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6508E5">
      <w:pPr>
        <w:spacing w:before="156" w:beforeLines="50" w:after="156" w:afterLines="50" w:line="500" w:lineRule="exact"/>
        <w:jc w:val="center"/>
        <w:rPr>
          <w:rFonts w:hint="eastAsia" w:ascii="等线" w:hAnsi="等线" w:eastAsia="华文中宋" w:cs="华文中宋"/>
          <w:b/>
          <w:bCs/>
          <w:color w:val="auto"/>
          <w:sz w:val="36"/>
          <w:szCs w:val="36"/>
          <w:u w:val="none"/>
          <w:lang w:val="en-US" w:eastAsia="zh-CN"/>
        </w:rPr>
      </w:pPr>
      <w:bookmarkStart w:id="0" w:name="zhengwen"/>
      <w:r>
        <w:rPr>
          <w:rFonts w:hint="eastAsia" w:ascii="等线" w:hAnsi="等线" w:eastAsia="华文中宋" w:cs="华文中宋"/>
          <w:b/>
          <w:bCs/>
          <w:color w:val="auto"/>
          <w:sz w:val="36"/>
          <w:szCs w:val="36"/>
          <w:u w:val="none"/>
          <w:lang w:val="en-US" w:eastAsia="zh-CN"/>
        </w:rPr>
        <w:t>湖南铁路科技职业技术学院2025年高职单招章程</w:t>
      </w:r>
    </w:p>
    <w:p w14:paraId="4A393C74">
      <w:pPr>
        <w:numPr>
          <w:ilvl w:val="0"/>
          <w:numId w:val="1"/>
        </w:numPr>
        <w:spacing w:before="312" w:beforeLines="100" w:after="156" w:afterLines="50" w:line="680" w:lineRule="exact"/>
        <w:jc w:val="center"/>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rPr>
        <w:t>总则</w:t>
      </w:r>
    </w:p>
    <w:p w14:paraId="0082F827">
      <w:pPr>
        <w:numPr>
          <w:ilvl w:val="0"/>
          <w:numId w:val="2"/>
        </w:numPr>
        <w:spacing w:line="500" w:lineRule="exact"/>
        <w:ind w:firstLine="560" w:firstLineChars="200"/>
        <w:rPr>
          <w:rFonts w:hint="eastAsia" w:ascii="仿宋" w:hAnsi="仿宋" w:eastAsia="仿宋" w:cs="仿宋"/>
          <w:color w:val="auto"/>
          <w:sz w:val="28"/>
          <w:szCs w:val="28"/>
          <w:u w:val="none"/>
        </w:rPr>
      </w:pPr>
      <w:r>
        <w:rPr>
          <w:rFonts w:hint="eastAsia" w:ascii="仿宋" w:hAnsi="仿宋" w:eastAsia="仿宋" w:cs="仿宋"/>
          <w:color w:val="auto"/>
          <w:sz w:val="28"/>
          <w:szCs w:val="28"/>
          <w:u w:val="none"/>
        </w:rPr>
        <w:t>根据《中华人民共和国教育法》《中华人民共和国高等教育法》等法律法规及教育部有关规定，</w:t>
      </w:r>
      <w:r>
        <w:rPr>
          <w:rFonts w:hint="eastAsia" w:ascii="仿宋" w:hAnsi="仿宋" w:eastAsia="仿宋" w:cs="仿宋"/>
          <w:color w:val="auto"/>
          <w:sz w:val="28"/>
          <w:szCs w:val="28"/>
          <w:u w:val="none"/>
          <w:lang w:val="en-US" w:eastAsia="zh-CN"/>
        </w:rPr>
        <w:t>依据</w:t>
      </w:r>
      <w:r>
        <w:rPr>
          <w:rFonts w:hint="eastAsia" w:ascii="仿宋" w:hAnsi="仿宋" w:eastAsia="仿宋" w:cs="仿宋"/>
          <w:color w:val="auto"/>
          <w:sz w:val="28"/>
          <w:szCs w:val="28"/>
          <w:u w:val="none"/>
        </w:rPr>
        <w:t>湖南省教育厅《关于做好湖南省 2025 年高职（高专）院校单独招生工作的通知》（湘教通〔2024〕271号）</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湖南省教育</w:t>
      </w:r>
      <w:r>
        <w:rPr>
          <w:rFonts w:hint="eastAsia" w:ascii="仿宋" w:hAnsi="仿宋" w:eastAsia="仿宋" w:cs="仿宋"/>
          <w:color w:val="auto"/>
          <w:sz w:val="28"/>
          <w:szCs w:val="28"/>
          <w:u w:val="none"/>
          <w:lang w:val="en-US" w:eastAsia="zh-CN"/>
        </w:rPr>
        <w:t>考试院</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关于做好我省2025年高职院校单独招生工作具体事项的通知</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（湘教考通〔2025〕1号）</w:t>
      </w:r>
      <w:r>
        <w:rPr>
          <w:rFonts w:hint="eastAsia" w:ascii="仿宋" w:hAnsi="仿宋" w:eastAsia="仿宋" w:cs="仿宋"/>
          <w:color w:val="auto"/>
          <w:sz w:val="28"/>
          <w:szCs w:val="28"/>
          <w:u w:val="none"/>
          <w:lang w:val="en-US" w:eastAsia="zh-CN"/>
        </w:rPr>
        <w:t>有关要求</w:t>
      </w:r>
      <w:r>
        <w:rPr>
          <w:rFonts w:hint="eastAsia" w:ascii="仿宋" w:hAnsi="仿宋" w:eastAsia="仿宋" w:cs="仿宋"/>
          <w:color w:val="auto"/>
          <w:sz w:val="28"/>
          <w:szCs w:val="28"/>
          <w:u w:val="none"/>
        </w:rPr>
        <w:t>，结合</w:t>
      </w:r>
      <w:r>
        <w:rPr>
          <w:rFonts w:hint="eastAsia" w:ascii="仿宋" w:hAnsi="仿宋" w:eastAsia="仿宋" w:cs="仿宋"/>
          <w:color w:val="auto"/>
          <w:sz w:val="28"/>
          <w:szCs w:val="28"/>
          <w:u w:val="none"/>
          <w:lang w:eastAsia="zh-CN"/>
        </w:rPr>
        <w:t>学校</w:t>
      </w:r>
      <w:r>
        <w:rPr>
          <w:rFonts w:hint="eastAsia" w:ascii="仿宋" w:hAnsi="仿宋" w:eastAsia="仿宋" w:cs="仿宋"/>
          <w:color w:val="auto"/>
          <w:sz w:val="28"/>
          <w:szCs w:val="28"/>
          <w:u w:val="none"/>
        </w:rPr>
        <w:t>单独招生工作</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以下简称单招</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实际，特制定本章程。</w:t>
      </w:r>
    </w:p>
    <w:p w14:paraId="182D3189">
      <w:pPr>
        <w:numPr>
          <w:ilvl w:val="0"/>
          <w:numId w:val="2"/>
        </w:numPr>
        <w:spacing w:line="500" w:lineRule="exact"/>
        <w:ind w:firstLine="560" w:firstLineChars="200"/>
        <w:rPr>
          <w:rFonts w:hint="eastAsia" w:ascii="仿宋" w:hAnsi="仿宋" w:eastAsia="仿宋" w:cs="仿宋"/>
          <w:color w:val="auto"/>
          <w:sz w:val="28"/>
          <w:szCs w:val="28"/>
          <w:u w:val="none"/>
        </w:rPr>
      </w:pPr>
      <w:r>
        <w:rPr>
          <w:rFonts w:hint="eastAsia" w:ascii="仿宋" w:hAnsi="仿宋" w:eastAsia="仿宋" w:cs="仿宋"/>
          <w:color w:val="auto"/>
          <w:sz w:val="28"/>
          <w:szCs w:val="28"/>
          <w:u w:val="none"/>
        </w:rPr>
        <w:t>学校</w:t>
      </w:r>
      <w:r>
        <w:rPr>
          <w:rFonts w:hint="eastAsia" w:ascii="仿宋" w:hAnsi="仿宋" w:eastAsia="仿宋" w:cs="仿宋"/>
          <w:color w:val="auto"/>
          <w:sz w:val="28"/>
          <w:szCs w:val="28"/>
          <w:u w:val="none"/>
          <w:lang w:val="en-US" w:eastAsia="zh-CN"/>
        </w:rPr>
        <w:t>全</w:t>
      </w:r>
      <w:r>
        <w:rPr>
          <w:rFonts w:hint="eastAsia" w:ascii="仿宋" w:hAnsi="仿宋" w:eastAsia="仿宋" w:cs="仿宋"/>
          <w:color w:val="auto"/>
          <w:sz w:val="28"/>
          <w:szCs w:val="28"/>
          <w:u w:val="none"/>
        </w:rPr>
        <w:t>称</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湖南铁路科技职业技术学院</w:t>
      </w:r>
    </w:p>
    <w:p w14:paraId="2D8210B4">
      <w:pPr>
        <w:numPr>
          <w:ilvl w:val="0"/>
          <w:numId w:val="0"/>
        </w:numPr>
        <w:spacing w:line="500" w:lineRule="exact"/>
        <w:ind w:firstLine="560" w:firstLineChars="200"/>
        <w:rPr>
          <w:rFonts w:hint="eastAsia" w:ascii="仿宋" w:hAnsi="仿宋" w:eastAsia="仿宋" w:cs="仿宋"/>
          <w:color w:val="auto"/>
          <w:sz w:val="28"/>
          <w:szCs w:val="28"/>
          <w:u w:val="none"/>
          <w:lang w:eastAsia="zh-CN"/>
        </w:rPr>
      </w:pPr>
      <w:r>
        <w:rPr>
          <w:rFonts w:hint="eastAsia" w:ascii="仿宋" w:hAnsi="仿宋" w:eastAsia="仿宋" w:cs="仿宋"/>
          <w:color w:val="auto"/>
          <w:sz w:val="28"/>
          <w:szCs w:val="28"/>
          <w:u w:val="none"/>
          <w:lang w:val="en-US" w:eastAsia="zh-CN"/>
        </w:rPr>
        <w:t>办学地点</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湖南省株洲市石峰区职教大学城智慧路1号</w:t>
      </w:r>
    </w:p>
    <w:p w14:paraId="7456D722">
      <w:pPr>
        <w:numPr>
          <w:ilvl w:val="0"/>
          <w:numId w:val="0"/>
        </w:numPr>
        <w:spacing w:line="500" w:lineRule="exact"/>
        <w:ind w:firstLine="560" w:firstLineChars="200"/>
        <w:rPr>
          <w:rFonts w:hint="eastAsia" w:ascii="仿宋" w:hAnsi="仿宋" w:eastAsia="仿宋" w:cs="仿宋"/>
          <w:color w:val="auto"/>
          <w:sz w:val="28"/>
          <w:szCs w:val="28"/>
          <w:u w:val="none"/>
          <w:lang w:eastAsia="zh-CN"/>
        </w:rPr>
      </w:pPr>
      <w:r>
        <w:rPr>
          <w:rFonts w:hint="eastAsia" w:ascii="仿宋" w:hAnsi="仿宋" w:eastAsia="仿宋" w:cs="仿宋"/>
          <w:color w:val="auto"/>
          <w:sz w:val="28"/>
          <w:szCs w:val="28"/>
          <w:u w:val="none"/>
          <w:lang w:val="en-US" w:eastAsia="zh-CN"/>
        </w:rPr>
        <w:t>主管部门：株洲市政府主办、湖南省教育厅业务主管</w:t>
      </w:r>
    </w:p>
    <w:p w14:paraId="09D0D9F2">
      <w:pPr>
        <w:numPr>
          <w:ilvl w:val="0"/>
          <w:numId w:val="0"/>
        </w:numPr>
        <w:spacing w:line="500" w:lineRule="exact"/>
        <w:ind w:firstLine="560" w:firstLineChars="200"/>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办学层次：高职</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专科</w:t>
      </w:r>
      <w:r>
        <w:rPr>
          <w:rFonts w:hint="eastAsia" w:ascii="仿宋" w:hAnsi="仿宋" w:eastAsia="仿宋" w:cs="仿宋"/>
          <w:color w:val="auto"/>
          <w:sz w:val="28"/>
          <w:szCs w:val="28"/>
          <w:u w:val="none"/>
          <w:lang w:eastAsia="zh-CN"/>
        </w:rPr>
        <w:t>）</w:t>
      </w:r>
    </w:p>
    <w:p w14:paraId="05889B44">
      <w:pPr>
        <w:numPr>
          <w:ilvl w:val="0"/>
          <w:numId w:val="0"/>
        </w:numPr>
        <w:spacing w:line="500" w:lineRule="exact"/>
        <w:ind w:firstLine="560" w:firstLineChars="200"/>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湖南省院校代号：4334</w:t>
      </w:r>
    </w:p>
    <w:p w14:paraId="6FA43589">
      <w:pPr>
        <w:numPr>
          <w:ilvl w:val="0"/>
          <w:numId w:val="0"/>
        </w:numPr>
        <w:spacing w:line="500" w:lineRule="exact"/>
        <w:ind w:firstLine="560" w:firstLineChars="200"/>
        <w:rPr>
          <w:rFonts w:hint="eastAsia" w:ascii="仿宋" w:hAnsi="仿宋" w:eastAsia="仿宋" w:cs="仿宋"/>
          <w:color w:val="auto"/>
          <w:sz w:val="28"/>
          <w:szCs w:val="28"/>
          <w:u w:val="none"/>
        </w:rPr>
      </w:pPr>
      <w:r>
        <w:rPr>
          <w:rFonts w:hint="eastAsia" w:ascii="仿宋" w:hAnsi="仿宋" w:eastAsia="仿宋" w:cs="仿宋"/>
          <w:color w:val="auto"/>
          <w:sz w:val="28"/>
          <w:szCs w:val="28"/>
          <w:u w:val="none"/>
          <w:lang w:val="en-US" w:eastAsia="zh-CN"/>
        </w:rPr>
        <w:t>办学类型：公办</w:t>
      </w:r>
    </w:p>
    <w:p w14:paraId="39E4E701">
      <w:pPr>
        <w:numPr>
          <w:ilvl w:val="0"/>
          <w:numId w:val="2"/>
        </w:numPr>
        <w:spacing w:line="500" w:lineRule="exact"/>
        <w:ind w:firstLine="560" w:firstLineChars="200"/>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rPr>
        <w:t>颁发学历证书的学校名称</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湖南铁路科技职业技术学院</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证书种类</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普通高等学校全日制专科毕业证书</w:t>
      </w:r>
      <w:r>
        <w:rPr>
          <w:rFonts w:hint="eastAsia" w:ascii="仿宋" w:hAnsi="仿宋" w:eastAsia="仿宋" w:cs="仿宋"/>
          <w:color w:val="auto"/>
          <w:sz w:val="28"/>
          <w:szCs w:val="28"/>
          <w:u w:val="none"/>
          <w:lang w:eastAsia="zh-CN"/>
        </w:rPr>
        <w:t>。</w:t>
      </w:r>
    </w:p>
    <w:p w14:paraId="6FEF8066">
      <w:pPr>
        <w:numPr>
          <w:ilvl w:val="0"/>
          <w:numId w:val="2"/>
        </w:numPr>
        <w:spacing w:line="500" w:lineRule="exact"/>
        <w:ind w:firstLine="560" w:firstLineChars="200"/>
        <w:rPr>
          <w:rFonts w:hint="eastAsia" w:ascii="仿宋" w:hAnsi="仿宋" w:eastAsia="仿宋" w:cs="仿宋"/>
          <w:color w:val="auto"/>
          <w:sz w:val="28"/>
          <w:szCs w:val="28"/>
          <w:u w:val="none"/>
        </w:rPr>
      </w:pPr>
      <w:r>
        <w:rPr>
          <w:rFonts w:hint="eastAsia" w:ascii="仿宋" w:hAnsi="仿宋" w:eastAsia="仿宋" w:cs="仿宋"/>
          <w:color w:val="auto"/>
          <w:sz w:val="28"/>
          <w:szCs w:val="28"/>
          <w:u w:val="none"/>
          <w:lang w:eastAsia="zh-CN"/>
        </w:rPr>
        <w:t>学校</w:t>
      </w:r>
      <w:r>
        <w:rPr>
          <w:rFonts w:hint="eastAsia" w:ascii="仿宋" w:hAnsi="仿宋" w:eastAsia="仿宋" w:cs="仿宋"/>
          <w:color w:val="auto"/>
          <w:sz w:val="28"/>
          <w:szCs w:val="28"/>
          <w:u w:val="none"/>
          <w:lang w:val="en-US" w:eastAsia="zh-CN"/>
        </w:rPr>
        <w:t>单招</w:t>
      </w:r>
      <w:r>
        <w:rPr>
          <w:rFonts w:hint="eastAsia" w:ascii="仿宋" w:hAnsi="仿宋" w:eastAsia="仿宋" w:cs="仿宋"/>
          <w:color w:val="auto"/>
          <w:sz w:val="28"/>
          <w:szCs w:val="28"/>
          <w:u w:val="none"/>
        </w:rPr>
        <w:t>工作遵循“公平竞争、公</w:t>
      </w:r>
      <w:r>
        <w:rPr>
          <w:rFonts w:hint="eastAsia" w:ascii="仿宋" w:hAnsi="仿宋" w:eastAsia="仿宋" w:cs="仿宋"/>
          <w:color w:val="auto"/>
          <w:sz w:val="28"/>
          <w:szCs w:val="28"/>
          <w:u w:val="none"/>
          <w:lang w:val="en-US" w:eastAsia="zh-CN"/>
        </w:rPr>
        <w:t>正</w:t>
      </w:r>
      <w:r>
        <w:rPr>
          <w:rFonts w:hint="eastAsia" w:ascii="仿宋" w:hAnsi="仿宋" w:eastAsia="仿宋" w:cs="仿宋"/>
          <w:color w:val="auto"/>
          <w:sz w:val="28"/>
          <w:szCs w:val="28"/>
          <w:u w:val="none"/>
        </w:rPr>
        <w:t>选拔、公开</w:t>
      </w:r>
      <w:r>
        <w:rPr>
          <w:rFonts w:hint="eastAsia" w:ascii="仿宋" w:hAnsi="仿宋" w:eastAsia="仿宋" w:cs="仿宋"/>
          <w:color w:val="auto"/>
          <w:sz w:val="28"/>
          <w:szCs w:val="28"/>
          <w:u w:val="none"/>
          <w:lang w:val="en-US" w:eastAsia="zh-CN"/>
        </w:rPr>
        <w:t>透明</w:t>
      </w:r>
      <w:r>
        <w:rPr>
          <w:rFonts w:hint="eastAsia" w:ascii="仿宋" w:hAnsi="仿宋" w:eastAsia="仿宋" w:cs="仿宋"/>
          <w:color w:val="auto"/>
          <w:sz w:val="28"/>
          <w:szCs w:val="28"/>
          <w:u w:val="none"/>
        </w:rPr>
        <w:t>”的原则</w:t>
      </w:r>
      <w:r>
        <w:rPr>
          <w:rFonts w:hint="eastAsia" w:ascii="仿宋" w:hAnsi="仿宋" w:eastAsia="仿宋" w:cs="仿宋"/>
          <w:color w:val="auto"/>
          <w:sz w:val="28"/>
          <w:szCs w:val="28"/>
          <w:u w:val="none"/>
          <w:lang w:eastAsia="zh-CN"/>
        </w:rPr>
        <w:t>，坚决执行招生政策规定和纪律要求，严格</w:t>
      </w:r>
      <w:r>
        <w:rPr>
          <w:rFonts w:hint="eastAsia" w:ascii="仿宋" w:hAnsi="仿宋" w:eastAsia="仿宋" w:cs="仿宋"/>
          <w:color w:val="auto"/>
          <w:sz w:val="28"/>
          <w:szCs w:val="28"/>
          <w:u w:val="none"/>
          <w:lang w:val="en-US" w:eastAsia="zh-CN"/>
        </w:rPr>
        <w:t>实施考试招生“阳光工程”</w:t>
      </w:r>
      <w:r>
        <w:rPr>
          <w:rFonts w:hint="eastAsia" w:ascii="仿宋" w:hAnsi="仿宋" w:eastAsia="仿宋" w:cs="仿宋"/>
          <w:color w:val="auto"/>
          <w:sz w:val="28"/>
          <w:szCs w:val="28"/>
          <w:u w:val="none"/>
        </w:rPr>
        <w:t>。</w:t>
      </w:r>
    </w:p>
    <w:p w14:paraId="7498FC2D">
      <w:pPr>
        <w:numPr>
          <w:ilvl w:val="0"/>
          <w:numId w:val="2"/>
        </w:numPr>
        <w:spacing w:line="500" w:lineRule="exact"/>
        <w:ind w:firstLine="560" w:firstLineChars="200"/>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eastAsia="zh-CN"/>
        </w:rPr>
        <w:t>学校简介：</w:t>
      </w:r>
    </w:p>
    <w:p w14:paraId="12EDE637">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color w:val="auto"/>
          <w:sz w:val="28"/>
          <w:szCs w:val="28"/>
          <w:u w:val="none"/>
          <w:lang w:eastAsia="zh-CN"/>
        </w:rPr>
      </w:pPr>
      <w:r>
        <w:rPr>
          <w:rFonts w:hint="eastAsia" w:ascii="仿宋" w:hAnsi="仿宋" w:eastAsia="仿宋" w:cs="仿宋"/>
          <w:color w:val="auto"/>
          <w:sz w:val="28"/>
          <w:szCs w:val="28"/>
          <w:u w:val="none"/>
          <w:lang w:val="en-US" w:eastAsia="zh-CN"/>
        </w:rPr>
        <w:t>湖南铁路科技职业技术学院</w:t>
      </w:r>
      <w:r>
        <w:rPr>
          <w:rFonts w:hint="eastAsia" w:ascii="仿宋" w:hAnsi="仿宋" w:eastAsia="仿宋" w:cs="仿宋"/>
          <w:color w:val="auto"/>
          <w:sz w:val="28"/>
          <w:szCs w:val="28"/>
          <w:u w:val="none"/>
          <w:lang w:eastAsia="zh-CN"/>
        </w:rPr>
        <w:t>前身为铁道部株洲铁路运输机械学校（1956-1958、中专）、株洲铁道学院（1958-1962、本科）、株洲铁路机械学校（1962-2004、中专）。2004年，由中国铁路广州局集团有限公司移交株洲市政府主办主管，2005年升格为全日制高职学院，更名为湖南铁路科技职业技术学院。2013年8月，搬迁至</w:t>
      </w:r>
      <w:r>
        <w:rPr>
          <w:rFonts w:hint="eastAsia" w:ascii="仿宋" w:hAnsi="仿宋" w:eastAsia="仿宋" w:cs="仿宋"/>
          <w:color w:val="auto"/>
          <w:sz w:val="28"/>
          <w:szCs w:val="28"/>
          <w:u w:val="none"/>
          <w:lang w:val="en-US" w:eastAsia="zh-CN"/>
        </w:rPr>
        <w:t>石峰区</w:t>
      </w:r>
      <w:r>
        <w:rPr>
          <w:rFonts w:hint="eastAsia" w:ascii="仿宋" w:hAnsi="仿宋" w:eastAsia="仿宋" w:cs="仿宋"/>
          <w:color w:val="auto"/>
          <w:sz w:val="28"/>
          <w:szCs w:val="28"/>
          <w:u w:val="none"/>
          <w:lang w:eastAsia="zh-CN"/>
        </w:rPr>
        <w:t>职教大学城。</w:t>
      </w:r>
    </w:p>
    <w:p w14:paraId="20D0F506">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color w:val="auto"/>
          <w:sz w:val="28"/>
          <w:szCs w:val="28"/>
          <w:u w:val="none"/>
          <w:lang w:eastAsia="zh-CN"/>
        </w:rPr>
      </w:pPr>
      <w:r>
        <w:rPr>
          <w:rFonts w:hint="eastAsia" w:ascii="仿宋" w:hAnsi="仿宋" w:eastAsia="仿宋" w:cs="仿宋"/>
          <w:color w:val="auto"/>
          <w:sz w:val="28"/>
          <w:szCs w:val="28"/>
          <w:u w:val="none"/>
          <w:lang w:eastAsia="zh-CN"/>
        </w:rPr>
        <w:t>学校深耕轨道交通行业近70年，积极服务地方经济，不断深化产教融合、科教融汇，走出了一条政校行企融合联动、特色鲜明的高质量发展之路，为行业和社会培养输送技术技能人才10余万名，被誉为“铁路黄埔军校”。</w:t>
      </w:r>
    </w:p>
    <w:p w14:paraId="102E9930">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eastAsia="zh-CN"/>
        </w:rPr>
        <w:t>学校设有5个二级学院，27个专业，有4个国家级骨干专业、2个央财支持的建设专业，3个省一流特色专业群，建有湖南省高职院校唯一的省级院士工作站、省级工程技术研究中心、全民数字素养与技能培训基地、国家协同创新中心、全国大学生创新创业就业服务示范基地和技能大师工作室等一批科研实践平台。目前，在校师生12000余人。学校毕业生就业率连年保持在95%以上，连续</w:t>
      </w:r>
      <w:r>
        <w:rPr>
          <w:rFonts w:hint="eastAsia" w:ascii="仿宋" w:hAnsi="仿宋" w:eastAsia="仿宋" w:cs="仿宋"/>
          <w:color w:val="auto"/>
          <w:sz w:val="28"/>
          <w:szCs w:val="28"/>
          <w:u w:val="none"/>
          <w:lang w:val="en-US" w:eastAsia="zh-CN"/>
        </w:rPr>
        <w:t>9</w:t>
      </w:r>
      <w:r>
        <w:rPr>
          <w:rFonts w:hint="eastAsia" w:ascii="仿宋" w:hAnsi="仿宋" w:eastAsia="仿宋" w:cs="仿宋"/>
          <w:color w:val="auto"/>
          <w:sz w:val="28"/>
          <w:szCs w:val="28"/>
          <w:u w:val="none"/>
          <w:lang w:eastAsia="zh-CN"/>
        </w:rPr>
        <w:t>次获评“湖南省普通高校毕业生就业创业工作‘一把手工程’优秀单位、</w:t>
      </w:r>
      <w:r>
        <w:rPr>
          <w:rFonts w:hint="eastAsia" w:ascii="仿宋" w:hAnsi="仿宋" w:eastAsia="仿宋" w:cs="仿宋"/>
          <w:color w:val="auto"/>
          <w:sz w:val="28"/>
          <w:szCs w:val="28"/>
          <w:u w:val="none"/>
          <w:lang w:val="en-US" w:eastAsia="zh-CN"/>
        </w:rPr>
        <w:t>示范单位</w:t>
      </w:r>
      <w:r>
        <w:rPr>
          <w:rFonts w:hint="eastAsia" w:ascii="仿宋" w:hAnsi="仿宋" w:eastAsia="仿宋" w:cs="仿宋"/>
          <w:color w:val="auto"/>
          <w:sz w:val="28"/>
          <w:szCs w:val="28"/>
          <w:u w:val="none"/>
          <w:lang w:eastAsia="zh-CN"/>
        </w:rPr>
        <w:t>”。</w:t>
      </w:r>
    </w:p>
    <w:p w14:paraId="3EF62F69">
      <w:pPr>
        <w:numPr>
          <w:ilvl w:val="0"/>
          <w:numId w:val="1"/>
        </w:numPr>
        <w:spacing w:before="156" w:beforeLines="50" w:after="156" w:afterLines="50" w:line="680" w:lineRule="exact"/>
        <w:jc w:val="center"/>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rPr>
        <w:t>组织机构及职责</w:t>
      </w:r>
    </w:p>
    <w:p w14:paraId="0AF46953">
      <w:pPr>
        <w:numPr>
          <w:ilvl w:val="0"/>
          <w:numId w:val="2"/>
        </w:numPr>
        <w:spacing w:line="500" w:lineRule="exact"/>
        <w:ind w:firstLine="560" w:firstLineChars="200"/>
        <w:rPr>
          <w:rFonts w:hint="eastAsia" w:ascii="仿宋" w:hAnsi="仿宋" w:eastAsia="仿宋" w:cs="仿宋"/>
          <w:color w:val="auto"/>
          <w:sz w:val="28"/>
          <w:szCs w:val="28"/>
          <w:u w:val="none"/>
        </w:rPr>
      </w:pPr>
      <w:r>
        <w:rPr>
          <w:rFonts w:hint="eastAsia" w:ascii="仿宋" w:hAnsi="仿宋" w:eastAsia="仿宋" w:cs="仿宋"/>
          <w:color w:val="auto"/>
          <w:sz w:val="28"/>
          <w:szCs w:val="28"/>
          <w:u w:val="none"/>
          <w:lang w:eastAsia="zh-CN"/>
        </w:rPr>
        <w:t>学校</w:t>
      </w:r>
      <w:r>
        <w:rPr>
          <w:rFonts w:hint="eastAsia" w:ascii="仿宋" w:hAnsi="仿宋" w:eastAsia="仿宋" w:cs="仿宋"/>
          <w:color w:val="auto"/>
          <w:sz w:val="28"/>
          <w:szCs w:val="28"/>
          <w:u w:val="none"/>
          <w:lang w:val="en-US" w:eastAsia="zh-CN"/>
        </w:rPr>
        <w:t>招生工作领导小组负责研究决定本校单招规模确定、政策制订等重大事项</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学校</w:t>
      </w:r>
      <w:r>
        <w:rPr>
          <w:rFonts w:hint="eastAsia" w:ascii="仿宋" w:hAnsi="仿宋" w:eastAsia="仿宋" w:cs="仿宋"/>
          <w:color w:val="auto"/>
          <w:sz w:val="28"/>
          <w:szCs w:val="28"/>
          <w:u w:val="none"/>
          <w:lang w:eastAsia="zh-CN"/>
        </w:rPr>
        <w:t>招生就业</w:t>
      </w:r>
      <w:r>
        <w:rPr>
          <w:rFonts w:hint="eastAsia" w:ascii="仿宋" w:hAnsi="仿宋" w:eastAsia="仿宋" w:cs="仿宋"/>
          <w:color w:val="auto"/>
          <w:sz w:val="28"/>
          <w:szCs w:val="28"/>
          <w:u w:val="none"/>
          <w:lang w:val="en-US" w:eastAsia="zh-CN"/>
        </w:rPr>
        <w:t>指导</w:t>
      </w:r>
      <w:r>
        <w:rPr>
          <w:rFonts w:hint="eastAsia" w:ascii="仿宋" w:hAnsi="仿宋" w:eastAsia="仿宋" w:cs="仿宋"/>
          <w:color w:val="auto"/>
          <w:sz w:val="28"/>
          <w:szCs w:val="28"/>
          <w:u w:val="none"/>
          <w:lang w:eastAsia="zh-CN"/>
        </w:rPr>
        <w:t>处</w:t>
      </w:r>
      <w:r>
        <w:rPr>
          <w:rFonts w:hint="eastAsia" w:ascii="仿宋" w:hAnsi="仿宋" w:eastAsia="仿宋" w:cs="仿宋"/>
          <w:color w:val="auto"/>
          <w:sz w:val="28"/>
          <w:szCs w:val="28"/>
          <w:u w:val="none"/>
        </w:rPr>
        <w:t>负责单招</w:t>
      </w:r>
      <w:r>
        <w:rPr>
          <w:rFonts w:hint="eastAsia" w:ascii="仿宋" w:hAnsi="仿宋" w:eastAsia="仿宋" w:cs="仿宋"/>
          <w:color w:val="auto"/>
          <w:sz w:val="28"/>
          <w:szCs w:val="28"/>
          <w:u w:val="none"/>
          <w:lang w:val="en-US" w:eastAsia="zh-CN"/>
        </w:rPr>
        <w:t>组织实施</w:t>
      </w:r>
      <w:r>
        <w:rPr>
          <w:rFonts w:hint="eastAsia" w:ascii="仿宋" w:hAnsi="仿宋" w:eastAsia="仿宋" w:cs="仿宋"/>
          <w:color w:val="auto"/>
          <w:sz w:val="28"/>
          <w:szCs w:val="28"/>
          <w:u w:val="none"/>
        </w:rPr>
        <w:t>的日常工作，</w:t>
      </w:r>
      <w:r>
        <w:rPr>
          <w:rFonts w:hint="eastAsia" w:ascii="仿宋" w:hAnsi="仿宋" w:eastAsia="仿宋" w:cs="仿宋"/>
          <w:color w:val="auto"/>
          <w:sz w:val="28"/>
          <w:szCs w:val="28"/>
          <w:u w:val="none"/>
          <w:lang w:eastAsia="zh-CN"/>
        </w:rPr>
        <w:t>学校</w:t>
      </w:r>
      <w:r>
        <w:rPr>
          <w:rFonts w:hint="eastAsia" w:ascii="仿宋" w:hAnsi="仿宋" w:eastAsia="仿宋" w:cs="仿宋"/>
          <w:color w:val="auto"/>
          <w:sz w:val="28"/>
          <w:szCs w:val="28"/>
          <w:u w:val="none"/>
          <w:lang w:val="en-US" w:eastAsia="zh-CN"/>
        </w:rPr>
        <w:t>教务处</w:t>
      </w:r>
      <w:r>
        <w:rPr>
          <w:rFonts w:hint="eastAsia" w:ascii="仿宋" w:hAnsi="仿宋" w:eastAsia="仿宋" w:cs="仿宋"/>
          <w:color w:val="auto"/>
          <w:sz w:val="28"/>
          <w:szCs w:val="28"/>
          <w:u w:val="none"/>
        </w:rPr>
        <w:t>负责单招的考试</w:t>
      </w:r>
      <w:r>
        <w:rPr>
          <w:rFonts w:hint="eastAsia" w:ascii="仿宋" w:hAnsi="仿宋" w:eastAsia="仿宋" w:cs="仿宋"/>
          <w:color w:val="auto"/>
          <w:sz w:val="28"/>
          <w:szCs w:val="28"/>
          <w:u w:val="none"/>
          <w:lang w:eastAsia="zh-CN"/>
        </w:rPr>
        <w:t>组织</w:t>
      </w:r>
      <w:r>
        <w:rPr>
          <w:rFonts w:hint="eastAsia" w:ascii="仿宋" w:hAnsi="仿宋" w:eastAsia="仿宋" w:cs="仿宋"/>
          <w:color w:val="auto"/>
          <w:sz w:val="28"/>
          <w:szCs w:val="28"/>
          <w:u w:val="none"/>
        </w:rPr>
        <w:t>工作。</w:t>
      </w:r>
    </w:p>
    <w:p w14:paraId="28F2BB92">
      <w:pPr>
        <w:numPr>
          <w:ilvl w:val="0"/>
          <w:numId w:val="2"/>
        </w:numPr>
        <w:spacing w:line="500" w:lineRule="exact"/>
        <w:ind w:firstLine="560" w:firstLineChars="200"/>
        <w:rPr>
          <w:rFonts w:hint="eastAsia" w:ascii="仿宋" w:hAnsi="仿宋" w:eastAsia="仿宋" w:cs="仿宋"/>
          <w:color w:val="auto"/>
          <w:sz w:val="28"/>
          <w:szCs w:val="28"/>
          <w:u w:val="none"/>
        </w:rPr>
      </w:pPr>
      <w:r>
        <w:rPr>
          <w:rFonts w:hint="eastAsia" w:ascii="仿宋" w:hAnsi="仿宋" w:eastAsia="仿宋" w:cs="仿宋"/>
          <w:color w:val="auto"/>
          <w:sz w:val="28"/>
          <w:szCs w:val="28"/>
          <w:u w:val="none"/>
        </w:rPr>
        <w:t>学校</w:t>
      </w:r>
      <w:r>
        <w:rPr>
          <w:rFonts w:hint="eastAsia" w:ascii="仿宋" w:hAnsi="仿宋" w:eastAsia="仿宋" w:cs="仿宋"/>
          <w:color w:val="auto"/>
          <w:sz w:val="28"/>
          <w:szCs w:val="28"/>
          <w:u w:val="none"/>
          <w:lang w:val="en-US" w:eastAsia="zh-CN"/>
        </w:rPr>
        <w:t>纪委负责全程监督检查单招工作</w:t>
      </w:r>
      <w:r>
        <w:rPr>
          <w:rFonts w:hint="eastAsia" w:ascii="仿宋" w:hAnsi="仿宋" w:eastAsia="仿宋" w:cs="仿宋"/>
          <w:color w:val="auto"/>
          <w:sz w:val="28"/>
          <w:szCs w:val="28"/>
          <w:u w:val="none"/>
        </w:rPr>
        <w:t>。</w:t>
      </w:r>
    </w:p>
    <w:p w14:paraId="29B50D7B">
      <w:pPr>
        <w:numPr>
          <w:ilvl w:val="0"/>
          <w:numId w:val="1"/>
        </w:numPr>
        <w:spacing w:before="156" w:beforeLines="50" w:after="156" w:afterLines="50" w:line="680" w:lineRule="exact"/>
        <w:jc w:val="center"/>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lang w:val="en-US" w:eastAsia="zh-CN"/>
        </w:rPr>
        <w:t>单招报考</w:t>
      </w:r>
    </w:p>
    <w:p w14:paraId="300B85F7">
      <w:pPr>
        <w:numPr>
          <w:ilvl w:val="0"/>
          <w:numId w:val="2"/>
        </w:numPr>
        <w:spacing w:line="500" w:lineRule="exact"/>
        <w:ind w:firstLine="560" w:firstLineChars="200"/>
        <w:rPr>
          <w:rFonts w:hint="eastAsia" w:ascii="仿宋" w:hAnsi="仿宋" w:eastAsia="仿宋" w:cs="仿宋"/>
          <w:color w:val="auto"/>
          <w:sz w:val="28"/>
          <w:szCs w:val="28"/>
          <w:u w:val="none"/>
        </w:rPr>
      </w:pPr>
      <w:r>
        <w:rPr>
          <w:rFonts w:hint="eastAsia" w:ascii="仿宋" w:hAnsi="仿宋" w:eastAsia="仿宋" w:cs="仿宋"/>
          <w:color w:val="auto"/>
          <w:sz w:val="28"/>
          <w:szCs w:val="28"/>
          <w:u w:val="none"/>
          <w:lang w:val="en-US" w:eastAsia="zh-CN"/>
        </w:rPr>
        <w:t>单招对象为</w:t>
      </w:r>
      <w:r>
        <w:rPr>
          <w:rFonts w:hint="eastAsia" w:ascii="仿宋" w:hAnsi="仿宋" w:eastAsia="仿宋" w:cs="仿宋"/>
          <w:color w:val="auto"/>
          <w:sz w:val="28"/>
          <w:szCs w:val="28"/>
          <w:u w:val="none"/>
        </w:rPr>
        <w:t>符合我省202</w:t>
      </w:r>
      <w:r>
        <w:rPr>
          <w:rFonts w:hint="eastAsia" w:ascii="仿宋" w:hAnsi="仿宋" w:eastAsia="仿宋" w:cs="仿宋"/>
          <w:color w:val="auto"/>
          <w:sz w:val="28"/>
          <w:szCs w:val="28"/>
          <w:u w:val="none"/>
          <w:lang w:val="en-US" w:eastAsia="zh-CN"/>
        </w:rPr>
        <w:t>5</w:t>
      </w:r>
      <w:r>
        <w:rPr>
          <w:rFonts w:hint="eastAsia" w:ascii="仿宋" w:hAnsi="仿宋" w:eastAsia="仿宋" w:cs="仿宋"/>
          <w:color w:val="auto"/>
          <w:sz w:val="28"/>
          <w:szCs w:val="28"/>
          <w:u w:val="none"/>
        </w:rPr>
        <w:t>年普通高考（含对口招生考试）报名条件并已参加高考报名的人员。</w:t>
      </w:r>
    </w:p>
    <w:p w14:paraId="61FBEA84">
      <w:pPr>
        <w:numPr>
          <w:ilvl w:val="0"/>
          <w:numId w:val="2"/>
        </w:numPr>
        <w:spacing w:line="500" w:lineRule="exact"/>
        <w:ind w:firstLine="560" w:firstLineChars="200"/>
        <w:rPr>
          <w:rFonts w:hint="eastAsia" w:ascii="仿宋" w:hAnsi="仿宋" w:eastAsia="仿宋" w:cs="仿宋"/>
          <w:color w:val="auto"/>
          <w:sz w:val="28"/>
          <w:szCs w:val="28"/>
          <w:u w:val="none"/>
        </w:rPr>
      </w:pPr>
      <w:r>
        <w:rPr>
          <w:rFonts w:hint="eastAsia" w:ascii="仿宋" w:hAnsi="仿宋" w:eastAsia="仿宋" w:cs="仿宋"/>
          <w:color w:val="auto"/>
          <w:sz w:val="28"/>
          <w:szCs w:val="28"/>
          <w:u w:val="none"/>
          <w:lang w:val="en-US" w:eastAsia="zh-CN"/>
        </w:rPr>
        <w:t>全省</w:t>
      </w:r>
      <w:r>
        <w:rPr>
          <w:rFonts w:hint="eastAsia" w:ascii="仿宋" w:hAnsi="仿宋" w:eastAsia="仿宋" w:cs="仿宋"/>
          <w:color w:val="auto"/>
          <w:sz w:val="28"/>
          <w:szCs w:val="28"/>
          <w:u w:val="none"/>
        </w:rPr>
        <w:t>单招</w:t>
      </w:r>
      <w:r>
        <w:rPr>
          <w:rFonts w:hint="eastAsia" w:ascii="仿宋" w:hAnsi="仿宋" w:eastAsia="仿宋" w:cs="仿宋"/>
          <w:color w:val="auto"/>
          <w:sz w:val="28"/>
          <w:szCs w:val="28"/>
          <w:u w:val="none"/>
          <w:lang w:val="en-US" w:eastAsia="zh-CN"/>
        </w:rPr>
        <w:t>统一报考和填报志愿时间为</w:t>
      </w:r>
      <w:r>
        <w:rPr>
          <w:rFonts w:hint="eastAsia" w:ascii="仿宋" w:hAnsi="仿宋" w:eastAsia="仿宋" w:cs="仿宋"/>
          <w:color w:val="auto"/>
          <w:sz w:val="28"/>
          <w:szCs w:val="28"/>
          <w:u w:val="none"/>
        </w:rPr>
        <w:t>202</w:t>
      </w:r>
      <w:r>
        <w:rPr>
          <w:rFonts w:hint="eastAsia" w:ascii="仿宋" w:hAnsi="仿宋" w:eastAsia="仿宋" w:cs="仿宋"/>
          <w:color w:val="auto"/>
          <w:sz w:val="28"/>
          <w:szCs w:val="28"/>
          <w:u w:val="none"/>
          <w:lang w:val="en-US" w:eastAsia="zh-CN"/>
        </w:rPr>
        <w:t>5</w:t>
      </w:r>
      <w:r>
        <w:rPr>
          <w:rFonts w:hint="eastAsia" w:ascii="仿宋" w:hAnsi="仿宋" w:eastAsia="仿宋" w:cs="仿宋"/>
          <w:color w:val="auto"/>
          <w:sz w:val="28"/>
          <w:szCs w:val="28"/>
          <w:u w:val="none"/>
        </w:rPr>
        <w:t>年</w:t>
      </w:r>
      <w:r>
        <w:rPr>
          <w:rFonts w:hint="eastAsia" w:ascii="仿宋" w:hAnsi="仿宋" w:eastAsia="仿宋" w:cs="仿宋"/>
          <w:b/>
          <w:bCs/>
          <w:color w:val="auto"/>
          <w:sz w:val="28"/>
          <w:szCs w:val="28"/>
          <w:u w:val="none"/>
          <w:lang w:val="en-US" w:eastAsia="zh-CN"/>
        </w:rPr>
        <w:t>2</w:t>
      </w:r>
      <w:r>
        <w:rPr>
          <w:rFonts w:hint="eastAsia" w:ascii="仿宋" w:hAnsi="仿宋" w:eastAsia="仿宋" w:cs="仿宋"/>
          <w:color w:val="auto"/>
          <w:sz w:val="28"/>
          <w:szCs w:val="28"/>
          <w:u w:val="none"/>
        </w:rPr>
        <w:t>月</w:t>
      </w:r>
      <w:r>
        <w:rPr>
          <w:rFonts w:hint="eastAsia" w:ascii="仿宋" w:hAnsi="仿宋" w:eastAsia="仿宋" w:cs="仿宋"/>
          <w:b/>
          <w:bCs/>
          <w:color w:val="auto"/>
          <w:sz w:val="28"/>
          <w:szCs w:val="28"/>
          <w:u w:val="none"/>
          <w:lang w:val="en-US" w:eastAsia="zh-CN"/>
        </w:rPr>
        <w:t>18</w:t>
      </w:r>
      <w:r>
        <w:rPr>
          <w:rFonts w:hint="eastAsia" w:ascii="仿宋" w:hAnsi="仿宋" w:eastAsia="仿宋" w:cs="仿宋"/>
          <w:color w:val="auto"/>
          <w:sz w:val="28"/>
          <w:szCs w:val="28"/>
          <w:u w:val="none"/>
        </w:rPr>
        <w:t>日</w:t>
      </w:r>
      <w:r>
        <w:rPr>
          <w:rFonts w:hint="eastAsia" w:ascii="仿宋" w:hAnsi="仿宋" w:eastAsia="仿宋" w:cs="仿宋"/>
          <w:color w:val="auto"/>
          <w:sz w:val="28"/>
          <w:szCs w:val="28"/>
          <w:u w:val="none"/>
          <w:lang w:val="en-US" w:eastAsia="zh-CN"/>
        </w:rPr>
        <w:t>8：00</w:t>
      </w:r>
      <w:r>
        <w:rPr>
          <w:rFonts w:hint="eastAsia" w:ascii="仿宋" w:hAnsi="仿宋" w:eastAsia="仿宋" w:cs="仿宋"/>
          <w:color w:val="auto"/>
          <w:sz w:val="28"/>
          <w:szCs w:val="28"/>
          <w:u w:val="none"/>
        </w:rPr>
        <w:t>－</w:t>
      </w:r>
      <w:r>
        <w:rPr>
          <w:rFonts w:hint="eastAsia" w:ascii="仿宋" w:hAnsi="仿宋" w:eastAsia="仿宋" w:cs="仿宋"/>
          <w:b/>
          <w:bCs/>
          <w:color w:val="auto"/>
          <w:sz w:val="28"/>
          <w:szCs w:val="28"/>
          <w:u w:val="none"/>
          <w:lang w:val="en-US" w:eastAsia="zh-CN"/>
        </w:rPr>
        <w:t>2</w:t>
      </w:r>
      <w:r>
        <w:rPr>
          <w:rFonts w:hint="eastAsia" w:ascii="仿宋" w:hAnsi="仿宋" w:eastAsia="仿宋" w:cs="仿宋"/>
          <w:color w:val="auto"/>
          <w:sz w:val="28"/>
          <w:szCs w:val="28"/>
          <w:u w:val="none"/>
        </w:rPr>
        <w:t>月</w:t>
      </w:r>
      <w:r>
        <w:rPr>
          <w:rFonts w:hint="eastAsia" w:ascii="仿宋" w:hAnsi="仿宋" w:eastAsia="仿宋" w:cs="仿宋"/>
          <w:b/>
          <w:bCs/>
          <w:color w:val="auto"/>
          <w:sz w:val="28"/>
          <w:szCs w:val="28"/>
          <w:u w:val="none"/>
          <w:lang w:val="en-US" w:eastAsia="zh-CN"/>
        </w:rPr>
        <w:t>25</w:t>
      </w:r>
      <w:r>
        <w:rPr>
          <w:rFonts w:hint="eastAsia" w:ascii="仿宋" w:hAnsi="仿宋" w:eastAsia="仿宋" w:cs="仿宋"/>
          <w:color w:val="auto"/>
          <w:sz w:val="28"/>
          <w:szCs w:val="28"/>
          <w:u w:val="none"/>
        </w:rPr>
        <w:t>日</w:t>
      </w:r>
      <w:r>
        <w:rPr>
          <w:rFonts w:hint="eastAsia" w:ascii="仿宋" w:hAnsi="仿宋" w:eastAsia="仿宋" w:cs="仿宋"/>
          <w:b/>
          <w:bCs/>
          <w:color w:val="auto"/>
          <w:sz w:val="28"/>
          <w:szCs w:val="28"/>
          <w:u w:val="none"/>
          <w:lang w:val="en-US" w:eastAsia="zh-CN"/>
        </w:rPr>
        <w:t>17：00</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实行网上报考和填报志愿。</w:t>
      </w:r>
      <w:r>
        <w:rPr>
          <w:rFonts w:hint="eastAsia" w:ascii="仿宋" w:hAnsi="仿宋" w:eastAsia="仿宋" w:cs="仿宋"/>
          <w:color w:val="auto"/>
          <w:sz w:val="28"/>
          <w:szCs w:val="28"/>
          <w:u w:val="none"/>
        </w:rPr>
        <w:t>单招报考设第一志愿和第二志愿，考生可</w:t>
      </w:r>
      <w:r>
        <w:rPr>
          <w:rFonts w:hint="eastAsia" w:ascii="仿宋" w:hAnsi="仿宋" w:eastAsia="仿宋" w:cs="仿宋"/>
          <w:color w:val="auto"/>
          <w:sz w:val="28"/>
          <w:szCs w:val="28"/>
          <w:u w:val="none"/>
          <w:lang w:val="en-US" w:eastAsia="zh-CN"/>
        </w:rPr>
        <w:t>分别</w:t>
      </w:r>
      <w:r>
        <w:rPr>
          <w:rFonts w:hint="eastAsia" w:ascii="仿宋" w:hAnsi="仿宋" w:eastAsia="仿宋" w:cs="仿宋"/>
          <w:color w:val="auto"/>
          <w:sz w:val="28"/>
          <w:szCs w:val="28"/>
          <w:u w:val="none"/>
        </w:rPr>
        <w:t>选择</w:t>
      </w:r>
      <w:r>
        <w:rPr>
          <w:rFonts w:hint="eastAsia" w:ascii="仿宋" w:hAnsi="仿宋" w:eastAsia="仿宋" w:cs="仿宋"/>
          <w:color w:val="auto"/>
          <w:sz w:val="28"/>
          <w:szCs w:val="28"/>
          <w:u w:val="none"/>
          <w:lang w:val="en-US" w:eastAsia="zh-CN"/>
        </w:rPr>
        <w:t>一</w:t>
      </w:r>
      <w:r>
        <w:rPr>
          <w:rFonts w:hint="eastAsia" w:ascii="仿宋" w:hAnsi="仿宋" w:eastAsia="仿宋" w:cs="仿宋"/>
          <w:color w:val="auto"/>
          <w:sz w:val="28"/>
          <w:szCs w:val="28"/>
          <w:u w:val="none"/>
        </w:rPr>
        <w:t>所院校</w:t>
      </w:r>
      <w:r>
        <w:rPr>
          <w:rFonts w:hint="eastAsia" w:ascii="仿宋" w:hAnsi="仿宋" w:eastAsia="仿宋" w:cs="仿宋"/>
          <w:color w:val="auto"/>
          <w:sz w:val="28"/>
          <w:szCs w:val="28"/>
          <w:u w:val="none"/>
          <w:lang w:val="en-US" w:eastAsia="zh-CN"/>
        </w:rPr>
        <w:t>在指定网上平台进行报考</w:t>
      </w:r>
      <w:r>
        <w:rPr>
          <w:rFonts w:hint="eastAsia" w:ascii="仿宋" w:hAnsi="仿宋" w:eastAsia="仿宋" w:cs="仿宋"/>
          <w:color w:val="auto"/>
          <w:sz w:val="28"/>
          <w:szCs w:val="28"/>
          <w:u w:val="none"/>
          <w:lang w:eastAsia="zh-CN"/>
        </w:rPr>
        <w:t>。</w:t>
      </w:r>
    </w:p>
    <w:p w14:paraId="7B415ADC">
      <w:pPr>
        <w:numPr>
          <w:ilvl w:val="0"/>
          <w:numId w:val="0"/>
        </w:numPr>
        <w:adjustRightInd/>
        <w:snapToGrid/>
        <w:spacing w:line="600" w:lineRule="exact"/>
        <w:ind w:firstLine="560" w:firstLineChars="200"/>
        <w:rPr>
          <w:rFonts w:hint="eastAsia" w:ascii="仿宋" w:hAnsi="仿宋" w:eastAsia="仿宋" w:cs="仿宋"/>
          <w:color w:val="auto"/>
          <w:kern w:val="2"/>
          <w:sz w:val="28"/>
          <w:szCs w:val="28"/>
          <w:u w:val="none"/>
          <w:lang w:val="en-US" w:eastAsia="zh-CN" w:bidi="ar-SA"/>
        </w:rPr>
      </w:pPr>
      <w:r>
        <w:rPr>
          <w:rFonts w:hint="eastAsia" w:ascii="仿宋" w:hAnsi="仿宋" w:eastAsia="仿宋" w:cs="仿宋"/>
          <w:color w:val="auto"/>
          <w:sz w:val="28"/>
          <w:szCs w:val="28"/>
          <w:u w:val="none"/>
          <w:lang w:val="en-US" w:eastAsia="zh-CN"/>
        </w:rPr>
        <w:t>在此期间，考生</w:t>
      </w:r>
      <w:r>
        <w:rPr>
          <w:rFonts w:hint="eastAsia" w:ascii="仿宋" w:hAnsi="仿宋" w:eastAsia="仿宋" w:cs="仿宋"/>
          <w:color w:val="auto"/>
          <w:sz w:val="28"/>
          <w:szCs w:val="28"/>
          <w:u w:val="none"/>
        </w:rPr>
        <w:t>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w:t>
      </w:r>
      <w:r>
        <w:rPr>
          <w:rFonts w:hint="eastAsia" w:ascii="仿宋" w:hAnsi="仿宋" w:eastAsia="仿宋" w:cs="仿宋"/>
          <w:color w:val="auto"/>
          <w:kern w:val="2"/>
          <w:sz w:val="28"/>
          <w:szCs w:val="28"/>
          <w:u w:val="none"/>
          <w:lang w:val="en-US" w:eastAsia="zh-CN" w:bidi="ar-SA"/>
        </w:rPr>
        <w:t>。湖南省教育考试院将在填报志愿期间的</w:t>
      </w:r>
      <w:r>
        <w:rPr>
          <w:rFonts w:hint="eastAsia" w:ascii="仿宋" w:hAnsi="仿宋" w:eastAsia="仿宋" w:cs="仿宋"/>
          <w:color w:val="auto"/>
          <w:sz w:val="28"/>
          <w:szCs w:val="28"/>
          <w:u w:val="none"/>
          <w:lang w:val="en-US" w:eastAsia="zh-CN"/>
        </w:rPr>
        <w:t>2</w:t>
      </w:r>
      <w:r>
        <w:rPr>
          <w:rFonts w:hint="eastAsia" w:ascii="仿宋" w:hAnsi="仿宋" w:eastAsia="仿宋" w:cs="仿宋"/>
          <w:color w:val="auto"/>
          <w:kern w:val="2"/>
          <w:sz w:val="28"/>
          <w:szCs w:val="28"/>
          <w:u w:val="none"/>
          <w:lang w:val="en-US" w:eastAsia="zh-CN" w:bidi="ar-SA"/>
        </w:rPr>
        <w:t>月</w:t>
      </w:r>
      <w:r>
        <w:rPr>
          <w:rFonts w:hint="eastAsia" w:ascii="仿宋" w:hAnsi="仿宋" w:eastAsia="仿宋" w:cs="仿宋"/>
          <w:color w:val="auto"/>
          <w:sz w:val="28"/>
          <w:szCs w:val="28"/>
          <w:u w:val="none"/>
          <w:lang w:val="en-US" w:eastAsia="zh-CN"/>
        </w:rPr>
        <w:t>19</w:t>
      </w:r>
      <w:r>
        <w:rPr>
          <w:rFonts w:hint="eastAsia" w:ascii="仿宋" w:hAnsi="仿宋" w:eastAsia="仿宋" w:cs="仿宋"/>
          <w:color w:val="auto"/>
          <w:kern w:val="2"/>
          <w:sz w:val="28"/>
          <w:szCs w:val="28"/>
          <w:u w:val="none"/>
          <w:lang w:val="en-US" w:eastAsia="zh-CN" w:bidi="ar-SA"/>
        </w:rPr>
        <w:t>日-</w:t>
      </w:r>
      <w:r>
        <w:rPr>
          <w:rFonts w:hint="eastAsia" w:ascii="仿宋" w:hAnsi="仿宋" w:eastAsia="仿宋" w:cs="仿宋"/>
          <w:color w:val="auto"/>
          <w:sz w:val="28"/>
          <w:szCs w:val="28"/>
          <w:u w:val="none"/>
          <w:lang w:val="en-US" w:eastAsia="zh-CN"/>
        </w:rPr>
        <w:t>2</w:t>
      </w:r>
      <w:r>
        <w:rPr>
          <w:rFonts w:hint="eastAsia" w:ascii="仿宋" w:hAnsi="仿宋" w:eastAsia="仿宋" w:cs="仿宋"/>
          <w:color w:val="auto"/>
          <w:kern w:val="2"/>
          <w:sz w:val="28"/>
          <w:szCs w:val="28"/>
          <w:u w:val="none"/>
          <w:lang w:val="en-US" w:eastAsia="zh-CN" w:bidi="ar-SA"/>
        </w:rPr>
        <w:t>月</w:t>
      </w:r>
      <w:r>
        <w:rPr>
          <w:rFonts w:hint="eastAsia" w:ascii="仿宋" w:hAnsi="仿宋" w:eastAsia="仿宋" w:cs="仿宋"/>
          <w:color w:val="auto"/>
          <w:sz w:val="28"/>
          <w:szCs w:val="28"/>
          <w:u w:val="none"/>
          <w:lang w:val="en-US" w:eastAsia="zh-CN"/>
        </w:rPr>
        <w:t>25</w:t>
      </w:r>
      <w:r>
        <w:rPr>
          <w:rFonts w:hint="eastAsia" w:ascii="仿宋" w:hAnsi="仿宋" w:eastAsia="仿宋" w:cs="仿宋"/>
          <w:color w:val="auto"/>
          <w:kern w:val="2"/>
          <w:sz w:val="28"/>
          <w:szCs w:val="28"/>
          <w:u w:val="none"/>
          <w:lang w:val="en-US" w:eastAsia="zh-CN" w:bidi="ar-SA"/>
        </w:rPr>
        <w:t>日每天15:00前公布当前各高校各计划类别第一志愿第一专业填报考生人数，考生可通过“考生综合信息平台”和“潇湘高考”APP查看。所有考生可在报考截止时间（即</w:t>
      </w:r>
      <w:r>
        <w:rPr>
          <w:rFonts w:hint="eastAsia" w:ascii="仿宋" w:hAnsi="仿宋" w:eastAsia="仿宋" w:cs="仿宋"/>
          <w:color w:val="auto"/>
          <w:sz w:val="28"/>
          <w:szCs w:val="28"/>
          <w:u w:val="none"/>
          <w:lang w:val="en-US" w:eastAsia="zh-CN"/>
        </w:rPr>
        <w:t>2</w:t>
      </w:r>
      <w:r>
        <w:rPr>
          <w:rFonts w:hint="eastAsia" w:ascii="仿宋" w:hAnsi="仿宋" w:eastAsia="仿宋" w:cs="仿宋"/>
          <w:color w:val="auto"/>
          <w:kern w:val="2"/>
          <w:sz w:val="28"/>
          <w:szCs w:val="28"/>
          <w:u w:val="none"/>
          <w:lang w:val="en-US" w:eastAsia="zh-CN" w:bidi="ar-SA"/>
        </w:rPr>
        <w:t>月</w:t>
      </w:r>
      <w:r>
        <w:rPr>
          <w:rFonts w:hint="eastAsia" w:ascii="仿宋" w:hAnsi="仿宋" w:eastAsia="仿宋" w:cs="仿宋"/>
          <w:color w:val="auto"/>
          <w:sz w:val="28"/>
          <w:szCs w:val="28"/>
          <w:u w:val="none"/>
          <w:lang w:val="en-US" w:eastAsia="zh-CN"/>
        </w:rPr>
        <w:t>25</w:t>
      </w:r>
      <w:r>
        <w:rPr>
          <w:rFonts w:hint="eastAsia" w:ascii="仿宋" w:hAnsi="仿宋" w:eastAsia="仿宋" w:cs="仿宋"/>
          <w:color w:val="auto"/>
          <w:kern w:val="2"/>
          <w:sz w:val="28"/>
          <w:szCs w:val="28"/>
          <w:u w:val="none"/>
          <w:lang w:val="en-US" w:eastAsia="zh-CN" w:bidi="ar-SA"/>
        </w:rPr>
        <w:t>日17:00）前随时修改报考志愿，截止报考时间后，不能修改志愿。</w:t>
      </w:r>
    </w:p>
    <w:p w14:paraId="6568FFA3">
      <w:pPr>
        <w:numPr>
          <w:ilvl w:val="0"/>
          <w:numId w:val="0"/>
        </w:numPr>
        <w:adjustRightInd/>
        <w:snapToGrid/>
        <w:spacing w:line="600" w:lineRule="exact"/>
        <w:ind w:firstLine="560" w:firstLineChars="200"/>
        <w:rPr>
          <w:rFonts w:hint="eastAsia" w:ascii="仿宋" w:hAnsi="仿宋" w:eastAsia="仿宋" w:cs="仿宋"/>
          <w:color w:val="auto"/>
          <w:sz w:val="28"/>
          <w:szCs w:val="28"/>
          <w:u w:val="none"/>
        </w:rPr>
      </w:pPr>
      <w:r>
        <w:rPr>
          <w:rFonts w:hint="eastAsia" w:ascii="仿宋" w:hAnsi="仿宋" w:eastAsia="仿宋" w:cs="仿宋"/>
          <w:color w:val="auto"/>
          <w:sz w:val="28"/>
          <w:szCs w:val="28"/>
          <w:u w:val="none"/>
          <w:lang w:val="en-US" w:eastAsia="zh-CN"/>
        </w:rPr>
        <w:t>请考生在报考前关注本</w:t>
      </w:r>
      <w:r>
        <w:rPr>
          <w:rFonts w:hint="eastAsia" w:ascii="仿宋" w:hAnsi="仿宋" w:eastAsia="仿宋" w:cs="仿宋"/>
          <w:color w:val="auto"/>
          <w:sz w:val="28"/>
          <w:szCs w:val="28"/>
          <w:u w:val="none"/>
          <w:lang w:eastAsia="zh-CN"/>
        </w:rPr>
        <w:t>校</w:t>
      </w:r>
      <w:r>
        <w:rPr>
          <w:rFonts w:hint="eastAsia" w:ascii="仿宋" w:hAnsi="仿宋" w:eastAsia="仿宋" w:cs="仿宋"/>
          <w:color w:val="auto"/>
          <w:sz w:val="28"/>
          <w:szCs w:val="28"/>
          <w:u w:val="none"/>
          <w:lang w:val="en-US" w:eastAsia="zh-CN"/>
        </w:rPr>
        <w:t>招生网（https://zsw.hntky.com）和公众号（“湖南铁路科技职院官微”）公布的有关信息。</w:t>
      </w:r>
    </w:p>
    <w:p w14:paraId="1183ACB5">
      <w:pPr>
        <w:numPr>
          <w:ilvl w:val="0"/>
          <w:numId w:val="0"/>
        </w:numPr>
        <w:adjustRightInd/>
        <w:snapToGrid/>
        <w:spacing w:line="600" w:lineRule="exact"/>
        <w:ind w:firstLine="562" w:firstLineChars="200"/>
        <w:rPr>
          <w:rFonts w:hint="eastAsia" w:ascii="仿宋" w:hAnsi="仿宋" w:eastAsia="仿宋" w:cs="仿宋"/>
          <w:color w:val="auto"/>
          <w:sz w:val="28"/>
          <w:szCs w:val="28"/>
          <w:u w:val="none"/>
          <w:lang w:val="en-US" w:eastAsia="zh-CN"/>
        </w:rPr>
      </w:pPr>
      <w:r>
        <w:rPr>
          <w:rFonts w:hint="eastAsia" w:ascii="仿宋" w:hAnsi="仿宋" w:eastAsia="仿宋" w:cs="仿宋"/>
          <w:b/>
          <w:bCs/>
          <w:color w:val="auto"/>
          <w:sz w:val="28"/>
          <w:szCs w:val="28"/>
          <w:u w:val="none"/>
          <w:lang w:val="en-US" w:eastAsia="zh-CN"/>
        </w:rPr>
        <w:t xml:space="preserve">第十条 </w:t>
      </w:r>
      <w:r>
        <w:rPr>
          <w:rFonts w:hint="eastAsia" w:ascii="仿宋" w:hAnsi="仿宋" w:eastAsia="仿宋" w:cs="仿宋"/>
          <w:color w:val="auto"/>
          <w:sz w:val="28"/>
          <w:szCs w:val="28"/>
          <w:u w:val="none"/>
          <w:lang w:val="en-US" w:eastAsia="zh-CN"/>
        </w:rPr>
        <w:t>填报专业要求。我校实行专业组志愿，单招专业分为专业组A、专业组B和专业组C三个专业组（详见第十二条）。考生在填报我校志愿时，需选择一个专业组中的最多</w:t>
      </w:r>
      <w:r>
        <w:rPr>
          <w:rFonts w:hint="eastAsia" w:ascii="仿宋" w:hAnsi="仿宋" w:eastAsia="仿宋" w:cs="仿宋"/>
          <w:b/>
          <w:bCs/>
          <w:color w:val="auto"/>
          <w:sz w:val="28"/>
          <w:szCs w:val="28"/>
          <w:u w:val="none"/>
          <w:lang w:val="en-US" w:eastAsia="zh-CN"/>
        </w:rPr>
        <w:t>3</w:t>
      </w:r>
      <w:r>
        <w:rPr>
          <w:rFonts w:hint="eastAsia" w:ascii="仿宋" w:hAnsi="仿宋" w:eastAsia="仿宋" w:cs="仿宋"/>
          <w:color w:val="auto"/>
          <w:sz w:val="28"/>
          <w:szCs w:val="28"/>
          <w:u w:val="none"/>
          <w:lang w:val="en-US" w:eastAsia="zh-CN"/>
        </w:rPr>
        <w:t>个专业，并确定是否选择专业服从调剂。</w:t>
      </w:r>
    </w:p>
    <w:p w14:paraId="000E4533">
      <w:pPr>
        <w:numPr>
          <w:ilvl w:val="0"/>
          <w:numId w:val="0"/>
        </w:numPr>
        <w:adjustRightInd/>
        <w:snapToGrid/>
        <w:spacing w:line="600" w:lineRule="exact"/>
        <w:ind w:firstLine="560" w:firstLineChars="200"/>
        <w:rPr>
          <w:rFonts w:hint="default"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考生如果选择专业组C，则第一专业志愿必须选高速铁路客运服务专业，否则无效，然后还可以选择属于专业组A的2个专业作为第二、第三专业志愿。</w:t>
      </w:r>
    </w:p>
    <w:p w14:paraId="67354F8C">
      <w:pPr>
        <w:numPr>
          <w:ilvl w:val="0"/>
          <w:numId w:val="0"/>
        </w:numPr>
        <w:adjustRightInd/>
        <w:snapToGrid/>
        <w:spacing w:line="600" w:lineRule="exact"/>
        <w:ind w:firstLine="560" w:firstLineChars="200"/>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用人单位招聘时的专业（岗位）要求如下，建议不符合招聘要求的考生</w:t>
      </w:r>
      <w:r>
        <w:rPr>
          <w:rFonts w:hint="eastAsia" w:ascii="仿宋" w:hAnsi="仿宋" w:eastAsia="仿宋" w:cs="仿宋"/>
          <w:b/>
          <w:bCs/>
          <w:color w:val="auto"/>
          <w:sz w:val="28"/>
          <w:szCs w:val="28"/>
          <w:u w:val="none"/>
          <w:lang w:val="en-US" w:eastAsia="zh-CN"/>
        </w:rPr>
        <w:t>特别慎重</w:t>
      </w:r>
      <w:r>
        <w:rPr>
          <w:rFonts w:hint="eastAsia" w:ascii="仿宋" w:hAnsi="仿宋" w:eastAsia="仿宋" w:cs="仿宋"/>
          <w:color w:val="auto"/>
          <w:sz w:val="28"/>
          <w:szCs w:val="28"/>
          <w:u w:val="none"/>
          <w:lang w:val="en-US" w:eastAsia="zh-CN"/>
        </w:rPr>
        <w:t>报考：</w:t>
      </w:r>
    </w:p>
    <w:p w14:paraId="77E821E7">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1.所有轨道交通类专业双眼矫正视力（可戴眼镜）不低于5.0，无高度近视，身体健康，</w:t>
      </w:r>
      <w:r>
        <w:rPr>
          <w:rFonts w:hint="eastAsia" w:ascii="仿宋" w:hAnsi="仿宋" w:eastAsia="仿宋" w:cs="仿宋"/>
          <w:b/>
          <w:bCs/>
          <w:color w:val="auto"/>
          <w:sz w:val="28"/>
          <w:szCs w:val="28"/>
          <w:u w:val="none"/>
          <w:lang w:val="en-US" w:eastAsia="zh-CN"/>
        </w:rPr>
        <w:t>无色盲色弱</w:t>
      </w:r>
      <w:r>
        <w:rPr>
          <w:rFonts w:hint="eastAsia" w:ascii="仿宋" w:hAnsi="仿宋" w:eastAsia="仿宋" w:cs="仿宋"/>
          <w:color w:val="auto"/>
          <w:sz w:val="28"/>
          <w:szCs w:val="28"/>
          <w:u w:val="none"/>
          <w:lang w:val="en-US" w:eastAsia="zh-CN"/>
        </w:rPr>
        <w:t>，无听力障碍，</w:t>
      </w:r>
      <w:r>
        <w:rPr>
          <w:rFonts w:hint="eastAsia" w:ascii="仿宋" w:hAnsi="仿宋" w:eastAsia="仿宋" w:cs="仿宋"/>
          <w:b/>
          <w:bCs/>
          <w:color w:val="auto"/>
          <w:sz w:val="28"/>
          <w:szCs w:val="28"/>
          <w:u w:val="none"/>
          <w:lang w:val="en-US" w:eastAsia="zh-CN"/>
        </w:rPr>
        <w:t>无肥胖</w:t>
      </w:r>
      <w:r>
        <w:rPr>
          <w:rFonts w:hint="eastAsia" w:ascii="仿宋" w:hAnsi="仿宋" w:eastAsia="仿宋" w:cs="仿宋"/>
          <w:color w:val="auto"/>
          <w:sz w:val="28"/>
          <w:szCs w:val="28"/>
          <w:u w:val="none"/>
          <w:lang w:val="en-US" w:eastAsia="zh-CN"/>
        </w:rPr>
        <w:t>症，女生身高不低于</w:t>
      </w:r>
      <w:r>
        <w:rPr>
          <w:rFonts w:hint="eastAsia" w:ascii="仿宋" w:hAnsi="仿宋" w:eastAsia="仿宋" w:cs="仿宋"/>
          <w:b/>
          <w:bCs/>
          <w:color w:val="auto"/>
          <w:sz w:val="28"/>
          <w:szCs w:val="28"/>
          <w:u w:val="none"/>
          <w:lang w:val="en-US" w:eastAsia="zh-CN"/>
        </w:rPr>
        <w:t>160cm，</w:t>
      </w:r>
      <w:r>
        <w:rPr>
          <w:rFonts w:hint="eastAsia" w:ascii="仿宋" w:hAnsi="仿宋" w:eastAsia="仿宋" w:cs="仿宋"/>
          <w:color w:val="auto"/>
          <w:sz w:val="28"/>
          <w:szCs w:val="28"/>
          <w:u w:val="none"/>
          <w:lang w:val="en-US" w:eastAsia="zh-CN"/>
        </w:rPr>
        <w:t>男生身高不低于</w:t>
      </w:r>
      <w:r>
        <w:rPr>
          <w:rFonts w:hint="eastAsia" w:ascii="仿宋" w:hAnsi="仿宋" w:eastAsia="仿宋" w:cs="仿宋"/>
          <w:b/>
          <w:bCs/>
          <w:color w:val="auto"/>
          <w:sz w:val="28"/>
          <w:szCs w:val="28"/>
          <w:u w:val="none"/>
          <w:lang w:val="en-US" w:eastAsia="zh-CN"/>
        </w:rPr>
        <w:t>168cm</w:t>
      </w:r>
      <w:r>
        <w:rPr>
          <w:rFonts w:hint="eastAsia" w:ascii="仿宋" w:hAnsi="仿宋" w:eastAsia="仿宋" w:cs="仿宋"/>
          <w:color w:val="auto"/>
          <w:sz w:val="28"/>
          <w:szCs w:val="28"/>
          <w:u w:val="none"/>
          <w:lang w:val="en-US" w:eastAsia="zh-CN"/>
        </w:rPr>
        <w:t>。</w:t>
      </w:r>
    </w:p>
    <w:p w14:paraId="4BCB809D">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2.铁道机车运用与维护、铁道车辆技术、铁道交通运营管理、动车组检修技术、铁道供电技术、铁道工程技术、高速铁路施工与维护、高速铁路综合维修技术、铁道信号自动控制技术、城市轨道车辆应用技术、城市轨道交通通信信号技术、城市轨道交通运营管理、城市轨道交通机电技术、城市轨道交通供配电技术等专业对应的用人单位岗位需求</w:t>
      </w:r>
      <w:r>
        <w:rPr>
          <w:rFonts w:hint="eastAsia" w:ascii="仿宋" w:hAnsi="仿宋" w:eastAsia="仿宋" w:cs="仿宋"/>
          <w:b/>
          <w:bCs/>
          <w:color w:val="auto"/>
          <w:sz w:val="28"/>
          <w:szCs w:val="28"/>
          <w:u w:val="none"/>
          <w:lang w:val="en-US" w:eastAsia="zh-CN"/>
        </w:rPr>
        <w:t>以男生为主</w:t>
      </w:r>
      <w:r>
        <w:rPr>
          <w:rFonts w:hint="eastAsia" w:ascii="仿宋" w:hAnsi="仿宋" w:eastAsia="仿宋" w:cs="仿宋"/>
          <w:color w:val="auto"/>
          <w:sz w:val="28"/>
          <w:szCs w:val="28"/>
          <w:u w:val="none"/>
          <w:lang w:val="en-US" w:eastAsia="zh-CN"/>
        </w:rPr>
        <w:t>，身高不低于</w:t>
      </w:r>
      <w:r>
        <w:rPr>
          <w:rFonts w:hint="eastAsia" w:ascii="仿宋" w:hAnsi="仿宋" w:eastAsia="仿宋" w:cs="仿宋"/>
          <w:b/>
          <w:bCs/>
          <w:color w:val="auto"/>
          <w:sz w:val="28"/>
          <w:szCs w:val="28"/>
          <w:u w:val="none"/>
          <w:lang w:val="en-US" w:eastAsia="zh-CN"/>
        </w:rPr>
        <w:t>170cm</w:t>
      </w:r>
      <w:r>
        <w:rPr>
          <w:rFonts w:hint="eastAsia" w:ascii="仿宋" w:hAnsi="仿宋" w:eastAsia="仿宋" w:cs="仿宋"/>
          <w:color w:val="auto"/>
          <w:sz w:val="28"/>
          <w:szCs w:val="28"/>
          <w:u w:val="none"/>
          <w:lang w:val="en-US" w:eastAsia="zh-CN"/>
        </w:rPr>
        <w:t>。</w:t>
      </w:r>
    </w:p>
    <w:p w14:paraId="2E33B297">
      <w:pPr>
        <w:numPr>
          <w:ilvl w:val="0"/>
          <w:numId w:val="0"/>
        </w:numPr>
        <w:spacing w:line="500" w:lineRule="exact"/>
        <w:ind w:firstLine="562" w:firstLineChars="200"/>
        <w:rPr>
          <w:rFonts w:hint="eastAsia" w:ascii="仿宋" w:hAnsi="仿宋" w:eastAsia="仿宋" w:cs="仿宋"/>
          <w:color w:val="auto"/>
          <w:sz w:val="28"/>
          <w:szCs w:val="28"/>
          <w:u w:val="none"/>
        </w:rPr>
      </w:pPr>
      <w:r>
        <w:rPr>
          <w:rFonts w:hint="eastAsia" w:ascii="仿宋" w:hAnsi="仿宋" w:eastAsia="仿宋" w:cs="仿宋"/>
          <w:b/>
          <w:bCs/>
          <w:color w:val="auto"/>
          <w:sz w:val="28"/>
          <w:szCs w:val="28"/>
          <w:u w:val="none"/>
          <w:lang w:eastAsia="zh-CN"/>
        </w:rPr>
        <w:t xml:space="preserve">第十一条 </w:t>
      </w:r>
      <w:r>
        <w:rPr>
          <w:rFonts w:hint="eastAsia" w:ascii="仿宋" w:hAnsi="仿宋" w:eastAsia="仿宋" w:cs="仿宋"/>
          <w:color w:val="auto"/>
          <w:sz w:val="28"/>
          <w:szCs w:val="28"/>
          <w:u w:val="none"/>
        </w:rPr>
        <w:t>退役军人身份认定。退役军人由户籍所在县（市、区）退役军人事务部门进行认定。</w:t>
      </w:r>
      <w:r>
        <w:rPr>
          <w:rFonts w:hint="eastAsia" w:ascii="仿宋" w:hAnsi="仿宋" w:eastAsia="仿宋" w:cs="仿宋"/>
          <w:color w:val="auto"/>
          <w:sz w:val="28"/>
          <w:szCs w:val="28"/>
          <w:u w:val="none"/>
          <w:lang w:eastAsia="zh-CN"/>
        </w:rPr>
        <w:t>相关</w:t>
      </w:r>
      <w:r>
        <w:rPr>
          <w:rFonts w:hint="eastAsia" w:ascii="仿宋" w:hAnsi="仿宋" w:eastAsia="仿宋" w:cs="仿宋"/>
          <w:color w:val="auto"/>
          <w:sz w:val="28"/>
          <w:szCs w:val="28"/>
          <w:u w:val="none"/>
        </w:rPr>
        <w:t>证明材料由考生</w:t>
      </w:r>
      <w:r>
        <w:rPr>
          <w:rFonts w:hint="eastAsia" w:ascii="仿宋" w:hAnsi="仿宋" w:eastAsia="仿宋" w:cs="仿宋"/>
          <w:b/>
          <w:bCs/>
          <w:color w:val="auto"/>
          <w:sz w:val="28"/>
          <w:szCs w:val="28"/>
          <w:u w:val="none"/>
        </w:rPr>
        <w:t>在规定时间内提供给我校审核</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不能</w:t>
      </w:r>
      <w:r>
        <w:rPr>
          <w:rFonts w:hint="eastAsia" w:ascii="仿宋" w:hAnsi="仿宋" w:eastAsia="仿宋" w:cs="仿宋"/>
          <w:color w:val="auto"/>
          <w:sz w:val="28"/>
          <w:szCs w:val="28"/>
          <w:u w:val="none"/>
          <w:lang w:eastAsia="zh-CN"/>
        </w:rPr>
        <w:t>按要求</w:t>
      </w:r>
      <w:r>
        <w:rPr>
          <w:rFonts w:hint="eastAsia" w:ascii="仿宋" w:hAnsi="仿宋" w:eastAsia="仿宋" w:cs="仿宋"/>
          <w:color w:val="auto"/>
          <w:sz w:val="28"/>
          <w:szCs w:val="28"/>
          <w:u w:val="none"/>
        </w:rPr>
        <w:t>提供证明材料的考生只能以普通高中往届生或同等学力人员身份报考，提供虚假证明材料的将依据教育部相关规定取消高考报名资格，已录取的取消录取资格。</w:t>
      </w:r>
    </w:p>
    <w:p w14:paraId="0359D985">
      <w:pPr>
        <w:spacing w:line="500" w:lineRule="exact"/>
        <w:ind w:firstLine="560" w:firstLineChars="200"/>
        <w:rPr>
          <w:rFonts w:hint="eastAsia" w:ascii="仿宋" w:hAnsi="仿宋" w:eastAsia="仿宋" w:cs="仿宋"/>
          <w:color w:val="auto"/>
          <w:sz w:val="28"/>
          <w:szCs w:val="28"/>
          <w:u w:val="none"/>
        </w:rPr>
      </w:pPr>
      <w:r>
        <w:rPr>
          <w:rFonts w:hint="eastAsia" w:ascii="仿宋" w:hAnsi="仿宋" w:eastAsia="仿宋" w:cs="仿宋"/>
          <w:color w:val="auto"/>
          <w:sz w:val="28"/>
          <w:szCs w:val="28"/>
          <w:u w:val="none"/>
          <w:lang w:val="en-US" w:eastAsia="zh-CN"/>
        </w:rPr>
        <w:t>1.</w:t>
      </w:r>
      <w:r>
        <w:rPr>
          <w:rFonts w:hint="eastAsia" w:ascii="仿宋" w:hAnsi="仿宋" w:eastAsia="仿宋" w:cs="仿宋"/>
          <w:color w:val="auto"/>
          <w:sz w:val="28"/>
          <w:szCs w:val="28"/>
          <w:u w:val="none"/>
        </w:rPr>
        <w:t>资格证明材料</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退役军人</w:t>
      </w:r>
      <w:r>
        <w:rPr>
          <w:rFonts w:hint="eastAsia" w:ascii="仿宋" w:hAnsi="仿宋" w:eastAsia="仿宋" w:cs="仿宋"/>
          <w:color w:val="auto"/>
          <w:sz w:val="28"/>
          <w:szCs w:val="28"/>
          <w:u w:val="none"/>
          <w:lang w:eastAsia="zh-CN"/>
        </w:rPr>
        <w:t>须提供本人身份证复印件及</w:t>
      </w:r>
      <w:r>
        <w:rPr>
          <w:rFonts w:hint="eastAsia" w:ascii="仿宋" w:hAnsi="仿宋" w:eastAsia="仿宋" w:cs="仿宋"/>
          <w:color w:val="auto"/>
          <w:sz w:val="28"/>
          <w:szCs w:val="28"/>
          <w:u w:val="none"/>
        </w:rPr>
        <w:t>《湖南省</w:t>
      </w:r>
      <w:r>
        <w:rPr>
          <w:rFonts w:hint="eastAsia" w:ascii="仿宋" w:hAnsi="仿宋" w:eastAsia="仿宋" w:cs="仿宋"/>
          <w:color w:val="auto"/>
          <w:sz w:val="28"/>
          <w:szCs w:val="28"/>
          <w:u w:val="none"/>
          <w:lang w:eastAsia="zh-CN"/>
        </w:rPr>
        <w:t>2025年</w:t>
      </w:r>
      <w:r>
        <w:rPr>
          <w:rFonts w:hint="eastAsia" w:ascii="仿宋" w:hAnsi="仿宋" w:eastAsia="仿宋" w:cs="仿宋"/>
          <w:color w:val="auto"/>
          <w:sz w:val="28"/>
          <w:szCs w:val="28"/>
          <w:u w:val="none"/>
        </w:rPr>
        <w:t>高职单招报名身份审核表（退役军人）》</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在报考前通过“考生综合信息平台”首页下载</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原件</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退出现役证</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转业证</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复印件</w:t>
      </w:r>
      <w:r>
        <w:rPr>
          <w:rFonts w:hint="eastAsia" w:ascii="仿宋" w:hAnsi="仿宋" w:eastAsia="仿宋" w:cs="仿宋"/>
          <w:color w:val="auto"/>
          <w:sz w:val="28"/>
          <w:szCs w:val="28"/>
          <w:u w:val="none"/>
        </w:rPr>
        <w:t>。</w:t>
      </w:r>
    </w:p>
    <w:p w14:paraId="2CB0C102">
      <w:pPr>
        <w:spacing w:line="500" w:lineRule="exact"/>
        <w:ind w:firstLine="560" w:firstLineChars="200"/>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2.</w:t>
      </w:r>
      <w:r>
        <w:rPr>
          <w:rFonts w:hint="eastAsia" w:ascii="仿宋" w:hAnsi="仿宋" w:eastAsia="仿宋" w:cs="仿宋"/>
          <w:color w:val="auto"/>
          <w:sz w:val="28"/>
          <w:szCs w:val="28"/>
          <w:u w:val="none"/>
        </w:rPr>
        <w:t>材料提交时间及方式</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考生</w:t>
      </w:r>
      <w:r>
        <w:rPr>
          <w:rFonts w:hint="eastAsia" w:ascii="仿宋" w:hAnsi="仿宋" w:eastAsia="仿宋" w:cs="仿宋"/>
          <w:color w:val="auto"/>
          <w:sz w:val="28"/>
          <w:szCs w:val="28"/>
          <w:u w:val="none"/>
          <w:lang w:val="en-US" w:eastAsia="zh-CN"/>
        </w:rPr>
        <w:t>须在</w:t>
      </w:r>
      <w:r>
        <w:rPr>
          <w:rFonts w:hint="eastAsia" w:ascii="仿宋" w:hAnsi="仿宋" w:eastAsia="仿宋" w:cs="仿宋"/>
          <w:b/>
          <w:bCs/>
          <w:color w:val="auto"/>
          <w:sz w:val="28"/>
          <w:szCs w:val="28"/>
          <w:u w:val="none"/>
          <w:lang w:val="en-US" w:eastAsia="zh-CN"/>
        </w:rPr>
        <w:t>2025年2月22日8：00前</w:t>
      </w:r>
      <w:r>
        <w:rPr>
          <w:rFonts w:hint="eastAsia" w:ascii="仿宋" w:hAnsi="仿宋" w:eastAsia="仿宋" w:cs="仿宋"/>
          <w:color w:val="auto"/>
          <w:sz w:val="28"/>
          <w:szCs w:val="28"/>
          <w:u w:val="none"/>
          <w:lang w:val="en-US" w:eastAsia="zh-CN"/>
        </w:rPr>
        <w:t>将符合上述要求的</w:t>
      </w:r>
      <w:r>
        <w:rPr>
          <w:rFonts w:hint="eastAsia" w:ascii="仿宋" w:hAnsi="仿宋" w:eastAsia="仿宋" w:cs="仿宋"/>
          <w:color w:val="auto"/>
          <w:sz w:val="28"/>
          <w:szCs w:val="28"/>
          <w:u w:val="none"/>
        </w:rPr>
        <w:t>证明材料</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通过快递方式（建议EMS邮政快递）交由我校招生办审核（具体联系方式：湖南省株洲市石峰区职教大学城智慧路1号湖南铁路科技职业技术学院招生办 刘老师 0731-22777066、22777068）。</w:t>
      </w:r>
    </w:p>
    <w:p w14:paraId="0CF1C405">
      <w:pPr>
        <w:numPr>
          <w:ilvl w:val="0"/>
          <w:numId w:val="1"/>
        </w:numPr>
        <w:spacing w:before="156" w:beforeLines="50" w:after="156" w:afterLines="50" w:line="680" w:lineRule="exact"/>
        <w:jc w:val="center"/>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rPr>
        <w:t>单招计划</w:t>
      </w:r>
      <w:r>
        <w:rPr>
          <w:rFonts w:hint="eastAsia" w:ascii="仿宋" w:hAnsi="仿宋" w:eastAsia="仿宋" w:cs="仿宋"/>
          <w:b/>
          <w:bCs/>
          <w:color w:val="auto"/>
          <w:sz w:val="32"/>
          <w:szCs w:val="32"/>
          <w:u w:val="none"/>
          <w:lang w:val="en-US" w:eastAsia="zh-CN"/>
        </w:rPr>
        <w:t>及专业</w:t>
      </w:r>
    </w:p>
    <w:p w14:paraId="17CB24A9">
      <w:pPr>
        <w:keepNext w:val="0"/>
        <w:keepLines w:val="0"/>
        <w:pageBreakBefore w:val="0"/>
        <w:widowControl/>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hint="eastAsia" w:ascii="仿宋" w:hAnsi="仿宋" w:eastAsia="仿宋" w:cs="仿宋"/>
          <w:color w:val="auto"/>
          <w:sz w:val="28"/>
          <w:szCs w:val="28"/>
          <w:u w:val="none"/>
        </w:rPr>
      </w:pPr>
      <w:r>
        <w:rPr>
          <w:rFonts w:hint="eastAsia" w:ascii="仿宋" w:hAnsi="仿宋" w:eastAsia="仿宋" w:cs="仿宋"/>
          <w:b/>
          <w:bCs/>
          <w:color w:val="auto"/>
          <w:sz w:val="28"/>
          <w:szCs w:val="28"/>
          <w:u w:val="none"/>
          <w:lang w:eastAsia="zh-CN"/>
        </w:rPr>
        <w:t>第十</w:t>
      </w:r>
      <w:r>
        <w:rPr>
          <w:rFonts w:hint="eastAsia" w:ascii="仿宋" w:hAnsi="仿宋" w:eastAsia="仿宋" w:cs="仿宋"/>
          <w:b/>
          <w:bCs/>
          <w:color w:val="auto"/>
          <w:sz w:val="28"/>
          <w:szCs w:val="28"/>
          <w:u w:val="none"/>
          <w:lang w:val="en-US" w:eastAsia="zh-CN"/>
        </w:rPr>
        <w:t>二</w:t>
      </w:r>
      <w:r>
        <w:rPr>
          <w:rFonts w:hint="eastAsia" w:ascii="仿宋" w:hAnsi="仿宋" w:eastAsia="仿宋" w:cs="仿宋"/>
          <w:b/>
          <w:bCs/>
          <w:color w:val="auto"/>
          <w:sz w:val="28"/>
          <w:szCs w:val="28"/>
          <w:u w:val="none"/>
          <w:lang w:eastAsia="zh-CN"/>
        </w:rPr>
        <w:t xml:space="preserve">条 </w:t>
      </w:r>
      <w:r>
        <w:rPr>
          <w:rFonts w:hint="eastAsia" w:ascii="仿宋" w:hAnsi="仿宋" w:eastAsia="仿宋" w:cs="仿宋"/>
          <w:color w:val="auto"/>
          <w:sz w:val="28"/>
          <w:szCs w:val="28"/>
          <w:u w:val="none"/>
          <w:lang w:val="en-US" w:eastAsia="zh-CN"/>
        </w:rPr>
        <w:t>我校</w:t>
      </w:r>
      <w:r>
        <w:rPr>
          <w:rFonts w:hint="eastAsia" w:ascii="仿宋" w:hAnsi="仿宋" w:eastAsia="仿宋" w:cs="仿宋"/>
          <w:color w:val="auto"/>
          <w:sz w:val="28"/>
          <w:szCs w:val="28"/>
          <w:u w:val="none"/>
          <w:lang w:eastAsia="zh-CN"/>
        </w:rPr>
        <w:t>2025年</w:t>
      </w:r>
      <w:r>
        <w:rPr>
          <w:rFonts w:hint="eastAsia" w:ascii="仿宋" w:hAnsi="仿宋" w:eastAsia="仿宋" w:cs="仿宋"/>
          <w:color w:val="auto"/>
          <w:sz w:val="28"/>
          <w:szCs w:val="28"/>
          <w:u w:val="none"/>
        </w:rPr>
        <w:t>单招</w:t>
      </w:r>
      <w:r>
        <w:rPr>
          <w:rFonts w:hint="eastAsia" w:ascii="仿宋" w:hAnsi="仿宋" w:eastAsia="仿宋" w:cs="仿宋"/>
          <w:color w:val="auto"/>
          <w:sz w:val="28"/>
          <w:szCs w:val="28"/>
          <w:u w:val="none"/>
          <w:lang w:val="en-US" w:eastAsia="zh-CN"/>
        </w:rPr>
        <w:t>总</w:t>
      </w:r>
      <w:r>
        <w:rPr>
          <w:rFonts w:hint="eastAsia" w:ascii="仿宋" w:hAnsi="仿宋" w:eastAsia="仿宋" w:cs="仿宋"/>
          <w:color w:val="auto"/>
          <w:sz w:val="28"/>
          <w:szCs w:val="28"/>
          <w:u w:val="none"/>
        </w:rPr>
        <w:t>计划数为</w:t>
      </w:r>
      <w:r>
        <w:rPr>
          <w:rFonts w:hint="eastAsia" w:ascii="仿宋" w:hAnsi="仿宋" w:eastAsia="仿宋" w:cs="仿宋"/>
          <w:color w:val="auto"/>
          <w:sz w:val="28"/>
          <w:szCs w:val="28"/>
          <w:u w:val="none"/>
          <w:lang w:val="en-US" w:eastAsia="zh-CN"/>
        </w:rPr>
        <w:t>1000</w:t>
      </w:r>
      <w:r>
        <w:rPr>
          <w:rFonts w:hint="eastAsia" w:ascii="仿宋" w:hAnsi="仿宋" w:eastAsia="仿宋" w:cs="仿宋"/>
          <w:color w:val="auto"/>
          <w:sz w:val="28"/>
          <w:szCs w:val="28"/>
          <w:u w:val="none"/>
        </w:rPr>
        <w:t>人</w:t>
      </w:r>
      <w:r>
        <w:rPr>
          <w:rFonts w:hint="eastAsia" w:ascii="仿宋" w:hAnsi="仿宋" w:eastAsia="仿宋" w:cs="仿宋"/>
          <w:color w:val="auto"/>
          <w:sz w:val="28"/>
          <w:szCs w:val="28"/>
          <w:u w:val="none"/>
          <w:lang w:eastAsia="zh-CN"/>
        </w:rPr>
        <w:t>，其中包</w:t>
      </w:r>
      <w:r>
        <w:rPr>
          <w:rFonts w:hint="eastAsia" w:ascii="仿宋" w:hAnsi="仿宋" w:eastAsia="仿宋" w:cs="仿宋"/>
          <w:color w:val="auto"/>
          <w:sz w:val="28"/>
          <w:szCs w:val="28"/>
          <w:u w:val="none"/>
          <w:lang w:val="en-US" w:eastAsia="zh-CN"/>
        </w:rPr>
        <w:t>含单列计划的退役军人</w:t>
      </w:r>
      <w:r>
        <w:rPr>
          <w:rFonts w:hint="eastAsia" w:ascii="仿宋" w:hAnsi="仿宋" w:eastAsia="仿宋" w:cs="仿宋"/>
          <w:b/>
          <w:bCs/>
          <w:color w:val="auto"/>
          <w:sz w:val="28"/>
          <w:szCs w:val="28"/>
          <w:u w:val="none"/>
          <w:lang w:val="en-US" w:eastAsia="zh-CN"/>
        </w:rPr>
        <w:t>20</w:t>
      </w:r>
      <w:r>
        <w:rPr>
          <w:rFonts w:hint="eastAsia" w:ascii="仿宋" w:hAnsi="仿宋" w:eastAsia="仿宋" w:cs="仿宋"/>
          <w:color w:val="auto"/>
          <w:sz w:val="28"/>
          <w:szCs w:val="28"/>
          <w:u w:val="none"/>
          <w:lang w:val="en-US" w:eastAsia="zh-CN"/>
        </w:rPr>
        <w:t>人、艺术体育特长生各</w:t>
      </w:r>
      <w:r>
        <w:rPr>
          <w:rFonts w:hint="eastAsia" w:ascii="仿宋" w:hAnsi="仿宋" w:eastAsia="仿宋" w:cs="仿宋"/>
          <w:b/>
          <w:bCs/>
          <w:color w:val="auto"/>
          <w:sz w:val="28"/>
          <w:szCs w:val="28"/>
          <w:u w:val="none"/>
          <w:lang w:val="en-US" w:eastAsia="zh-CN"/>
        </w:rPr>
        <w:t>20</w:t>
      </w:r>
      <w:r>
        <w:rPr>
          <w:rFonts w:hint="eastAsia" w:ascii="仿宋" w:hAnsi="仿宋" w:eastAsia="仿宋" w:cs="仿宋"/>
          <w:color w:val="auto"/>
          <w:sz w:val="28"/>
          <w:szCs w:val="28"/>
          <w:u w:val="none"/>
          <w:lang w:val="en-US" w:eastAsia="zh-CN"/>
        </w:rPr>
        <w:t>人。</w:t>
      </w:r>
      <w:r>
        <w:rPr>
          <w:rFonts w:hint="eastAsia" w:ascii="仿宋" w:hAnsi="仿宋" w:eastAsia="仿宋" w:cs="仿宋"/>
          <w:color w:val="auto"/>
          <w:sz w:val="28"/>
          <w:szCs w:val="28"/>
          <w:u w:val="none"/>
          <w:lang w:eastAsia="zh-CN"/>
        </w:rPr>
        <w:t>本校</w:t>
      </w:r>
      <w:r>
        <w:rPr>
          <w:rFonts w:hint="eastAsia" w:ascii="仿宋" w:hAnsi="仿宋" w:eastAsia="仿宋" w:cs="仿宋"/>
          <w:color w:val="auto"/>
          <w:sz w:val="28"/>
          <w:szCs w:val="28"/>
          <w:u w:val="none"/>
          <w:lang w:val="en-US" w:eastAsia="zh-CN"/>
        </w:rPr>
        <w:t>2025年实际单招专业及分专业计划数以湖南省教育考试院公布的为准。招生专业</w:t>
      </w:r>
      <w:r>
        <w:rPr>
          <w:rFonts w:hint="eastAsia" w:ascii="仿宋" w:hAnsi="仿宋" w:eastAsia="仿宋" w:cs="仿宋"/>
          <w:color w:val="auto"/>
          <w:sz w:val="28"/>
          <w:szCs w:val="28"/>
          <w:u w:val="none"/>
        </w:rPr>
        <w:t>学费标准如下表，各专业最终学费标准以</w:t>
      </w:r>
      <w:r>
        <w:rPr>
          <w:rFonts w:hint="eastAsia" w:ascii="仿宋" w:hAnsi="仿宋" w:eastAsia="仿宋" w:cs="仿宋"/>
          <w:color w:val="auto"/>
          <w:sz w:val="28"/>
          <w:szCs w:val="28"/>
          <w:u w:val="none"/>
          <w:lang w:eastAsia="zh-CN"/>
        </w:rPr>
        <w:t>2025年</w:t>
      </w:r>
      <w:r>
        <w:rPr>
          <w:rFonts w:hint="eastAsia" w:ascii="仿宋" w:hAnsi="仿宋" w:eastAsia="仿宋" w:cs="仿宋"/>
          <w:color w:val="auto"/>
          <w:sz w:val="28"/>
          <w:szCs w:val="28"/>
          <w:u w:val="none"/>
        </w:rPr>
        <w:t>湖南省物价主管部门审核为准。</w:t>
      </w:r>
    </w:p>
    <w:tbl>
      <w:tblPr>
        <w:tblStyle w:val="11"/>
        <w:tblW w:w="7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5262"/>
        <w:gridCol w:w="916"/>
      </w:tblGrid>
      <w:tr w14:paraId="1A13E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exact"/>
          <w:jc w:val="center"/>
        </w:trPr>
        <w:tc>
          <w:tcPr>
            <w:tcW w:w="1326" w:type="dxa"/>
            <w:tcBorders>
              <w:tl2br w:val="nil"/>
              <w:tr2bl w:val="nil"/>
            </w:tcBorders>
            <w:noWrap/>
            <w:vAlign w:val="center"/>
          </w:tcPr>
          <w:p w14:paraId="6890E298">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bCs/>
                <w:color w:val="auto"/>
                <w:kern w:val="0"/>
                <w:sz w:val="21"/>
                <w:szCs w:val="21"/>
                <w:u w:val="none"/>
              </w:rPr>
            </w:pPr>
            <w:r>
              <w:rPr>
                <w:rFonts w:hint="eastAsia" w:ascii="仿宋" w:hAnsi="仿宋" w:eastAsia="仿宋" w:cs="仿宋"/>
                <w:b/>
                <w:bCs/>
                <w:color w:val="auto"/>
                <w:kern w:val="0"/>
                <w:sz w:val="21"/>
                <w:szCs w:val="21"/>
                <w:u w:val="none"/>
                <w:lang w:bidi="ar"/>
              </w:rPr>
              <w:t>专业组</w:t>
            </w:r>
          </w:p>
        </w:tc>
        <w:tc>
          <w:tcPr>
            <w:tcW w:w="5262" w:type="dxa"/>
            <w:tcBorders>
              <w:tl2br w:val="nil"/>
              <w:tr2bl w:val="nil"/>
            </w:tcBorders>
            <w:noWrap/>
            <w:tcMar>
              <w:top w:w="0" w:type="dxa"/>
              <w:left w:w="51" w:type="dxa"/>
              <w:bottom w:w="0" w:type="dxa"/>
              <w:right w:w="51" w:type="dxa"/>
            </w:tcMar>
            <w:vAlign w:val="center"/>
          </w:tcPr>
          <w:p w14:paraId="7364A401">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bCs/>
                <w:color w:val="auto"/>
                <w:kern w:val="0"/>
                <w:sz w:val="21"/>
                <w:szCs w:val="21"/>
                <w:u w:val="none"/>
              </w:rPr>
            </w:pPr>
            <w:r>
              <w:rPr>
                <w:rFonts w:hint="eastAsia" w:ascii="仿宋" w:hAnsi="仿宋" w:eastAsia="仿宋" w:cs="仿宋"/>
                <w:b/>
                <w:bCs/>
                <w:color w:val="auto"/>
                <w:kern w:val="0"/>
                <w:sz w:val="21"/>
                <w:szCs w:val="21"/>
                <w:u w:val="none"/>
                <w:lang w:bidi="ar"/>
              </w:rPr>
              <w:t>专业名称</w:t>
            </w:r>
          </w:p>
        </w:tc>
        <w:tc>
          <w:tcPr>
            <w:tcW w:w="916" w:type="dxa"/>
            <w:tcBorders>
              <w:tl2br w:val="nil"/>
              <w:tr2bl w:val="nil"/>
            </w:tcBorders>
            <w:noWrap/>
            <w:tcMar>
              <w:top w:w="0" w:type="dxa"/>
              <w:left w:w="17" w:type="dxa"/>
              <w:bottom w:w="0" w:type="dxa"/>
              <w:right w:w="17" w:type="dxa"/>
            </w:tcMar>
            <w:vAlign w:val="center"/>
          </w:tcPr>
          <w:p w14:paraId="04AA2311">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bCs/>
                <w:color w:val="auto"/>
                <w:sz w:val="21"/>
                <w:szCs w:val="21"/>
                <w:u w:val="none"/>
                <w:lang w:eastAsia="zh-CN"/>
              </w:rPr>
            </w:pPr>
            <w:r>
              <w:rPr>
                <w:rFonts w:hint="eastAsia" w:ascii="仿宋" w:hAnsi="仿宋" w:eastAsia="仿宋" w:cs="仿宋"/>
                <w:b/>
                <w:bCs/>
                <w:color w:val="auto"/>
                <w:kern w:val="0"/>
                <w:sz w:val="21"/>
                <w:szCs w:val="21"/>
                <w:u w:val="none"/>
                <w:lang w:bidi="ar"/>
              </w:rPr>
              <w:t>学费</w:t>
            </w:r>
          </w:p>
          <w:p w14:paraId="2253E38B">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bCs/>
                <w:color w:val="auto"/>
                <w:kern w:val="0"/>
                <w:sz w:val="21"/>
                <w:szCs w:val="21"/>
                <w:u w:val="none"/>
              </w:rPr>
            </w:pPr>
            <w:r>
              <w:rPr>
                <w:rFonts w:hint="eastAsia" w:ascii="仿宋" w:hAnsi="仿宋" w:eastAsia="仿宋" w:cs="仿宋"/>
                <w:b/>
                <w:bCs/>
                <w:color w:val="auto"/>
                <w:kern w:val="0"/>
                <w:sz w:val="21"/>
                <w:szCs w:val="21"/>
                <w:u w:val="none"/>
                <w:lang w:bidi="ar"/>
              </w:rPr>
              <w:t>（元/年）</w:t>
            </w:r>
          </w:p>
        </w:tc>
      </w:tr>
      <w:tr w14:paraId="15D6C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restart"/>
            <w:tcBorders>
              <w:tl2br w:val="nil"/>
              <w:tr2bl w:val="nil"/>
            </w:tcBorders>
            <w:noWrap/>
            <w:vAlign w:val="center"/>
          </w:tcPr>
          <w:p w14:paraId="5942373D">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0"/>
                <w:sz w:val="21"/>
                <w:szCs w:val="21"/>
                <w:u w:val="none"/>
                <w:lang w:val="en-US" w:eastAsia="zh-CN" w:bidi="ar"/>
              </w:rPr>
            </w:pPr>
            <w:r>
              <w:rPr>
                <w:rFonts w:hint="eastAsia" w:ascii="仿宋" w:hAnsi="仿宋" w:eastAsia="仿宋" w:cs="仿宋"/>
                <w:b w:val="0"/>
                <w:bCs w:val="0"/>
                <w:color w:val="auto"/>
                <w:kern w:val="0"/>
                <w:sz w:val="21"/>
                <w:szCs w:val="21"/>
                <w:u w:val="none"/>
                <w:lang w:bidi="ar"/>
              </w:rPr>
              <w:t>专业组</w:t>
            </w:r>
            <w:r>
              <w:rPr>
                <w:rFonts w:hint="eastAsia" w:ascii="仿宋" w:hAnsi="仿宋" w:eastAsia="仿宋" w:cs="仿宋"/>
                <w:b w:val="0"/>
                <w:bCs w:val="0"/>
                <w:color w:val="auto"/>
                <w:kern w:val="0"/>
                <w:sz w:val="21"/>
                <w:szCs w:val="21"/>
                <w:u w:val="none"/>
                <w:lang w:val="en-US" w:eastAsia="zh-CN" w:bidi="ar"/>
              </w:rPr>
              <w:t>A</w:t>
            </w:r>
          </w:p>
          <w:p w14:paraId="1093F505">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0"/>
                <w:sz w:val="21"/>
                <w:szCs w:val="21"/>
                <w:u w:val="none"/>
                <w:lang w:val="en-US" w:eastAsia="zh-CN" w:bidi="ar"/>
              </w:rPr>
            </w:pPr>
          </w:p>
          <w:p w14:paraId="23730028">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0"/>
                <w:sz w:val="21"/>
                <w:szCs w:val="21"/>
                <w:u w:val="none"/>
                <w:lang w:val="en-US" w:eastAsia="zh-CN" w:bidi="ar"/>
              </w:rPr>
            </w:pPr>
          </w:p>
        </w:tc>
        <w:tc>
          <w:tcPr>
            <w:tcW w:w="5262" w:type="dxa"/>
            <w:tcBorders>
              <w:tl2br w:val="nil"/>
              <w:tr2bl w:val="nil"/>
            </w:tcBorders>
            <w:noWrap/>
            <w:tcMar>
              <w:top w:w="0" w:type="dxa"/>
              <w:left w:w="51" w:type="dxa"/>
              <w:bottom w:w="0" w:type="dxa"/>
              <w:right w:w="51" w:type="dxa"/>
            </w:tcMar>
            <w:vAlign w:val="center"/>
          </w:tcPr>
          <w:p w14:paraId="1CF2562A">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铁道机车运用与维护</w:t>
            </w:r>
          </w:p>
        </w:tc>
        <w:tc>
          <w:tcPr>
            <w:tcW w:w="916" w:type="dxa"/>
            <w:tcBorders>
              <w:tl2br w:val="nil"/>
              <w:tr2bl w:val="nil"/>
            </w:tcBorders>
            <w:noWrap/>
            <w:vAlign w:val="center"/>
          </w:tcPr>
          <w:p w14:paraId="7423FDF2">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0"/>
                <w:sz w:val="21"/>
                <w:szCs w:val="21"/>
                <w:u w:val="none"/>
                <w:lang w:val="en-US" w:eastAsia="zh-CN"/>
              </w:rPr>
            </w:pPr>
            <w:r>
              <w:rPr>
                <w:rFonts w:hint="eastAsia" w:ascii="仿宋" w:hAnsi="仿宋" w:eastAsia="仿宋" w:cs="仿宋"/>
                <w:b w:val="0"/>
                <w:bCs w:val="0"/>
                <w:color w:val="auto"/>
                <w:kern w:val="0"/>
                <w:sz w:val="21"/>
                <w:szCs w:val="21"/>
                <w:u w:val="none"/>
                <w:lang w:val="en-US" w:eastAsia="zh-CN"/>
              </w:rPr>
              <w:t>7800</w:t>
            </w:r>
          </w:p>
        </w:tc>
      </w:tr>
      <w:tr w14:paraId="4A228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25DCF6B1">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noWrap/>
            <w:tcMar>
              <w:top w:w="0" w:type="dxa"/>
              <w:left w:w="51" w:type="dxa"/>
              <w:bottom w:w="0" w:type="dxa"/>
              <w:right w:w="51" w:type="dxa"/>
            </w:tcMar>
            <w:vAlign w:val="center"/>
          </w:tcPr>
          <w:p w14:paraId="752F1203">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城市轨道车辆应用技术</w:t>
            </w:r>
          </w:p>
        </w:tc>
        <w:tc>
          <w:tcPr>
            <w:tcW w:w="916" w:type="dxa"/>
            <w:tcBorders>
              <w:tl2br w:val="nil"/>
              <w:tr2bl w:val="nil"/>
            </w:tcBorders>
            <w:noWrap/>
            <w:vAlign w:val="center"/>
          </w:tcPr>
          <w:p w14:paraId="59CE39FB">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sz w:val="21"/>
                <w:szCs w:val="21"/>
                <w:u w:val="none"/>
              </w:rPr>
            </w:pPr>
            <w:r>
              <w:rPr>
                <w:rFonts w:hint="eastAsia" w:ascii="仿宋" w:hAnsi="仿宋" w:eastAsia="仿宋" w:cs="仿宋"/>
                <w:b w:val="0"/>
                <w:bCs w:val="0"/>
                <w:color w:val="auto"/>
                <w:kern w:val="0"/>
                <w:sz w:val="21"/>
                <w:szCs w:val="21"/>
                <w:u w:val="none"/>
                <w:lang w:val="en-US" w:eastAsia="zh-CN"/>
              </w:rPr>
              <w:t>7800</w:t>
            </w:r>
          </w:p>
        </w:tc>
      </w:tr>
      <w:tr w14:paraId="1029A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45A01159">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noWrap/>
            <w:tcMar>
              <w:top w:w="0" w:type="dxa"/>
              <w:left w:w="51" w:type="dxa"/>
              <w:bottom w:w="0" w:type="dxa"/>
              <w:right w:w="51" w:type="dxa"/>
            </w:tcMar>
            <w:vAlign w:val="center"/>
          </w:tcPr>
          <w:p w14:paraId="426EE18F">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铁道车辆技术</w:t>
            </w:r>
          </w:p>
        </w:tc>
        <w:tc>
          <w:tcPr>
            <w:tcW w:w="916" w:type="dxa"/>
            <w:tcBorders>
              <w:tl2br w:val="nil"/>
              <w:tr2bl w:val="nil"/>
            </w:tcBorders>
            <w:noWrap/>
            <w:vAlign w:val="center"/>
          </w:tcPr>
          <w:p w14:paraId="5DA965D5">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sz w:val="21"/>
                <w:szCs w:val="21"/>
                <w:u w:val="none"/>
              </w:rPr>
            </w:pPr>
            <w:r>
              <w:rPr>
                <w:rFonts w:hint="eastAsia" w:ascii="仿宋" w:hAnsi="仿宋" w:eastAsia="仿宋" w:cs="仿宋"/>
                <w:b w:val="0"/>
                <w:bCs w:val="0"/>
                <w:color w:val="auto"/>
                <w:kern w:val="0"/>
                <w:sz w:val="21"/>
                <w:szCs w:val="21"/>
                <w:u w:val="none"/>
                <w:lang w:val="en-US" w:eastAsia="zh-CN"/>
              </w:rPr>
              <w:t>7800</w:t>
            </w:r>
          </w:p>
        </w:tc>
      </w:tr>
      <w:tr w14:paraId="27E1C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0B52CFC1">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noWrap/>
            <w:tcMar>
              <w:top w:w="0" w:type="dxa"/>
              <w:left w:w="51" w:type="dxa"/>
              <w:bottom w:w="0" w:type="dxa"/>
              <w:right w:w="51" w:type="dxa"/>
            </w:tcMar>
            <w:vAlign w:val="center"/>
          </w:tcPr>
          <w:p w14:paraId="7D43CDB0">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动车组检修技术</w:t>
            </w:r>
          </w:p>
        </w:tc>
        <w:tc>
          <w:tcPr>
            <w:tcW w:w="916" w:type="dxa"/>
            <w:tcBorders>
              <w:tl2br w:val="nil"/>
              <w:tr2bl w:val="nil"/>
            </w:tcBorders>
            <w:noWrap/>
            <w:vAlign w:val="center"/>
          </w:tcPr>
          <w:p w14:paraId="29BF822A">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sz w:val="21"/>
                <w:szCs w:val="21"/>
                <w:u w:val="none"/>
              </w:rPr>
            </w:pPr>
            <w:r>
              <w:rPr>
                <w:rFonts w:hint="eastAsia" w:ascii="仿宋" w:hAnsi="仿宋" w:eastAsia="仿宋" w:cs="仿宋"/>
                <w:b w:val="0"/>
                <w:bCs w:val="0"/>
                <w:color w:val="auto"/>
                <w:kern w:val="0"/>
                <w:sz w:val="21"/>
                <w:szCs w:val="21"/>
                <w:u w:val="none"/>
                <w:lang w:val="en-US" w:eastAsia="zh-CN"/>
              </w:rPr>
              <w:t>7800</w:t>
            </w:r>
          </w:p>
        </w:tc>
      </w:tr>
      <w:tr w14:paraId="6CD428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206E78A3">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noWrap/>
            <w:tcMar>
              <w:top w:w="0" w:type="dxa"/>
              <w:left w:w="51" w:type="dxa"/>
              <w:bottom w:w="0" w:type="dxa"/>
              <w:right w:w="51" w:type="dxa"/>
            </w:tcMar>
            <w:vAlign w:val="center"/>
          </w:tcPr>
          <w:p w14:paraId="1F46BCCF">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铁道交通运营管理</w:t>
            </w:r>
          </w:p>
        </w:tc>
        <w:tc>
          <w:tcPr>
            <w:tcW w:w="916" w:type="dxa"/>
            <w:tcBorders>
              <w:tl2br w:val="nil"/>
              <w:tr2bl w:val="nil"/>
            </w:tcBorders>
            <w:noWrap/>
            <w:vAlign w:val="center"/>
          </w:tcPr>
          <w:p w14:paraId="30B5DB47">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sz w:val="21"/>
                <w:szCs w:val="21"/>
                <w:u w:val="none"/>
                <w:lang w:val="en-US" w:eastAsia="zh-CN"/>
              </w:rPr>
            </w:pPr>
            <w:r>
              <w:rPr>
                <w:rFonts w:hint="eastAsia" w:ascii="仿宋" w:hAnsi="仿宋" w:eastAsia="仿宋" w:cs="仿宋"/>
                <w:b w:val="0"/>
                <w:bCs w:val="0"/>
                <w:color w:val="auto"/>
                <w:sz w:val="21"/>
                <w:szCs w:val="21"/>
                <w:u w:val="none"/>
                <w:lang w:val="en-US" w:eastAsia="zh-CN"/>
              </w:rPr>
              <w:t>5060</w:t>
            </w:r>
          </w:p>
        </w:tc>
      </w:tr>
      <w:tr w14:paraId="408E5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161CC9E0">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noWrap/>
            <w:tcMar>
              <w:top w:w="0" w:type="dxa"/>
              <w:left w:w="51" w:type="dxa"/>
              <w:bottom w:w="0" w:type="dxa"/>
              <w:right w:w="51" w:type="dxa"/>
            </w:tcMar>
            <w:vAlign w:val="center"/>
          </w:tcPr>
          <w:p w14:paraId="438C776F">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城市轨道交通运营管理</w:t>
            </w:r>
          </w:p>
        </w:tc>
        <w:tc>
          <w:tcPr>
            <w:tcW w:w="916" w:type="dxa"/>
            <w:tcBorders>
              <w:tl2br w:val="nil"/>
              <w:tr2bl w:val="nil"/>
            </w:tcBorders>
            <w:noWrap/>
            <w:vAlign w:val="center"/>
          </w:tcPr>
          <w:p w14:paraId="66C2D11C">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sz w:val="21"/>
                <w:szCs w:val="21"/>
                <w:u w:val="none"/>
                <w:lang w:val="en-US" w:eastAsia="zh-CN"/>
              </w:rPr>
            </w:pPr>
            <w:r>
              <w:rPr>
                <w:rFonts w:hint="eastAsia" w:ascii="仿宋" w:hAnsi="仿宋" w:eastAsia="仿宋" w:cs="仿宋"/>
                <w:b w:val="0"/>
                <w:bCs w:val="0"/>
                <w:color w:val="auto"/>
                <w:sz w:val="21"/>
                <w:szCs w:val="21"/>
                <w:u w:val="none"/>
                <w:lang w:val="en-US" w:eastAsia="zh-CN"/>
              </w:rPr>
              <w:t>5060</w:t>
            </w:r>
          </w:p>
        </w:tc>
      </w:tr>
      <w:tr w14:paraId="377AC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5FA46497">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shd w:val="clear" w:color="auto" w:fill="auto"/>
            <w:noWrap/>
            <w:tcMar>
              <w:top w:w="0" w:type="dxa"/>
              <w:left w:w="51" w:type="dxa"/>
              <w:bottom w:w="0" w:type="dxa"/>
              <w:right w:w="51" w:type="dxa"/>
            </w:tcMar>
            <w:vAlign w:val="center"/>
          </w:tcPr>
          <w:p w14:paraId="7490FAED">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i w:val="0"/>
                <w:iCs w:val="0"/>
                <w:color w:val="auto"/>
                <w:kern w:val="0"/>
                <w:sz w:val="21"/>
                <w:szCs w:val="21"/>
                <w:u w:val="none"/>
                <w:lang w:val="en-US" w:eastAsia="zh-CN" w:bidi="ar"/>
              </w:rPr>
              <w:t>铁路物流管理</w:t>
            </w:r>
          </w:p>
        </w:tc>
        <w:tc>
          <w:tcPr>
            <w:tcW w:w="916" w:type="dxa"/>
            <w:tcBorders>
              <w:tl2br w:val="nil"/>
              <w:tr2bl w:val="nil"/>
            </w:tcBorders>
            <w:shd w:val="clear" w:color="auto" w:fill="auto"/>
            <w:noWrap/>
            <w:vAlign w:val="center"/>
          </w:tcPr>
          <w:p w14:paraId="33473784">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color w:val="auto"/>
                <w:sz w:val="21"/>
                <w:szCs w:val="21"/>
                <w:u w:val="none"/>
                <w:lang w:val="en-US" w:eastAsia="zh-CN"/>
              </w:rPr>
              <w:t>3500</w:t>
            </w:r>
          </w:p>
        </w:tc>
      </w:tr>
      <w:tr w14:paraId="795E0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7147235F">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shd w:val="clear" w:color="auto" w:fill="auto"/>
            <w:noWrap/>
            <w:tcMar>
              <w:top w:w="0" w:type="dxa"/>
              <w:left w:w="51" w:type="dxa"/>
              <w:bottom w:w="0" w:type="dxa"/>
              <w:right w:w="51" w:type="dxa"/>
            </w:tcMar>
            <w:vAlign w:val="center"/>
          </w:tcPr>
          <w:p w14:paraId="46CEAA4C">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i w:val="0"/>
                <w:iCs w:val="0"/>
                <w:color w:val="auto"/>
                <w:kern w:val="0"/>
                <w:sz w:val="21"/>
                <w:szCs w:val="21"/>
                <w:u w:val="none"/>
                <w:lang w:val="en-US" w:eastAsia="zh-CN" w:bidi="ar"/>
              </w:rPr>
              <w:t>铁道工程技术</w:t>
            </w:r>
          </w:p>
        </w:tc>
        <w:tc>
          <w:tcPr>
            <w:tcW w:w="916" w:type="dxa"/>
            <w:tcBorders>
              <w:tl2br w:val="nil"/>
              <w:tr2bl w:val="nil"/>
            </w:tcBorders>
            <w:shd w:val="clear" w:color="auto" w:fill="auto"/>
            <w:noWrap/>
            <w:vAlign w:val="center"/>
          </w:tcPr>
          <w:p w14:paraId="4E8CD298">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color w:val="auto"/>
                <w:sz w:val="21"/>
                <w:szCs w:val="21"/>
                <w:u w:val="none"/>
                <w:lang w:val="en-US" w:eastAsia="zh-CN"/>
              </w:rPr>
              <w:t>5060</w:t>
            </w:r>
          </w:p>
        </w:tc>
      </w:tr>
      <w:tr w14:paraId="5013A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65A26DB8">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shd w:val="clear" w:color="auto" w:fill="auto"/>
            <w:noWrap/>
            <w:tcMar>
              <w:top w:w="0" w:type="dxa"/>
              <w:left w:w="51" w:type="dxa"/>
              <w:bottom w:w="0" w:type="dxa"/>
              <w:right w:w="51" w:type="dxa"/>
            </w:tcMar>
            <w:vAlign w:val="center"/>
          </w:tcPr>
          <w:p w14:paraId="3EE5EF97">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i w:val="0"/>
                <w:iCs w:val="0"/>
                <w:color w:val="auto"/>
                <w:kern w:val="0"/>
                <w:sz w:val="21"/>
                <w:szCs w:val="21"/>
                <w:u w:val="none"/>
                <w:lang w:val="en-US" w:eastAsia="zh-CN" w:bidi="ar"/>
              </w:rPr>
              <w:t>高速铁路施工与维护</w:t>
            </w:r>
          </w:p>
        </w:tc>
        <w:tc>
          <w:tcPr>
            <w:tcW w:w="916" w:type="dxa"/>
            <w:tcBorders>
              <w:tl2br w:val="nil"/>
              <w:tr2bl w:val="nil"/>
            </w:tcBorders>
            <w:shd w:val="clear" w:color="auto" w:fill="auto"/>
            <w:noWrap/>
            <w:vAlign w:val="center"/>
          </w:tcPr>
          <w:p w14:paraId="519E6C54">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color w:val="auto"/>
                <w:sz w:val="21"/>
                <w:szCs w:val="21"/>
                <w:u w:val="none"/>
                <w:lang w:val="en-US" w:eastAsia="zh-CN"/>
              </w:rPr>
              <w:t>4600</w:t>
            </w:r>
          </w:p>
        </w:tc>
      </w:tr>
      <w:tr w14:paraId="50EDC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3EA892D1">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shd w:val="clear" w:color="auto" w:fill="auto"/>
            <w:noWrap/>
            <w:tcMar>
              <w:top w:w="0" w:type="dxa"/>
              <w:left w:w="51" w:type="dxa"/>
              <w:bottom w:w="0" w:type="dxa"/>
              <w:right w:w="51" w:type="dxa"/>
            </w:tcMar>
            <w:vAlign w:val="center"/>
          </w:tcPr>
          <w:p w14:paraId="3250D011">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i w:val="0"/>
                <w:iCs w:val="0"/>
                <w:color w:val="auto"/>
                <w:kern w:val="0"/>
                <w:sz w:val="21"/>
                <w:szCs w:val="21"/>
                <w:u w:val="none"/>
                <w:lang w:val="en-US" w:eastAsia="zh-CN" w:bidi="ar"/>
              </w:rPr>
              <w:t>高速铁路综合维修技术</w:t>
            </w:r>
          </w:p>
        </w:tc>
        <w:tc>
          <w:tcPr>
            <w:tcW w:w="916" w:type="dxa"/>
            <w:tcBorders>
              <w:tl2br w:val="nil"/>
              <w:tr2bl w:val="nil"/>
            </w:tcBorders>
            <w:shd w:val="clear" w:color="auto" w:fill="auto"/>
            <w:noWrap/>
            <w:vAlign w:val="center"/>
          </w:tcPr>
          <w:p w14:paraId="07C67B76">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color w:val="auto"/>
                <w:sz w:val="21"/>
                <w:szCs w:val="21"/>
                <w:u w:val="none"/>
                <w:lang w:val="en-US" w:eastAsia="zh-CN"/>
              </w:rPr>
              <w:t>4600</w:t>
            </w:r>
          </w:p>
        </w:tc>
      </w:tr>
      <w:tr w14:paraId="6C1FB0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1CC4EC66">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shd w:val="clear" w:color="auto" w:fill="auto"/>
            <w:noWrap/>
            <w:tcMar>
              <w:top w:w="0" w:type="dxa"/>
              <w:left w:w="51" w:type="dxa"/>
              <w:bottom w:w="0" w:type="dxa"/>
              <w:right w:w="51" w:type="dxa"/>
            </w:tcMar>
            <w:vAlign w:val="center"/>
          </w:tcPr>
          <w:p w14:paraId="54EE01A6">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i w:val="0"/>
                <w:iCs w:val="0"/>
                <w:color w:val="auto"/>
                <w:kern w:val="0"/>
                <w:sz w:val="21"/>
                <w:szCs w:val="21"/>
                <w:u w:val="none"/>
                <w:lang w:val="en-US" w:eastAsia="zh-CN" w:bidi="ar"/>
              </w:rPr>
              <w:t>铁道信号自动控制</w:t>
            </w:r>
          </w:p>
        </w:tc>
        <w:tc>
          <w:tcPr>
            <w:tcW w:w="916" w:type="dxa"/>
            <w:tcBorders>
              <w:tl2br w:val="nil"/>
              <w:tr2bl w:val="nil"/>
            </w:tcBorders>
            <w:shd w:val="clear" w:color="auto" w:fill="auto"/>
            <w:noWrap/>
            <w:vAlign w:val="center"/>
          </w:tcPr>
          <w:p w14:paraId="5AD34D1E">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color w:val="auto"/>
                <w:sz w:val="21"/>
                <w:szCs w:val="21"/>
                <w:u w:val="none"/>
                <w:lang w:val="en-US" w:eastAsia="zh-CN"/>
              </w:rPr>
              <w:t>5060</w:t>
            </w:r>
          </w:p>
        </w:tc>
      </w:tr>
      <w:tr w14:paraId="71AD4C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14525540">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shd w:val="clear" w:color="auto" w:fill="auto"/>
            <w:noWrap/>
            <w:tcMar>
              <w:top w:w="0" w:type="dxa"/>
              <w:left w:w="51" w:type="dxa"/>
              <w:bottom w:w="0" w:type="dxa"/>
              <w:right w:w="51" w:type="dxa"/>
            </w:tcMar>
            <w:vAlign w:val="center"/>
          </w:tcPr>
          <w:p w14:paraId="0329C0B2">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i w:val="0"/>
                <w:iCs w:val="0"/>
                <w:color w:val="auto"/>
                <w:kern w:val="0"/>
                <w:sz w:val="21"/>
                <w:szCs w:val="21"/>
                <w:u w:val="none"/>
                <w:lang w:val="en-US" w:eastAsia="zh-CN" w:bidi="ar"/>
              </w:rPr>
              <w:t>铁道通信与信息化技术</w:t>
            </w:r>
          </w:p>
        </w:tc>
        <w:tc>
          <w:tcPr>
            <w:tcW w:w="916" w:type="dxa"/>
            <w:tcBorders>
              <w:tl2br w:val="nil"/>
              <w:tr2bl w:val="nil"/>
            </w:tcBorders>
            <w:shd w:val="clear" w:color="auto" w:fill="auto"/>
            <w:noWrap/>
            <w:vAlign w:val="center"/>
          </w:tcPr>
          <w:p w14:paraId="41CEE482">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color w:val="auto"/>
                <w:sz w:val="21"/>
                <w:szCs w:val="21"/>
                <w:u w:val="none"/>
                <w:lang w:val="en-US" w:eastAsia="zh-CN"/>
              </w:rPr>
              <w:t>5060</w:t>
            </w:r>
          </w:p>
        </w:tc>
      </w:tr>
      <w:tr w14:paraId="549F1A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4E06A4AF">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shd w:val="clear" w:color="auto" w:fill="auto"/>
            <w:noWrap/>
            <w:tcMar>
              <w:top w:w="0" w:type="dxa"/>
              <w:left w:w="51" w:type="dxa"/>
              <w:bottom w:w="0" w:type="dxa"/>
              <w:right w:w="51" w:type="dxa"/>
            </w:tcMar>
            <w:vAlign w:val="center"/>
          </w:tcPr>
          <w:p w14:paraId="5B032D38">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i w:val="0"/>
                <w:iCs w:val="0"/>
                <w:color w:val="auto"/>
                <w:kern w:val="0"/>
                <w:sz w:val="21"/>
                <w:szCs w:val="21"/>
                <w:u w:val="none"/>
                <w:lang w:val="en-US" w:eastAsia="zh-CN" w:bidi="ar"/>
              </w:rPr>
              <w:t>城市轨道交通通信信号技术</w:t>
            </w:r>
          </w:p>
        </w:tc>
        <w:tc>
          <w:tcPr>
            <w:tcW w:w="916" w:type="dxa"/>
            <w:tcBorders>
              <w:tl2br w:val="nil"/>
              <w:tr2bl w:val="nil"/>
            </w:tcBorders>
            <w:shd w:val="clear" w:color="auto" w:fill="auto"/>
            <w:noWrap/>
            <w:vAlign w:val="center"/>
          </w:tcPr>
          <w:p w14:paraId="4DF2F7D8">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color w:val="auto"/>
                <w:sz w:val="21"/>
                <w:szCs w:val="21"/>
                <w:u w:val="none"/>
                <w:lang w:val="en-US" w:eastAsia="zh-CN"/>
              </w:rPr>
              <w:t>5060</w:t>
            </w:r>
          </w:p>
        </w:tc>
      </w:tr>
      <w:tr w14:paraId="2F3641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605C53C5">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shd w:val="clear" w:color="auto" w:fill="auto"/>
            <w:noWrap/>
            <w:tcMar>
              <w:top w:w="0" w:type="dxa"/>
              <w:left w:w="51" w:type="dxa"/>
              <w:bottom w:w="0" w:type="dxa"/>
              <w:right w:w="51" w:type="dxa"/>
            </w:tcMar>
            <w:vAlign w:val="center"/>
          </w:tcPr>
          <w:p w14:paraId="71F80ACF">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i w:val="0"/>
                <w:iCs w:val="0"/>
                <w:color w:val="auto"/>
                <w:kern w:val="0"/>
                <w:sz w:val="21"/>
                <w:szCs w:val="21"/>
                <w:u w:val="none"/>
                <w:lang w:val="en-US" w:eastAsia="zh-CN" w:bidi="ar"/>
              </w:rPr>
              <w:t>铁道供电技术</w:t>
            </w:r>
          </w:p>
        </w:tc>
        <w:tc>
          <w:tcPr>
            <w:tcW w:w="916" w:type="dxa"/>
            <w:tcBorders>
              <w:tl2br w:val="nil"/>
              <w:tr2bl w:val="nil"/>
            </w:tcBorders>
            <w:shd w:val="clear" w:color="auto" w:fill="auto"/>
            <w:noWrap/>
            <w:vAlign w:val="center"/>
          </w:tcPr>
          <w:p w14:paraId="7B324CD9">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color w:val="auto"/>
                <w:kern w:val="0"/>
                <w:sz w:val="21"/>
                <w:szCs w:val="21"/>
                <w:u w:val="none"/>
                <w:lang w:val="en-US" w:eastAsia="zh-CN"/>
              </w:rPr>
              <w:t>7800</w:t>
            </w:r>
          </w:p>
        </w:tc>
      </w:tr>
      <w:tr w14:paraId="149EAB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4A3B59FC">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shd w:val="clear" w:color="auto" w:fill="auto"/>
            <w:noWrap/>
            <w:tcMar>
              <w:top w:w="0" w:type="dxa"/>
              <w:left w:w="51" w:type="dxa"/>
              <w:bottom w:w="0" w:type="dxa"/>
              <w:right w:w="51" w:type="dxa"/>
            </w:tcMar>
            <w:vAlign w:val="center"/>
          </w:tcPr>
          <w:p w14:paraId="254D0EB9">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i w:val="0"/>
                <w:iCs w:val="0"/>
                <w:color w:val="auto"/>
                <w:kern w:val="0"/>
                <w:sz w:val="21"/>
                <w:szCs w:val="21"/>
                <w:u w:val="none"/>
                <w:lang w:val="en-US" w:eastAsia="zh-CN" w:bidi="ar"/>
              </w:rPr>
              <w:t>城市轨道交通供配电技术</w:t>
            </w:r>
          </w:p>
        </w:tc>
        <w:tc>
          <w:tcPr>
            <w:tcW w:w="916" w:type="dxa"/>
            <w:tcBorders>
              <w:tl2br w:val="nil"/>
              <w:tr2bl w:val="nil"/>
            </w:tcBorders>
            <w:shd w:val="clear" w:color="auto" w:fill="auto"/>
            <w:noWrap/>
            <w:vAlign w:val="center"/>
          </w:tcPr>
          <w:p w14:paraId="70119285">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color w:val="auto"/>
                <w:sz w:val="21"/>
                <w:szCs w:val="21"/>
                <w:u w:val="none"/>
                <w:lang w:val="en-US" w:eastAsia="zh-CN"/>
              </w:rPr>
              <w:t>5060</w:t>
            </w:r>
          </w:p>
        </w:tc>
      </w:tr>
      <w:tr w14:paraId="77CC7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31F26B82">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shd w:val="clear" w:color="auto" w:fill="auto"/>
            <w:noWrap/>
            <w:tcMar>
              <w:top w:w="0" w:type="dxa"/>
              <w:left w:w="51" w:type="dxa"/>
              <w:bottom w:w="0" w:type="dxa"/>
              <w:right w:w="51" w:type="dxa"/>
            </w:tcMar>
            <w:vAlign w:val="center"/>
          </w:tcPr>
          <w:p w14:paraId="19C00648">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i w:val="0"/>
                <w:iCs w:val="0"/>
                <w:color w:val="auto"/>
                <w:kern w:val="0"/>
                <w:sz w:val="21"/>
                <w:szCs w:val="21"/>
                <w:u w:val="none"/>
                <w:lang w:val="en-US" w:eastAsia="zh-CN" w:bidi="ar"/>
              </w:rPr>
              <w:t>城市轨道交通机电技术</w:t>
            </w:r>
          </w:p>
        </w:tc>
        <w:tc>
          <w:tcPr>
            <w:tcW w:w="916" w:type="dxa"/>
            <w:tcBorders>
              <w:tl2br w:val="nil"/>
              <w:tr2bl w:val="nil"/>
            </w:tcBorders>
            <w:shd w:val="clear" w:color="auto" w:fill="auto"/>
            <w:noWrap/>
            <w:vAlign w:val="center"/>
          </w:tcPr>
          <w:p w14:paraId="2A518852">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color w:val="auto"/>
                <w:kern w:val="0"/>
                <w:sz w:val="21"/>
                <w:szCs w:val="21"/>
                <w:u w:val="none"/>
                <w:lang w:val="en-US" w:eastAsia="zh-CN"/>
              </w:rPr>
              <w:t>7800</w:t>
            </w:r>
          </w:p>
        </w:tc>
      </w:tr>
      <w:tr w14:paraId="025C0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728866C3">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shd w:val="clear" w:color="auto" w:fill="auto"/>
            <w:noWrap/>
            <w:tcMar>
              <w:top w:w="0" w:type="dxa"/>
              <w:left w:w="51" w:type="dxa"/>
              <w:bottom w:w="0" w:type="dxa"/>
              <w:right w:w="51" w:type="dxa"/>
            </w:tcMar>
            <w:vAlign w:val="center"/>
          </w:tcPr>
          <w:p w14:paraId="6780D38D">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i w:val="0"/>
                <w:iCs w:val="0"/>
                <w:color w:val="auto"/>
                <w:kern w:val="0"/>
                <w:sz w:val="21"/>
                <w:szCs w:val="21"/>
                <w:u w:val="none"/>
                <w:lang w:val="en-US" w:eastAsia="zh-CN" w:bidi="ar"/>
              </w:rPr>
              <w:t>电气自动化技术</w:t>
            </w:r>
          </w:p>
        </w:tc>
        <w:tc>
          <w:tcPr>
            <w:tcW w:w="916" w:type="dxa"/>
            <w:tcBorders>
              <w:tl2br w:val="nil"/>
              <w:tr2bl w:val="nil"/>
            </w:tcBorders>
            <w:shd w:val="clear" w:color="auto" w:fill="auto"/>
            <w:noWrap/>
            <w:vAlign w:val="center"/>
          </w:tcPr>
          <w:p w14:paraId="675EB48C">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color w:val="auto"/>
                <w:sz w:val="21"/>
                <w:szCs w:val="21"/>
                <w:u w:val="none"/>
                <w:lang w:val="en-US" w:eastAsia="zh-CN"/>
              </w:rPr>
              <w:t>4600</w:t>
            </w:r>
          </w:p>
        </w:tc>
      </w:tr>
      <w:tr w14:paraId="479BD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76BCB89D">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shd w:val="clear" w:color="auto" w:fill="auto"/>
            <w:noWrap/>
            <w:tcMar>
              <w:top w:w="0" w:type="dxa"/>
              <w:left w:w="51" w:type="dxa"/>
              <w:bottom w:w="0" w:type="dxa"/>
              <w:right w:w="51" w:type="dxa"/>
            </w:tcMar>
            <w:vAlign w:val="center"/>
          </w:tcPr>
          <w:p w14:paraId="5EFDB81C">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i w:val="0"/>
                <w:iCs w:val="0"/>
                <w:color w:val="auto"/>
                <w:kern w:val="0"/>
                <w:sz w:val="21"/>
                <w:szCs w:val="21"/>
                <w:u w:val="none"/>
                <w:lang w:val="en-US" w:eastAsia="zh-CN" w:bidi="ar"/>
              </w:rPr>
              <w:t>机电设备技术</w:t>
            </w:r>
          </w:p>
        </w:tc>
        <w:tc>
          <w:tcPr>
            <w:tcW w:w="916" w:type="dxa"/>
            <w:tcBorders>
              <w:tl2br w:val="nil"/>
              <w:tr2bl w:val="nil"/>
            </w:tcBorders>
            <w:shd w:val="clear" w:color="auto" w:fill="auto"/>
            <w:noWrap/>
            <w:vAlign w:val="center"/>
          </w:tcPr>
          <w:p w14:paraId="106A7032">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color w:val="auto"/>
                <w:sz w:val="21"/>
                <w:szCs w:val="21"/>
                <w:u w:val="none"/>
                <w:lang w:val="en-US" w:eastAsia="zh-CN"/>
              </w:rPr>
              <w:t>4600</w:t>
            </w:r>
          </w:p>
        </w:tc>
      </w:tr>
      <w:tr w14:paraId="59626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4BD6B623">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shd w:val="clear" w:color="auto" w:fill="auto"/>
            <w:noWrap/>
            <w:tcMar>
              <w:top w:w="0" w:type="dxa"/>
              <w:left w:w="51" w:type="dxa"/>
              <w:bottom w:w="0" w:type="dxa"/>
              <w:right w:w="51" w:type="dxa"/>
            </w:tcMar>
            <w:vAlign w:val="center"/>
          </w:tcPr>
          <w:p w14:paraId="3A0F61CE">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i w:val="0"/>
                <w:iCs w:val="0"/>
                <w:color w:val="auto"/>
                <w:kern w:val="0"/>
                <w:sz w:val="21"/>
                <w:szCs w:val="21"/>
                <w:u w:val="none"/>
                <w:lang w:val="en-US" w:eastAsia="zh-CN" w:bidi="ar"/>
              </w:rPr>
              <w:t>机电一体化技术</w:t>
            </w:r>
          </w:p>
        </w:tc>
        <w:tc>
          <w:tcPr>
            <w:tcW w:w="916" w:type="dxa"/>
            <w:tcBorders>
              <w:tl2br w:val="nil"/>
              <w:tr2bl w:val="nil"/>
            </w:tcBorders>
            <w:shd w:val="clear" w:color="auto" w:fill="auto"/>
            <w:noWrap/>
            <w:vAlign w:val="center"/>
          </w:tcPr>
          <w:p w14:paraId="44AC50BD">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color w:val="auto"/>
                <w:sz w:val="21"/>
                <w:szCs w:val="21"/>
                <w:u w:val="none"/>
                <w:lang w:val="en-US" w:eastAsia="zh-CN"/>
              </w:rPr>
              <w:t>4600</w:t>
            </w:r>
          </w:p>
        </w:tc>
      </w:tr>
      <w:tr w14:paraId="44E1B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0E588B50">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shd w:val="clear" w:color="auto" w:fill="auto"/>
            <w:noWrap/>
            <w:tcMar>
              <w:top w:w="0" w:type="dxa"/>
              <w:left w:w="51" w:type="dxa"/>
              <w:bottom w:w="0" w:type="dxa"/>
              <w:right w:w="51" w:type="dxa"/>
            </w:tcMar>
            <w:vAlign w:val="center"/>
          </w:tcPr>
          <w:p w14:paraId="58773288">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i w:val="0"/>
                <w:iCs w:val="0"/>
                <w:color w:val="auto"/>
                <w:kern w:val="0"/>
                <w:sz w:val="21"/>
                <w:szCs w:val="21"/>
                <w:u w:val="none"/>
                <w:lang w:val="en-US" w:eastAsia="zh-CN" w:bidi="ar"/>
              </w:rPr>
              <w:t>机械设计与制造</w:t>
            </w:r>
          </w:p>
        </w:tc>
        <w:tc>
          <w:tcPr>
            <w:tcW w:w="916" w:type="dxa"/>
            <w:tcBorders>
              <w:tl2br w:val="nil"/>
              <w:tr2bl w:val="nil"/>
            </w:tcBorders>
            <w:shd w:val="clear" w:color="auto" w:fill="auto"/>
            <w:noWrap/>
            <w:vAlign w:val="center"/>
          </w:tcPr>
          <w:p w14:paraId="106F1627">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color w:val="auto"/>
                <w:sz w:val="21"/>
                <w:szCs w:val="21"/>
                <w:u w:val="none"/>
                <w:lang w:val="en-US" w:eastAsia="zh-CN"/>
              </w:rPr>
              <w:t>4600</w:t>
            </w:r>
          </w:p>
        </w:tc>
      </w:tr>
      <w:tr w14:paraId="48253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1BFB93FF">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shd w:val="clear" w:color="auto" w:fill="auto"/>
            <w:noWrap/>
            <w:tcMar>
              <w:top w:w="0" w:type="dxa"/>
              <w:left w:w="51" w:type="dxa"/>
              <w:bottom w:w="0" w:type="dxa"/>
              <w:right w:w="51" w:type="dxa"/>
            </w:tcMar>
            <w:vAlign w:val="center"/>
          </w:tcPr>
          <w:p w14:paraId="0ACF43C8">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i w:val="0"/>
                <w:iCs w:val="0"/>
                <w:color w:val="auto"/>
                <w:kern w:val="0"/>
                <w:sz w:val="21"/>
                <w:szCs w:val="21"/>
                <w:u w:val="none"/>
                <w:lang w:val="en-US" w:eastAsia="zh-CN" w:bidi="ar"/>
              </w:rPr>
              <w:t>现代物流管理</w:t>
            </w:r>
          </w:p>
        </w:tc>
        <w:tc>
          <w:tcPr>
            <w:tcW w:w="916" w:type="dxa"/>
            <w:tcBorders>
              <w:tl2br w:val="nil"/>
              <w:tr2bl w:val="nil"/>
            </w:tcBorders>
            <w:shd w:val="clear" w:color="auto" w:fill="auto"/>
            <w:noWrap/>
            <w:vAlign w:val="center"/>
          </w:tcPr>
          <w:p w14:paraId="47D22E03">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color w:val="auto"/>
                <w:sz w:val="21"/>
                <w:szCs w:val="21"/>
                <w:u w:val="none"/>
                <w:lang w:val="en-US" w:eastAsia="zh-CN"/>
              </w:rPr>
              <w:t>3500</w:t>
            </w:r>
          </w:p>
        </w:tc>
      </w:tr>
      <w:tr w14:paraId="0B595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restart"/>
            <w:tcBorders>
              <w:tl2br w:val="nil"/>
              <w:tr2bl w:val="nil"/>
            </w:tcBorders>
            <w:noWrap/>
            <w:vAlign w:val="center"/>
          </w:tcPr>
          <w:p w14:paraId="1A9AAB21">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0"/>
                <w:sz w:val="21"/>
                <w:szCs w:val="21"/>
                <w:u w:val="none"/>
                <w:lang w:val="en-US" w:eastAsia="zh-CN" w:bidi="ar"/>
              </w:rPr>
            </w:pPr>
            <w:r>
              <w:rPr>
                <w:rFonts w:hint="eastAsia" w:ascii="仿宋" w:hAnsi="仿宋" w:eastAsia="仿宋" w:cs="仿宋"/>
                <w:b w:val="0"/>
                <w:bCs w:val="0"/>
                <w:color w:val="auto"/>
                <w:kern w:val="0"/>
                <w:sz w:val="21"/>
                <w:szCs w:val="21"/>
                <w:u w:val="none"/>
                <w:lang w:bidi="ar"/>
              </w:rPr>
              <w:t>专业组</w:t>
            </w:r>
            <w:r>
              <w:rPr>
                <w:rFonts w:hint="eastAsia" w:ascii="仿宋" w:hAnsi="仿宋" w:eastAsia="仿宋" w:cs="仿宋"/>
                <w:b w:val="0"/>
                <w:bCs w:val="0"/>
                <w:color w:val="auto"/>
                <w:kern w:val="0"/>
                <w:sz w:val="21"/>
                <w:szCs w:val="21"/>
                <w:u w:val="none"/>
                <w:lang w:val="en-US" w:eastAsia="zh-CN" w:bidi="ar"/>
              </w:rPr>
              <w:t>B</w:t>
            </w:r>
          </w:p>
        </w:tc>
        <w:tc>
          <w:tcPr>
            <w:tcW w:w="5262" w:type="dxa"/>
            <w:tcBorders>
              <w:tl2br w:val="nil"/>
              <w:tr2bl w:val="nil"/>
            </w:tcBorders>
            <w:shd w:val="clear" w:color="auto" w:fill="auto"/>
            <w:noWrap/>
            <w:tcMar>
              <w:top w:w="0" w:type="dxa"/>
              <w:left w:w="51" w:type="dxa"/>
              <w:bottom w:w="0" w:type="dxa"/>
              <w:right w:w="51" w:type="dxa"/>
            </w:tcMar>
            <w:vAlign w:val="center"/>
          </w:tcPr>
          <w:p w14:paraId="23EA3223">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i w:val="0"/>
                <w:iCs w:val="0"/>
                <w:color w:val="auto"/>
                <w:kern w:val="0"/>
                <w:sz w:val="21"/>
                <w:szCs w:val="21"/>
                <w:u w:val="none"/>
                <w:lang w:val="en-US" w:eastAsia="zh-CN" w:bidi="ar"/>
              </w:rPr>
              <w:t>智能控制技术</w:t>
            </w:r>
          </w:p>
        </w:tc>
        <w:tc>
          <w:tcPr>
            <w:tcW w:w="916" w:type="dxa"/>
            <w:tcBorders>
              <w:tl2br w:val="nil"/>
              <w:tr2bl w:val="nil"/>
            </w:tcBorders>
            <w:shd w:val="clear" w:color="auto" w:fill="auto"/>
            <w:noWrap/>
            <w:vAlign w:val="center"/>
          </w:tcPr>
          <w:p w14:paraId="5A450AB9">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color w:val="auto"/>
                <w:sz w:val="21"/>
                <w:szCs w:val="21"/>
                <w:u w:val="none"/>
                <w:lang w:val="en-US" w:eastAsia="zh-CN"/>
              </w:rPr>
              <w:t>4600</w:t>
            </w:r>
          </w:p>
        </w:tc>
      </w:tr>
      <w:tr w14:paraId="17934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309487BD">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shd w:val="clear" w:color="auto" w:fill="auto"/>
            <w:noWrap/>
            <w:tcMar>
              <w:top w:w="0" w:type="dxa"/>
              <w:left w:w="51" w:type="dxa"/>
              <w:bottom w:w="0" w:type="dxa"/>
              <w:right w:w="51" w:type="dxa"/>
            </w:tcMar>
            <w:vAlign w:val="center"/>
          </w:tcPr>
          <w:p w14:paraId="0469A13D">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i w:val="0"/>
                <w:iCs w:val="0"/>
                <w:color w:val="auto"/>
                <w:kern w:val="0"/>
                <w:sz w:val="21"/>
                <w:szCs w:val="21"/>
                <w:u w:val="none"/>
                <w:lang w:val="en-US" w:eastAsia="zh-CN" w:bidi="ar"/>
              </w:rPr>
              <w:t>数控技术</w:t>
            </w:r>
          </w:p>
        </w:tc>
        <w:tc>
          <w:tcPr>
            <w:tcW w:w="916" w:type="dxa"/>
            <w:tcBorders>
              <w:tl2br w:val="nil"/>
              <w:tr2bl w:val="nil"/>
            </w:tcBorders>
            <w:shd w:val="clear" w:color="auto" w:fill="auto"/>
            <w:noWrap/>
            <w:vAlign w:val="center"/>
          </w:tcPr>
          <w:p w14:paraId="763E8B6E">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color w:val="auto"/>
                <w:sz w:val="21"/>
                <w:szCs w:val="21"/>
                <w:u w:val="none"/>
                <w:lang w:val="en-US" w:eastAsia="zh-CN"/>
              </w:rPr>
              <w:t>4600</w:t>
            </w:r>
          </w:p>
        </w:tc>
      </w:tr>
      <w:tr w14:paraId="15A58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6F2B359B">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shd w:val="clear" w:color="auto" w:fill="auto"/>
            <w:noWrap/>
            <w:tcMar>
              <w:top w:w="0" w:type="dxa"/>
              <w:left w:w="51" w:type="dxa"/>
              <w:bottom w:w="0" w:type="dxa"/>
              <w:right w:w="51" w:type="dxa"/>
            </w:tcMar>
            <w:vAlign w:val="center"/>
          </w:tcPr>
          <w:p w14:paraId="77F7FBC0">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i w:val="0"/>
                <w:iCs w:val="0"/>
                <w:color w:val="auto"/>
                <w:kern w:val="0"/>
                <w:sz w:val="21"/>
                <w:szCs w:val="21"/>
                <w:u w:val="none"/>
                <w:lang w:val="en-US" w:eastAsia="zh-CN" w:bidi="ar"/>
              </w:rPr>
              <w:t>软件技术</w:t>
            </w:r>
          </w:p>
        </w:tc>
        <w:tc>
          <w:tcPr>
            <w:tcW w:w="916" w:type="dxa"/>
            <w:tcBorders>
              <w:tl2br w:val="nil"/>
              <w:tr2bl w:val="nil"/>
            </w:tcBorders>
            <w:shd w:val="clear" w:color="auto" w:fill="auto"/>
            <w:noWrap/>
            <w:vAlign w:val="center"/>
          </w:tcPr>
          <w:p w14:paraId="4568C258">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color w:val="auto"/>
                <w:kern w:val="0"/>
                <w:sz w:val="21"/>
                <w:szCs w:val="21"/>
                <w:u w:val="none"/>
                <w:lang w:val="en-US" w:eastAsia="zh-CN"/>
              </w:rPr>
              <w:t>7800</w:t>
            </w:r>
          </w:p>
        </w:tc>
      </w:tr>
      <w:tr w14:paraId="4831D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0772D5A9">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shd w:val="clear" w:color="auto" w:fill="auto"/>
            <w:noWrap/>
            <w:tcMar>
              <w:top w:w="0" w:type="dxa"/>
              <w:left w:w="51" w:type="dxa"/>
              <w:bottom w:w="0" w:type="dxa"/>
              <w:right w:w="51" w:type="dxa"/>
            </w:tcMar>
            <w:vAlign w:val="center"/>
          </w:tcPr>
          <w:p w14:paraId="5AC892F7">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i w:val="0"/>
                <w:iCs w:val="0"/>
                <w:color w:val="auto"/>
                <w:kern w:val="0"/>
                <w:sz w:val="21"/>
                <w:szCs w:val="21"/>
                <w:u w:val="none"/>
                <w:lang w:val="en-US" w:eastAsia="zh-CN" w:bidi="ar"/>
              </w:rPr>
              <w:t>光伏工程技术</w:t>
            </w:r>
          </w:p>
        </w:tc>
        <w:tc>
          <w:tcPr>
            <w:tcW w:w="916" w:type="dxa"/>
            <w:tcBorders>
              <w:tl2br w:val="nil"/>
              <w:tr2bl w:val="nil"/>
            </w:tcBorders>
            <w:noWrap/>
            <w:vAlign w:val="center"/>
          </w:tcPr>
          <w:p w14:paraId="150AD9C4">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sz w:val="21"/>
                <w:szCs w:val="21"/>
                <w:u w:val="none"/>
                <w:lang w:val="en-US" w:eastAsia="zh-CN"/>
              </w:rPr>
            </w:pPr>
            <w:r>
              <w:rPr>
                <w:rFonts w:hint="eastAsia" w:ascii="仿宋" w:hAnsi="仿宋" w:eastAsia="仿宋" w:cs="仿宋"/>
                <w:b w:val="0"/>
                <w:bCs w:val="0"/>
                <w:color w:val="auto"/>
                <w:sz w:val="21"/>
                <w:szCs w:val="21"/>
                <w:u w:val="none"/>
                <w:lang w:val="en-US" w:eastAsia="zh-CN"/>
              </w:rPr>
              <w:t>4600</w:t>
            </w:r>
          </w:p>
        </w:tc>
      </w:tr>
      <w:tr w14:paraId="227394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vMerge w:val="continue"/>
            <w:tcBorders>
              <w:tl2br w:val="nil"/>
              <w:tr2bl w:val="nil"/>
            </w:tcBorders>
            <w:vAlign w:val="center"/>
          </w:tcPr>
          <w:p w14:paraId="7BA9422F">
            <w:pPr>
              <w:keepNext w:val="0"/>
              <w:keepLines w:val="0"/>
              <w:pageBreakBefore w:val="0"/>
              <w:kinsoku/>
              <w:wordWrap/>
              <w:overflowPunct/>
              <w:topLinePunct w:val="0"/>
              <w:autoSpaceDE/>
              <w:autoSpaceDN/>
              <w:bidi w:val="0"/>
              <w:adjustRightInd/>
              <w:snapToGrid/>
              <w:spacing w:line="240" w:lineRule="exact"/>
              <w:ind w:firstLine="0" w:firstLineChars="0"/>
              <w:jc w:val="center"/>
              <w:rPr>
                <w:rFonts w:hint="eastAsia" w:ascii="仿宋" w:hAnsi="仿宋" w:eastAsia="仿宋" w:cs="仿宋"/>
                <w:b w:val="0"/>
                <w:bCs w:val="0"/>
                <w:color w:val="auto"/>
                <w:kern w:val="0"/>
                <w:sz w:val="21"/>
                <w:szCs w:val="21"/>
                <w:u w:val="none"/>
              </w:rPr>
            </w:pPr>
          </w:p>
        </w:tc>
        <w:tc>
          <w:tcPr>
            <w:tcW w:w="5262" w:type="dxa"/>
            <w:tcBorders>
              <w:tl2br w:val="nil"/>
              <w:tr2bl w:val="nil"/>
            </w:tcBorders>
            <w:shd w:val="clear" w:color="auto" w:fill="auto"/>
            <w:noWrap/>
            <w:tcMar>
              <w:top w:w="0" w:type="dxa"/>
              <w:left w:w="51" w:type="dxa"/>
              <w:bottom w:w="0" w:type="dxa"/>
              <w:right w:w="51" w:type="dxa"/>
            </w:tcMar>
            <w:vAlign w:val="center"/>
          </w:tcPr>
          <w:p w14:paraId="1163A9BE">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i w:val="0"/>
                <w:iCs w:val="0"/>
                <w:color w:val="auto"/>
                <w:kern w:val="0"/>
                <w:sz w:val="21"/>
                <w:szCs w:val="21"/>
                <w:u w:val="none"/>
                <w:lang w:val="en-US" w:eastAsia="zh-CN" w:bidi="ar"/>
              </w:rPr>
              <w:t>新能源材料应用技术</w:t>
            </w:r>
          </w:p>
        </w:tc>
        <w:tc>
          <w:tcPr>
            <w:tcW w:w="916" w:type="dxa"/>
            <w:tcBorders>
              <w:tl2br w:val="nil"/>
              <w:tr2bl w:val="nil"/>
            </w:tcBorders>
            <w:noWrap/>
            <w:vAlign w:val="center"/>
          </w:tcPr>
          <w:p w14:paraId="00950EB2">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sz w:val="21"/>
                <w:szCs w:val="21"/>
                <w:u w:val="none"/>
              </w:rPr>
            </w:pPr>
            <w:r>
              <w:rPr>
                <w:rFonts w:hint="eastAsia" w:ascii="仿宋" w:hAnsi="仿宋" w:eastAsia="仿宋" w:cs="仿宋"/>
                <w:b w:val="0"/>
                <w:bCs w:val="0"/>
                <w:color w:val="auto"/>
                <w:sz w:val="21"/>
                <w:szCs w:val="21"/>
                <w:u w:val="none"/>
                <w:lang w:val="en-US" w:eastAsia="zh-CN"/>
              </w:rPr>
              <w:t>4600</w:t>
            </w:r>
          </w:p>
        </w:tc>
      </w:tr>
      <w:tr w14:paraId="24FE9B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26" w:type="dxa"/>
            <w:tcBorders>
              <w:tl2br w:val="nil"/>
              <w:tr2bl w:val="nil"/>
            </w:tcBorders>
            <w:vAlign w:val="center"/>
          </w:tcPr>
          <w:p w14:paraId="4626A83E">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0"/>
                <w:sz w:val="21"/>
                <w:szCs w:val="21"/>
                <w:u w:val="none"/>
              </w:rPr>
            </w:pPr>
            <w:r>
              <w:rPr>
                <w:rFonts w:hint="eastAsia" w:ascii="仿宋" w:hAnsi="仿宋" w:eastAsia="仿宋" w:cs="仿宋"/>
                <w:b w:val="0"/>
                <w:bCs w:val="0"/>
                <w:color w:val="auto"/>
                <w:kern w:val="0"/>
                <w:sz w:val="21"/>
                <w:szCs w:val="21"/>
                <w:u w:val="none"/>
                <w:lang w:bidi="ar"/>
              </w:rPr>
              <w:t>专业组</w:t>
            </w:r>
            <w:r>
              <w:rPr>
                <w:rFonts w:hint="eastAsia" w:ascii="仿宋" w:hAnsi="仿宋" w:eastAsia="仿宋" w:cs="仿宋"/>
                <w:b w:val="0"/>
                <w:bCs w:val="0"/>
                <w:color w:val="auto"/>
                <w:kern w:val="0"/>
                <w:sz w:val="21"/>
                <w:szCs w:val="21"/>
                <w:u w:val="none"/>
                <w:lang w:val="en-US" w:eastAsia="zh-CN" w:bidi="ar"/>
              </w:rPr>
              <w:t>C</w:t>
            </w:r>
          </w:p>
        </w:tc>
        <w:tc>
          <w:tcPr>
            <w:tcW w:w="5262" w:type="dxa"/>
            <w:tcBorders>
              <w:tl2br w:val="nil"/>
              <w:tr2bl w:val="nil"/>
            </w:tcBorders>
            <w:noWrap/>
            <w:tcMar>
              <w:top w:w="0" w:type="dxa"/>
              <w:left w:w="51" w:type="dxa"/>
              <w:bottom w:w="0" w:type="dxa"/>
              <w:right w:w="51" w:type="dxa"/>
            </w:tcMar>
            <w:vAlign w:val="center"/>
          </w:tcPr>
          <w:p w14:paraId="2F04A847">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left"/>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高速铁路客运服务</w:t>
            </w:r>
          </w:p>
        </w:tc>
        <w:tc>
          <w:tcPr>
            <w:tcW w:w="916" w:type="dxa"/>
            <w:tcBorders>
              <w:tl2br w:val="nil"/>
              <w:tr2bl w:val="nil"/>
            </w:tcBorders>
            <w:shd w:val="clear" w:color="auto" w:fill="auto"/>
            <w:noWrap/>
            <w:vAlign w:val="center"/>
          </w:tcPr>
          <w:p w14:paraId="5A5FF74C">
            <w:pPr>
              <w:keepNext w:val="0"/>
              <w:keepLines w:val="0"/>
              <w:pageBreakBefore w:val="0"/>
              <w:widowControl/>
              <w:kinsoku/>
              <w:wordWrap/>
              <w:overflowPunct/>
              <w:topLinePunct w:val="0"/>
              <w:autoSpaceDE/>
              <w:autoSpaceDN/>
              <w:bidi w:val="0"/>
              <w:adjustRightInd/>
              <w:snapToGrid/>
              <w:spacing w:line="240" w:lineRule="exact"/>
              <w:ind w:firstLine="0" w:firstLineChars="0"/>
              <w:jc w:val="center"/>
              <w:textAlignment w:val="center"/>
              <w:rPr>
                <w:rFonts w:hint="eastAsia" w:ascii="仿宋" w:hAnsi="仿宋" w:eastAsia="仿宋" w:cs="仿宋"/>
                <w:b w:val="0"/>
                <w:bCs w:val="0"/>
                <w:color w:val="auto"/>
                <w:kern w:val="2"/>
                <w:sz w:val="21"/>
                <w:szCs w:val="21"/>
                <w:u w:val="none"/>
                <w:lang w:val="en-US" w:eastAsia="zh-CN" w:bidi="ar-SA"/>
              </w:rPr>
            </w:pPr>
            <w:r>
              <w:rPr>
                <w:rFonts w:hint="eastAsia" w:ascii="仿宋" w:hAnsi="仿宋" w:eastAsia="仿宋" w:cs="仿宋"/>
                <w:b w:val="0"/>
                <w:bCs w:val="0"/>
                <w:color w:val="auto"/>
                <w:sz w:val="21"/>
                <w:szCs w:val="21"/>
                <w:u w:val="none"/>
                <w:lang w:val="en-US" w:eastAsia="zh-CN"/>
              </w:rPr>
              <w:t>5060</w:t>
            </w:r>
          </w:p>
        </w:tc>
      </w:tr>
    </w:tbl>
    <w:p w14:paraId="04738128">
      <w:pPr>
        <w:keepNext w:val="0"/>
        <w:keepLines w:val="0"/>
        <w:pageBreakBefore w:val="0"/>
        <w:widowControl/>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hint="eastAsia" w:ascii="仿宋" w:hAnsi="仿宋" w:eastAsia="仿宋" w:cs="仿宋"/>
          <w:color w:val="auto"/>
          <w:kern w:val="0"/>
          <w:sz w:val="28"/>
          <w:u w:val="none"/>
          <w:lang w:val="en-US" w:eastAsia="zh-CN"/>
        </w:rPr>
      </w:pPr>
      <w:r>
        <w:rPr>
          <w:rFonts w:hint="eastAsia" w:ascii="仿宋" w:hAnsi="仿宋" w:eastAsia="仿宋" w:cs="仿宋"/>
          <w:b/>
          <w:bCs/>
          <w:color w:val="auto"/>
          <w:kern w:val="0"/>
          <w:sz w:val="28"/>
          <w:u w:val="none"/>
          <w:lang w:val="en-US" w:eastAsia="zh-CN"/>
        </w:rPr>
        <w:t xml:space="preserve">第十三条 </w:t>
      </w:r>
      <w:r>
        <w:rPr>
          <w:rFonts w:hint="eastAsia" w:ascii="仿宋" w:hAnsi="仿宋" w:eastAsia="仿宋" w:cs="仿宋"/>
          <w:color w:val="auto"/>
          <w:kern w:val="0"/>
          <w:sz w:val="28"/>
          <w:u w:val="none"/>
          <w:lang w:val="en-US" w:eastAsia="zh-CN"/>
        </w:rPr>
        <w:t>单</w:t>
      </w:r>
      <w:r>
        <w:rPr>
          <w:rFonts w:hint="eastAsia" w:ascii="仿宋" w:hAnsi="仿宋" w:eastAsia="仿宋" w:cs="仿宋"/>
          <w:color w:val="auto"/>
          <w:kern w:val="0"/>
          <w:sz w:val="28"/>
          <w:u w:val="none"/>
        </w:rPr>
        <w:t>列计划</w:t>
      </w:r>
      <w:r>
        <w:rPr>
          <w:rFonts w:hint="eastAsia" w:ascii="仿宋" w:hAnsi="仿宋" w:eastAsia="仿宋" w:cs="仿宋"/>
          <w:color w:val="auto"/>
          <w:kern w:val="0"/>
          <w:sz w:val="28"/>
          <w:u w:val="none"/>
          <w:lang w:val="en-US" w:eastAsia="zh-CN"/>
        </w:rPr>
        <w:t>及专业说明。根据省教育厅政策规定，单列计划纳入我校单招总计划，且均包含在各相关专业的招生计划内，未录满的计划自动转为普通类计划。</w:t>
      </w:r>
    </w:p>
    <w:p w14:paraId="0AB8FED7">
      <w:pPr>
        <w:widowControl/>
        <w:spacing w:line="500" w:lineRule="exact"/>
        <w:ind w:firstLine="560" w:firstLineChars="200"/>
        <w:jc w:val="left"/>
        <w:rPr>
          <w:rFonts w:hint="default" w:ascii="仿宋" w:hAnsi="仿宋" w:eastAsia="仿宋" w:cs="仿宋"/>
          <w:color w:val="auto"/>
          <w:kern w:val="0"/>
          <w:sz w:val="28"/>
          <w:u w:val="none"/>
          <w:lang w:val="en-US" w:eastAsia="zh-CN"/>
        </w:rPr>
      </w:pPr>
      <w:r>
        <w:rPr>
          <w:rFonts w:hint="eastAsia" w:ascii="仿宋" w:hAnsi="仿宋" w:eastAsia="仿宋" w:cs="仿宋"/>
          <w:color w:val="auto"/>
          <w:kern w:val="0"/>
          <w:sz w:val="28"/>
          <w:u w:val="none"/>
          <w:lang w:val="en-US" w:eastAsia="zh-CN"/>
        </w:rPr>
        <w:t>1.退役军人计划</w:t>
      </w:r>
      <w:r>
        <w:rPr>
          <w:rFonts w:hint="eastAsia" w:ascii="仿宋" w:hAnsi="仿宋" w:eastAsia="仿宋" w:cs="仿宋"/>
          <w:color w:val="auto"/>
          <w:sz w:val="28"/>
          <w:szCs w:val="28"/>
          <w:u w:val="none"/>
          <w:lang w:val="en-US" w:eastAsia="zh-CN"/>
        </w:rPr>
        <w:t>20人，考生</w:t>
      </w:r>
      <w:r>
        <w:rPr>
          <w:rFonts w:hint="eastAsia" w:ascii="仿宋" w:hAnsi="仿宋" w:eastAsia="仿宋" w:cs="仿宋"/>
          <w:color w:val="auto"/>
          <w:kern w:val="0"/>
          <w:sz w:val="28"/>
          <w:u w:val="none"/>
          <w:lang w:val="en-US" w:eastAsia="zh-CN"/>
        </w:rPr>
        <w:t>可在</w:t>
      </w:r>
      <w:r>
        <w:rPr>
          <w:rFonts w:hint="eastAsia" w:ascii="仿宋" w:hAnsi="仿宋" w:eastAsia="仿宋" w:cs="仿宋"/>
          <w:color w:val="auto"/>
          <w:sz w:val="28"/>
          <w:szCs w:val="28"/>
          <w:u w:val="none"/>
          <w:lang w:val="en-US" w:eastAsia="zh-CN"/>
        </w:rPr>
        <w:t>单招</w:t>
      </w:r>
      <w:r>
        <w:rPr>
          <w:rFonts w:hint="eastAsia" w:ascii="仿宋" w:hAnsi="仿宋" w:eastAsia="仿宋" w:cs="仿宋"/>
          <w:color w:val="auto"/>
          <w:kern w:val="0"/>
          <w:sz w:val="28"/>
          <w:u w:val="none"/>
          <w:lang w:val="en-US" w:eastAsia="zh-CN"/>
        </w:rPr>
        <w:t>专业范围内自行选择报考。</w:t>
      </w:r>
    </w:p>
    <w:p w14:paraId="53E5B0BE">
      <w:pPr>
        <w:widowControl/>
        <w:spacing w:line="500" w:lineRule="exact"/>
        <w:ind w:firstLine="560" w:firstLineChars="200"/>
        <w:jc w:val="left"/>
        <w:rPr>
          <w:rFonts w:hint="eastAsia" w:ascii="仿宋" w:hAnsi="仿宋" w:eastAsia="仿宋" w:cs="仿宋"/>
          <w:color w:val="auto"/>
          <w:kern w:val="0"/>
          <w:sz w:val="28"/>
          <w:u w:val="none"/>
          <w:lang w:val="en-US" w:eastAsia="zh-CN"/>
        </w:rPr>
      </w:pPr>
      <w:r>
        <w:rPr>
          <w:rFonts w:hint="eastAsia" w:ascii="仿宋" w:hAnsi="仿宋" w:eastAsia="仿宋" w:cs="仿宋"/>
          <w:color w:val="auto"/>
          <w:kern w:val="0"/>
          <w:sz w:val="28"/>
          <w:u w:val="none"/>
          <w:lang w:val="en-US" w:eastAsia="zh-CN"/>
        </w:rPr>
        <w:t>2</w:t>
      </w:r>
      <w:r>
        <w:rPr>
          <w:rFonts w:hint="eastAsia" w:ascii="仿宋" w:hAnsi="仿宋" w:eastAsia="仿宋" w:cs="仿宋"/>
          <w:color w:val="auto"/>
          <w:kern w:val="0"/>
          <w:sz w:val="28"/>
          <w:u w:val="none"/>
          <w:lang w:eastAsia="zh-CN"/>
        </w:rPr>
        <w:t>.</w:t>
      </w:r>
      <w:r>
        <w:rPr>
          <w:rFonts w:hint="eastAsia" w:ascii="仿宋" w:hAnsi="仿宋" w:eastAsia="仿宋" w:cs="仿宋"/>
          <w:color w:val="auto"/>
          <w:kern w:val="0"/>
          <w:sz w:val="28"/>
          <w:u w:val="none"/>
          <w:lang w:val="en-US" w:eastAsia="zh-CN"/>
        </w:rPr>
        <w:t>艺术特长生</w:t>
      </w:r>
      <w:r>
        <w:rPr>
          <w:rFonts w:hint="eastAsia" w:ascii="仿宋" w:hAnsi="仿宋" w:eastAsia="仿宋" w:cs="仿宋"/>
          <w:color w:val="auto"/>
          <w:kern w:val="0"/>
          <w:sz w:val="28"/>
          <w:u w:val="none"/>
        </w:rPr>
        <w:t>招生计划</w:t>
      </w:r>
      <w:r>
        <w:rPr>
          <w:rFonts w:hint="eastAsia" w:ascii="仿宋" w:hAnsi="仿宋" w:eastAsia="仿宋" w:cs="仿宋"/>
          <w:color w:val="auto"/>
          <w:sz w:val="28"/>
          <w:szCs w:val="28"/>
          <w:u w:val="none"/>
          <w:lang w:val="en-US" w:eastAsia="zh-CN"/>
        </w:rPr>
        <w:t>20</w:t>
      </w:r>
      <w:r>
        <w:rPr>
          <w:rFonts w:hint="eastAsia" w:ascii="仿宋" w:hAnsi="仿宋" w:eastAsia="仿宋" w:cs="仿宋"/>
          <w:color w:val="auto"/>
          <w:kern w:val="0"/>
          <w:sz w:val="28"/>
          <w:u w:val="none"/>
        </w:rPr>
        <w:t>人</w:t>
      </w:r>
      <w:r>
        <w:rPr>
          <w:rFonts w:hint="eastAsia" w:ascii="仿宋" w:hAnsi="仿宋" w:eastAsia="仿宋" w:cs="仿宋"/>
          <w:color w:val="auto"/>
          <w:kern w:val="0"/>
          <w:sz w:val="28"/>
          <w:u w:val="none"/>
          <w:lang w:eastAsia="zh-CN"/>
        </w:rPr>
        <w:t>，</w:t>
      </w:r>
      <w:r>
        <w:rPr>
          <w:rFonts w:hint="eastAsia" w:ascii="仿宋" w:hAnsi="仿宋" w:eastAsia="仿宋" w:cs="仿宋"/>
          <w:color w:val="auto"/>
          <w:kern w:val="0"/>
          <w:sz w:val="28"/>
          <w:u w:val="none"/>
          <w:lang w:val="en-US" w:eastAsia="zh-CN"/>
        </w:rPr>
        <w:t>体育特长生</w:t>
      </w:r>
      <w:r>
        <w:rPr>
          <w:rFonts w:hint="eastAsia" w:ascii="仿宋" w:hAnsi="仿宋" w:eastAsia="仿宋" w:cs="仿宋"/>
          <w:color w:val="auto"/>
          <w:kern w:val="0"/>
          <w:sz w:val="28"/>
          <w:u w:val="none"/>
        </w:rPr>
        <w:t>招生计划</w:t>
      </w:r>
      <w:r>
        <w:rPr>
          <w:rFonts w:hint="eastAsia" w:ascii="仿宋" w:hAnsi="仿宋" w:eastAsia="仿宋" w:cs="仿宋"/>
          <w:color w:val="auto"/>
          <w:sz w:val="28"/>
          <w:szCs w:val="28"/>
          <w:u w:val="none"/>
          <w:lang w:val="en-US" w:eastAsia="zh-CN"/>
        </w:rPr>
        <w:t>20</w:t>
      </w:r>
      <w:r>
        <w:rPr>
          <w:rFonts w:hint="eastAsia" w:ascii="仿宋" w:hAnsi="仿宋" w:eastAsia="仿宋" w:cs="仿宋"/>
          <w:color w:val="auto"/>
          <w:kern w:val="0"/>
          <w:sz w:val="28"/>
          <w:u w:val="none"/>
        </w:rPr>
        <w:t>人</w:t>
      </w:r>
      <w:r>
        <w:rPr>
          <w:rFonts w:hint="eastAsia" w:ascii="仿宋" w:hAnsi="仿宋" w:eastAsia="仿宋" w:cs="仿宋"/>
          <w:color w:val="auto"/>
          <w:kern w:val="0"/>
          <w:sz w:val="28"/>
          <w:u w:val="none"/>
          <w:lang w:eastAsia="zh-CN"/>
        </w:rPr>
        <w:t>，</w:t>
      </w:r>
      <w:r>
        <w:rPr>
          <w:rFonts w:hint="eastAsia" w:ascii="仿宋" w:hAnsi="仿宋" w:eastAsia="仿宋" w:cs="仿宋"/>
          <w:color w:val="auto"/>
          <w:sz w:val="28"/>
          <w:szCs w:val="28"/>
          <w:u w:val="none"/>
          <w:lang w:val="en-US" w:eastAsia="zh-CN"/>
        </w:rPr>
        <w:t>考生</w:t>
      </w:r>
      <w:r>
        <w:rPr>
          <w:rFonts w:hint="eastAsia" w:ascii="仿宋" w:hAnsi="仿宋" w:eastAsia="仿宋" w:cs="仿宋"/>
          <w:color w:val="auto"/>
          <w:kern w:val="0"/>
          <w:sz w:val="28"/>
          <w:u w:val="none"/>
          <w:lang w:val="en-US" w:eastAsia="zh-CN"/>
        </w:rPr>
        <w:t>可在</w:t>
      </w:r>
      <w:r>
        <w:rPr>
          <w:rFonts w:hint="eastAsia" w:ascii="仿宋" w:hAnsi="仿宋" w:eastAsia="仿宋" w:cs="仿宋"/>
          <w:color w:val="auto"/>
          <w:sz w:val="28"/>
          <w:szCs w:val="28"/>
          <w:u w:val="none"/>
          <w:lang w:val="en-US" w:eastAsia="zh-CN"/>
        </w:rPr>
        <w:t>单招</w:t>
      </w:r>
      <w:r>
        <w:rPr>
          <w:rFonts w:hint="eastAsia" w:ascii="仿宋" w:hAnsi="仿宋" w:eastAsia="仿宋" w:cs="仿宋"/>
          <w:color w:val="auto"/>
          <w:kern w:val="0"/>
          <w:sz w:val="28"/>
          <w:u w:val="none"/>
          <w:lang w:val="en-US" w:eastAsia="zh-CN"/>
        </w:rPr>
        <w:t>专业范围内自行选择报考。</w:t>
      </w:r>
    </w:p>
    <w:p w14:paraId="22D6DF69">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b/>
          <w:bCs/>
          <w:color w:val="auto"/>
          <w:kern w:val="0"/>
          <w:sz w:val="28"/>
          <w:u w:val="none"/>
          <w:lang w:val="en-US" w:eastAsia="zh-CN"/>
        </w:rPr>
        <w:t xml:space="preserve">第十四条 </w:t>
      </w:r>
      <w:r>
        <w:rPr>
          <w:rFonts w:hint="eastAsia" w:ascii="仿宋" w:hAnsi="仿宋" w:eastAsia="仿宋" w:cs="仿宋"/>
          <w:color w:val="auto"/>
          <w:kern w:val="0"/>
          <w:sz w:val="28"/>
          <w:u w:val="none"/>
          <w:lang w:val="en-US" w:eastAsia="zh-CN"/>
        </w:rPr>
        <w:t>学校在</w:t>
      </w:r>
      <w:r>
        <w:rPr>
          <w:rFonts w:hint="eastAsia" w:ascii="仿宋" w:hAnsi="仿宋" w:eastAsia="仿宋" w:cs="仿宋"/>
          <w:color w:val="auto"/>
          <w:kern w:val="0"/>
          <w:sz w:val="28"/>
          <w:u w:val="none"/>
          <w:lang w:eastAsia="zh-CN"/>
        </w:rPr>
        <w:t>考试结束后，以实际参考人数为基数，按比例确定各专业不同类别考生的计划数。</w:t>
      </w:r>
      <w:r>
        <w:rPr>
          <w:rFonts w:hint="eastAsia" w:ascii="仿宋" w:hAnsi="仿宋" w:eastAsia="仿宋" w:cs="仿宋"/>
          <w:color w:val="auto"/>
          <w:kern w:val="0"/>
          <w:sz w:val="28"/>
          <w:u w:val="none"/>
          <w:lang w:val="en-US" w:eastAsia="zh-CN"/>
        </w:rPr>
        <w:t>学校</w:t>
      </w:r>
      <w:r>
        <w:rPr>
          <w:rFonts w:hint="eastAsia" w:ascii="仿宋" w:hAnsi="仿宋" w:eastAsia="仿宋" w:cs="仿宋"/>
          <w:color w:val="auto"/>
          <w:kern w:val="0"/>
          <w:sz w:val="28"/>
          <w:u w:val="none"/>
        </w:rPr>
        <w:t>各专业各类别计划确定并公布后，一律不调整和追加</w:t>
      </w:r>
      <w:r>
        <w:rPr>
          <w:rFonts w:hint="eastAsia" w:ascii="仿宋" w:hAnsi="仿宋" w:eastAsia="仿宋" w:cs="仿宋"/>
          <w:color w:val="auto"/>
          <w:kern w:val="0"/>
          <w:sz w:val="28"/>
          <w:u w:val="none"/>
          <w:lang w:eastAsia="zh-CN"/>
        </w:rPr>
        <w:t>。单招未完成的计划转为统招计划使用。</w:t>
      </w:r>
    </w:p>
    <w:p w14:paraId="295EE1FA">
      <w:pPr>
        <w:numPr>
          <w:ilvl w:val="0"/>
          <w:numId w:val="1"/>
        </w:numPr>
        <w:spacing w:before="156" w:beforeLines="50" w:after="156" w:afterLines="50" w:line="680" w:lineRule="exact"/>
        <w:jc w:val="center"/>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lang w:val="en-US" w:eastAsia="zh-CN"/>
        </w:rPr>
        <w:t>单招考试</w:t>
      </w:r>
    </w:p>
    <w:p w14:paraId="1CE17B00">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textAlignment w:val="auto"/>
        <w:rPr>
          <w:rFonts w:hint="eastAsia" w:ascii="仿宋" w:hAnsi="仿宋" w:eastAsia="仿宋" w:cs="仿宋"/>
          <w:color w:val="auto"/>
          <w:sz w:val="28"/>
          <w:szCs w:val="28"/>
          <w:u w:val="none"/>
        </w:rPr>
      </w:pPr>
      <w:r>
        <w:rPr>
          <w:rFonts w:hint="eastAsia" w:ascii="仿宋" w:hAnsi="仿宋" w:eastAsia="仿宋" w:cs="仿宋"/>
          <w:b/>
          <w:bCs/>
          <w:color w:val="auto"/>
          <w:sz w:val="28"/>
          <w:szCs w:val="28"/>
          <w:u w:val="none"/>
          <w:lang w:val="en-US" w:eastAsia="zh-CN"/>
        </w:rPr>
        <w:t xml:space="preserve">第十五条 </w:t>
      </w:r>
      <w:r>
        <w:rPr>
          <w:rFonts w:hint="eastAsia" w:ascii="仿宋" w:hAnsi="仿宋" w:eastAsia="仿宋" w:cs="仿宋"/>
          <w:color w:val="auto"/>
          <w:sz w:val="28"/>
          <w:szCs w:val="28"/>
          <w:u w:val="none"/>
          <w:lang w:val="en-US" w:eastAsia="zh-CN"/>
        </w:rPr>
        <w:t>学</w:t>
      </w:r>
      <w:r>
        <w:rPr>
          <w:rFonts w:hint="eastAsia" w:ascii="仿宋" w:hAnsi="仿宋" w:eastAsia="仿宋" w:cs="仿宋"/>
          <w:color w:val="auto"/>
          <w:sz w:val="28"/>
          <w:szCs w:val="28"/>
          <w:u w:val="none"/>
        </w:rPr>
        <w:t>校将本着公平、公正、择优录取的原则，按照国家教育考试相关规定，在省教育厅、省教育考试院的指导和监督下组织单</w:t>
      </w:r>
      <w:r>
        <w:rPr>
          <w:rFonts w:hint="eastAsia" w:ascii="仿宋" w:hAnsi="仿宋" w:eastAsia="仿宋" w:cs="仿宋"/>
          <w:color w:val="auto"/>
          <w:sz w:val="28"/>
          <w:szCs w:val="28"/>
          <w:u w:val="none"/>
          <w:lang w:val="en-US" w:eastAsia="zh-CN"/>
        </w:rPr>
        <w:t>招考试的相关</w:t>
      </w:r>
      <w:r>
        <w:rPr>
          <w:rFonts w:hint="eastAsia" w:ascii="仿宋" w:hAnsi="仿宋" w:eastAsia="仿宋" w:cs="仿宋"/>
          <w:color w:val="auto"/>
          <w:sz w:val="28"/>
          <w:szCs w:val="28"/>
          <w:u w:val="none"/>
        </w:rPr>
        <w:t>工作。</w:t>
      </w:r>
    </w:p>
    <w:p w14:paraId="60D07BA6">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textAlignment w:val="auto"/>
        <w:rPr>
          <w:rFonts w:hint="eastAsia" w:ascii="仿宋" w:hAnsi="仿宋" w:eastAsia="仿宋" w:cs="仿宋"/>
          <w:color w:val="auto"/>
          <w:sz w:val="28"/>
          <w:szCs w:val="28"/>
          <w:u w:val="none"/>
        </w:rPr>
      </w:pPr>
      <w:r>
        <w:rPr>
          <w:rFonts w:hint="eastAsia" w:ascii="仿宋" w:hAnsi="仿宋" w:eastAsia="仿宋" w:cs="仿宋"/>
          <w:b/>
          <w:bCs/>
          <w:color w:val="auto"/>
          <w:sz w:val="28"/>
          <w:szCs w:val="28"/>
          <w:u w:val="none"/>
          <w:lang w:eastAsia="zh-CN"/>
        </w:rPr>
        <w:t xml:space="preserve">第十六条 </w:t>
      </w:r>
      <w:r>
        <w:rPr>
          <w:rFonts w:hint="eastAsia" w:ascii="仿宋" w:hAnsi="仿宋" w:eastAsia="仿宋" w:cs="仿宋"/>
          <w:color w:val="auto"/>
          <w:sz w:val="28"/>
          <w:szCs w:val="28"/>
          <w:u w:val="none"/>
        </w:rPr>
        <w:t>参加</w:t>
      </w:r>
      <w:r>
        <w:rPr>
          <w:rFonts w:hint="eastAsia" w:ascii="仿宋" w:hAnsi="仿宋" w:eastAsia="仿宋" w:cs="仿宋"/>
          <w:color w:val="auto"/>
          <w:sz w:val="28"/>
          <w:szCs w:val="28"/>
          <w:u w:val="none"/>
          <w:lang w:val="en-US" w:eastAsia="zh-CN"/>
        </w:rPr>
        <w:t>学</w:t>
      </w:r>
      <w:r>
        <w:rPr>
          <w:rFonts w:hint="eastAsia" w:ascii="仿宋" w:hAnsi="仿宋" w:eastAsia="仿宋" w:cs="仿宋"/>
          <w:color w:val="auto"/>
          <w:sz w:val="28"/>
          <w:szCs w:val="28"/>
          <w:u w:val="none"/>
        </w:rPr>
        <w:t>校今年单招的考生分为应届普通高中毕业考生(即考生2025年高考报名时考生类别为“应届”且具有</w:t>
      </w:r>
      <w:r>
        <w:rPr>
          <w:rFonts w:hint="eastAsia" w:ascii="仿宋" w:hAnsi="仿宋" w:eastAsia="仿宋" w:cs="仿宋"/>
          <w:color w:val="auto"/>
          <w:sz w:val="28"/>
          <w:szCs w:val="28"/>
          <w:u w:val="none"/>
          <w:lang w:val="en-US" w:eastAsia="zh-CN"/>
        </w:rPr>
        <w:t>湖南</w:t>
      </w:r>
      <w:r>
        <w:rPr>
          <w:rFonts w:hint="eastAsia" w:ascii="仿宋" w:hAnsi="仿宋" w:eastAsia="仿宋" w:cs="仿宋"/>
          <w:color w:val="auto"/>
          <w:sz w:val="28"/>
          <w:szCs w:val="28"/>
          <w:u w:val="none"/>
        </w:rPr>
        <w:t>省2024年普通高中学业水平合格性考试</w:t>
      </w:r>
      <w:r>
        <w:rPr>
          <w:rFonts w:hint="eastAsia" w:ascii="仿宋" w:hAnsi="仿宋" w:eastAsia="仿宋" w:cs="仿宋"/>
          <w:color w:val="auto"/>
          <w:sz w:val="28"/>
          <w:szCs w:val="28"/>
          <w:u w:val="none"/>
          <w:lang w:val="en-US" w:eastAsia="zh-CN"/>
        </w:rPr>
        <w:t>语文、数学、外语</w:t>
      </w:r>
      <w:r>
        <w:rPr>
          <w:rFonts w:hint="eastAsia" w:ascii="仿宋" w:hAnsi="仿宋" w:eastAsia="仿宋" w:cs="仿宋"/>
          <w:color w:val="auto"/>
          <w:sz w:val="28"/>
          <w:szCs w:val="28"/>
          <w:u w:val="none"/>
        </w:rPr>
        <w:t>科目的有效成绩，下同)、中职考生和往届普通高中考生及同等学力考生(含</w:t>
      </w:r>
      <w:r>
        <w:rPr>
          <w:rFonts w:hint="eastAsia" w:ascii="仿宋" w:hAnsi="仿宋" w:eastAsia="仿宋" w:cs="仿宋"/>
          <w:color w:val="auto"/>
          <w:sz w:val="28"/>
          <w:szCs w:val="28"/>
          <w:u w:val="none"/>
          <w:lang w:val="en-US" w:eastAsia="zh-CN"/>
        </w:rPr>
        <w:t>湖南</w:t>
      </w:r>
      <w:r>
        <w:rPr>
          <w:rFonts w:hint="eastAsia" w:ascii="仿宋" w:hAnsi="仿宋" w:eastAsia="仿宋" w:cs="仿宋"/>
          <w:color w:val="auto"/>
          <w:sz w:val="28"/>
          <w:szCs w:val="28"/>
          <w:u w:val="none"/>
        </w:rPr>
        <w:t>省2024年普通高中学业水平合格性考试科目有效成绩不全的应届普通高中毕业考生，下同)、退役军人、</w:t>
      </w:r>
      <w:r>
        <w:rPr>
          <w:rFonts w:hint="eastAsia" w:ascii="仿宋" w:hAnsi="仿宋" w:eastAsia="仿宋" w:cs="仿宋"/>
          <w:color w:val="auto"/>
          <w:sz w:val="28"/>
          <w:szCs w:val="28"/>
          <w:u w:val="none"/>
          <w:lang w:val="en-US" w:eastAsia="zh-CN"/>
        </w:rPr>
        <w:t>艺术体育</w:t>
      </w:r>
      <w:r>
        <w:rPr>
          <w:rFonts w:hint="eastAsia" w:ascii="仿宋" w:hAnsi="仿宋" w:eastAsia="仿宋" w:cs="仿宋"/>
          <w:color w:val="auto"/>
          <w:sz w:val="28"/>
          <w:szCs w:val="28"/>
          <w:u w:val="none"/>
        </w:rPr>
        <w:t>特长生</w:t>
      </w:r>
      <w:r>
        <w:rPr>
          <w:rFonts w:hint="eastAsia" w:ascii="仿宋" w:hAnsi="仿宋" w:eastAsia="仿宋" w:cs="仿宋"/>
          <w:color w:val="auto"/>
          <w:sz w:val="28"/>
          <w:szCs w:val="28"/>
          <w:u w:val="none"/>
          <w:lang w:val="en-US" w:eastAsia="zh-CN"/>
        </w:rPr>
        <w:t>4个</w:t>
      </w:r>
      <w:r>
        <w:rPr>
          <w:rFonts w:hint="eastAsia" w:ascii="仿宋" w:hAnsi="仿宋" w:eastAsia="仿宋" w:cs="仿宋"/>
          <w:color w:val="auto"/>
          <w:sz w:val="28"/>
          <w:szCs w:val="28"/>
          <w:u w:val="none"/>
        </w:rPr>
        <w:t>大类。</w:t>
      </w:r>
    </w:p>
    <w:p w14:paraId="0B21295F">
      <w:pPr>
        <w:numPr>
          <w:ilvl w:val="0"/>
          <w:numId w:val="0"/>
        </w:numPr>
        <w:spacing w:line="500" w:lineRule="exact"/>
        <w:ind w:firstLine="562" w:firstLineChars="200"/>
        <w:rPr>
          <w:rFonts w:hint="eastAsia" w:ascii="仿宋" w:hAnsi="仿宋" w:eastAsia="仿宋" w:cs="仿宋"/>
          <w:color w:val="auto"/>
          <w:sz w:val="28"/>
          <w:szCs w:val="28"/>
          <w:u w:val="none"/>
        </w:rPr>
      </w:pPr>
      <w:r>
        <w:rPr>
          <w:rFonts w:hint="eastAsia" w:ascii="仿宋" w:hAnsi="仿宋" w:eastAsia="仿宋" w:cs="仿宋"/>
          <w:b/>
          <w:bCs/>
          <w:color w:val="auto"/>
          <w:sz w:val="28"/>
          <w:szCs w:val="28"/>
          <w:u w:val="none"/>
          <w:lang w:eastAsia="zh-CN"/>
        </w:rPr>
        <w:t xml:space="preserve">第十七条 </w:t>
      </w:r>
      <w:r>
        <w:rPr>
          <w:rFonts w:hint="eastAsia" w:ascii="仿宋" w:hAnsi="仿宋" w:eastAsia="仿宋" w:cs="仿宋"/>
          <w:color w:val="auto"/>
          <w:sz w:val="28"/>
          <w:szCs w:val="28"/>
          <w:u w:val="none"/>
          <w:lang w:eastAsia="zh-CN"/>
        </w:rPr>
        <w:t>按照“文化素质</w:t>
      </w:r>
      <w:r>
        <w:rPr>
          <w:rFonts w:hint="eastAsia" w:ascii="仿宋" w:hAnsi="仿宋" w:eastAsia="仿宋" w:cs="仿宋"/>
          <w:color w:val="auto"/>
          <w:sz w:val="28"/>
          <w:szCs w:val="28"/>
          <w:u w:val="none"/>
          <w:lang w:val="en-US" w:eastAsia="zh-CN"/>
        </w:rPr>
        <w:t>+职业技能</w:t>
      </w:r>
      <w:r>
        <w:rPr>
          <w:rFonts w:hint="eastAsia" w:ascii="仿宋" w:hAnsi="仿宋" w:eastAsia="仿宋" w:cs="仿宋"/>
          <w:color w:val="auto"/>
          <w:sz w:val="28"/>
          <w:szCs w:val="28"/>
          <w:u w:val="none"/>
          <w:lang w:eastAsia="zh-CN"/>
        </w:rPr>
        <w:t>”方式，分类组织</w:t>
      </w:r>
      <w:r>
        <w:rPr>
          <w:rFonts w:hint="eastAsia" w:ascii="仿宋" w:hAnsi="仿宋" w:eastAsia="仿宋" w:cs="仿宋"/>
          <w:color w:val="auto"/>
          <w:sz w:val="28"/>
          <w:szCs w:val="28"/>
          <w:u w:val="none"/>
        </w:rPr>
        <w:t>考试</w:t>
      </w:r>
      <w:r>
        <w:rPr>
          <w:rFonts w:hint="eastAsia" w:ascii="仿宋" w:hAnsi="仿宋" w:eastAsia="仿宋" w:cs="仿宋"/>
          <w:color w:val="auto"/>
          <w:sz w:val="28"/>
          <w:szCs w:val="28"/>
          <w:u w:val="none"/>
          <w:lang w:eastAsia="zh-CN"/>
        </w:rPr>
        <w:t>。根据考生的类别，考试按以下方式进行。</w:t>
      </w:r>
    </w:p>
    <w:p w14:paraId="5D47AB47">
      <w:pPr>
        <w:spacing w:line="500" w:lineRule="exact"/>
        <w:ind w:firstLine="560" w:firstLineChars="200"/>
        <w:rPr>
          <w:rFonts w:hint="eastAsia" w:ascii="仿宋" w:hAnsi="仿宋" w:eastAsia="仿宋" w:cs="仿宋"/>
          <w:color w:val="auto"/>
          <w:sz w:val="28"/>
          <w:szCs w:val="28"/>
          <w:u w:val="none"/>
        </w:rPr>
      </w:pPr>
      <w:r>
        <w:rPr>
          <w:rFonts w:hint="eastAsia" w:ascii="仿宋" w:hAnsi="仿宋" w:eastAsia="仿宋" w:cs="仿宋"/>
          <w:color w:val="auto"/>
          <w:sz w:val="28"/>
          <w:szCs w:val="28"/>
          <w:u w:val="none"/>
          <w:lang w:eastAsia="zh-CN"/>
        </w:rPr>
        <w:t>1.第一类：</w:t>
      </w:r>
      <w:r>
        <w:rPr>
          <w:rFonts w:hint="eastAsia" w:ascii="仿宋" w:hAnsi="仿宋" w:eastAsia="仿宋" w:cs="仿宋"/>
          <w:color w:val="auto"/>
          <w:sz w:val="28"/>
          <w:szCs w:val="28"/>
          <w:u w:val="none"/>
        </w:rPr>
        <w:t>应届普通高中毕业考生</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文化素质测试成绩</w:t>
      </w:r>
      <w:r>
        <w:rPr>
          <w:rFonts w:hint="eastAsia" w:ascii="仿宋" w:hAnsi="仿宋" w:eastAsia="仿宋" w:cs="仿宋"/>
          <w:color w:val="auto"/>
          <w:sz w:val="28"/>
          <w:szCs w:val="28"/>
          <w:u w:val="none"/>
          <w:lang w:eastAsia="zh-CN"/>
        </w:rPr>
        <w:t>以</w:t>
      </w:r>
      <w:r>
        <w:rPr>
          <w:rFonts w:hint="eastAsia" w:ascii="仿宋" w:hAnsi="仿宋" w:eastAsia="仿宋" w:cs="仿宋"/>
          <w:color w:val="auto"/>
          <w:sz w:val="28"/>
          <w:szCs w:val="28"/>
          <w:u w:val="none"/>
          <w:lang w:val="en-US" w:eastAsia="zh-CN"/>
        </w:rPr>
        <w:t>学生取得的</w:t>
      </w:r>
      <w:r>
        <w:rPr>
          <w:rFonts w:hint="eastAsia" w:ascii="仿宋" w:hAnsi="仿宋" w:eastAsia="仿宋" w:cs="仿宋"/>
          <w:color w:val="auto"/>
          <w:sz w:val="28"/>
          <w:szCs w:val="28"/>
          <w:u w:val="none"/>
        </w:rPr>
        <w:t>高中学业水平合格性考试语文、数学、</w:t>
      </w:r>
      <w:r>
        <w:rPr>
          <w:rFonts w:hint="eastAsia" w:ascii="仿宋" w:hAnsi="仿宋" w:eastAsia="仿宋" w:cs="仿宋"/>
          <w:color w:val="auto"/>
          <w:sz w:val="28"/>
          <w:szCs w:val="28"/>
          <w:u w:val="none"/>
          <w:lang w:val="en-US" w:eastAsia="zh-CN"/>
        </w:rPr>
        <w:t>外语（语种不限）</w:t>
      </w:r>
      <w:r>
        <w:rPr>
          <w:rFonts w:hint="eastAsia" w:ascii="仿宋" w:hAnsi="仿宋" w:eastAsia="仿宋" w:cs="仿宋"/>
          <w:color w:val="auto"/>
          <w:sz w:val="28"/>
          <w:szCs w:val="28"/>
          <w:u w:val="none"/>
        </w:rPr>
        <w:t>科目</w:t>
      </w:r>
      <w:r>
        <w:rPr>
          <w:rFonts w:hint="eastAsia" w:ascii="仿宋" w:hAnsi="仿宋" w:eastAsia="仿宋" w:cs="仿宋"/>
          <w:color w:val="auto"/>
          <w:sz w:val="28"/>
          <w:szCs w:val="28"/>
          <w:u w:val="none"/>
          <w:lang w:eastAsia="zh-CN"/>
        </w:rPr>
        <w:t>有效</w:t>
      </w:r>
      <w:r>
        <w:rPr>
          <w:rFonts w:hint="eastAsia" w:ascii="仿宋" w:hAnsi="仿宋" w:eastAsia="仿宋" w:cs="仿宋"/>
          <w:color w:val="auto"/>
          <w:sz w:val="28"/>
          <w:szCs w:val="28"/>
          <w:u w:val="none"/>
        </w:rPr>
        <w:t>成绩</w:t>
      </w:r>
      <w:r>
        <w:rPr>
          <w:rFonts w:hint="eastAsia" w:ascii="仿宋" w:hAnsi="仿宋" w:eastAsia="仿宋" w:cs="仿宋"/>
          <w:color w:val="auto"/>
          <w:sz w:val="28"/>
          <w:szCs w:val="28"/>
          <w:u w:val="none"/>
          <w:lang w:eastAsia="zh-CN"/>
        </w:rPr>
        <w:t>代替</w:t>
      </w:r>
      <w:r>
        <w:rPr>
          <w:rFonts w:hint="eastAsia" w:ascii="仿宋" w:hAnsi="仿宋" w:eastAsia="仿宋" w:cs="仿宋"/>
          <w:color w:val="auto"/>
          <w:sz w:val="28"/>
          <w:szCs w:val="28"/>
          <w:u w:val="none"/>
        </w:rPr>
        <w:t>。职业技能测试</w:t>
      </w:r>
      <w:r>
        <w:rPr>
          <w:rFonts w:hint="eastAsia" w:ascii="仿宋" w:hAnsi="仿宋" w:eastAsia="仿宋" w:cs="仿宋"/>
          <w:color w:val="auto"/>
          <w:sz w:val="28"/>
          <w:szCs w:val="28"/>
          <w:u w:val="none"/>
          <w:lang w:eastAsia="zh-CN"/>
        </w:rPr>
        <w:t>由学校组织，学校按照人才培养需要</w:t>
      </w:r>
      <w:r>
        <w:rPr>
          <w:rFonts w:hint="eastAsia" w:ascii="仿宋" w:hAnsi="仿宋" w:eastAsia="仿宋" w:cs="仿宋"/>
          <w:color w:val="auto"/>
          <w:sz w:val="28"/>
          <w:szCs w:val="28"/>
          <w:u w:val="none"/>
        </w:rPr>
        <w:t>采取笔试</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技能展示等方式</w:t>
      </w:r>
      <w:r>
        <w:rPr>
          <w:rFonts w:hint="eastAsia" w:ascii="仿宋" w:hAnsi="仿宋" w:eastAsia="仿宋" w:cs="仿宋"/>
          <w:color w:val="auto"/>
          <w:sz w:val="28"/>
          <w:szCs w:val="28"/>
          <w:u w:val="none"/>
          <w:lang w:eastAsia="zh-CN"/>
        </w:rPr>
        <w:t>进行，重点考察</w:t>
      </w:r>
      <w:r>
        <w:rPr>
          <w:rFonts w:hint="eastAsia" w:ascii="仿宋" w:hAnsi="仿宋" w:eastAsia="仿宋" w:cs="仿宋"/>
          <w:color w:val="auto"/>
          <w:sz w:val="28"/>
          <w:szCs w:val="28"/>
          <w:u w:val="none"/>
          <w:lang w:val="en-US" w:eastAsia="zh-CN"/>
        </w:rPr>
        <w:t>考生</w:t>
      </w:r>
      <w:r>
        <w:rPr>
          <w:rFonts w:hint="eastAsia" w:ascii="仿宋" w:hAnsi="仿宋" w:eastAsia="仿宋" w:cs="仿宋"/>
          <w:color w:val="auto"/>
          <w:sz w:val="28"/>
          <w:szCs w:val="28"/>
          <w:u w:val="none"/>
          <w:lang w:eastAsia="zh-CN"/>
        </w:rPr>
        <w:t>的职业适应性。</w:t>
      </w:r>
    </w:p>
    <w:p w14:paraId="1EE40A9F">
      <w:pPr>
        <w:spacing w:line="500" w:lineRule="exact"/>
        <w:ind w:firstLine="560" w:firstLineChars="200"/>
        <w:rPr>
          <w:rFonts w:hint="eastAsia" w:ascii="仿宋" w:hAnsi="仿宋" w:eastAsia="仿宋" w:cs="仿宋"/>
          <w:color w:val="auto"/>
          <w:sz w:val="28"/>
          <w:szCs w:val="28"/>
          <w:u w:val="none"/>
        </w:rPr>
      </w:pPr>
      <w:r>
        <w:rPr>
          <w:rFonts w:hint="eastAsia" w:ascii="仿宋" w:hAnsi="仿宋" w:eastAsia="仿宋" w:cs="仿宋"/>
          <w:color w:val="auto"/>
          <w:sz w:val="28"/>
          <w:szCs w:val="28"/>
          <w:u w:val="none"/>
        </w:rPr>
        <w:t>2</w:t>
      </w:r>
      <w:r>
        <w:rPr>
          <w:rFonts w:hint="eastAsia" w:ascii="仿宋" w:hAnsi="仿宋" w:eastAsia="仿宋" w:cs="仿宋"/>
          <w:color w:val="auto"/>
          <w:sz w:val="28"/>
          <w:szCs w:val="28"/>
          <w:u w:val="none"/>
          <w:lang w:eastAsia="zh-CN"/>
        </w:rPr>
        <w:t>.第二类：</w:t>
      </w:r>
      <w:r>
        <w:rPr>
          <w:rFonts w:hint="eastAsia" w:ascii="仿宋" w:hAnsi="仿宋" w:eastAsia="仿宋" w:cs="仿宋"/>
          <w:color w:val="auto"/>
          <w:sz w:val="28"/>
          <w:szCs w:val="28"/>
          <w:u w:val="none"/>
        </w:rPr>
        <w:t>中职考生和往届普通高中考生及同等学力考生</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文化素质测试由学校依据《中等职业学校公共基础课课程标准》及高中教育阶段语文、数学、</w:t>
      </w:r>
      <w:r>
        <w:rPr>
          <w:rFonts w:hint="eastAsia" w:ascii="仿宋" w:hAnsi="仿宋" w:eastAsia="仿宋" w:cs="仿宋"/>
          <w:b w:val="0"/>
          <w:bCs w:val="0"/>
          <w:color w:val="auto"/>
          <w:sz w:val="28"/>
          <w:szCs w:val="28"/>
          <w:u w:val="none"/>
          <w:lang w:val="en-US" w:eastAsia="zh-CN"/>
        </w:rPr>
        <w:t>英语</w:t>
      </w:r>
      <w:r>
        <w:rPr>
          <w:rFonts w:hint="eastAsia" w:ascii="仿宋" w:hAnsi="仿宋" w:eastAsia="仿宋" w:cs="仿宋"/>
          <w:color w:val="auto"/>
          <w:sz w:val="28"/>
          <w:szCs w:val="28"/>
          <w:u w:val="none"/>
          <w:lang w:val="en-US" w:eastAsia="zh-CN"/>
        </w:rPr>
        <w:t>等有关内容进行命题及考试。</w:t>
      </w:r>
      <w:r>
        <w:rPr>
          <w:rFonts w:hint="eastAsia" w:ascii="仿宋" w:hAnsi="仿宋" w:eastAsia="仿宋" w:cs="仿宋"/>
          <w:color w:val="auto"/>
          <w:sz w:val="28"/>
          <w:szCs w:val="28"/>
          <w:u w:val="none"/>
        </w:rPr>
        <w:t>职业技能测试</w:t>
      </w:r>
      <w:r>
        <w:rPr>
          <w:rFonts w:hint="eastAsia" w:ascii="仿宋" w:hAnsi="仿宋" w:eastAsia="仿宋" w:cs="仿宋"/>
          <w:color w:val="auto"/>
          <w:sz w:val="28"/>
          <w:szCs w:val="28"/>
          <w:u w:val="none"/>
          <w:lang w:eastAsia="zh-CN"/>
        </w:rPr>
        <w:t>由学校组织，学校按照人才培养需要</w:t>
      </w:r>
      <w:r>
        <w:rPr>
          <w:rFonts w:hint="eastAsia" w:ascii="仿宋" w:hAnsi="仿宋" w:eastAsia="仿宋" w:cs="仿宋"/>
          <w:color w:val="auto"/>
          <w:sz w:val="28"/>
          <w:szCs w:val="28"/>
          <w:u w:val="none"/>
        </w:rPr>
        <w:t>采取笔试</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技能展示等方式</w:t>
      </w:r>
      <w:r>
        <w:rPr>
          <w:rFonts w:hint="eastAsia" w:ascii="仿宋" w:hAnsi="仿宋" w:eastAsia="仿宋" w:cs="仿宋"/>
          <w:color w:val="auto"/>
          <w:sz w:val="28"/>
          <w:szCs w:val="28"/>
          <w:u w:val="none"/>
          <w:lang w:eastAsia="zh-CN"/>
        </w:rPr>
        <w:t>进行，重点考察</w:t>
      </w:r>
      <w:r>
        <w:rPr>
          <w:rFonts w:hint="eastAsia" w:ascii="仿宋" w:hAnsi="仿宋" w:eastAsia="仿宋" w:cs="仿宋"/>
          <w:color w:val="auto"/>
          <w:sz w:val="28"/>
          <w:szCs w:val="28"/>
          <w:u w:val="none"/>
          <w:lang w:val="en-US" w:eastAsia="zh-CN"/>
        </w:rPr>
        <w:t>考生</w:t>
      </w:r>
      <w:r>
        <w:rPr>
          <w:rFonts w:hint="eastAsia" w:ascii="仿宋" w:hAnsi="仿宋" w:eastAsia="仿宋" w:cs="仿宋"/>
          <w:color w:val="auto"/>
          <w:sz w:val="28"/>
          <w:szCs w:val="28"/>
          <w:u w:val="none"/>
          <w:lang w:eastAsia="zh-CN"/>
        </w:rPr>
        <w:t>的职业适应性。</w:t>
      </w:r>
    </w:p>
    <w:p w14:paraId="01F71F5B">
      <w:pPr>
        <w:spacing w:line="500" w:lineRule="exact"/>
        <w:ind w:firstLine="560" w:firstLineChars="200"/>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3.第三类：</w:t>
      </w:r>
      <w:r>
        <w:rPr>
          <w:rFonts w:hint="eastAsia" w:ascii="仿宋" w:hAnsi="仿宋" w:eastAsia="仿宋" w:cs="仿宋"/>
          <w:color w:val="auto"/>
          <w:sz w:val="28"/>
          <w:szCs w:val="28"/>
          <w:u w:val="none"/>
        </w:rPr>
        <w:t>退役军人考生</w:t>
      </w:r>
      <w:r>
        <w:rPr>
          <w:rFonts w:hint="eastAsia" w:ascii="仿宋" w:hAnsi="仿宋" w:eastAsia="仿宋" w:cs="仿宋"/>
          <w:b/>
          <w:bCs/>
          <w:color w:val="auto"/>
          <w:sz w:val="28"/>
          <w:szCs w:val="28"/>
          <w:u w:val="none"/>
        </w:rPr>
        <w:t>免予</w:t>
      </w:r>
      <w:r>
        <w:rPr>
          <w:rFonts w:hint="eastAsia" w:ascii="仿宋" w:hAnsi="仿宋" w:eastAsia="仿宋" w:cs="仿宋"/>
          <w:color w:val="auto"/>
          <w:sz w:val="28"/>
          <w:szCs w:val="28"/>
          <w:u w:val="none"/>
        </w:rPr>
        <w:t>文化素质测试</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职业技能测试</w:t>
      </w:r>
      <w:r>
        <w:rPr>
          <w:rFonts w:hint="eastAsia" w:ascii="仿宋" w:hAnsi="仿宋" w:eastAsia="仿宋" w:cs="仿宋"/>
          <w:color w:val="auto"/>
          <w:sz w:val="28"/>
          <w:szCs w:val="28"/>
          <w:u w:val="none"/>
          <w:lang w:eastAsia="zh-CN"/>
        </w:rPr>
        <w:t>由学校组织，</w:t>
      </w:r>
      <w:r>
        <w:rPr>
          <w:rFonts w:hint="eastAsia" w:ascii="仿宋" w:hAnsi="仿宋" w:eastAsia="仿宋" w:cs="仿宋"/>
          <w:color w:val="auto"/>
          <w:sz w:val="28"/>
          <w:szCs w:val="28"/>
          <w:u w:val="none"/>
        </w:rPr>
        <w:t>采取笔试方式</w:t>
      </w:r>
      <w:r>
        <w:rPr>
          <w:rFonts w:hint="eastAsia" w:ascii="仿宋" w:hAnsi="仿宋" w:eastAsia="仿宋" w:cs="仿宋"/>
          <w:color w:val="auto"/>
          <w:sz w:val="28"/>
          <w:szCs w:val="28"/>
          <w:u w:val="none"/>
          <w:lang w:eastAsia="zh-CN"/>
        </w:rPr>
        <w:t>进行，重点考察</w:t>
      </w:r>
      <w:r>
        <w:rPr>
          <w:rFonts w:hint="eastAsia" w:ascii="仿宋" w:hAnsi="仿宋" w:eastAsia="仿宋" w:cs="仿宋"/>
          <w:color w:val="auto"/>
          <w:sz w:val="28"/>
          <w:szCs w:val="28"/>
          <w:u w:val="none"/>
          <w:lang w:val="en-US" w:eastAsia="zh-CN"/>
        </w:rPr>
        <w:t>考生</w:t>
      </w:r>
      <w:r>
        <w:rPr>
          <w:rFonts w:hint="eastAsia" w:ascii="仿宋" w:hAnsi="仿宋" w:eastAsia="仿宋" w:cs="仿宋"/>
          <w:color w:val="auto"/>
          <w:sz w:val="28"/>
          <w:szCs w:val="28"/>
          <w:u w:val="none"/>
          <w:lang w:eastAsia="zh-CN"/>
        </w:rPr>
        <w:t>的职业适应性。</w:t>
      </w:r>
    </w:p>
    <w:p w14:paraId="27C275DC">
      <w:pPr>
        <w:spacing w:line="500" w:lineRule="exact"/>
        <w:ind w:firstLine="560" w:firstLineChars="200"/>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rPr>
        <w:t>4</w:t>
      </w:r>
      <w:r>
        <w:rPr>
          <w:rFonts w:hint="eastAsia" w:ascii="仿宋" w:hAnsi="仿宋" w:eastAsia="仿宋" w:cs="仿宋"/>
          <w:color w:val="auto"/>
          <w:sz w:val="28"/>
          <w:szCs w:val="28"/>
          <w:u w:val="none"/>
          <w:lang w:eastAsia="zh-CN"/>
        </w:rPr>
        <w:t>.第</w:t>
      </w:r>
      <w:r>
        <w:rPr>
          <w:rFonts w:hint="eastAsia" w:ascii="仿宋" w:hAnsi="仿宋" w:eastAsia="仿宋" w:cs="仿宋"/>
          <w:color w:val="auto"/>
          <w:sz w:val="28"/>
          <w:szCs w:val="28"/>
          <w:u w:val="none"/>
          <w:lang w:val="en-US" w:eastAsia="zh-CN"/>
        </w:rPr>
        <w:t>四</w:t>
      </w:r>
      <w:r>
        <w:rPr>
          <w:rFonts w:hint="eastAsia" w:ascii="仿宋" w:hAnsi="仿宋" w:eastAsia="仿宋" w:cs="仿宋"/>
          <w:color w:val="auto"/>
          <w:sz w:val="28"/>
          <w:szCs w:val="28"/>
          <w:u w:val="none"/>
          <w:lang w:eastAsia="zh-CN"/>
        </w:rPr>
        <w:t>类：</w:t>
      </w:r>
      <w:r>
        <w:rPr>
          <w:rFonts w:hint="eastAsia" w:ascii="仿宋" w:hAnsi="仿宋" w:eastAsia="仿宋" w:cs="仿宋"/>
          <w:color w:val="auto"/>
          <w:sz w:val="28"/>
          <w:szCs w:val="28"/>
          <w:u w:val="none"/>
          <w:lang w:val="en-US" w:eastAsia="zh-CN"/>
        </w:rPr>
        <w:t>艺术体育</w:t>
      </w:r>
      <w:r>
        <w:rPr>
          <w:rFonts w:hint="eastAsia" w:ascii="仿宋" w:hAnsi="仿宋" w:eastAsia="仿宋" w:cs="仿宋"/>
          <w:color w:val="auto"/>
          <w:sz w:val="28"/>
          <w:szCs w:val="28"/>
          <w:u w:val="none"/>
        </w:rPr>
        <w:t>特长生</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文化素质测试根据学生类别不同，分别采取上述第一类或第二类的方式进行。职业技能测试成绩以艺术、体育专项测试成绩代替，专项测试按照</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湖南铁路科技职业技术</w:t>
      </w:r>
      <w:r>
        <w:rPr>
          <w:rFonts w:hint="eastAsia" w:ascii="仿宋" w:hAnsi="仿宋" w:eastAsia="仿宋" w:cs="仿宋"/>
          <w:color w:val="auto"/>
          <w:sz w:val="28"/>
          <w:szCs w:val="28"/>
          <w:u w:val="none"/>
        </w:rPr>
        <w:t>学</w:t>
      </w:r>
      <w:r>
        <w:rPr>
          <w:rFonts w:hint="eastAsia" w:ascii="仿宋" w:hAnsi="仿宋" w:eastAsia="仿宋" w:cs="仿宋"/>
          <w:color w:val="auto"/>
          <w:sz w:val="28"/>
          <w:szCs w:val="28"/>
          <w:u w:val="none"/>
          <w:lang w:val="en-US" w:eastAsia="zh-CN"/>
        </w:rPr>
        <w:t>院</w:t>
      </w:r>
      <w:r>
        <w:rPr>
          <w:rFonts w:hint="eastAsia" w:ascii="仿宋" w:hAnsi="仿宋" w:eastAsia="仿宋" w:cs="仿宋"/>
          <w:color w:val="auto"/>
          <w:sz w:val="28"/>
          <w:szCs w:val="28"/>
          <w:u w:val="none"/>
          <w:lang w:eastAsia="zh-CN"/>
        </w:rPr>
        <w:t>2025年</w:t>
      </w:r>
      <w:r>
        <w:rPr>
          <w:rFonts w:hint="eastAsia" w:ascii="仿宋" w:hAnsi="仿宋" w:eastAsia="仿宋" w:cs="仿宋"/>
          <w:color w:val="auto"/>
          <w:sz w:val="28"/>
          <w:szCs w:val="28"/>
          <w:u w:val="none"/>
        </w:rPr>
        <w:t>艺术、体育特长生高职单招方案》</w:t>
      </w:r>
      <w:r>
        <w:rPr>
          <w:rFonts w:hint="eastAsia" w:ascii="仿宋" w:hAnsi="仿宋" w:eastAsia="仿宋" w:cs="仿宋"/>
          <w:color w:val="auto"/>
          <w:sz w:val="28"/>
          <w:szCs w:val="28"/>
          <w:u w:val="none"/>
          <w:lang w:eastAsia="zh-CN"/>
        </w:rPr>
        <w:t>执行</w:t>
      </w:r>
      <w:r>
        <w:rPr>
          <w:rFonts w:hint="eastAsia" w:ascii="仿宋" w:hAnsi="仿宋" w:eastAsia="仿宋" w:cs="仿宋"/>
          <w:color w:val="auto"/>
          <w:sz w:val="28"/>
          <w:szCs w:val="28"/>
          <w:u w:val="none"/>
        </w:rPr>
        <w:t>。</w:t>
      </w:r>
    </w:p>
    <w:p w14:paraId="1D085650">
      <w:pPr>
        <w:spacing w:line="500" w:lineRule="exact"/>
        <w:ind w:firstLine="562" w:firstLineChars="200"/>
        <w:rPr>
          <w:rFonts w:hint="eastAsia" w:ascii="仿宋" w:hAnsi="仿宋" w:eastAsia="仿宋" w:cs="仿宋"/>
          <w:color w:val="auto"/>
          <w:sz w:val="28"/>
          <w:szCs w:val="28"/>
          <w:u w:val="none"/>
          <w:lang w:val="en-US" w:eastAsia="zh-CN"/>
        </w:rPr>
      </w:pPr>
      <w:r>
        <w:rPr>
          <w:rFonts w:hint="eastAsia" w:ascii="仿宋" w:hAnsi="仿宋" w:eastAsia="仿宋" w:cs="仿宋"/>
          <w:b/>
          <w:bCs/>
          <w:color w:val="auto"/>
          <w:sz w:val="28"/>
          <w:szCs w:val="28"/>
          <w:u w:val="none"/>
          <w:lang w:val="en-US" w:eastAsia="zh-CN"/>
        </w:rPr>
        <w:t xml:space="preserve">第十八条 </w:t>
      </w:r>
      <w:r>
        <w:rPr>
          <w:rFonts w:hint="eastAsia" w:ascii="仿宋" w:hAnsi="仿宋" w:eastAsia="仿宋" w:cs="仿宋"/>
          <w:color w:val="auto"/>
          <w:sz w:val="28"/>
          <w:szCs w:val="28"/>
          <w:u w:val="none"/>
          <w:lang w:val="en-US" w:eastAsia="zh-CN"/>
        </w:rPr>
        <w:t>考生的综合成绩为文化素质成绩+职业技能成绩。上述第一类、第二类、第四类考生的高职单招综合成绩（总成绩）满分为600分，文化素质成绩与职业技能成绩占比为1：1，即满分分别各占300分。第三类考生的综合成绩满分为300分。</w:t>
      </w:r>
    </w:p>
    <w:p w14:paraId="44753EE5">
      <w:pPr>
        <w:spacing w:line="500" w:lineRule="exact"/>
        <w:ind w:firstLine="560" w:firstLineChars="200"/>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填报专业组C但未被高速铁路客运服务专业录取的考生，可以按文化素质成绩与职业技能（笔试）成绩占比为1：1，即满分分别各占300分，参加专业组A的录取。</w:t>
      </w:r>
    </w:p>
    <w:p w14:paraId="3043B1DA">
      <w:pPr>
        <w:spacing w:line="500" w:lineRule="exact"/>
        <w:ind w:firstLine="562" w:firstLineChars="200"/>
        <w:rPr>
          <w:rFonts w:hint="eastAsia" w:ascii="仿宋" w:hAnsi="仿宋" w:eastAsia="仿宋" w:cs="仿宋"/>
          <w:color w:val="auto"/>
          <w:sz w:val="28"/>
          <w:szCs w:val="28"/>
          <w:u w:val="none"/>
          <w:lang w:val="en-US" w:eastAsia="zh-CN"/>
        </w:rPr>
      </w:pPr>
      <w:r>
        <w:rPr>
          <w:rFonts w:hint="eastAsia" w:ascii="仿宋" w:hAnsi="仿宋" w:eastAsia="仿宋" w:cs="仿宋"/>
          <w:b/>
          <w:bCs/>
          <w:color w:val="auto"/>
          <w:sz w:val="28"/>
          <w:szCs w:val="28"/>
          <w:u w:val="none"/>
          <w:lang w:val="en-US" w:eastAsia="zh-CN"/>
        </w:rPr>
        <w:t xml:space="preserve">第十九条 </w:t>
      </w:r>
      <w:r>
        <w:rPr>
          <w:rFonts w:hint="eastAsia" w:ascii="仿宋" w:hAnsi="仿宋" w:eastAsia="仿宋" w:cs="仿宋"/>
          <w:color w:val="auto"/>
          <w:sz w:val="28"/>
          <w:szCs w:val="28"/>
          <w:u w:val="none"/>
          <w:lang w:val="en-US" w:eastAsia="zh-CN"/>
        </w:rPr>
        <w:t>我校针对第二类考生组织的</w:t>
      </w:r>
      <w:r>
        <w:rPr>
          <w:rFonts w:hint="eastAsia" w:ascii="仿宋" w:hAnsi="仿宋" w:eastAsia="仿宋" w:cs="仿宋"/>
          <w:b/>
          <w:bCs/>
          <w:color w:val="auto"/>
          <w:sz w:val="28"/>
          <w:szCs w:val="28"/>
          <w:u w:val="none"/>
          <w:lang w:val="en-US" w:eastAsia="zh-CN"/>
        </w:rPr>
        <w:t>文化素质测试</w:t>
      </w:r>
      <w:r>
        <w:rPr>
          <w:rFonts w:hint="eastAsia" w:ascii="仿宋" w:hAnsi="仿宋" w:eastAsia="仿宋" w:cs="仿宋"/>
          <w:color w:val="auto"/>
          <w:sz w:val="28"/>
          <w:szCs w:val="28"/>
          <w:u w:val="none"/>
          <w:lang w:val="en-US" w:eastAsia="zh-CN"/>
        </w:rPr>
        <w:t>为闭卷笔试方式。</w:t>
      </w:r>
    </w:p>
    <w:p w14:paraId="0CD9692A">
      <w:pPr>
        <w:spacing w:line="500" w:lineRule="exact"/>
        <w:ind w:firstLine="560" w:firstLineChars="200"/>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我校组织</w:t>
      </w:r>
      <w:r>
        <w:rPr>
          <w:rFonts w:hint="eastAsia" w:ascii="仿宋" w:hAnsi="仿宋" w:eastAsia="仿宋" w:cs="仿宋"/>
          <w:b/>
          <w:bCs/>
          <w:color w:val="auto"/>
          <w:sz w:val="28"/>
          <w:szCs w:val="28"/>
          <w:u w:val="none"/>
          <w:lang w:val="en-US" w:eastAsia="zh-CN"/>
        </w:rPr>
        <w:t>职业技能测试</w:t>
      </w:r>
      <w:r>
        <w:rPr>
          <w:rFonts w:hint="eastAsia" w:ascii="仿宋" w:hAnsi="仿宋" w:eastAsia="仿宋" w:cs="仿宋"/>
          <w:color w:val="auto"/>
          <w:sz w:val="28"/>
          <w:szCs w:val="28"/>
          <w:u w:val="none"/>
          <w:lang w:val="en-US" w:eastAsia="zh-CN"/>
        </w:rPr>
        <w:t>采取以下方式：</w:t>
      </w:r>
    </w:p>
    <w:p w14:paraId="43D42628">
      <w:pPr>
        <w:spacing w:line="500" w:lineRule="exact"/>
        <w:ind w:firstLine="560" w:firstLineChars="200"/>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1.针对第三类考生采取</w:t>
      </w:r>
      <w:r>
        <w:rPr>
          <w:rFonts w:hint="eastAsia" w:ascii="仿宋" w:hAnsi="仿宋" w:eastAsia="仿宋" w:cs="仿宋"/>
          <w:b/>
          <w:bCs/>
          <w:color w:val="auto"/>
          <w:sz w:val="28"/>
          <w:szCs w:val="28"/>
          <w:u w:val="none"/>
          <w:lang w:val="en-US" w:eastAsia="zh-CN"/>
        </w:rPr>
        <w:t>闭卷笔试</w:t>
      </w:r>
      <w:r>
        <w:rPr>
          <w:rFonts w:hint="eastAsia" w:ascii="仿宋" w:hAnsi="仿宋" w:eastAsia="仿宋" w:cs="仿宋"/>
          <w:color w:val="auto"/>
          <w:sz w:val="28"/>
          <w:szCs w:val="28"/>
          <w:u w:val="none"/>
          <w:lang w:val="en-US" w:eastAsia="zh-CN"/>
        </w:rPr>
        <w:t>进行考察；</w:t>
      </w:r>
    </w:p>
    <w:p w14:paraId="344F8AF1">
      <w:pPr>
        <w:spacing w:line="500" w:lineRule="exact"/>
        <w:ind w:firstLine="560" w:firstLineChars="200"/>
        <w:rPr>
          <w:rFonts w:hint="default"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2.针对第一类、第二类考生：</w:t>
      </w:r>
    </w:p>
    <w:p w14:paraId="711B2BEA">
      <w:pPr>
        <w:spacing w:line="500" w:lineRule="exact"/>
        <w:ind w:firstLine="560" w:firstLineChars="200"/>
        <w:rPr>
          <w:rFonts w:hint="default" w:ascii="仿宋" w:hAnsi="仿宋" w:eastAsia="仿宋" w:cs="仿宋"/>
          <w:color w:val="auto"/>
          <w:sz w:val="28"/>
          <w:szCs w:val="28"/>
          <w:u w:val="none"/>
          <w:lang w:val="en-US" w:eastAsia="zh-CN"/>
        </w:rPr>
      </w:pPr>
      <w:bookmarkStart w:id="9" w:name="_GoBack"/>
      <w:bookmarkEnd w:id="9"/>
      <w:r>
        <w:rPr>
          <w:rFonts w:hint="eastAsia" w:ascii="仿宋" w:hAnsi="仿宋" w:eastAsia="仿宋" w:cs="仿宋"/>
          <w:color w:val="auto"/>
          <w:sz w:val="28"/>
          <w:szCs w:val="28"/>
          <w:u w:val="none"/>
          <w:lang w:val="en-US" w:eastAsia="zh-CN"/>
        </w:rPr>
        <w:t>专业组A或专业组B的专业，采取</w:t>
      </w:r>
      <w:r>
        <w:rPr>
          <w:rFonts w:hint="eastAsia" w:ascii="仿宋" w:hAnsi="仿宋" w:eastAsia="仿宋" w:cs="仿宋"/>
          <w:b/>
          <w:bCs/>
          <w:color w:val="auto"/>
          <w:sz w:val="28"/>
          <w:szCs w:val="28"/>
          <w:u w:val="none"/>
          <w:lang w:val="en-US" w:eastAsia="zh-CN"/>
        </w:rPr>
        <w:t>闭卷笔试</w:t>
      </w:r>
      <w:r>
        <w:rPr>
          <w:rFonts w:hint="eastAsia" w:ascii="仿宋" w:hAnsi="仿宋" w:eastAsia="仿宋" w:cs="仿宋"/>
          <w:color w:val="auto"/>
          <w:sz w:val="28"/>
          <w:szCs w:val="28"/>
          <w:u w:val="none"/>
          <w:lang w:val="en-US" w:eastAsia="zh-CN"/>
        </w:rPr>
        <w:t>进行考察；</w:t>
      </w:r>
    </w:p>
    <w:p w14:paraId="38238D1A">
      <w:pPr>
        <w:spacing w:line="500" w:lineRule="exact"/>
        <w:ind w:firstLine="560" w:firstLineChars="200"/>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专业组C的专业，采取</w:t>
      </w:r>
      <w:r>
        <w:rPr>
          <w:rFonts w:hint="eastAsia" w:ascii="仿宋" w:hAnsi="仿宋" w:eastAsia="仿宋" w:cs="仿宋"/>
          <w:b/>
          <w:bCs/>
          <w:color w:val="auto"/>
          <w:sz w:val="28"/>
          <w:szCs w:val="28"/>
          <w:u w:val="none"/>
          <w:lang w:val="en-US" w:eastAsia="zh-CN"/>
        </w:rPr>
        <w:t>闭卷笔试（占50%，满分折算成150分）+技能展示（占50%，满分150分）</w:t>
      </w:r>
      <w:r>
        <w:rPr>
          <w:rFonts w:hint="eastAsia" w:ascii="仿宋" w:hAnsi="仿宋" w:eastAsia="仿宋" w:cs="仿宋"/>
          <w:color w:val="auto"/>
          <w:sz w:val="28"/>
          <w:szCs w:val="28"/>
          <w:u w:val="none"/>
          <w:lang w:val="en-US" w:eastAsia="zh-CN"/>
        </w:rPr>
        <w:t>的方式进行考察；</w:t>
      </w:r>
    </w:p>
    <w:p w14:paraId="3799BE9B">
      <w:pPr>
        <w:spacing w:line="500" w:lineRule="exact"/>
        <w:ind w:firstLine="562" w:firstLineChars="200"/>
        <w:rPr>
          <w:rFonts w:hint="eastAsia" w:ascii="仿宋" w:hAnsi="仿宋" w:eastAsia="仿宋" w:cs="仿宋"/>
          <w:b w:val="0"/>
          <w:bCs w:val="0"/>
          <w:color w:val="auto"/>
          <w:sz w:val="28"/>
          <w:szCs w:val="28"/>
          <w:u w:val="none"/>
          <w:lang w:val="en-US" w:eastAsia="zh-CN"/>
        </w:rPr>
      </w:pPr>
      <w:r>
        <w:rPr>
          <w:rFonts w:hint="eastAsia" w:ascii="仿宋" w:hAnsi="仿宋" w:eastAsia="仿宋" w:cs="仿宋"/>
          <w:b/>
          <w:bCs/>
          <w:color w:val="auto"/>
          <w:sz w:val="28"/>
          <w:szCs w:val="28"/>
          <w:u w:val="none"/>
          <w:lang w:val="en-US" w:eastAsia="zh-CN"/>
        </w:rPr>
        <w:t xml:space="preserve">第二十条 </w:t>
      </w:r>
      <w:r>
        <w:rPr>
          <w:rFonts w:hint="eastAsia" w:ascii="仿宋" w:hAnsi="仿宋" w:eastAsia="仿宋" w:cs="仿宋"/>
          <w:color w:val="auto"/>
          <w:sz w:val="28"/>
          <w:szCs w:val="28"/>
          <w:u w:val="none"/>
          <w:lang w:val="en-US" w:eastAsia="zh-CN"/>
        </w:rPr>
        <w:t>我校将按照分类考试的原则，对不同类型的职业技能测试分别进行命题。我校文化素质测试、职业技能测试的有关说明、考试范围等，将在我校官网上进行公布。</w:t>
      </w:r>
    </w:p>
    <w:p w14:paraId="710955C5">
      <w:pPr>
        <w:numPr>
          <w:ilvl w:val="0"/>
          <w:numId w:val="0"/>
        </w:numPr>
        <w:spacing w:line="500" w:lineRule="exact"/>
        <w:ind w:firstLine="562" w:firstLineChars="200"/>
        <w:rPr>
          <w:rFonts w:hint="eastAsia" w:ascii="仿宋" w:hAnsi="仿宋" w:eastAsia="仿宋" w:cs="仿宋"/>
          <w:color w:val="auto"/>
          <w:sz w:val="28"/>
          <w:szCs w:val="28"/>
          <w:u w:val="none"/>
        </w:rPr>
      </w:pPr>
      <w:r>
        <w:rPr>
          <w:rFonts w:hint="eastAsia" w:ascii="仿宋" w:hAnsi="仿宋" w:eastAsia="仿宋" w:cs="仿宋"/>
          <w:b/>
          <w:bCs/>
          <w:color w:val="auto"/>
          <w:sz w:val="28"/>
          <w:szCs w:val="28"/>
          <w:u w:val="none"/>
          <w:lang w:val="en-US" w:eastAsia="zh-CN"/>
        </w:rPr>
        <w:t xml:space="preserve">第二十一条 </w:t>
      </w:r>
      <w:r>
        <w:rPr>
          <w:rFonts w:hint="eastAsia" w:ascii="仿宋" w:hAnsi="仿宋" w:eastAsia="仿宋" w:cs="仿宋"/>
          <w:color w:val="auto"/>
          <w:sz w:val="28"/>
          <w:szCs w:val="28"/>
          <w:u w:val="none"/>
        </w:rPr>
        <w:t>符合以下免试条件的考生在单招考试前向</w:t>
      </w:r>
      <w:r>
        <w:rPr>
          <w:rFonts w:hint="eastAsia" w:ascii="仿宋" w:hAnsi="仿宋" w:eastAsia="仿宋" w:cs="仿宋"/>
          <w:color w:val="auto"/>
          <w:sz w:val="28"/>
          <w:szCs w:val="28"/>
          <w:u w:val="none"/>
          <w:lang w:val="en-US" w:eastAsia="zh-CN"/>
        </w:rPr>
        <w:t>学</w:t>
      </w:r>
      <w:r>
        <w:rPr>
          <w:rFonts w:hint="eastAsia" w:ascii="仿宋" w:hAnsi="仿宋" w:eastAsia="仿宋" w:cs="仿宋"/>
          <w:color w:val="auto"/>
          <w:sz w:val="28"/>
          <w:szCs w:val="28"/>
          <w:u w:val="none"/>
        </w:rPr>
        <w:t>校申请。</w:t>
      </w:r>
      <w:r>
        <w:rPr>
          <w:rFonts w:hint="eastAsia" w:ascii="仿宋" w:hAnsi="仿宋" w:eastAsia="仿宋" w:cs="仿宋"/>
          <w:color w:val="auto"/>
          <w:sz w:val="28"/>
          <w:szCs w:val="28"/>
          <w:u w:val="none"/>
          <w:lang w:eastAsia="zh-CN"/>
        </w:rPr>
        <w:t>须在</w:t>
      </w:r>
      <w:r>
        <w:rPr>
          <w:rFonts w:hint="eastAsia" w:ascii="仿宋" w:hAnsi="仿宋" w:eastAsia="仿宋" w:cs="仿宋"/>
          <w:color w:val="auto"/>
          <w:sz w:val="28"/>
          <w:szCs w:val="28"/>
          <w:u w:val="none"/>
          <w:lang w:val="en-US" w:eastAsia="zh-CN"/>
        </w:rPr>
        <w:t>2025年2月22日8：00前，通过发电子邮件的方式（邮箱：hntlkjzyzs@163.com，邮件主题：考生号+姓名+免试申请），将相关申请材料（含身份证正反面照片、获奖证书或证明材料照片）报我校招生办审核。</w:t>
      </w:r>
      <w:r>
        <w:rPr>
          <w:rFonts w:hint="eastAsia" w:ascii="仿宋" w:hAnsi="仿宋" w:eastAsia="仿宋" w:cs="仿宋"/>
          <w:color w:val="auto"/>
          <w:sz w:val="28"/>
          <w:szCs w:val="28"/>
          <w:u w:val="none"/>
        </w:rPr>
        <w:t>免试直接录取的考生不占用单招计划数，使用</w:t>
      </w:r>
      <w:r>
        <w:rPr>
          <w:rFonts w:hint="eastAsia" w:ascii="仿宋" w:hAnsi="仿宋" w:eastAsia="仿宋" w:cs="仿宋"/>
          <w:color w:val="auto"/>
          <w:sz w:val="28"/>
          <w:szCs w:val="28"/>
          <w:u w:val="none"/>
          <w:lang w:eastAsia="zh-CN"/>
        </w:rPr>
        <w:t>我</w:t>
      </w:r>
      <w:r>
        <w:rPr>
          <w:rFonts w:hint="eastAsia" w:ascii="仿宋" w:hAnsi="仿宋" w:eastAsia="仿宋" w:cs="仿宋"/>
          <w:color w:val="auto"/>
          <w:sz w:val="28"/>
          <w:szCs w:val="28"/>
          <w:u w:val="none"/>
        </w:rPr>
        <w:t>校统招计划，在统招录取前完成录取手续办理，有关审核程序和方法由省教育考试院另行规定。</w:t>
      </w:r>
    </w:p>
    <w:p w14:paraId="48E07C2F">
      <w:pPr>
        <w:numPr>
          <w:ilvl w:val="0"/>
          <w:numId w:val="0"/>
        </w:numPr>
        <w:spacing w:line="500" w:lineRule="exact"/>
        <w:ind w:firstLine="560" w:firstLineChars="200"/>
        <w:rPr>
          <w:rFonts w:hint="eastAsia" w:ascii="仿宋" w:hAnsi="仿宋" w:eastAsia="仿宋" w:cs="仿宋"/>
          <w:color w:val="auto"/>
          <w:sz w:val="28"/>
          <w:szCs w:val="28"/>
          <w:u w:val="none"/>
        </w:rPr>
      </w:pPr>
      <w:r>
        <w:rPr>
          <w:rFonts w:hint="eastAsia" w:ascii="仿宋" w:hAnsi="仿宋" w:eastAsia="仿宋" w:cs="仿宋"/>
          <w:color w:val="auto"/>
          <w:sz w:val="28"/>
          <w:szCs w:val="28"/>
          <w:u w:val="none"/>
          <w:lang w:val="en-US" w:eastAsia="zh-CN"/>
        </w:rPr>
        <w:t>1.</w:t>
      </w:r>
      <w:r>
        <w:rPr>
          <w:rFonts w:hint="eastAsia" w:ascii="仿宋" w:hAnsi="仿宋" w:eastAsia="仿宋" w:cs="仿宋"/>
          <w:color w:val="auto"/>
          <w:sz w:val="28"/>
          <w:szCs w:val="28"/>
          <w:u w:val="none"/>
        </w:rPr>
        <w:t>免试直接录取。根据教育部政策规定，中等职业教育应届毕业生，在校期间在世界技能组织主办的“世界技能大赛（World</w:t>
      </w:r>
      <w:r>
        <w:rPr>
          <w:rFonts w:hint="eastAsia" w:ascii="仿宋" w:hAnsi="仿宋" w:eastAsia="仿宋" w:cs="仿宋"/>
          <w:color w:val="auto"/>
          <w:sz w:val="28"/>
          <w:szCs w:val="28"/>
          <w:u w:val="none"/>
          <w:lang w:val="en-US" w:eastAsia="zh-CN"/>
        </w:rPr>
        <w:t xml:space="preserve"> </w:t>
      </w:r>
      <w:r>
        <w:rPr>
          <w:rFonts w:hint="eastAsia" w:ascii="仿宋" w:hAnsi="仿宋" w:eastAsia="仿宋" w:cs="仿宋"/>
          <w:color w:val="auto"/>
          <w:sz w:val="28"/>
          <w:szCs w:val="28"/>
          <w:u w:val="none"/>
        </w:rPr>
        <w:t>Skills</w:t>
      </w:r>
      <w:r>
        <w:rPr>
          <w:rFonts w:hint="eastAsia" w:ascii="仿宋" w:hAnsi="仿宋" w:eastAsia="仿宋" w:cs="仿宋"/>
          <w:color w:val="auto"/>
          <w:sz w:val="28"/>
          <w:szCs w:val="28"/>
          <w:u w:val="none"/>
          <w:lang w:val="en-US" w:eastAsia="zh-CN"/>
        </w:rPr>
        <w:t xml:space="preserve"> </w:t>
      </w:r>
      <w:r>
        <w:rPr>
          <w:rFonts w:hint="eastAsia" w:ascii="仿宋" w:hAnsi="仿宋" w:eastAsia="仿宋" w:cs="仿宋"/>
          <w:color w:val="auto"/>
          <w:sz w:val="28"/>
          <w:szCs w:val="28"/>
          <w:u w:val="none"/>
        </w:rPr>
        <w:t>Competition）”中获奖的中国国家代表队选手可保送至</w:t>
      </w:r>
      <w:r>
        <w:rPr>
          <w:rFonts w:hint="eastAsia" w:ascii="仿宋" w:hAnsi="仿宋" w:eastAsia="仿宋" w:cs="仿宋"/>
          <w:color w:val="auto"/>
          <w:sz w:val="28"/>
          <w:szCs w:val="28"/>
          <w:u w:val="none"/>
          <w:lang w:val="en-US" w:eastAsia="zh-CN"/>
        </w:rPr>
        <w:t>我</w:t>
      </w:r>
      <w:r>
        <w:rPr>
          <w:rFonts w:hint="eastAsia" w:ascii="仿宋" w:hAnsi="仿宋" w:eastAsia="仿宋" w:cs="仿宋"/>
          <w:color w:val="auto"/>
          <w:sz w:val="28"/>
          <w:szCs w:val="28"/>
          <w:u w:val="none"/>
        </w:rPr>
        <w:t>校与获奖赛事相应的专业就读，在校期间获“全国职业院校技能大赛”“中国职业技能大赛”一等奖、二等奖、三等奖或“湖南省职业技能大赛”“湖南省职业院校技能竞赛”一等奖（金牌）的，可免试</w:t>
      </w:r>
      <w:r>
        <w:rPr>
          <w:rFonts w:hint="eastAsia" w:ascii="仿宋" w:hAnsi="仿宋" w:eastAsia="仿宋" w:cs="仿宋"/>
          <w:color w:val="auto"/>
          <w:sz w:val="28"/>
          <w:szCs w:val="28"/>
          <w:u w:val="none"/>
          <w:lang w:val="en-US" w:eastAsia="zh-CN"/>
        </w:rPr>
        <w:t>录取到我校就读。</w:t>
      </w:r>
    </w:p>
    <w:p w14:paraId="6E47B048">
      <w:pPr>
        <w:numPr>
          <w:ilvl w:val="0"/>
          <w:numId w:val="0"/>
        </w:numPr>
        <w:spacing w:line="500" w:lineRule="exact"/>
        <w:ind w:firstLine="560" w:firstLineChars="200"/>
        <w:rPr>
          <w:rFonts w:hint="eastAsia" w:ascii="仿宋" w:hAnsi="仿宋" w:eastAsia="仿宋" w:cs="仿宋"/>
          <w:color w:val="auto"/>
          <w:sz w:val="28"/>
          <w:szCs w:val="28"/>
          <w:u w:val="none"/>
        </w:rPr>
      </w:pPr>
      <w:r>
        <w:rPr>
          <w:rFonts w:hint="eastAsia" w:ascii="仿宋" w:hAnsi="仿宋" w:eastAsia="仿宋" w:cs="仿宋"/>
          <w:color w:val="auto"/>
          <w:sz w:val="28"/>
          <w:szCs w:val="28"/>
          <w:u w:val="none"/>
          <w:lang w:val="en-US" w:eastAsia="zh-CN"/>
        </w:rPr>
        <w:t>2.</w:t>
      </w:r>
      <w:r>
        <w:rPr>
          <w:rFonts w:hint="eastAsia" w:ascii="仿宋" w:hAnsi="仿宋" w:eastAsia="仿宋" w:cs="仿宋"/>
          <w:color w:val="auto"/>
          <w:sz w:val="28"/>
          <w:szCs w:val="28"/>
          <w:u w:val="none"/>
        </w:rPr>
        <w:t>职业技能特长生免技能测试。在校学习期间获“湖南省职业技能大赛”“湖南省职业院校技能竞赛”二等奖（银牌）、三等奖（铜牌）的中职应届毕业生，报考获奖赛项对口专业可免予职业技能测试。其中获得二等奖（银牌）的学生可按职业技能测试成绩满分计入综合成绩；获得三等奖（铜牌）的学生可按职业技能测试成绩满分的80%计入综合成绩，也可选择参加学校组织的职业技能测试取得测试成绩，取两项成绩的较高分数计入综合成绩。</w:t>
      </w:r>
    </w:p>
    <w:p w14:paraId="7C685CB8">
      <w:pPr>
        <w:numPr>
          <w:ilvl w:val="0"/>
          <w:numId w:val="0"/>
        </w:numPr>
        <w:spacing w:line="500" w:lineRule="exact"/>
        <w:ind w:firstLine="560" w:firstLineChars="200"/>
        <w:rPr>
          <w:rFonts w:hint="eastAsia" w:ascii="仿宋" w:hAnsi="仿宋" w:eastAsia="仿宋" w:cs="仿宋"/>
          <w:b w:val="0"/>
          <w:bCs w:val="0"/>
          <w:color w:val="auto"/>
          <w:sz w:val="28"/>
          <w:szCs w:val="28"/>
          <w:u w:val="none"/>
          <w:lang w:val="en-US" w:eastAsia="zh-CN"/>
        </w:rPr>
      </w:pPr>
      <w:r>
        <w:rPr>
          <w:rFonts w:hint="eastAsia" w:ascii="仿宋" w:hAnsi="仿宋" w:eastAsia="仿宋" w:cs="仿宋"/>
          <w:color w:val="auto"/>
          <w:sz w:val="28"/>
          <w:szCs w:val="28"/>
          <w:u w:val="none"/>
          <w:lang w:val="en-US" w:eastAsia="zh-CN"/>
        </w:rPr>
        <w:t>3.免试考生的录取专业与其获奖赛项对应（考生如需跨专业报考，则不能享受免试政策）。</w:t>
      </w:r>
    </w:p>
    <w:p w14:paraId="2877AE1C">
      <w:pPr>
        <w:numPr>
          <w:ilvl w:val="0"/>
          <w:numId w:val="0"/>
        </w:numPr>
        <w:spacing w:line="500" w:lineRule="exact"/>
        <w:ind w:firstLine="562" w:firstLineChars="200"/>
        <w:rPr>
          <w:rFonts w:hint="eastAsia" w:ascii="仿宋" w:hAnsi="仿宋" w:eastAsia="仿宋" w:cs="仿宋"/>
          <w:color w:val="auto"/>
          <w:sz w:val="28"/>
          <w:szCs w:val="28"/>
          <w:u w:val="none"/>
        </w:rPr>
      </w:pPr>
      <w:r>
        <w:rPr>
          <w:rFonts w:hint="eastAsia" w:ascii="仿宋" w:hAnsi="仿宋" w:eastAsia="仿宋" w:cs="仿宋"/>
          <w:b/>
          <w:bCs/>
          <w:color w:val="auto"/>
          <w:sz w:val="28"/>
          <w:szCs w:val="28"/>
          <w:u w:val="none"/>
          <w:lang w:val="en-US" w:eastAsia="zh-CN"/>
        </w:rPr>
        <w:t xml:space="preserve">第二十二条 </w:t>
      </w:r>
      <w:r>
        <w:rPr>
          <w:rFonts w:hint="eastAsia" w:ascii="仿宋" w:hAnsi="仿宋" w:eastAsia="仿宋" w:cs="仿宋"/>
          <w:color w:val="auto"/>
          <w:sz w:val="28"/>
          <w:szCs w:val="28"/>
          <w:u w:val="none"/>
          <w:lang w:val="en-US" w:eastAsia="zh-CN"/>
        </w:rPr>
        <w:t>学校</w:t>
      </w:r>
      <w:r>
        <w:rPr>
          <w:rFonts w:hint="eastAsia" w:ascii="仿宋" w:hAnsi="仿宋" w:eastAsia="仿宋" w:cs="仿宋"/>
          <w:color w:val="auto"/>
          <w:sz w:val="28"/>
          <w:szCs w:val="28"/>
          <w:u w:val="none"/>
        </w:rPr>
        <w:t>按一志愿、二志愿分别组织</w:t>
      </w:r>
      <w:r>
        <w:rPr>
          <w:rFonts w:hint="eastAsia" w:ascii="仿宋" w:hAnsi="仿宋" w:eastAsia="仿宋" w:cs="仿宋"/>
          <w:color w:val="auto"/>
          <w:sz w:val="28"/>
          <w:szCs w:val="28"/>
          <w:u w:val="none"/>
          <w:lang w:val="en-US" w:eastAsia="zh-CN"/>
        </w:rPr>
        <w:t>单招</w:t>
      </w:r>
      <w:r>
        <w:rPr>
          <w:rFonts w:hint="eastAsia" w:ascii="仿宋" w:hAnsi="仿宋" w:eastAsia="仿宋" w:cs="仿宋"/>
          <w:color w:val="auto"/>
          <w:sz w:val="28"/>
          <w:szCs w:val="28"/>
          <w:u w:val="none"/>
        </w:rPr>
        <w:t>考试。第一志愿考试时间为</w:t>
      </w:r>
      <w:r>
        <w:rPr>
          <w:rFonts w:hint="eastAsia" w:ascii="仿宋" w:hAnsi="仿宋" w:eastAsia="仿宋" w:cs="仿宋"/>
          <w:color w:val="auto"/>
          <w:sz w:val="28"/>
          <w:szCs w:val="28"/>
          <w:u w:val="none"/>
          <w:lang w:eastAsia="zh-CN"/>
        </w:rPr>
        <w:t>2025年</w:t>
      </w:r>
      <w:r>
        <w:rPr>
          <w:rFonts w:hint="eastAsia" w:ascii="仿宋" w:hAnsi="仿宋" w:eastAsia="仿宋" w:cs="仿宋"/>
          <w:color w:val="auto"/>
          <w:sz w:val="28"/>
          <w:szCs w:val="28"/>
          <w:u w:val="none"/>
          <w:lang w:val="en-US" w:eastAsia="zh-CN"/>
        </w:rPr>
        <w:t>3</w:t>
      </w:r>
      <w:r>
        <w:rPr>
          <w:rFonts w:hint="eastAsia" w:ascii="仿宋" w:hAnsi="仿宋" w:eastAsia="仿宋" w:cs="仿宋"/>
          <w:color w:val="auto"/>
          <w:sz w:val="28"/>
          <w:szCs w:val="28"/>
          <w:u w:val="none"/>
        </w:rPr>
        <w:t>月</w:t>
      </w:r>
      <w:r>
        <w:rPr>
          <w:rFonts w:hint="eastAsia" w:ascii="仿宋" w:hAnsi="仿宋" w:eastAsia="仿宋" w:cs="仿宋"/>
          <w:color w:val="auto"/>
          <w:sz w:val="28"/>
          <w:szCs w:val="28"/>
          <w:u w:val="none"/>
          <w:lang w:val="en-US" w:eastAsia="zh-CN"/>
        </w:rPr>
        <w:t>8</w:t>
      </w:r>
      <w:r>
        <w:rPr>
          <w:rFonts w:hint="eastAsia" w:ascii="仿宋" w:hAnsi="仿宋" w:eastAsia="仿宋" w:cs="仿宋"/>
          <w:color w:val="auto"/>
          <w:sz w:val="28"/>
          <w:szCs w:val="28"/>
          <w:u w:val="none"/>
        </w:rPr>
        <w:t>日-</w:t>
      </w:r>
      <w:r>
        <w:rPr>
          <w:rFonts w:hint="eastAsia" w:ascii="仿宋" w:hAnsi="仿宋" w:eastAsia="仿宋" w:cs="仿宋"/>
          <w:color w:val="auto"/>
          <w:sz w:val="28"/>
          <w:szCs w:val="28"/>
          <w:u w:val="none"/>
          <w:lang w:val="en-US" w:eastAsia="zh-CN"/>
        </w:rPr>
        <w:t>9</w:t>
      </w:r>
      <w:r>
        <w:rPr>
          <w:rFonts w:hint="eastAsia" w:ascii="仿宋" w:hAnsi="仿宋" w:eastAsia="仿宋" w:cs="仿宋"/>
          <w:color w:val="auto"/>
          <w:sz w:val="28"/>
          <w:szCs w:val="28"/>
          <w:u w:val="none"/>
        </w:rPr>
        <w:t>日</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若第一志愿生源不足，</w:t>
      </w:r>
      <w:r>
        <w:rPr>
          <w:rFonts w:hint="eastAsia" w:ascii="仿宋" w:hAnsi="仿宋" w:eastAsia="仿宋" w:cs="仿宋"/>
          <w:color w:val="auto"/>
          <w:sz w:val="28"/>
          <w:szCs w:val="28"/>
          <w:u w:val="none"/>
        </w:rPr>
        <w:t>未完成单招计划</w:t>
      </w:r>
      <w:r>
        <w:rPr>
          <w:rFonts w:hint="eastAsia" w:ascii="仿宋" w:hAnsi="仿宋" w:eastAsia="仿宋" w:cs="仿宋"/>
          <w:color w:val="auto"/>
          <w:sz w:val="28"/>
          <w:szCs w:val="28"/>
          <w:u w:val="none"/>
          <w:lang w:eastAsia="zh-CN"/>
        </w:rPr>
        <w:t>，我校</w:t>
      </w:r>
      <w:r>
        <w:rPr>
          <w:rFonts w:hint="eastAsia" w:ascii="仿宋" w:hAnsi="仿宋" w:eastAsia="仿宋" w:cs="仿宋"/>
          <w:color w:val="auto"/>
          <w:sz w:val="28"/>
          <w:szCs w:val="28"/>
          <w:u w:val="none"/>
          <w:lang w:val="en-US" w:eastAsia="zh-CN"/>
        </w:rPr>
        <w:t>将</w:t>
      </w:r>
      <w:r>
        <w:rPr>
          <w:rFonts w:hint="eastAsia" w:ascii="仿宋" w:hAnsi="仿宋" w:eastAsia="仿宋" w:cs="仿宋"/>
          <w:color w:val="auto"/>
          <w:sz w:val="28"/>
          <w:szCs w:val="28"/>
          <w:u w:val="none"/>
        </w:rPr>
        <w:t>组织第二志愿考试，</w:t>
      </w:r>
      <w:r>
        <w:rPr>
          <w:rFonts w:hint="eastAsia" w:ascii="仿宋" w:hAnsi="仿宋" w:eastAsia="仿宋" w:cs="仿宋"/>
          <w:color w:val="auto"/>
          <w:sz w:val="28"/>
          <w:szCs w:val="28"/>
          <w:u w:val="none"/>
          <w:lang w:val="en-US" w:eastAsia="zh-CN"/>
        </w:rPr>
        <w:t>参考对象为第二志愿报考我校且未被第一志愿学校录取考生，</w:t>
      </w:r>
      <w:r>
        <w:rPr>
          <w:rFonts w:hint="eastAsia" w:ascii="仿宋" w:hAnsi="仿宋" w:eastAsia="仿宋" w:cs="仿宋"/>
          <w:color w:val="auto"/>
          <w:sz w:val="28"/>
          <w:szCs w:val="28"/>
          <w:u w:val="none"/>
        </w:rPr>
        <w:t>时间为</w:t>
      </w:r>
      <w:r>
        <w:rPr>
          <w:rFonts w:hint="eastAsia" w:ascii="仿宋" w:hAnsi="仿宋" w:eastAsia="仿宋" w:cs="仿宋"/>
          <w:color w:val="auto"/>
          <w:sz w:val="28"/>
          <w:szCs w:val="28"/>
          <w:u w:val="none"/>
          <w:lang w:eastAsia="zh-CN"/>
        </w:rPr>
        <w:t>2025年</w:t>
      </w:r>
      <w:r>
        <w:rPr>
          <w:rFonts w:hint="eastAsia" w:ascii="仿宋" w:hAnsi="仿宋" w:eastAsia="仿宋" w:cs="仿宋"/>
          <w:color w:val="auto"/>
          <w:sz w:val="28"/>
          <w:szCs w:val="28"/>
          <w:u w:val="none"/>
          <w:lang w:val="en-US" w:eastAsia="zh-CN"/>
        </w:rPr>
        <w:t>4</w:t>
      </w:r>
      <w:r>
        <w:rPr>
          <w:rFonts w:hint="eastAsia" w:ascii="仿宋" w:hAnsi="仿宋" w:eastAsia="仿宋" w:cs="仿宋"/>
          <w:color w:val="auto"/>
          <w:sz w:val="28"/>
          <w:szCs w:val="28"/>
          <w:u w:val="none"/>
        </w:rPr>
        <w:t>月</w:t>
      </w:r>
      <w:r>
        <w:rPr>
          <w:rFonts w:hint="eastAsia" w:ascii="仿宋" w:hAnsi="仿宋" w:eastAsia="仿宋" w:cs="仿宋"/>
          <w:color w:val="auto"/>
          <w:sz w:val="28"/>
          <w:szCs w:val="28"/>
          <w:u w:val="none"/>
          <w:lang w:val="en-US" w:eastAsia="zh-CN"/>
        </w:rPr>
        <w:t>5</w:t>
      </w:r>
      <w:r>
        <w:rPr>
          <w:rFonts w:hint="eastAsia" w:ascii="仿宋" w:hAnsi="仿宋" w:eastAsia="仿宋" w:cs="仿宋"/>
          <w:color w:val="auto"/>
          <w:sz w:val="28"/>
          <w:szCs w:val="28"/>
          <w:u w:val="none"/>
        </w:rPr>
        <w:t>日-</w:t>
      </w:r>
      <w:r>
        <w:rPr>
          <w:rFonts w:hint="eastAsia" w:ascii="仿宋" w:hAnsi="仿宋" w:eastAsia="仿宋" w:cs="仿宋"/>
          <w:color w:val="auto"/>
          <w:sz w:val="28"/>
          <w:szCs w:val="28"/>
          <w:u w:val="none"/>
          <w:lang w:val="en-US" w:eastAsia="zh-CN"/>
        </w:rPr>
        <w:t>6</w:t>
      </w:r>
      <w:r>
        <w:rPr>
          <w:rFonts w:hint="eastAsia" w:ascii="仿宋" w:hAnsi="仿宋" w:eastAsia="仿宋" w:cs="仿宋"/>
          <w:color w:val="auto"/>
          <w:sz w:val="28"/>
          <w:szCs w:val="28"/>
          <w:u w:val="none"/>
        </w:rPr>
        <w:t>日。</w:t>
      </w:r>
      <w:r>
        <w:rPr>
          <w:rFonts w:hint="eastAsia" w:ascii="仿宋" w:hAnsi="仿宋" w:eastAsia="仿宋" w:cs="仿宋"/>
          <w:color w:val="auto"/>
          <w:sz w:val="28"/>
          <w:szCs w:val="28"/>
          <w:u w:val="none"/>
          <w:lang w:eastAsia="zh-CN"/>
        </w:rPr>
        <w:t>各科目的具体考试时间及地点将在我校官网上另行公布</w:t>
      </w:r>
      <w:r>
        <w:rPr>
          <w:rFonts w:hint="eastAsia" w:ascii="仿宋" w:hAnsi="仿宋" w:eastAsia="仿宋" w:cs="仿宋"/>
          <w:color w:val="auto"/>
          <w:sz w:val="28"/>
          <w:szCs w:val="28"/>
          <w:u w:val="none"/>
        </w:rPr>
        <w:t>。</w:t>
      </w:r>
    </w:p>
    <w:p w14:paraId="18CD6AF9">
      <w:pPr>
        <w:numPr>
          <w:ilvl w:val="0"/>
          <w:numId w:val="0"/>
        </w:numPr>
        <w:spacing w:line="500" w:lineRule="exact"/>
        <w:ind w:firstLine="562" w:firstLineChars="200"/>
        <w:rPr>
          <w:rFonts w:hint="eastAsia" w:ascii="仿宋" w:hAnsi="仿宋" w:eastAsia="仿宋" w:cs="仿宋"/>
          <w:color w:val="auto"/>
          <w:sz w:val="28"/>
          <w:szCs w:val="28"/>
          <w:u w:val="none"/>
          <w:lang w:eastAsia="zh-CN"/>
        </w:rPr>
      </w:pPr>
      <w:r>
        <w:rPr>
          <w:rFonts w:hint="eastAsia" w:ascii="仿宋" w:hAnsi="仿宋" w:eastAsia="仿宋" w:cs="仿宋"/>
          <w:b/>
          <w:bCs/>
          <w:color w:val="auto"/>
          <w:sz w:val="28"/>
          <w:szCs w:val="28"/>
          <w:u w:val="none"/>
          <w:lang w:val="en-US" w:eastAsia="zh-CN"/>
        </w:rPr>
        <w:t xml:space="preserve">第二十三条 </w:t>
      </w:r>
      <w:r>
        <w:rPr>
          <w:rFonts w:hint="eastAsia" w:ascii="仿宋" w:hAnsi="仿宋" w:eastAsia="仿宋" w:cs="仿宋"/>
          <w:color w:val="auto"/>
          <w:sz w:val="28"/>
          <w:szCs w:val="28"/>
          <w:u w:val="none"/>
          <w:lang w:val="en-US" w:eastAsia="zh-CN"/>
        </w:rPr>
        <w:t>根据物价部门统一规定，高职单招的报考费为80元/生。报考我校第一志愿的考生</w:t>
      </w:r>
      <w:r>
        <w:rPr>
          <w:rFonts w:hint="eastAsia" w:ascii="仿宋" w:hAnsi="仿宋" w:eastAsia="仿宋" w:cs="仿宋"/>
          <w:color w:val="auto"/>
          <w:sz w:val="28"/>
          <w:szCs w:val="28"/>
          <w:u w:val="none"/>
        </w:rPr>
        <w:t>费缴纳</w:t>
      </w:r>
      <w:r>
        <w:rPr>
          <w:rFonts w:hint="eastAsia" w:ascii="仿宋" w:hAnsi="仿宋" w:eastAsia="仿宋" w:cs="仿宋"/>
          <w:color w:val="auto"/>
          <w:sz w:val="28"/>
          <w:szCs w:val="28"/>
          <w:u w:val="none"/>
          <w:lang w:val="en-US" w:eastAsia="zh-CN"/>
        </w:rPr>
        <w:t>时间为</w:t>
      </w:r>
      <w:r>
        <w:rPr>
          <w:rFonts w:hint="eastAsia" w:ascii="仿宋" w:hAnsi="仿宋" w:eastAsia="仿宋" w:cs="仿宋"/>
          <w:color w:val="auto"/>
          <w:sz w:val="28"/>
          <w:szCs w:val="28"/>
          <w:u w:val="none"/>
          <w:lang w:eastAsia="zh-CN"/>
        </w:rPr>
        <w:t>2025年</w:t>
      </w:r>
      <w:r>
        <w:rPr>
          <w:rFonts w:hint="eastAsia" w:ascii="仿宋" w:hAnsi="仿宋" w:eastAsia="仿宋" w:cs="仿宋"/>
          <w:color w:val="auto"/>
          <w:sz w:val="28"/>
          <w:szCs w:val="28"/>
          <w:u w:val="none"/>
          <w:lang w:val="en-US" w:eastAsia="zh-CN"/>
        </w:rPr>
        <w:t>3</w:t>
      </w:r>
      <w:r>
        <w:rPr>
          <w:rFonts w:hint="eastAsia" w:ascii="仿宋" w:hAnsi="仿宋" w:eastAsia="仿宋" w:cs="仿宋"/>
          <w:color w:val="auto"/>
          <w:sz w:val="28"/>
          <w:szCs w:val="28"/>
          <w:u w:val="none"/>
        </w:rPr>
        <w:t>月</w:t>
      </w:r>
      <w:r>
        <w:rPr>
          <w:rFonts w:hint="eastAsia" w:ascii="仿宋" w:hAnsi="仿宋" w:eastAsia="仿宋" w:cs="仿宋"/>
          <w:color w:val="auto"/>
          <w:sz w:val="28"/>
          <w:szCs w:val="28"/>
          <w:u w:val="none"/>
          <w:lang w:val="en-US" w:eastAsia="zh-CN"/>
        </w:rPr>
        <w:t>2</w:t>
      </w:r>
      <w:r>
        <w:rPr>
          <w:rFonts w:hint="eastAsia" w:ascii="仿宋" w:hAnsi="仿宋" w:eastAsia="仿宋" w:cs="仿宋"/>
          <w:color w:val="auto"/>
          <w:sz w:val="28"/>
          <w:szCs w:val="28"/>
          <w:u w:val="none"/>
        </w:rPr>
        <w:t>日</w:t>
      </w:r>
      <w:r>
        <w:rPr>
          <w:rFonts w:hint="eastAsia" w:ascii="仿宋" w:hAnsi="仿宋" w:eastAsia="仿宋" w:cs="仿宋"/>
          <w:color w:val="auto"/>
          <w:sz w:val="28"/>
          <w:szCs w:val="28"/>
          <w:u w:val="none"/>
          <w:lang w:val="en-US" w:eastAsia="zh-CN"/>
        </w:rPr>
        <w:t>，</w:t>
      </w:r>
      <w:r>
        <w:rPr>
          <w:rFonts w:hint="eastAsia" w:ascii="仿宋" w:hAnsi="仿宋" w:eastAsia="仿宋" w:cs="仿宋"/>
          <w:color w:val="auto"/>
          <w:sz w:val="28"/>
          <w:szCs w:val="28"/>
          <w:u w:val="none"/>
        </w:rPr>
        <w:t>缴纳方式</w:t>
      </w:r>
      <w:r>
        <w:rPr>
          <w:rFonts w:hint="eastAsia" w:ascii="仿宋" w:hAnsi="仿宋" w:eastAsia="仿宋" w:cs="仿宋"/>
          <w:color w:val="auto"/>
          <w:sz w:val="28"/>
          <w:szCs w:val="28"/>
          <w:u w:val="none"/>
          <w:lang w:eastAsia="zh-CN"/>
        </w:rPr>
        <w:t>为</w:t>
      </w:r>
      <w:r>
        <w:rPr>
          <w:rFonts w:hint="eastAsia" w:ascii="仿宋" w:hAnsi="仿宋" w:eastAsia="仿宋" w:cs="仿宋"/>
          <w:color w:val="auto"/>
          <w:sz w:val="28"/>
          <w:szCs w:val="28"/>
          <w:u w:val="none"/>
          <w:lang w:val="en-US" w:eastAsia="zh-CN"/>
        </w:rPr>
        <w:t>微信公众号缴费</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未在规定时间内缴费的，不得参加我校单招考试及录取。</w:t>
      </w:r>
      <w:r>
        <w:rPr>
          <w:rFonts w:hint="eastAsia" w:ascii="仿宋" w:hAnsi="仿宋" w:eastAsia="仿宋" w:cs="仿宋"/>
          <w:color w:val="auto"/>
          <w:sz w:val="28"/>
          <w:szCs w:val="28"/>
          <w:u w:val="none"/>
          <w:lang w:eastAsia="zh-CN"/>
        </w:rPr>
        <w:t>缴费成功的考生于2025年</w:t>
      </w:r>
      <w:r>
        <w:rPr>
          <w:rFonts w:hint="eastAsia" w:ascii="仿宋" w:hAnsi="仿宋" w:eastAsia="仿宋" w:cs="仿宋"/>
          <w:color w:val="auto"/>
          <w:sz w:val="28"/>
          <w:szCs w:val="28"/>
          <w:u w:val="none"/>
          <w:lang w:val="en-US" w:eastAsia="zh-CN"/>
        </w:rPr>
        <w:t>3月7日登录微信公众号自行下载打印准考证。第二志愿考生缴费及准考证打印时间学校另行公布。缴费</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打印准考证咨询电话：</w:t>
      </w:r>
      <w:r>
        <w:rPr>
          <w:rFonts w:hint="eastAsia" w:ascii="仿宋" w:hAnsi="仿宋" w:eastAsia="仿宋" w:cs="仿宋"/>
          <w:color w:val="auto"/>
          <w:sz w:val="28"/>
          <w:szCs w:val="28"/>
          <w:u w:val="none"/>
          <w:lang w:val="en-US" w:eastAsia="zh-CN"/>
        </w:rPr>
        <w:t>0731-22777066、22777068</w:t>
      </w:r>
      <w:r>
        <w:rPr>
          <w:rFonts w:hint="eastAsia" w:ascii="仿宋" w:hAnsi="仿宋" w:eastAsia="仿宋" w:cs="仿宋"/>
          <w:color w:val="auto"/>
          <w:sz w:val="28"/>
          <w:szCs w:val="28"/>
          <w:u w:val="none"/>
        </w:rPr>
        <w:t>。缴费</w:t>
      </w:r>
      <w:r>
        <w:rPr>
          <w:rFonts w:hint="eastAsia" w:ascii="仿宋" w:hAnsi="仿宋" w:eastAsia="仿宋" w:cs="仿宋"/>
          <w:color w:val="auto"/>
          <w:sz w:val="28"/>
          <w:szCs w:val="28"/>
          <w:u w:val="none"/>
          <w:lang w:val="en-US" w:eastAsia="zh-CN"/>
        </w:rPr>
        <w:t>及</w:t>
      </w:r>
      <w:r>
        <w:rPr>
          <w:rFonts w:hint="eastAsia" w:ascii="仿宋" w:hAnsi="仿宋" w:eastAsia="仿宋" w:cs="仿宋"/>
          <w:color w:val="auto"/>
          <w:sz w:val="28"/>
          <w:szCs w:val="28"/>
          <w:u w:val="none"/>
        </w:rPr>
        <w:t>准考证打印流程详见学</w:t>
      </w:r>
      <w:r>
        <w:rPr>
          <w:rFonts w:hint="eastAsia" w:ascii="仿宋" w:hAnsi="仿宋" w:eastAsia="仿宋" w:cs="仿宋"/>
          <w:color w:val="auto"/>
          <w:sz w:val="28"/>
          <w:szCs w:val="28"/>
          <w:u w:val="none"/>
          <w:lang w:eastAsia="zh-CN"/>
        </w:rPr>
        <w:t>校</w:t>
      </w:r>
      <w:r>
        <w:rPr>
          <w:rFonts w:hint="eastAsia" w:ascii="仿宋" w:hAnsi="仿宋" w:eastAsia="仿宋" w:cs="仿宋"/>
          <w:color w:val="auto"/>
          <w:sz w:val="28"/>
          <w:szCs w:val="28"/>
          <w:u w:val="none"/>
        </w:rPr>
        <w:t>招生网</w:t>
      </w:r>
      <w:r>
        <w:rPr>
          <w:rFonts w:hint="eastAsia" w:ascii="仿宋" w:hAnsi="仿宋" w:eastAsia="仿宋" w:cs="仿宋"/>
          <w:color w:val="auto"/>
          <w:sz w:val="28"/>
          <w:szCs w:val="28"/>
          <w:u w:val="none"/>
          <w:lang w:val="en-US" w:eastAsia="zh-CN"/>
        </w:rPr>
        <w:t>（https://zsw.hntky.com）和微信公众号（“湖南铁路科技职院官微”）</w:t>
      </w:r>
      <w:r>
        <w:rPr>
          <w:rFonts w:hint="eastAsia" w:ascii="仿宋" w:hAnsi="仿宋" w:eastAsia="仿宋" w:cs="仿宋"/>
          <w:color w:val="auto"/>
          <w:sz w:val="28"/>
          <w:szCs w:val="28"/>
          <w:u w:val="none"/>
          <w:lang w:eastAsia="zh-CN"/>
        </w:rPr>
        <w:t>。</w:t>
      </w:r>
    </w:p>
    <w:p w14:paraId="65CACB6B">
      <w:pPr>
        <w:numPr>
          <w:ilvl w:val="0"/>
          <w:numId w:val="0"/>
        </w:numPr>
        <w:spacing w:line="500" w:lineRule="exact"/>
        <w:ind w:firstLine="562" w:firstLineChars="200"/>
        <w:rPr>
          <w:rFonts w:hint="eastAsia" w:ascii="仿宋" w:hAnsi="仿宋" w:eastAsia="仿宋" w:cs="仿宋"/>
          <w:color w:val="auto"/>
          <w:sz w:val="28"/>
          <w:szCs w:val="28"/>
          <w:u w:val="none"/>
        </w:rPr>
      </w:pPr>
      <w:r>
        <w:rPr>
          <w:rFonts w:hint="eastAsia" w:ascii="仿宋" w:hAnsi="仿宋" w:eastAsia="仿宋" w:cs="仿宋"/>
          <w:b/>
          <w:bCs/>
          <w:color w:val="auto"/>
          <w:sz w:val="28"/>
          <w:szCs w:val="28"/>
          <w:u w:val="none"/>
          <w:lang w:eastAsia="zh-CN"/>
        </w:rPr>
        <w:t xml:space="preserve">第二十四条 </w:t>
      </w:r>
      <w:r>
        <w:rPr>
          <w:rFonts w:hint="eastAsia" w:ascii="仿宋" w:hAnsi="仿宋" w:eastAsia="仿宋" w:cs="仿宋"/>
          <w:color w:val="auto"/>
          <w:sz w:val="28"/>
          <w:szCs w:val="28"/>
          <w:u w:val="none"/>
          <w:lang w:val="en-US" w:eastAsia="zh-CN"/>
        </w:rPr>
        <w:t>我校单招考试在省教育考试院的指导下，参照国家教育考试规定进行组织。在学校招生工作领导小组的统筹下，教务、招生等部门共同组织考务工作。具体</w:t>
      </w:r>
      <w:r>
        <w:rPr>
          <w:rFonts w:hint="eastAsia" w:ascii="仿宋" w:hAnsi="仿宋" w:eastAsia="仿宋" w:cs="仿宋"/>
          <w:color w:val="auto"/>
          <w:sz w:val="28"/>
          <w:szCs w:val="28"/>
          <w:u w:val="none"/>
        </w:rPr>
        <w:t>由教务处牵头组织命题，并负责其保密工作</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教务处负责按国考要求制定具体的组考方案，根据报考人数合理安排考场并组织有序考试</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教务处组织相关专家参照湖南省普通高考评卷及登分工作有关要求</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制定科学合理的评判标准，加大信息公开及结果公示力度，确保考试评判工作公正、透明。</w:t>
      </w:r>
    </w:p>
    <w:p w14:paraId="794FA994">
      <w:pPr>
        <w:numPr>
          <w:ilvl w:val="0"/>
          <w:numId w:val="1"/>
        </w:numPr>
        <w:spacing w:before="156" w:beforeLines="50" w:after="156" w:afterLines="50" w:line="680" w:lineRule="exact"/>
        <w:jc w:val="center"/>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lang w:val="en-US" w:eastAsia="zh-CN"/>
        </w:rPr>
        <w:t>单招</w:t>
      </w:r>
      <w:r>
        <w:rPr>
          <w:rFonts w:hint="eastAsia" w:ascii="仿宋" w:hAnsi="仿宋" w:eastAsia="仿宋" w:cs="仿宋"/>
          <w:b/>
          <w:bCs/>
          <w:color w:val="auto"/>
          <w:sz w:val="32"/>
          <w:szCs w:val="32"/>
          <w:u w:val="none"/>
        </w:rPr>
        <w:t>录取</w:t>
      </w:r>
    </w:p>
    <w:p w14:paraId="7635BD00">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仿宋" w:hAnsi="仿宋" w:eastAsia="仿宋" w:cs="仿宋"/>
          <w:color w:val="auto"/>
          <w:sz w:val="28"/>
          <w:szCs w:val="28"/>
          <w:u w:val="none"/>
        </w:rPr>
      </w:pPr>
      <w:r>
        <w:rPr>
          <w:rFonts w:hint="eastAsia" w:ascii="仿宋" w:hAnsi="仿宋" w:eastAsia="仿宋" w:cs="仿宋"/>
          <w:b/>
          <w:bCs/>
          <w:color w:val="auto"/>
          <w:sz w:val="28"/>
          <w:szCs w:val="28"/>
          <w:u w:val="none"/>
          <w:lang w:val="en-US" w:eastAsia="zh-CN"/>
        </w:rPr>
        <w:t xml:space="preserve">第二十五条 </w:t>
      </w:r>
      <w:r>
        <w:rPr>
          <w:rFonts w:hint="eastAsia" w:ascii="仿宋" w:hAnsi="仿宋" w:eastAsia="仿宋" w:cs="仿宋"/>
          <w:color w:val="auto"/>
          <w:sz w:val="28"/>
          <w:szCs w:val="28"/>
          <w:u w:val="none"/>
          <w:lang w:val="en-US" w:eastAsia="zh-CN"/>
        </w:rPr>
        <w:t>第一类考生、第二类考生的类别确定</w:t>
      </w:r>
      <w:r>
        <w:rPr>
          <w:rFonts w:hint="eastAsia" w:ascii="仿宋" w:hAnsi="仿宋" w:eastAsia="仿宋" w:cs="仿宋"/>
          <w:color w:val="auto"/>
          <w:sz w:val="28"/>
          <w:szCs w:val="28"/>
          <w:u w:val="none"/>
        </w:rPr>
        <w:t>及</w:t>
      </w:r>
      <w:r>
        <w:rPr>
          <w:rFonts w:hint="eastAsia" w:ascii="仿宋" w:hAnsi="仿宋" w:eastAsia="仿宋" w:cs="仿宋"/>
          <w:color w:val="auto"/>
          <w:sz w:val="28"/>
          <w:szCs w:val="28"/>
          <w:u w:val="none"/>
          <w:lang w:val="en-US" w:eastAsia="zh-CN"/>
        </w:rPr>
        <w:t>普通</w:t>
      </w:r>
      <w:r>
        <w:rPr>
          <w:rFonts w:hint="eastAsia" w:ascii="仿宋" w:hAnsi="仿宋" w:eastAsia="仿宋" w:cs="仿宋"/>
          <w:color w:val="auto"/>
          <w:sz w:val="28"/>
          <w:szCs w:val="28"/>
          <w:u w:val="none"/>
        </w:rPr>
        <w:t>高中学业水平合格性考试成绩的认定以省教育考试院提供的数据为依据。</w:t>
      </w:r>
      <w:r>
        <w:rPr>
          <w:rFonts w:hint="eastAsia" w:ascii="仿宋" w:hAnsi="仿宋" w:eastAsia="仿宋" w:cs="仿宋"/>
          <w:b w:val="0"/>
          <w:bCs w:val="0"/>
          <w:color w:val="auto"/>
          <w:sz w:val="28"/>
          <w:szCs w:val="28"/>
          <w:u w:val="none"/>
          <w:lang w:val="en-US" w:eastAsia="zh-CN"/>
        </w:rPr>
        <w:t>只要</w:t>
      </w:r>
      <w:r>
        <w:rPr>
          <w:rFonts w:hint="eastAsia" w:ascii="仿宋" w:hAnsi="仿宋" w:eastAsia="仿宋" w:cs="仿宋"/>
          <w:b w:val="0"/>
          <w:bCs w:val="0"/>
          <w:color w:val="auto"/>
          <w:sz w:val="28"/>
          <w:szCs w:val="28"/>
          <w:u w:val="none"/>
        </w:rPr>
        <w:t>具有湖南省2024年普通高中学业水平合格性考试</w:t>
      </w:r>
      <w:r>
        <w:rPr>
          <w:rFonts w:hint="eastAsia" w:ascii="仿宋" w:hAnsi="仿宋" w:eastAsia="仿宋" w:cs="仿宋"/>
          <w:b w:val="0"/>
          <w:bCs w:val="0"/>
          <w:color w:val="auto"/>
          <w:sz w:val="28"/>
          <w:szCs w:val="28"/>
          <w:u w:val="none"/>
          <w:lang w:val="en-US" w:eastAsia="zh-CN"/>
        </w:rPr>
        <w:t>语文、数学、外语</w:t>
      </w:r>
      <w:r>
        <w:rPr>
          <w:rFonts w:hint="eastAsia" w:ascii="仿宋" w:hAnsi="仿宋" w:eastAsia="仿宋" w:cs="仿宋"/>
          <w:b w:val="0"/>
          <w:bCs w:val="0"/>
          <w:color w:val="auto"/>
          <w:sz w:val="28"/>
          <w:szCs w:val="28"/>
          <w:u w:val="none"/>
        </w:rPr>
        <w:t>科目的有效成绩</w:t>
      </w:r>
      <w:r>
        <w:rPr>
          <w:rFonts w:hint="eastAsia" w:ascii="仿宋" w:hAnsi="仿宋" w:eastAsia="仿宋" w:cs="仿宋"/>
          <w:b w:val="0"/>
          <w:bCs w:val="0"/>
          <w:color w:val="auto"/>
          <w:sz w:val="28"/>
          <w:szCs w:val="28"/>
          <w:u w:val="none"/>
          <w:lang w:val="en-US" w:eastAsia="zh-CN"/>
        </w:rPr>
        <w:t>均认定为第一类考生。普通</w:t>
      </w:r>
      <w:r>
        <w:rPr>
          <w:rFonts w:hint="eastAsia" w:ascii="仿宋" w:hAnsi="仿宋" w:eastAsia="仿宋" w:cs="仿宋"/>
          <w:b w:val="0"/>
          <w:bCs w:val="0"/>
          <w:color w:val="auto"/>
          <w:sz w:val="28"/>
          <w:szCs w:val="28"/>
          <w:u w:val="none"/>
        </w:rPr>
        <w:t>高中学业水平合格性</w:t>
      </w:r>
      <w:r>
        <w:rPr>
          <w:rFonts w:hint="eastAsia" w:ascii="仿宋" w:hAnsi="仿宋" w:eastAsia="仿宋" w:cs="仿宋"/>
          <w:color w:val="auto"/>
          <w:sz w:val="28"/>
          <w:szCs w:val="28"/>
          <w:u w:val="none"/>
        </w:rPr>
        <w:t>考试有效成绩不全的应届普</w:t>
      </w:r>
      <w:r>
        <w:rPr>
          <w:rFonts w:hint="eastAsia" w:ascii="仿宋" w:hAnsi="仿宋" w:eastAsia="仿宋" w:cs="仿宋"/>
          <w:color w:val="auto"/>
          <w:sz w:val="28"/>
          <w:szCs w:val="28"/>
          <w:u w:val="none"/>
          <w:lang w:val="en-US" w:eastAsia="zh-CN"/>
        </w:rPr>
        <w:t>通</w:t>
      </w:r>
      <w:r>
        <w:rPr>
          <w:rFonts w:hint="eastAsia" w:ascii="仿宋" w:hAnsi="仿宋" w:eastAsia="仿宋" w:cs="仿宋"/>
          <w:color w:val="auto"/>
          <w:sz w:val="28"/>
          <w:szCs w:val="28"/>
          <w:u w:val="none"/>
        </w:rPr>
        <w:t>高</w:t>
      </w:r>
      <w:r>
        <w:rPr>
          <w:rFonts w:hint="eastAsia" w:ascii="仿宋" w:hAnsi="仿宋" w:eastAsia="仿宋" w:cs="仿宋"/>
          <w:color w:val="auto"/>
          <w:sz w:val="28"/>
          <w:szCs w:val="28"/>
          <w:u w:val="none"/>
          <w:lang w:val="en-US" w:eastAsia="zh-CN"/>
        </w:rPr>
        <w:t>中毕业考生</w:t>
      </w:r>
      <w:r>
        <w:rPr>
          <w:rFonts w:hint="eastAsia" w:ascii="仿宋" w:hAnsi="仿宋" w:eastAsia="仿宋" w:cs="仿宋"/>
          <w:color w:val="auto"/>
          <w:sz w:val="28"/>
          <w:szCs w:val="28"/>
          <w:u w:val="none"/>
        </w:rPr>
        <w:t>必须按照</w:t>
      </w:r>
      <w:r>
        <w:rPr>
          <w:rFonts w:hint="eastAsia" w:ascii="仿宋" w:hAnsi="仿宋" w:eastAsia="仿宋" w:cs="仿宋"/>
          <w:color w:val="auto"/>
          <w:sz w:val="28"/>
          <w:szCs w:val="28"/>
          <w:u w:val="none"/>
          <w:lang w:val="en-US" w:eastAsia="zh-CN"/>
        </w:rPr>
        <w:t>第二类考生</w:t>
      </w:r>
      <w:r>
        <w:rPr>
          <w:rFonts w:hint="eastAsia" w:ascii="仿宋" w:hAnsi="仿宋" w:eastAsia="仿宋" w:cs="仿宋"/>
          <w:color w:val="auto"/>
          <w:sz w:val="28"/>
          <w:szCs w:val="28"/>
          <w:u w:val="none"/>
        </w:rPr>
        <w:t>的要求参加文化素质测试</w:t>
      </w:r>
      <w:r>
        <w:rPr>
          <w:rFonts w:hint="eastAsia" w:ascii="仿宋" w:hAnsi="仿宋" w:eastAsia="仿宋" w:cs="仿宋"/>
          <w:color w:val="auto"/>
          <w:sz w:val="28"/>
          <w:szCs w:val="28"/>
          <w:u w:val="none"/>
          <w:lang w:val="en-US" w:eastAsia="zh-CN"/>
        </w:rPr>
        <w:t>及</w:t>
      </w:r>
      <w:r>
        <w:rPr>
          <w:rFonts w:hint="eastAsia" w:ascii="仿宋" w:hAnsi="仿宋" w:eastAsia="仿宋" w:cs="仿宋"/>
          <w:color w:val="auto"/>
          <w:sz w:val="28"/>
          <w:szCs w:val="28"/>
          <w:u w:val="none"/>
        </w:rPr>
        <w:t>录取。</w:t>
      </w:r>
    </w:p>
    <w:p w14:paraId="6A964250">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default" w:ascii="仿宋" w:hAnsi="仿宋" w:eastAsia="仿宋" w:cs="仿宋"/>
          <w:color w:val="auto"/>
          <w:sz w:val="28"/>
          <w:szCs w:val="28"/>
          <w:u w:val="none"/>
          <w:lang w:val="en-US" w:eastAsia="zh-CN"/>
        </w:rPr>
      </w:pPr>
      <w:r>
        <w:rPr>
          <w:rFonts w:hint="eastAsia" w:ascii="仿宋" w:hAnsi="仿宋" w:eastAsia="仿宋" w:cs="仿宋"/>
          <w:b/>
          <w:bCs/>
          <w:color w:val="auto"/>
          <w:sz w:val="28"/>
          <w:szCs w:val="28"/>
          <w:u w:val="none"/>
          <w:lang w:val="en-US" w:eastAsia="zh-CN"/>
        </w:rPr>
        <w:t xml:space="preserve">第二十六条 </w:t>
      </w:r>
      <w:r>
        <w:rPr>
          <w:rFonts w:hint="eastAsia" w:ascii="仿宋" w:hAnsi="仿宋" w:eastAsia="仿宋" w:cs="仿宋"/>
          <w:color w:val="auto"/>
          <w:sz w:val="28"/>
          <w:szCs w:val="28"/>
          <w:u w:val="none"/>
          <w:lang w:val="en-US" w:eastAsia="zh-CN"/>
        </w:rPr>
        <w:t>单招录取首先对报考单列计划的考生（第三类、第四类考生）进行录取，单列计划只录取第一志愿报考的考生，如有剩余单列计划则转为普通类计划录取第一类、第二类考生。</w:t>
      </w:r>
    </w:p>
    <w:p w14:paraId="06CD6CFB">
      <w:pPr>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其次，对有效填报专业组C中高速铁路客运服务专业的普通类考生进行录取。填报专业组C但未被高速铁路客运服务专业录取的考生，可用填报的第二、第三专业志愿分别作为第一、第二专业志愿参与专业组A的录取。</w:t>
      </w:r>
    </w:p>
    <w:p w14:paraId="3F22674F">
      <w:pPr>
        <w:keepNext w:val="0"/>
        <w:keepLines w:val="0"/>
        <w:pageBreakBefore w:val="0"/>
        <w:kinsoku/>
        <w:wordWrap/>
        <w:overflowPunct/>
        <w:topLinePunct w:val="0"/>
        <w:autoSpaceDE/>
        <w:autoSpaceDN/>
        <w:bidi w:val="0"/>
        <w:adjustRightInd/>
        <w:snapToGrid/>
        <w:spacing w:line="500" w:lineRule="exact"/>
        <w:ind w:firstLine="562" w:firstLineChars="200"/>
        <w:textAlignment w:val="auto"/>
        <w:rPr>
          <w:rFonts w:hint="eastAsia" w:ascii="仿宋" w:hAnsi="仿宋" w:eastAsia="仿宋" w:cs="仿宋"/>
          <w:color w:val="auto"/>
          <w:sz w:val="28"/>
          <w:szCs w:val="28"/>
          <w:u w:val="none"/>
        </w:rPr>
      </w:pPr>
      <w:r>
        <w:rPr>
          <w:rFonts w:hint="eastAsia" w:ascii="仿宋" w:hAnsi="仿宋" w:eastAsia="仿宋" w:cs="仿宋"/>
          <w:b/>
          <w:bCs/>
          <w:color w:val="auto"/>
          <w:sz w:val="28"/>
          <w:szCs w:val="28"/>
          <w:u w:val="none"/>
          <w:lang w:val="en-US" w:eastAsia="zh-CN"/>
        </w:rPr>
        <w:t xml:space="preserve">第二十七条 </w:t>
      </w:r>
      <w:r>
        <w:rPr>
          <w:rFonts w:hint="eastAsia" w:ascii="仿宋" w:hAnsi="仿宋" w:eastAsia="仿宋" w:cs="仿宋"/>
          <w:b w:val="0"/>
          <w:bCs w:val="0"/>
          <w:color w:val="auto"/>
          <w:sz w:val="28"/>
          <w:szCs w:val="28"/>
          <w:u w:val="none"/>
        </w:rPr>
        <w:t>普通类考生</w:t>
      </w:r>
      <w:r>
        <w:rPr>
          <w:rFonts w:hint="eastAsia" w:ascii="仿宋" w:hAnsi="仿宋" w:eastAsia="仿宋" w:cs="仿宋"/>
          <w:color w:val="auto"/>
          <w:sz w:val="28"/>
          <w:szCs w:val="28"/>
          <w:u w:val="none"/>
        </w:rPr>
        <w:t>分类别分专业招生计划以实际参考的</w:t>
      </w:r>
      <w:r>
        <w:rPr>
          <w:rFonts w:hint="eastAsia" w:ascii="仿宋" w:hAnsi="仿宋" w:eastAsia="仿宋" w:cs="仿宋"/>
          <w:b w:val="0"/>
          <w:bCs w:val="0"/>
          <w:color w:val="auto"/>
          <w:sz w:val="28"/>
          <w:szCs w:val="28"/>
          <w:u w:val="none"/>
          <w:lang w:val="en-US" w:eastAsia="zh-CN"/>
        </w:rPr>
        <w:t>普通类</w:t>
      </w:r>
      <w:r>
        <w:rPr>
          <w:rFonts w:hint="eastAsia" w:ascii="仿宋" w:hAnsi="仿宋" w:eastAsia="仿宋" w:cs="仿宋"/>
          <w:b w:val="0"/>
          <w:bCs w:val="0"/>
          <w:color w:val="auto"/>
          <w:sz w:val="28"/>
          <w:szCs w:val="28"/>
          <w:u w:val="none"/>
        </w:rPr>
        <w:t>考生</w:t>
      </w:r>
      <w:r>
        <w:rPr>
          <w:rFonts w:hint="eastAsia" w:ascii="仿宋" w:hAnsi="仿宋" w:eastAsia="仿宋" w:cs="仿宋"/>
          <w:color w:val="auto"/>
          <w:sz w:val="28"/>
          <w:szCs w:val="28"/>
          <w:u w:val="none"/>
        </w:rPr>
        <w:t>人数为基数，按专业计划数除以参考总人数再乘以</w:t>
      </w:r>
      <w:r>
        <w:rPr>
          <w:rFonts w:hint="eastAsia" w:ascii="仿宋" w:hAnsi="仿宋" w:eastAsia="仿宋" w:cs="仿宋"/>
          <w:color w:val="auto"/>
          <w:sz w:val="28"/>
          <w:szCs w:val="28"/>
          <w:u w:val="none"/>
          <w:lang w:val="en-US" w:eastAsia="zh-CN"/>
        </w:rPr>
        <w:t>第一类考生</w:t>
      </w:r>
      <w:r>
        <w:rPr>
          <w:rFonts w:hint="eastAsia" w:ascii="仿宋" w:hAnsi="仿宋" w:eastAsia="仿宋" w:cs="仿宋"/>
          <w:color w:val="auto"/>
          <w:sz w:val="28"/>
          <w:szCs w:val="28"/>
          <w:u w:val="none"/>
        </w:rPr>
        <w:t>参考</w:t>
      </w:r>
      <w:r>
        <w:rPr>
          <w:rFonts w:hint="eastAsia" w:ascii="仿宋" w:hAnsi="仿宋" w:eastAsia="仿宋" w:cs="仿宋"/>
          <w:color w:val="auto"/>
          <w:sz w:val="28"/>
          <w:szCs w:val="28"/>
          <w:u w:val="none"/>
          <w:lang w:val="en-US" w:eastAsia="zh-CN"/>
        </w:rPr>
        <w:t>总</w:t>
      </w:r>
      <w:r>
        <w:rPr>
          <w:rFonts w:hint="eastAsia" w:ascii="仿宋" w:hAnsi="仿宋" w:eastAsia="仿宋" w:cs="仿宋"/>
          <w:color w:val="auto"/>
          <w:sz w:val="28"/>
          <w:szCs w:val="28"/>
          <w:u w:val="none"/>
        </w:rPr>
        <w:t>人数的计算公式</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按四舍五入取整得出该</w:t>
      </w:r>
      <w:r>
        <w:rPr>
          <w:rFonts w:hint="eastAsia" w:ascii="仿宋" w:hAnsi="仿宋" w:eastAsia="仿宋" w:cs="仿宋"/>
          <w:color w:val="auto"/>
          <w:sz w:val="28"/>
          <w:szCs w:val="28"/>
          <w:u w:val="none"/>
        </w:rPr>
        <w:t>专业</w:t>
      </w:r>
      <w:r>
        <w:rPr>
          <w:rFonts w:hint="eastAsia" w:ascii="仿宋" w:hAnsi="仿宋" w:eastAsia="仿宋" w:cs="仿宋"/>
          <w:color w:val="auto"/>
          <w:sz w:val="28"/>
          <w:szCs w:val="28"/>
          <w:u w:val="none"/>
          <w:lang w:eastAsia="zh-CN"/>
        </w:rPr>
        <w:t>第</w:t>
      </w:r>
      <w:r>
        <w:rPr>
          <w:rFonts w:hint="eastAsia" w:ascii="仿宋" w:hAnsi="仿宋" w:eastAsia="仿宋" w:cs="仿宋"/>
          <w:color w:val="auto"/>
          <w:sz w:val="28"/>
          <w:szCs w:val="28"/>
          <w:u w:val="none"/>
          <w:lang w:val="en-US" w:eastAsia="zh-CN"/>
        </w:rPr>
        <w:t>一</w:t>
      </w:r>
      <w:r>
        <w:rPr>
          <w:rFonts w:hint="eastAsia" w:ascii="仿宋" w:hAnsi="仿宋" w:eastAsia="仿宋" w:cs="仿宋"/>
          <w:color w:val="auto"/>
          <w:sz w:val="28"/>
          <w:szCs w:val="28"/>
          <w:u w:val="none"/>
          <w:lang w:eastAsia="zh-CN"/>
        </w:rPr>
        <w:t>类</w:t>
      </w:r>
      <w:r>
        <w:rPr>
          <w:rFonts w:hint="eastAsia" w:ascii="仿宋" w:hAnsi="仿宋" w:eastAsia="仿宋" w:cs="仿宋"/>
          <w:color w:val="auto"/>
          <w:sz w:val="28"/>
          <w:szCs w:val="28"/>
          <w:u w:val="none"/>
        </w:rPr>
        <w:t>考生实际录取计划数、</w:t>
      </w:r>
      <w:r>
        <w:rPr>
          <w:rFonts w:hint="eastAsia" w:ascii="仿宋" w:hAnsi="仿宋" w:eastAsia="仿宋" w:cs="仿宋"/>
          <w:color w:val="auto"/>
          <w:sz w:val="28"/>
          <w:szCs w:val="28"/>
          <w:u w:val="none"/>
          <w:lang w:val="en-US" w:eastAsia="zh-CN"/>
        </w:rPr>
        <w:t>再用减法得出该</w:t>
      </w:r>
      <w:r>
        <w:rPr>
          <w:rFonts w:hint="eastAsia" w:ascii="仿宋" w:hAnsi="仿宋" w:eastAsia="仿宋" w:cs="仿宋"/>
          <w:color w:val="auto"/>
          <w:sz w:val="28"/>
          <w:szCs w:val="28"/>
          <w:u w:val="none"/>
        </w:rPr>
        <w:t>专业</w:t>
      </w:r>
      <w:r>
        <w:rPr>
          <w:rFonts w:hint="eastAsia" w:ascii="仿宋" w:hAnsi="仿宋" w:eastAsia="仿宋" w:cs="仿宋"/>
          <w:color w:val="auto"/>
          <w:sz w:val="28"/>
          <w:szCs w:val="28"/>
          <w:u w:val="none"/>
          <w:lang w:eastAsia="zh-CN"/>
        </w:rPr>
        <w:t>第</w:t>
      </w:r>
      <w:r>
        <w:rPr>
          <w:rFonts w:hint="eastAsia" w:ascii="仿宋" w:hAnsi="仿宋" w:eastAsia="仿宋" w:cs="仿宋"/>
          <w:color w:val="auto"/>
          <w:sz w:val="28"/>
          <w:szCs w:val="28"/>
          <w:u w:val="none"/>
          <w:lang w:val="en-US" w:eastAsia="zh-CN"/>
        </w:rPr>
        <w:t>二</w:t>
      </w:r>
      <w:r>
        <w:rPr>
          <w:rFonts w:hint="eastAsia" w:ascii="仿宋" w:hAnsi="仿宋" w:eastAsia="仿宋" w:cs="仿宋"/>
          <w:color w:val="auto"/>
          <w:sz w:val="28"/>
          <w:szCs w:val="28"/>
          <w:u w:val="none"/>
          <w:lang w:eastAsia="zh-CN"/>
        </w:rPr>
        <w:t>类考生</w:t>
      </w:r>
      <w:r>
        <w:rPr>
          <w:rFonts w:hint="eastAsia" w:ascii="仿宋" w:hAnsi="仿宋" w:eastAsia="仿宋" w:cs="仿宋"/>
          <w:color w:val="auto"/>
          <w:sz w:val="28"/>
          <w:szCs w:val="28"/>
          <w:u w:val="none"/>
        </w:rPr>
        <w:t>实际录取计划数。例如，某专业招生计划共100人，单列</w:t>
      </w:r>
      <w:r>
        <w:rPr>
          <w:rFonts w:hint="eastAsia" w:ascii="仿宋" w:hAnsi="仿宋" w:eastAsia="仿宋" w:cs="仿宋"/>
          <w:color w:val="auto"/>
          <w:sz w:val="28"/>
          <w:szCs w:val="28"/>
          <w:u w:val="none"/>
          <w:lang w:eastAsia="zh-CN"/>
        </w:rPr>
        <w:t>计划已</w:t>
      </w:r>
      <w:r>
        <w:rPr>
          <w:rFonts w:hint="eastAsia" w:ascii="仿宋" w:hAnsi="仿宋" w:eastAsia="仿宋" w:cs="仿宋"/>
          <w:color w:val="auto"/>
          <w:sz w:val="28"/>
          <w:szCs w:val="28"/>
          <w:u w:val="none"/>
        </w:rPr>
        <w:t>录取5人，剩余计划95人</w:t>
      </w:r>
      <w:r>
        <w:rPr>
          <w:rFonts w:hint="eastAsia" w:ascii="仿宋" w:hAnsi="仿宋" w:eastAsia="仿宋" w:cs="仿宋"/>
          <w:color w:val="auto"/>
          <w:sz w:val="28"/>
          <w:szCs w:val="28"/>
          <w:u w:val="none"/>
          <w:lang w:eastAsia="zh-CN"/>
        </w:rPr>
        <w:t>录取第一类、第二类</w:t>
      </w:r>
      <w:r>
        <w:rPr>
          <w:rFonts w:hint="eastAsia" w:ascii="仿宋" w:hAnsi="仿宋" w:eastAsia="仿宋" w:cs="仿宋"/>
          <w:color w:val="auto"/>
          <w:sz w:val="28"/>
          <w:szCs w:val="28"/>
          <w:u w:val="none"/>
          <w:lang w:val="en-US" w:eastAsia="zh-CN"/>
        </w:rPr>
        <w:t>考</w:t>
      </w:r>
      <w:r>
        <w:rPr>
          <w:rFonts w:hint="eastAsia" w:ascii="仿宋" w:hAnsi="仿宋" w:eastAsia="仿宋" w:cs="仿宋"/>
          <w:color w:val="auto"/>
          <w:sz w:val="28"/>
          <w:szCs w:val="28"/>
          <w:u w:val="none"/>
          <w:lang w:eastAsia="zh-CN"/>
        </w:rPr>
        <w:t>生</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若</w:t>
      </w:r>
      <w:r>
        <w:rPr>
          <w:rFonts w:hint="eastAsia" w:ascii="仿宋" w:hAnsi="仿宋" w:eastAsia="仿宋" w:cs="仿宋"/>
          <w:color w:val="auto"/>
          <w:sz w:val="28"/>
          <w:szCs w:val="28"/>
          <w:u w:val="none"/>
          <w:lang w:eastAsia="zh-CN"/>
        </w:rPr>
        <w:t>第一类考生</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eastAsia="zh-CN"/>
        </w:rPr>
        <w:t>第二类考生实际参考的人数分别为</w:t>
      </w:r>
      <w:r>
        <w:rPr>
          <w:rFonts w:hint="eastAsia" w:ascii="仿宋" w:hAnsi="仿宋" w:eastAsia="仿宋" w:cs="仿宋"/>
          <w:color w:val="auto"/>
          <w:sz w:val="28"/>
          <w:szCs w:val="28"/>
          <w:u w:val="none"/>
          <w:lang w:val="en-US" w:eastAsia="zh-CN"/>
        </w:rPr>
        <w:t>2000</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10</w:t>
      </w:r>
      <w:r>
        <w:rPr>
          <w:rFonts w:hint="eastAsia" w:ascii="仿宋" w:hAnsi="仿宋" w:eastAsia="仿宋" w:cs="仿宋"/>
          <w:color w:val="auto"/>
          <w:sz w:val="28"/>
          <w:szCs w:val="28"/>
          <w:u w:val="none"/>
        </w:rPr>
        <w:t>0</w:t>
      </w:r>
      <w:r>
        <w:rPr>
          <w:rFonts w:hint="eastAsia" w:ascii="仿宋" w:hAnsi="仿宋" w:eastAsia="仿宋" w:cs="仿宋"/>
          <w:color w:val="auto"/>
          <w:sz w:val="28"/>
          <w:szCs w:val="28"/>
          <w:u w:val="none"/>
          <w:lang w:val="en-US" w:eastAsia="zh-CN"/>
        </w:rPr>
        <w:t>0</w:t>
      </w:r>
      <w:r>
        <w:rPr>
          <w:rFonts w:hint="eastAsia" w:ascii="仿宋" w:hAnsi="仿宋" w:eastAsia="仿宋" w:cs="仿宋"/>
          <w:color w:val="auto"/>
          <w:sz w:val="28"/>
          <w:szCs w:val="28"/>
          <w:u w:val="none"/>
        </w:rPr>
        <w:t>人，</w:t>
      </w:r>
      <w:r>
        <w:rPr>
          <w:rFonts w:hint="eastAsia" w:ascii="仿宋" w:hAnsi="仿宋" w:eastAsia="仿宋" w:cs="仿宋"/>
          <w:color w:val="auto"/>
          <w:sz w:val="28"/>
          <w:szCs w:val="28"/>
          <w:u w:val="none"/>
          <w:lang w:val="en-US" w:eastAsia="zh-CN"/>
        </w:rPr>
        <w:t>按公式</w:t>
      </w:r>
      <w:r>
        <w:rPr>
          <w:rFonts w:hint="eastAsia" w:ascii="仿宋" w:hAnsi="仿宋" w:eastAsia="仿宋" w:cs="仿宋"/>
          <w:color w:val="auto"/>
          <w:sz w:val="28"/>
          <w:szCs w:val="28"/>
          <w:u w:val="none"/>
          <w:lang w:eastAsia="zh-CN"/>
        </w:rPr>
        <w:t>计算第</w:t>
      </w:r>
      <w:r>
        <w:rPr>
          <w:rFonts w:hint="eastAsia" w:ascii="仿宋" w:hAnsi="仿宋" w:eastAsia="仿宋" w:cs="仿宋"/>
          <w:color w:val="auto"/>
          <w:sz w:val="28"/>
          <w:szCs w:val="28"/>
          <w:u w:val="none"/>
          <w:lang w:val="en-US" w:eastAsia="zh-CN"/>
        </w:rPr>
        <w:t>一</w:t>
      </w:r>
      <w:r>
        <w:rPr>
          <w:rFonts w:hint="eastAsia" w:ascii="仿宋" w:hAnsi="仿宋" w:eastAsia="仿宋" w:cs="仿宋"/>
          <w:color w:val="auto"/>
          <w:sz w:val="28"/>
          <w:szCs w:val="28"/>
          <w:u w:val="none"/>
          <w:lang w:eastAsia="zh-CN"/>
        </w:rPr>
        <w:t>类考生计划数：</w:t>
      </w:r>
      <w:r>
        <w:rPr>
          <w:rFonts w:hint="eastAsia" w:ascii="仿宋" w:hAnsi="仿宋" w:eastAsia="仿宋" w:cs="仿宋"/>
          <w:color w:val="auto"/>
          <w:sz w:val="28"/>
          <w:szCs w:val="28"/>
          <w:u w:val="none"/>
          <w:lang w:val="en-US" w:eastAsia="zh-CN"/>
        </w:rPr>
        <w:t>95/（2000+1000）×2000=63.333，再四舍五入取整为63，</w:t>
      </w:r>
      <w:r>
        <w:rPr>
          <w:rFonts w:hint="eastAsia" w:ascii="仿宋" w:hAnsi="仿宋" w:eastAsia="仿宋" w:cs="仿宋"/>
          <w:color w:val="auto"/>
          <w:sz w:val="28"/>
          <w:szCs w:val="28"/>
          <w:u w:val="none"/>
          <w:lang w:eastAsia="zh-CN"/>
        </w:rPr>
        <w:t>第</w:t>
      </w:r>
      <w:r>
        <w:rPr>
          <w:rFonts w:hint="eastAsia" w:ascii="仿宋" w:hAnsi="仿宋" w:eastAsia="仿宋" w:cs="仿宋"/>
          <w:color w:val="auto"/>
          <w:sz w:val="28"/>
          <w:szCs w:val="28"/>
          <w:u w:val="none"/>
          <w:lang w:val="en-US" w:eastAsia="zh-CN"/>
        </w:rPr>
        <w:t>二</w:t>
      </w:r>
      <w:r>
        <w:rPr>
          <w:rFonts w:hint="eastAsia" w:ascii="仿宋" w:hAnsi="仿宋" w:eastAsia="仿宋" w:cs="仿宋"/>
          <w:color w:val="auto"/>
          <w:sz w:val="28"/>
          <w:szCs w:val="28"/>
          <w:u w:val="none"/>
          <w:lang w:eastAsia="zh-CN"/>
        </w:rPr>
        <w:t>类考生计划数</w:t>
      </w:r>
      <w:r>
        <w:rPr>
          <w:rFonts w:hint="eastAsia" w:ascii="仿宋" w:hAnsi="仿宋" w:eastAsia="仿宋" w:cs="仿宋"/>
          <w:color w:val="auto"/>
          <w:sz w:val="28"/>
          <w:szCs w:val="28"/>
          <w:u w:val="none"/>
          <w:lang w:val="en-US" w:eastAsia="zh-CN"/>
        </w:rPr>
        <w:t>为95-63=32</w:t>
      </w:r>
      <w:r>
        <w:rPr>
          <w:rFonts w:hint="eastAsia" w:ascii="仿宋" w:hAnsi="仿宋" w:eastAsia="仿宋" w:cs="仿宋"/>
          <w:color w:val="auto"/>
          <w:sz w:val="28"/>
          <w:szCs w:val="28"/>
          <w:u w:val="none"/>
        </w:rPr>
        <w:t>。各类别各专业计划确定后，录取过程中不再调整和追加。</w:t>
      </w:r>
    </w:p>
    <w:p w14:paraId="5486B3E4">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仿宋" w:hAnsi="仿宋" w:eastAsia="仿宋" w:cs="仿宋"/>
          <w:color w:val="auto"/>
          <w:sz w:val="28"/>
          <w:szCs w:val="28"/>
          <w:u w:val="none"/>
          <w:lang w:val="en-US" w:eastAsia="zh-CN"/>
        </w:rPr>
      </w:pPr>
      <w:r>
        <w:rPr>
          <w:rFonts w:hint="eastAsia" w:ascii="仿宋" w:hAnsi="仿宋" w:eastAsia="仿宋" w:cs="仿宋"/>
          <w:b/>
          <w:bCs/>
          <w:color w:val="auto"/>
          <w:sz w:val="28"/>
          <w:szCs w:val="28"/>
          <w:u w:val="none"/>
          <w:lang w:eastAsia="zh-CN"/>
        </w:rPr>
        <w:t xml:space="preserve">第二十八条 </w:t>
      </w:r>
      <w:r>
        <w:rPr>
          <w:rFonts w:hint="eastAsia" w:ascii="仿宋" w:hAnsi="仿宋" w:eastAsia="仿宋" w:cs="仿宋"/>
          <w:color w:val="auto"/>
          <w:sz w:val="28"/>
          <w:szCs w:val="28"/>
          <w:u w:val="none"/>
          <w:lang w:val="en-US" w:eastAsia="zh-CN"/>
        </w:rPr>
        <w:t>单招录取工作按照“学校负责、招办监督”的原则进行。录取时，按</w:t>
      </w:r>
      <w:r>
        <w:rPr>
          <w:rFonts w:hint="eastAsia" w:ascii="仿宋" w:hAnsi="仿宋" w:eastAsia="仿宋" w:cs="仿宋"/>
          <w:b/>
          <w:bCs/>
          <w:color w:val="auto"/>
          <w:sz w:val="28"/>
          <w:szCs w:val="28"/>
          <w:u w:val="none"/>
          <w:lang w:val="en-US" w:eastAsia="zh-CN"/>
        </w:rPr>
        <w:t>专业志愿优先</w:t>
      </w:r>
      <w:r>
        <w:rPr>
          <w:rFonts w:hint="eastAsia" w:ascii="仿宋" w:hAnsi="仿宋" w:eastAsia="仿宋" w:cs="仿宋"/>
          <w:color w:val="auto"/>
          <w:sz w:val="28"/>
          <w:szCs w:val="28"/>
          <w:u w:val="none"/>
          <w:lang w:val="en-US" w:eastAsia="zh-CN"/>
        </w:rPr>
        <w:t>的方式进行。各类别按照以下顺序进行。</w:t>
      </w:r>
    </w:p>
    <w:p w14:paraId="23383C4E">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0" w:firstLineChars="200"/>
        <w:jc w:val="left"/>
        <w:textAlignment w:val="auto"/>
        <w:rPr>
          <w:rFonts w:hint="eastAsia" w:ascii="仿宋" w:hAnsi="仿宋" w:eastAsia="仿宋" w:cs="仿宋"/>
          <w:color w:val="auto"/>
          <w:sz w:val="28"/>
          <w:szCs w:val="28"/>
          <w:u w:val="none"/>
        </w:rPr>
      </w:pPr>
      <w:r>
        <w:rPr>
          <w:rFonts w:hint="eastAsia" w:ascii="仿宋" w:hAnsi="仿宋" w:eastAsia="仿宋" w:cs="仿宋"/>
          <w:color w:val="auto"/>
          <w:sz w:val="28"/>
          <w:szCs w:val="28"/>
          <w:u w:val="none"/>
          <w:lang w:val="en-US" w:eastAsia="zh-CN"/>
        </w:rPr>
        <w:t>1.</w:t>
      </w:r>
      <w:r>
        <w:rPr>
          <w:rFonts w:hint="eastAsia" w:ascii="仿宋" w:hAnsi="仿宋" w:eastAsia="仿宋" w:cs="仿宋"/>
          <w:color w:val="auto"/>
          <w:sz w:val="28"/>
          <w:szCs w:val="28"/>
          <w:u w:val="none"/>
        </w:rPr>
        <w:t>退役军人</w:t>
      </w:r>
      <w:r>
        <w:rPr>
          <w:rFonts w:hint="eastAsia" w:ascii="仿宋" w:hAnsi="仿宋" w:eastAsia="仿宋" w:cs="仿宋"/>
          <w:color w:val="auto"/>
          <w:sz w:val="28"/>
          <w:szCs w:val="28"/>
          <w:u w:val="none"/>
          <w:lang w:eastAsia="zh-CN"/>
        </w:rPr>
        <w:t>考生。</w:t>
      </w:r>
      <w:r>
        <w:rPr>
          <w:rFonts w:hint="eastAsia" w:ascii="仿宋" w:hAnsi="仿宋" w:eastAsia="仿宋" w:cs="仿宋"/>
          <w:color w:val="auto"/>
          <w:sz w:val="28"/>
          <w:szCs w:val="28"/>
          <w:u w:val="none"/>
        </w:rPr>
        <w:t>按考生职业</w:t>
      </w:r>
      <w:r>
        <w:rPr>
          <w:rFonts w:hint="eastAsia" w:ascii="仿宋" w:hAnsi="仿宋" w:eastAsia="仿宋" w:cs="仿宋"/>
          <w:color w:val="auto"/>
          <w:sz w:val="28"/>
          <w:szCs w:val="28"/>
          <w:u w:val="none"/>
          <w:lang w:val="en-US" w:eastAsia="zh-CN"/>
        </w:rPr>
        <w:t>技能</w:t>
      </w:r>
      <w:r>
        <w:rPr>
          <w:rFonts w:hint="eastAsia" w:ascii="仿宋" w:hAnsi="仿宋" w:eastAsia="仿宋" w:cs="仿宋"/>
          <w:color w:val="auto"/>
          <w:sz w:val="28"/>
          <w:szCs w:val="28"/>
          <w:u w:val="none"/>
        </w:rPr>
        <w:t>测试</w:t>
      </w:r>
      <w:r>
        <w:rPr>
          <w:rFonts w:hint="eastAsia" w:ascii="仿宋" w:hAnsi="仿宋" w:eastAsia="仿宋" w:cs="仿宋"/>
          <w:color w:val="auto"/>
          <w:sz w:val="28"/>
          <w:szCs w:val="28"/>
          <w:u w:val="none"/>
          <w:lang w:val="en-US" w:eastAsia="zh-CN"/>
        </w:rPr>
        <w:t>综合</w:t>
      </w:r>
      <w:r>
        <w:rPr>
          <w:rFonts w:hint="eastAsia" w:ascii="仿宋" w:hAnsi="仿宋" w:eastAsia="仿宋" w:cs="仿宋"/>
          <w:color w:val="auto"/>
          <w:sz w:val="28"/>
          <w:szCs w:val="28"/>
          <w:u w:val="none"/>
        </w:rPr>
        <w:t>成绩从高分到低分进行录取，录</w:t>
      </w:r>
      <w:r>
        <w:rPr>
          <w:rFonts w:hint="eastAsia" w:ascii="仿宋" w:hAnsi="仿宋" w:eastAsia="仿宋" w:cs="仿宋"/>
          <w:color w:val="auto"/>
          <w:sz w:val="28"/>
          <w:szCs w:val="28"/>
          <w:u w:val="none"/>
          <w:lang w:val="en-US" w:eastAsia="zh-CN"/>
        </w:rPr>
        <w:t>完</w:t>
      </w:r>
      <w:r>
        <w:rPr>
          <w:rFonts w:hint="eastAsia" w:ascii="仿宋" w:hAnsi="仿宋" w:eastAsia="仿宋" w:cs="仿宋"/>
          <w:color w:val="auto"/>
          <w:sz w:val="28"/>
          <w:szCs w:val="28"/>
          <w:u w:val="none"/>
        </w:rPr>
        <w:t>为止。</w:t>
      </w:r>
    </w:p>
    <w:p w14:paraId="446E9579">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0" w:firstLineChars="200"/>
        <w:jc w:val="left"/>
        <w:textAlignment w:val="auto"/>
        <w:rPr>
          <w:rFonts w:hint="eastAsia" w:ascii="仿宋" w:hAnsi="仿宋" w:eastAsia="仿宋" w:cs="仿宋"/>
          <w:color w:val="auto"/>
          <w:sz w:val="28"/>
          <w:szCs w:val="28"/>
          <w:u w:val="none"/>
          <w:lang w:eastAsia="zh-CN"/>
        </w:rPr>
      </w:pPr>
      <w:r>
        <w:rPr>
          <w:rFonts w:hint="eastAsia" w:ascii="仿宋" w:hAnsi="仿宋" w:eastAsia="仿宋" w:cs="仿宋"/>
          <w:color w:val="auto"/>
          <w:sz w:val="28"/>
          <w:szCs w:val="28"/>
          <w:u w:val="none"/>
          <w:lang w:val="en-US" w:eastAsia="zh-CN"/>
        </w:rPr>
        <w:t>2</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艺术体育</w:t>
      </w:r>
      <w:r>
        <w:rPr>
          <w:rFonts w:hint="eastAsia" w:ascii="仿宋" w:hAnsi="仿宋" w:eastAsia="仿宋" w:cs="仿宋"/>
          <w:color w:val="auto"/>
          <w:sz w:val="28"/>
          <w:szCs w:val="28"/>
          <w:u w:val="none"/>
        </w:rPr>
        <w:t>特长生</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依据考生所填报项目按</w:t>
      </w:r>
      <w:r>
        <w:rPr>
          <w:rFonts w:hint="eastAsia" w:ascii="仿宋" w:hAnsi="仿宋" w:eastAsia="仿宋" w:cs="仿宋"/>
          <w:color w:val="auto"/>
          <w:sz w:val="28"/>
          <w:szCs w:val="28"/>
          <w:u w:val="none"/>
          <w:lang w:val="en-US" w:eastAsia="zh-CN"/>
        </w:rPr>
        <w:t>综合</w:t>
      </w:r>
      <w:r>
        <w:rPr>
          <w:rFonts w:hint="eastAsia" w:ascii="仿宋" w:hAnsi="仿宋" w:eastAsia="仿宋" w:cs="仿宋"/>
          <w:color w:val="auto"/>
          <w:sz w:val="28"/>
          <w:szCs w:val="28"/>
          <w:u w:val="none"/>
        </w:rPr>
        <w:t>成绩从高分到低分进行录取</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具体规则</w:t>
      </w:r>
      <w:r>
        <w:rPr>
          <w:rFonts w:hint="eastAsia" w:ascii="仿宋" w:hAnsi="仿宋" w:eastAsia="仿宋" w:cs="仿宋"/>
          <w:color w:val="auto"/>
          <w:sz w:val="28"/>
          <w:szCs w:val="28"/>
          <w:u w:val="none"/>
          <w:lang w:eastAsia="zh-CN"/>
        </w:rPr>
        <w:t>详见《</w:t>
      </w:r>
      <w:r>
        <w:rPr>
          <w:rFonts w:hint="eastAsia" w:ascii="仿宋" w:hAnsi="仿宋" w:eastAsia="仿宋" w:cs="仿宋"/>
          <w:color w:val="auto"/>
          <w:sz w:val="28"/>
          <w:szCs w:val="28"/>
          <w:u w:val="none"/>
          <w:lang w:val="en-US" w:eastAsia="zh-CN"/>
        </w:rPr>
        <w:t>湖南铁路科技职业技术</w:t>
      </w:r>
      <w:r>
        <w:rPr>
          <w:rFonts w:hint="eastAsia" w:ascii="仿宋" w:hAnsi="仿宋" w:eastAsia="仿宋" w:cs="仿宋"/>
          <w:color w:val="auto"/>
          <w:sz w:val="28"/>
          <w:szCs w:val="28"/>
          <w:u w:val="none"/>
          <w:lang w:eastAsia="zh-CN"/>
        </w:rPr>
        <w:t>学院2025年艺术、体育特长生高职单招方案》。</w:t>
      </w:r>
    </w:p>
    <w:p w14:paraId="2D893010">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0" w:firstLineChars="200"/>
        <w:jc w:val="left"/>
        <w:textAlignment w:val="auto"/>
        <w:rPr>
          <w:rFonts w:hint="eastAsia" w:ascii="仿宋" w:hAnsi="仿宋" w:eastAsia="仿宋" w:cs="仿宋"/>
          <w:color w:val="auto"/>
          <w:sz w:val="28"/>
          <w:szCs w:val="28"/>
          <w:u w:val="none"/>
          <w:lang w:eastAsia="zh-CN"/>
        </w:rPr>
      </w:pPr>
      <w:r>
        <w:rPr>
          <w:rFonts w:hint="eastAsia" w:ascii="仿宋" w:hAnsi="仿宋" w:eastAsia="仿宋" w:cs="仿宋"/>
          <w:color w:val="auto"/>
          <w:sz w:val="28"/>
          <w:szCs w:val="28"/>
          <w:u w:val="none"/>
          <w:lang w:val="en-US" w:eastAsia="zh-CN"/>
        </w:rPr>
        <w:t>3</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普通类考</w:t>
      </w:r>
      <w:r>
        <w:rPr>
          <w:rFonts w:hint="eastAsia" w:ascii="仿宋" w:hAnsi="仿宋" w:eastAsia="仿宋" w:cs="仿宋"/>
          <w:b w:val="0"/>
          <w:bCs w:val="0"/>
          <w:color w:val="auto"/>
          <w:sz w:val="28"/>
          <w:szCs w:val="28"/>
          <w:u w:val="none"/>
        </w:rPr>
        <w:t>生</w:t>
      </w:r>
      <w:r>
        <w:rPr>
          <w:rFonts w:hint="eastAsia" w:ascii="仿宋" w:hAnsi="仿宋" w:eastAsia="仿宋" w:cs="仿宋"/>
          <w:b w:val="0"/>
          <w:bCs w:val="0"/>
          <w:color w:val="auto"/>
          <w:sz w:val="28"/>
          <w:szCs w:val="28"/>
          <w:u w:val="none"/>
          <w:lang w:val="en-US" w:eastAsia="zh-CN"/>
        </w:rPr>
        <w:t>专业组C专业录取</w:t>
      </w:r>
      <w:r>
        <w:rPr>
          <w:rFonts w:hint="eastAsia" w:ascii="仿宋" w:hAnsi="仿宋" w:eastAsia="仿宋" w:cs="仿宋"/>
          <w:color w:val="auto"/>
          <w:sz w:val="28"/>
          <w:szCs w:val="28"/>
          <w:u w:val="none"/>
          <w:lang w:val="en-US" w:eastAsia="zh-CN"/>
        </w:rPr>
        <w:t>：只录取有效填报高速铁路客运服务专业的考生，分类别</w:t>
      </w:r>
      <w:r>
        <w:rPr>
          <w:rFonts w:hint="eastAsia" w:ascii="仿宋" w:hAnsi="仿宋" w:eastAsia="仿宋" w:cs="仿宋"/>
          <w:color w:val="auto"/>
          <w:sz w:val="28"/>
          <w:szCs w:val="28"/>
          <w:u w:val="none"/>
        </w:rPr>
        <w:t>按</w:t>
      </w:r>
      <w:r>
        <w:rPr>
          <w:rFonts w:hint="eastAsia" w:ascii="仿宋" w:hAnsi="仿宋" w:eastAsia="仿宋" w:cs="仿宋"/>
          <w:color w:val="auto"/>
          <w:sz w:val="28"/>
          <w:szCs w:val="28"/>
          <w:u w:val="none"/>
          <w:lang w:val="en-US" w:eastAsia="zh-CN"/>
        </w:rPr>
        <w:t>综合</w:t>
      </w:r>
      <w:r>
        <w:rPr>
          <w:rFonts w:hint="eastAsia" w:ascii="仿宋" w:hAnsi="仿宋" w:eastAsia="仿宋" w:cs="仿宋"/>
          <w:color w:val="auto"/>
          <w:sz w:val="28"/>
          <w:szCs w:val="28"/>
          <w:u w:val="none"/>
        </w:rPr>
        <w:t>成绩从高分到低分进行录取</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录</w:t>
      </w:r>
      <w:r>
        <w:rPr>
          <w:rFonts w:hint="eastAsia" w:ascii="仿宋" w:hAnsi="仿宋" w:eastAsia="仿宋" w:cs="仿宋"/>
          <w:color w:val="auto"/>
          <w:sz w:val="28"/>
          <w:szCs w:val="28"/>
          <w:u w:val="none"/>
          <w:lang w:val="en-US" w:eastAsia="zh-CN"/>
        </w:rPr>
        <w:t>完</w:t>
      </w:r>
      <w:r>
        <w:rPr>
          <w:rFonts w:hint="eastAsia" w:ascii="仿宋" w:hAnsi="仿宋" w:eastAsia="仿宋" w:cs="仿宋"/>
          <w:color w:val="auto"/>
          <w:sz w:val="28"/>
          <w:szCs w:val="28"/>
          <w:u w:val="none"/>
        </w:rPr>
        <w:t>为止</w:t>
      </w:r>
      <w:r>
        <w:rPr>
          <w:rFonts w:hint="eastAsia" w:ascii="仿宋" w:hAnsi="仿宋" w:eastAsia="仿宋" w:cs="仿宋"/>
          <w:color w:val="auto"/>
          <w:sz w:val="28"/>
          <w:szCs w:val="28"/>
          <w:u w:val="none"/>
          <w:lang w:eastAsia="zh-CN"/>
        </w:rPr>
        <w:t>。</w:t>
      </w:r>
    </w:p>
    <w:p w14:paraId="67BFF289">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0"/>
        <w:jc w:val="left"/>
        <w:textAlignment w:val="auto"/>
        <w:rPr>
          <w:rFonts w:hint="eastAsia" w:ascii="仿宋" w:hAnsi="仿宋" w:eastAsia="仿宋" w:cs="仿宋"/>
          <w:color w:val="auto"/>
          <w:sz w:val="28"/>
          <w:szCs w:val="28"/>
          <w:u w:val="none"/>
          <w:lang w:eastAsia="zh-CN"/>
        </w:rPr>
      </w:pPr>
      <w:r>
        <w:rPr>
          <w:rFonts w:hint="eastAsia" w:ascii="仿宋" w:hAnsi="仿宋" w:eastAsia="仿宋" w:cs="仿宋"/>
          <w:color w:val="auto"/>
          <w:sz w:val="28"/>
          <w:szCs w:val="28"/>
          <w:u w:val="none"/>
          <w:lang w:val="en-US" w:eastAsia="zh-CN"/>
        </w:rPr>
        <w:t>4.</w:t>
      </w:r>
      <w:r>
        <w:rPr>
          <w:rFonts w:hint="eastAsia" w:ascii="仿宋" w:hAnsi="仿宋" w:eastAsia="仿宋" w:cs="仿宋"/>
          <w:color w:val="auto"/>
          <w:sz w:val="28"/>
          <w:szCs w:val="28"/>
          <w:u w:val="none"/>
        </w:rPr>
        <w:t>普通类考生</w:t>
      </w:r>
      <w:r>
        <w:rPr>
          <w:rFonts w:hint="eastAsia" w:ascii="仿宋" w:hAnsi="仿宋" w:eastAsia="仿宋" w:cs="仿宋"/>
          <w:b w:val="0"/>
          <w:bCs w:val="0"/>
          <w:color w:val="auto"/>
          <w:sz w:val="28"/>
          <w:szCs w:val="28"/>
          <w:u w:val="none"/>
          <w:lang w:val="en-US" w:eastAsia="zh-CN"/>
        </w:rPr>
        <w:t>专业组A、专业组B专业</w:t>
      </w:r>
      <w:r>
        <w:rPr>
          <w:rFonts w:hint="eastAsia" w:ascii="仿宋" w:hAnsi="仿宋" w:eastAsia="仿宋" w:cs="仿宋"/>
          <w:color w:val="auto"/>
          <w:sz w:val="28"/>
          <w:szCs w:val="28"/>
          <w:u w:val="none"/>
          <w:lang w:val="en-US" w:eastAsia="zh-CN"/>
        </w:rPr>
        <w:t>录取</w:t>
      </w:r>
      <w:r>
        <w:rPr>
          <w:rFonts w:hint="eastAsia" w:ascii="仿宋" w:hAnsi="仿宋" w:eastAsia="仿宋" w:cs="仿宋"/>
          <w:color w:val="auto"/>
          <w:sz w:val="28"/>
          <w:szCs w:val="28"/>
          <w:u w:val="none"/>
          <w:lang w:eastAsia="zh-CN"/>
        </w:rPr>
        <w:t>：</w:t>
      </w:r>
    </w:p>
    <w:p w14:paraId="734B3819">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0"/>
        <w:jc w:val="left"/>
        <w:textAlignment w:val="auto"/>
        <w:rPr>
          <w:rFonts w:hint="eastAsia" w:ascii="仿宋" w:hAnsi="仿宋" w:eastAsia="仿宋" w:cs="仿宋"/>
          <w:color w:val="auto"/>
          <w:sz w:val="28"/>
          <w:szCs w:val="28"/>
          <w:u w:val="none"/>
        </w:rPr>
      </w:pPr>
      <w:r>
        <w:rPr>
          <w:rFonts w:hint="eastAsia" w:ascii="仿宋" w:hAnsi="仿宋" w:eastAsia="仿宋" w:cs="仿宋"/>
          <w:color w:val="auto"/>
          <w:sz w:val="28"/>
          <w:szCs w:val="28"/>
          <w:u w:val="none"/>
          <w:lang w:val="en-US" w:eastAsia="zh-CN"/>
        </w:rPr>
        <w:t>按专业志愿优先原则，</w:t>
      </w:r>
      <w:r>
        <w:rPr>
          <w:rFonts w:hint="eastAsia" w:ascii="仿宋" w:hAnsi="仿宋" w:eastAsia="仿宋" w:cs="仿宋"/>
          <w:color w:val="auto"/>
          <w:sz w:val="28"/>
          <w:szCs w:val="28"/>
          <w:u w:val="none"/>
        </w:rPr>
        <w:t>根据各专业分类别招生计划数，</w:t>
      </w:r>
      <w:r>
        <w:rPr>
          <w:rFonts w:hint="eastAsia" w:ascii="仿宋" w:hAnsi="仿宋" w:eastAsia="仿宋" w:cs="仿宋"/>
          <w:color w:val="auto"/>
          <w:sz w:val="28"/>
          <w:szCs w:val="28"/>
          <w:u w:val="none"/>
          <w:lang w:val="en-US" w:eastAsia="zh-CN"/>
        </w:rPr>
        <w:t>先</w:t>
      </w:r>
      <w:r>
        <w:rPr>
          <w:rFonts w:hint="eastAsia" w:ascii="仿宋" w:hAnsi="仿宋" w:eastAsia="仿宋" w:cs="仿宋"/>
          <w:color w:val="auto"/>
          <w:sz w:val="28"/>
          <w:szCs w:val="28"/>
          <w:u w:val="none"/>
        </w:rPr>
        <w:t>按</w:t>
      </w:r>
      <w:r>
        <w:rPr>
          <w:rFonts w:hint="eastAsia" w:ascii="仿宋" w:hAnsi="仿宋" w:eastAsia="仿宋" w:cs="仿宋"/>
          <w:color w:val="auto"/>
          <w:sz w:val="28"/>
          <w:szCs w:val="28"/>
          <w:u w:val="none"/>
          <w:lang w:val="en-US" w:eastAsia="zh-CN"/>
        </w:rPr>
        <w:t>第一专业志愿，</w:t>
      </w:r>
      <w:r>
        <w:rPr>
          <w:rFonts w:hint="eastAsia" w:ascii="仿宋" w:hAnsi="仿宋" w:eastAsia="仿宋" w:cs="仿宋"/>
          <w:color w:val="auto"/>
          <w:sz w:val="28"/>
          <w:szCs w:val="28"/>
          <w:u w:val="none"/>
        </w:rPr>
        <w:t>分类别</w:t>
      </w:r>
      <w:r>
        <w:rPr>
          <w:rFonts w:hint="eastAsia" w:ascii="仿宋" w:hAnsi="仿宋" w:eastAsia="仿宋" w:cs="仿宋"/>
          <w:color w:val="auto"/>
          <w:sz w:val="28"/>
          <w:szCs w:val="28"/>
          <w:u w:val="none"/>
          <w:lang w:val="en-US" w:eastAsia="zh-CN"/>
        </w:rPr>
        <w:t>按综合成绩</w:t>
      </w:r>
      <w:r>
        <w:rPr>
          <w:rFonts w:hint="eastAsia" w:ascii="仿宋" w:hAnsi="仿宋" w:eastAsia="仿宋" w:cs="仿宋"/>
          <w:color w:val="auto"/>
          <w:sz w:val="28"/>
          <w:szCs w:val="28"/>
          <w:u w:val="none"/>
        </w:rPr>
        <w:t>从高分到低分进行录取</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录满为止</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若第一专业志愿生源不足，接着按第二专业志愿录取，依此类推，</w:t>
      </w:r>
      <w:r>
        <w:rPr>
          <w:rFonts w:hint="eastAsia" w:ascii="仿宋" w:hAnsi="仿宋" w:eastAsia="仿宋" w:cs="仿宋"/>
          <w:color w:val="auto"/>
          <w:sz w:val="28"/>
          <w:szCs w:val="28"/>
          <w:u w:val="none"/>
        </w:rPr>
        <w:t>如遇生源不足，则</w:t>
      </w:r>
      <w:r>
        <w:rPr>
          <w:rFonts w:hint="eastAsia" w:ascii="仿宋" w:hAnsi="仿宋" w:eastAsia="仿宋" w:cs="仿宋"/>
          <w:color w:val="auto"/>
          <w:sz w:val="28"/>
          <w:szCs w:val="28"/>
          <w:u w:val="none"/>
          <w:lang w:val="en-US" w:eastAsia="zh-CN"/>
        </w:rPr>
        <w:t>在</w:t>
      </w:r>
      <w:r>
        <w:rPr>
          <w:rFonts w:hint="eastAsia" w:ascii="仿宋" w:hAnsi="仿宋" w:eastAsia="仿宋" w:cs="仿宋"/>
          <w:color w:val="auto"/>
          <w:sz w:val="28"/>
          <w:szCs w:val="28"/>
          <w:u w:val="none"/>
        </w:rPr>
        <w:t>专业组内未录取且服从调剂的</w:t>
      </w:r>
      <w:r>
        <w:rPr>
          <w:rFonts w:hint="eastAsia" w:ascii="仿宋" w:hAnsi="仿宋" w:eastAsia="仿宋" w:cs="仿宋"/>
          <w:color w:val="auto"/>
          <w:sz w:val="28"/>
          <w:szCs w:val="28"/>
          <w:u w:val="none"/>
          <w:lang w:val="en-US" w:eastAsia="zh-CN"/>
        </w:rPr>
        <w:t>合格</w:t>
      </w:r>
      <w:r>
        <w:rPr>
          <w:rFonts w:hint="eastAsia" w:ascii="仿宋" w:hAnsi="仿宋" w:eastAsia="仿宋" w:cs="仿宋"/>
          <w:color w:val="auto"/>
          <w:sz w:val="28"/>
          <w:szCs w:val="28"/>
          <w:u w:val="none"/>
        </w:rPr>
        <w:t>考生</w:t>
      </w:r>
      <w:r>
        <w:rPr>
          <w:rFonts w:hint="eastAsia" w:ascii="仿宋" w:hAnsi="仿宋" w:eastAsia="仿宋" w:cs="仿宋"/>
          <w:color w:val="auto"/>
          <w:sz w:val="28"/>
          <w:szCs w:val="28"/>
          <w:u w:val="none"/>
          <w:lang w:val="en-US" w:eastAsia="zh-CN"/>
        </w:rPr>
        <w:t>分类别</w:t>
      </w:r>
      <w:r>
        <w:rPr>
          <w:rFonts w:hint="eastAsia" w:ascii="仿宋" w:hAnsi="仿宋" w:eastAsia="仿宋" w:cs="仿宋"/>
          <w:color w:val="auto"/>
          <w:sz w:val="28"/>
          <w:szCs w:val="28"/>
          <w:u w:val="none"/>
        </w:rPr>
        <w:t>按</w:t>
      </w:r>
      <w:r>
        <w:rPr>
          <w:rFonts w:hint="eastAsia" w:ascii="仿宋" w:hAnsi="仿宋" w:eastAsia="仿宋" w:cs="仿宋"/>
          <w:color w:val="auto"/>
          <w:sz w:val="28"/>
          <w:szCs w:val="28"/>
          <w:u w:val="none"/>
          <w:lang w:val="en-US" w:eastAsia="zh-CN"/>
        </w:rPr>
        <w:t>综合成绩</w:t>
      </w:r>
      <w:r>
        <w:rPr>
          <w:rFonts w:hint="eastAsia" w:ascii="仿宋" w:hAnsi="仿宋" w:eastAsia="仿宋" w:cs="仿宋"/>
          <w:color w:val="auto"/>
          <w:sz w:val="28"/>
          <w:szCs w:val="28"/>
          <w:u w:val="none"/>
        </w:rPr>
        <w:t>从高分到低分进行调剂录取。</w:t>
      </w:r>
    </w:p>
    <w:p w14:paraId="693D600E">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仿宋" w:hAnsi="仿宋" w:eastAsia="仿宋" w:cs="仿宋"/>
          <w:color w:val="auto"/>
          <w:sz w:val="28"/>
          <w:szCs w:val="28"/>
          <w:u w:val="none"/>
          <w:lang w:val="en-US" w:eastAsia="zh-CN"/>
        </w:rPr>
      </w:pPr>
      <w:r>
        <w:rPr>
          <w:rFonts w:hint="eastAsia" w:ascii="仿宋" w:hAnsi="仿宋" w:eastAsia="仿宋" w:cs="仿宋"/>
          <w:b/>
          <w:bCs/>
          <w:color w:val="auto"/>
          <w:sz w:val="28"/>
          <w:szCs w:val="28"/>
          <w:u w:val="none"/>
          <w:lang w:val="en-US" w:eastAsia="zh-CN"/>
        </w:rPr>
        <w:t xml:space="preserve">第二十九条 </w:t>
      </w:r>
      <w:r>
        <w:rPr>
          <w:rFonts w:hint="eastAsia" w:ascii="仿宋" w:hAnsi="仿宋" w:eastAsia="仿宋" w:cs="仿宋"/>
          <w:color w:val="auto"/>
          <w:sz w:val="28"/>
          <w:szCs w:val="28"/>
          <w:u w:val="none"/>
          <w:lang w:val="en-US" w:eastAsia="zh-CN"/>
        </w:rPr>
        <w:t>对于末位同分的考生，依据以下排序原则进行录取。同分排序规则为：按专项（专业）测试成绩、职业技能成绩、文化素质成绩和语文、数学、外语成绩依次排序。</w:t>
      </w:r>
    </w:p>
    <w:p w14:paraId="543E5B70">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default" w:ascii="仿宋" w:hAnsi="仿宋" w:eastAsia="仿宋" w:cs="仿宋"/>
          <w:color w:val="auto"/>
          <w:sz w:val="28"/>
          <w:szCs w:val="28"/>
          <w:u w:val="none"/>
          <w:lang w:val="en-US" w:eastAsia="zh-CN"/>
        </w:rPr>
      </w:pPr>
      <w:r>
        <w:rPr>
          <w:rFonts w:hint="eastAsia" w:ascii="仿宋" w:hAnsi="仿宋" w:eastAsia="仿宋" w:cs="仿宋"/>
          <w:b/>
          <w:bCs/>
          <w:color w:val="auto"/>
          <w:sz w:val="28"/>
          <w:szCs w:val="28"/>
          <w:u w:val="none"/>
          <w:lang w:val="en-US" w:eastAsia="zh-CN"/>
        </w:rPr>
        <w:t xml:space="preserve">第三十条 </w:t>
      </w:r>
      <w:r>
        <w:rPr>
          <w:rFonts w:hint="eastAsia" w:ascii="仿宋" w:hAnsi="仿宋" w:eastAsia="仿宋" w:cs="仿宋"/>
          <w:color w:val="auto"/>
          <w:sz w:val="28"/>
          <w:szCs w:val="28"/>
          <w:u w:val="none"/>
          <w:lang w:val="en-US" w:eastAsia="zh-CN"/>
        </w:rPr>
        <w:t>为保障生源质量，我校提前确定录取合格标准，未合格的不予录取。合格标准是：艺术特长生专项测试成绩不低于200分，舞蹈类考生要求男生身高不低于170cm、女生身高不低于160cm；体育特长生专项测试成绩不低于210分；填报高速铁路客运服务专业的考生要求男生身高175-185cm，女生身高163-173cm，男生体重不高于90公斤，女生体重不高于70公斤；专业组A、专业组B普通类计划按各类别计划总数的1：1.5依据综合成绩分别划合格线，低于合格线的不予录取。</w:t>
      </w:r>
    </w:p>
    <w:p w14:paraId="675CFA98">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仿宋" w:hAnsi="仿宋" w:eastAsia="仿宋" w:cs="仿宋"/>
          <w:color w:val="auto"/>
          <w:sz w:val="28"/>
          <w:szCs w:val="28"/>
          <w:u w:val="none"/>
          <w:lang w:val="en-US" w:eastAsia="zh-CN"/>
        </w:rPr>
      </w:pPr>
      <w:r>
        <w:rPr>
          <w:rFonts w:hint="eastAsia" w:ascii="仿宋" w:hAnsi="仿宋" w:eastAsia="仿宋" w:cs="仿宋"/>
          <w:b/>
          <w:bCs/>
          <w:color w:val="auto"/>
          <w:sz w:val="28"/>
          <w:szCs w:val="28"/>
          <w:u w:val="none"/>
          <w:lang w:val="en-US" w:eastAsia="zh-CN"/>
        </w:rPr>
        <w:t xml:space="preserve">第三十一条 </w:t>
      </w:r>
      <w:r>
        <w:rPr>
          <w:rFonts w:hint="eastAsia" w:ascii="仿宋" w:hAnsi="仿宋" w:eastAsia="仿宋" w:cs="仿宋"/>
          <w:color w:val="auto"/>
          <w:sz w:val="28"/>
          <w:szCs w:val="28"/>
          <w:u w:val="none"/>
          <w:lang w:val="en-US" w:eastAsia="zh-CN"/>
        </w:rPr>
        <w:t>我校将通过招生官网（https://zsw.hntky.com）发布单招拟录取名单，拟录取考生需在我校规定时间内办理相关</w:t>
      </w:r>
      <w:r>
        <w:rPr>
          <w:rFonts w:hint="eastAsia" w:ascii="仿宋" w:hAnsi="仿宋" w:eastAsia="仿宋" w:cs="仿宋"/>
          <w:b/>
          <w:bCs/>
          <w:color w:val="auto"/>
          <w:sz w:val="28"/>
          <w:szCs w:val="28"/>
          <w:u w:val="none"/>
          <w:lang w:val="en-US" w:eastAsia="zh-CN"/>
        </w:rPr>
        <w:t>录取确认</w:t>
      </w:r>
      <w:r>
        <w:rPr>
          <w:rFonts w:hint="eastAsia" w:ascii="仿宋" w:hAnsi="仿宋" w:eastAsia="仿宋" w:cs="仿宋"/>
          <w:color w:val="auto"/>
          <w:sz w:val="28"/>
          <w:szCs w:val="28"/>
          <w:u w:val="none"/>
          <w:lang w:val="en-US" w:eastAsia="zh-CN"/>
        </w:rPr>
        <w:t>手续。</w:t>
      </w:r>
    </w:p>
    <w:p w14:paraId="2474DE10">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0" w:firstLineChars="200"/>
        <w:jc w:val="left"/>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放弃预录取考生空出计划将按各类别各专业组录取规则进行一次递补录取。</w:t>
      </w:r>
    </w:p>
    <w:p w14:paraId="74BEC5A9">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仿宋" w:hAnsi="仿宋" w:eastAsia="仿宋" w:cs="仿宋"/>
          <w:color w:val="auto"/>
          <w:sz w:val="28"/>
          <w:szCs w:val="28"/>
          <w:u w:val="none"/>
        </w:rPr>
      </w:pPr>
      <w:r>
        <w:rPr>
          <w:rFonts w:hint="eastAsia" w:ascii="仿宋" w:hAnsi="仿宋" w:eastAsia="仿宋" w:cs="仿宋"/>
          <w:b/>
          <w:bCs/>
          <w:color w:val="auto"/>
          <w:sz w:val="28"/>
          <w:szCs w:val="28"/>
          <w:u w:val="none"/>
          <w:lang w:eastAsia="zh-CN"/>
        </w:rPr>
        <w:t xml:space="preserve">第三十二条 </w:t>
      </w:r>
      <w:r>
        <w:rPr>
          <w:rFonts w:hint="eastAsia" w:ascii="仿宋" w:hAnsi="仿宋" w:eastAsia="仿宋" w:cs="仿宋"/>
          <w:color w:val="auto"/>
          <w:sz w:val="28"/>
          <w:szCs w:val="28"/>
          <w:u w:val="none"/>
        </w:rPr>
        <w:t>单招录取的学生不得参加本年度统一高考和普通高校对口招生考试。单招录取的学生不得转学</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特殊情况需转专业的，</w:t>
      </w:r>
      <w:r>
        <w:rPr>
          <w:rFonts w:hint="eastAsia" w:ascii="仿宋" w:hAnsi="仿宋" w:eastAsia="仿宋" w:cs="仿宋"/>
          <w:color w:val="auto"/>
          <w:sz w:val="28"/>
          <w:szCs w:val="28"/>
          <w:u w:val="none"/>
          <w:lang w:eastAsia="zh-CN"/>
        </w:rPr>
        <w:t>按照我校</w:t>
      </w:r>
      <w:r>
        <w:rPr>
          <w:rFonts w:hint="eastAsia" w:ascii="仿宋" w:hAnsi="仿宋" w:eastAsia="仿宋" w:cs="仿宋"/>
          <w:color w:val="auto"/>
          <w:sz w:val="28"/>
          <w:szCs w:val="28"/>
          <w:u w:val="none"/>
          <w:lang w:val="en-US" w:eastAsia="zh-CN"/>
        </w:rPr>
        <w:t>转专业工作方案规定，在</w:t>
      </w:r>
      <w:r>
        <w:rPr>
          <w:rFonts w:hint="eastAsia" w:ascii="仿宋" w:hAnsi="仿宋" w:eastAsia="仿宋" w:cs="仿宋"/>
          <w:color w:val="auto"/>
          <w:sz w:val="28"/>
          <w:szCs w:val="28"/>
          <w:u w:val="none"/>
        </w:rPr>
        <w:t>本校当年单招专业范围内转换</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专业组B的专业（</w:t>
      </w:r>
      <w:r>
        <w:rPr>
          <w:rFonts w:hint="eastAsia" w:ascii="仿宋" w:hAnsi="仿宋" w:eastAsia="仿宋" w:cs="仿宋"/>
          <w:b/>
          <w:bCs/>
          <w:color w:val="auto"/>
          <w:sz w:val="28"/>
          <w:szCs w:val="28"/>
          <w:u w:val="none"/>
          <w:lang w:val="en-US" w:eastAsia="zh-CN"/>
        </w:rPr>
        <w:t>智能控制技术、数控技术、光伏工程技术、新能源材料应用技术、软件技术专业）</w:t>
      </w:r>
      <w:r>
        <w:rPr>
          <w:rFonts w:hint="eastAsia" w:ascii="仿宋" w:hAnsi="仿宋" w:eastAsia="仿宋" w:cs="仿宋"/>
          <w:color w:val="auto"/>
          <w:sz w:val="28"/>
          <w:szCs w:val="28"/>
          <w:u w:val="none"/>
          <w:lang w:val="en-US" w:eastAsia="zh-CN"/>
        </w:rPr>
        <w:t>录取考生不得转出本专业。</w:t>
      </w:r>
    </w:p>
    <w:p w14:paraId="3AB23410">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仿宋" w:hAnsi="仿宋" w:eastAsia="仿宋" w:cs="仿宋"/>
          <w:color w:val="auto"/>
          <w:sz w:val="28"/>
          <w:szCs w:val="28"/>
          <w:u w:val="none"/>
        </w:rPr>
      </w:pPr>
      <w:r>
        <w:rPr>
          <w:rFonts w:hint="eastAsia" w:ascii="仿宋" w:hAnsi="仿宋" w:eastAsia="仿宋" w:cs="仿宋"/>
          <w:b/>
          <w:bCs/>
          <w:color w:val="auto"/>
          <w:sz w:val="28"/>
          <w:szCs w:val="28"/>
          <w:u w:val="none"/>
          <w:lang w:eastAsia="zh-CN"/>
        </w:rPr>
        <w:t xml:space="preserve">第三十三条 </w:t>
      </w:r>
      <w:r>
        <w:rPr>
          <w:rFonts w:hint="eastAsia" w:ascii="仿宋" w:hAnsi="仿宋" w:eastAsia="仿宋" w:cs="仿宋"/>
          <w:color w:val="auto"/>
          <w:sz w:val="28"/>
          <w:szCs w:val="28"/>
          <w:u w:val="none"/>
          <w:lang w:val="en-US" w:eastAsia="zh-CN"/>
        </w:rPr>
        <w:t>退役军人等</w:t>
      </w:r>
      <w:r>
        <w:rPr>
          <w:rFonts w:hint="eastAsia" w:ascii="仿宋" w:hAnsi="仿宋" w:eastAsia="仿宋" w:cs="仿宋"/>
          <w:color w:val="auto"/>
          <w:sz w:val="28"/>
          <w:szCs w:val="28"/>
          <w:u w:val="none"/>
        </w:rPr>
        <w:t>社会人员考生录取后，高职院校按照《教育部办公厅关于做好扩招后高职教育教学管理工作的指导意见》（教职成厅函〔2019〕20号）及省教育厅有关文件规定，按照相对集中全日制教学的原则进行管理和培养。</w:t>
      </w:r>
    </w:p>
    <w:p w14:paraId="4297EFF5">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仿宋" w:hAnsi="仿宋" w:eastAsia="仿宋" w:cs="仿宋"/>
          <w:color w:val="auto"/>
          <w:sz w:val="28"/>
          <w:szCs w:val="28"/>
          <w:u w:val="none"/>
        </w:rPr>
      </w:pPr>
      <w:r>
        <w:rPr>
          <w:rFonts w:hint="eastAsia" w:ascii="仿宋" w:hAnsi="仿宋" w:eastAsia="仿宋" w:cs="仿宋"/>
          <w:b/>
          <w:bCs/>
          <w:color w:val="auto"/>
          <w:sz w:val="28"/>
          <w:szCs w:val="28"/>
          <w:u w:val="none"/>
          <w:lang w:val="en-US" w:eastAsia="zh-CN"/>
        </w:rPr>
        <w:t xml:space="preserve">第三十四条 </w:t>
      </w:r>
      <w:r>
        <w:rPr>
          <w:rFonts w:hint="eastAsia" w:ascii="仿宋" w:hAnsi="仿宋" w:eastAsia="仿宋" w:cs="仿宋"/>
          <w:color w:val="auto"/>
          <w:sz w:val="28"/>
          <w:szCs w:val="28"/>
          <w:u w:val="none"/>
          <w:lang w:val="en-US" w:eastAsia="zh-CN"/>
        </w:rPr>
        <w:t>单招第一志愿录取结束后，如有剩余专业计划，我校将向社会公布有缺额的专业及计划数，并</w:t>
      </w:r>
      <w:r>
        <w:rPr>
          <w:rFonts w:hint="eastAsia" w:ascii="仿宋" w:hAnsi="仿宋" w:eastAsia="仿宋" w:cs="仿宋"/>
          <w:color w:val="auto"/>
          <w:sz w:val="28"/>
          <w:szCs w:val="28"/>
          <w:u w:val="none"/>
        </w:rPr>
        <w:t>组织第二志愿报考我校且未被第一志愿录取考生举行考试</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第</w:t>
      </w:r>
      <w:r>
        <w:rPr>
          <w:rFonts w:hint="eastAsia" w:ascii="仿宋" w:hAnsi="仿宋" w:eastAsia="仿宋" w:cs="仿宋"/>
          <w:color w:val="auto"/>
          <w:sz w:val="28"/>
          <w:szCs w:val="28"/>
          <w:u w:val="none"/>
        </w:rPr>
        <w:t>二志愿考试要求及录取</w:t>
      </w:r>
      <w:r>
        <w:rPr>
          <w:rFonts w:hint="eastAsia" w:ascii="仿宋" w:hAnsi="仿宋" w:eastAsia="仿宋" w:cs="仿宋"/>
          <w:color w:val="auto"/>
          <w:sz w:val="28"/>
          <w:szCs w:val="28"/>
          <w:u w:val="none"/>
          <w:lang w:val="en-US" w:eastAsia="zh-CN"/>
        </w:rPr>
        <w:t>规</w:t>
      </w:r>
      <w:r>
        <w:rPr>
          <w:rFonts w:hint="eastAsia" w:ascii="仿宋" w:hAnsi="仿宋" w:eastAsia="仿宋" w:cs="仿宋"/>
          <w:color w:val="auto"/>
          <w:sz w:val="28"/>
          <w:szCs w:val="28"/>
          <w:u w:val="none"/>
        </w:rPr>
        <w:t>则</w:t>
      </w:r>
      <w:r>
        <w:rPr>
          <w:rFonts w:hint="eastAsia" w:ascii="仿宋" w:hAnsi="仿宋" w:eastAsia="仿宋" w:cs="仿宋"/>
          <w:color w:val="auto"/>
          <w:sz w:val="28"/>
          <w:szCs w:val="28"/>
          <w:u w:val="none"/>
          <w:lang w:val="en-US" w:eastAsia="zh-CN"/>
        </w:rPr>
        <w:t>等</w:t>
      </w:r>
      <w:r>
        <w:rPr>
          <w:rFonts w:hint="eastAsia" w:ascii="仿宋" w:hAnsi="仿宋" w:eastAsia="仿宋" w:cs="仿宋"/>
          <w:color w:val="auto"/>
          <w:sz w:val="28"/>
          <w:szCs w:val="28"/>
          <w:u w:val="none"/>
        </w:rPr>
        <w:t>与第一志愿</w:t>
      </w:r>
      <w:r>
        <w:rPr>
          <w:rFonts w:hint="eastAsia" w:ascii="仿宋" w:hAnsi="仿宋" w:eastAsia="仿宋" w:cs="仿宋"/>
          <w:color w:val="auto"/>
          <w:sz w:val="28"/>
          <w:szCs w:val="28"/>
          <w:u w:val="none"/>
          <w:lang w:val="en-US" w:eastAsia="zh-CN"/>
        </w:rPr>
        <w:t>的相关规定</w:t>
      </w:r>
      <w:r>
        <w:rPr>
          <w:rFonts w:hint="eastAsia" w:ascii="仿宋" w:hAnsi="仿宋" w:eastAsia="仿宋" w:cs="仿宋"/>
          <w:color w:val="auto"/>
          <w:sz w:val="28"/>
          <w:szCs w:val="28"/>
          <w:u w:val="none"/>
        </w:rPr>
        <w:t>一致。</w:t>
      </w:r>
    </w:p>
    <w:p w14:paraId="18755CD9">
      <w:pPr>
        <w:numPr>
          <w:ilvl w:val="0"/>
          <w:numId w:val="1"/>
        </w:numPr>
        <w:spacing w:before="156" w:beforeLines="50" w:after="156" w:afterLines="50" w:line="680" w:lineRule="exact"/>
        <w:jc w:val="center"/>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lang w:val="en-US" w:eastAsia="zh-CN"/>
        </w:rPr>
        <w:t>工作日程</w:t>
      </w:r>
    </w:p>
    <w:tbl>
      <w:tblPr>
        <w:tblStyle w:val="11"/>
        <w:tblW w:w="8249" w:type="dxa"/>
        <w:jc w:val="center"/>
        <w:tblCellSpacing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
      <w:tblGrid>
        <w:gridCol w:w="616"/>
        <w:gridCol w:w="2177"/>
        <w:gridCol w:w="5456"/>
      </w:tblGrid>
      <w:tr w14:paraId="174F82DD">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rHeight w:val="500" w:hRule="atLeast"/>
          <w:tblCellSpacing w:w="0" w:type="dxa"/>
          <w:jc w:val="center"/>
        </w:trPr>
        <w:tc>
          <w:tcPr>
            <w:tcW w:w="616" w:type="dxa"/>
            <w:vAlign w:val="center"/>
          </w:tcPr>
          <w:p w14:paraId="31AE87EA">
            <w:pPr>
              <w:keepNext w:val="0"/>
              <w:keepLines w:val="0"/>
              <w:pageBreakBefore w:val="0"/>
              <w:widowControl/>
              <w:kinsoku/>
              <w:wordWrap/>
              <w:overflowPunct/>
              <w:topLinePunct w:val="0"/>
              <w:autoSpaceDE/>
              <w:autoSpaceDN/>
              <w:bidi w:val="0"/>
              <w:snapToGrid/>
              <w:spacing w:line="300" w:lineRule="exact"/>
              <w:ind w:right="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rPr>
              <w:t>序号</w:t>
            </w:r>
          </w:p>
        </w:tc>
        <w:tc>
          <w:tcPr>
            <w:tcW w:w="2177" w:type="dxa"/>
            <w:vAlign w:val="center"/>
          </w:tcPr>
          <w:p w14:paraId="3A427636">
            <w:pPr>
              <w:keepNext w:val="0"/>
              <w:keepLines w:val="0"/>
              <w:pageBreakBefore w:val="0"/>
              <w:widowControl/>
              <w:kinsoku/>
              <w:wordWrap/>
              <w:overflowPunct/>
              <w:topLinePunct w:val="0"/>
              <w:autoSpaceDE/>
              <w:autoSpaceDN/>
              <w:bidi w:val="0"/>
              <w:snapToGrid/>
              <w:spacing w:line="300" w:lineRule="exact"/>
              <w:ind w:right="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rPr>
              <w:t>时 间</w:t>
            </w:r>
          </w:p>
        </w:tc>
        <w:tc>
          <w:tcPr>
            <w:tcW w:w="5456" w:type="dxa"/>
            <w:vAlign w:val="center"/>
          </w:tcPr>
          <w:p w14:paraId="1D22ACD4">
            <w:pPr>
              <w:keepNext w:val="0"/>
              <w:keepLines w:val="0"/>
              <w:pageBreakBefore w:val="0"/>
              <w:widowControl/>
              <w:kinsoku/>
              <w:wordWrap/>
              <w:overflowPunct/>
              <w:topLinePunct w:val="0"/>
              <w:autoSpaceDE/>
              <w:autoSpaceDN/>
              <w:bidi w:val="0"/>
              <w:snapToGrid/>
              <w:spacing w:line="300" w:lineRule="exact"/>
              <w:ind w:right="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rPr>
              <w:t>事       项</w:t>
            </w:r>
          </w:p>
        </w:tc>
      </w:tr>
      <w:tr w14:paraId="310A3B9B">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0" w:hRule="atLeast"/>
          <w:tblCellSpacing w:w="0" w:type="dxa"/>
          <w:jc w:val="center"/>
        </w:trPr>
        <w:tc>
          <w:tcPr>
            <w:tcW w:w="616" w:type="dxa"/>
            <w:vAlign w:val="center"/>
          </w:tcPr>
          <w:p w14:paraId="6A555F5A">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rPr>
              <w:t>1</w:t>
            </w:r>
          </w:p>
        </w:tc>
        <w:tc>
          <w:tcPr>
            <w:tcW w:w="2177" w:type="dxa"/>
            <w:vAlign w:val="center"/>
          </w:tcPr>
          <w:p w14:paraId="71EF0780">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default" w:ascii="仿宋" w:hAnsi="仿宋" w:eastAsia="仿宋" w:cs="仿宋"/>
                <w:color w:val="auto"/>
                <w:kern w:val="0"/>
                <w:sz w:val="24"/>
                <w:u w:val="none"/>
                <w:lang w:val="en-US" w:eastAsia="zh-CN"/>
              </w:rPr>
            </w:pPr>
            <w:r>
              <w:rPr>
                <w:rFonts w:hint="eastAsia" w:ascii="仿宋" w:hAnsi="仿宋" w:eastAsia="仿宋" w:cs="仿宋"/>
                <w:color w:val="auto"/>
                <w:kern w:val="0"/>
                <w:sz w:val="24"/>
                <w:u w:val="none"/>
                <w:lang w:val="en-US" w:eastAsia="zh-CN"/>
              </w:rPr>
              <w:t>1月底</w:t>
            </w:r>
          </w:p>
        </w:tc>
        <w:tc>
          <w:tcPr>
            <w:tcW w:w="5456" w:type="dxa"/>
            <w:vAlign w:val="center"/>
          </w:tcPr>
          <w:p w14:paraId="56815C3D">
            <w:pPr>
              <w:keepNext w:val="0"/>
              <w:keepLines w:val="0"/>
              <w:pageBreakBefore w:val="0"/>
              <w:widowControl/>
              <w:kinsoku/>
              <w:wordWrap/>
              <w:overflowPunct/>
              <w:topLinePunct w:val="0"/>
              <w:autoSpaceDE/>
              <w:autoSpaceDN/>
              <w:bidi w:val="0"/>
              <w:snapToGrid/>
              <w:spacing w:line="300" w:lineRule="exact"/>
              <w:ind w:right="0" w:rightChars="0"/>
              <w:jc w:val="left"/>
              <w:textAlignment w:val="auto"/>
              <w:rPr>
                <w:rFonts w:hint="eastAsia" w:ascii="仿宋" w:hAnsi="仿宋" w:eastAsia="仿宋" w:cs="仿宋"/>
                <w:color w:val="auto"/>
                <w:kern w:val="0"/>
                <w:sz w:val="24"/>
                <w:u w:val="none"/>
                <w:lang w:eastAsia="zh-CN"/>
              </w:rPr>
            </w:pPr>
            <w:r>
              <w:rPr>
                <w:rFonts w:hint="eastAsia" w:ascii="仿宋" w:hAnsi="仿宋" w:eastAsia="仿宋" w:cs="仿宋"/>
                <w:color w:val="auto"/>
                <w:kern w:val="0"/>
                <w:sz w:val="24"/>
                <w:u w:val="none"/>
              </w:rPr>
              <w:t>公布招生章程</w:t>
            </w:r>
            <w:r>
              <w:rPr>
                <w:rFonts w:hint="eastAsia" w:ascii="仿宋" w:hAnsi="仿宋" w:eastAsia="仿宋" w:cs="仿宋"/>
                <w:color w:val="auto"/>
                <w:kern w:val="0"/>
                <w:sz w:val="24"/>
                <w:u w:val="none"/>
                <w:lang w:eastAsia="zh-CN"/>
              </w:rPr>
              <w:t>。</w:t>
            </w:r>
          </w:p>
        </w:tc>
      </w:tr>
      <w:tr w14:paraId="2A4641E4">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0" w:hRule="atLeast"/>
          <w:tblCellSpacing w:w="0" w:type="dxa"/>
          <w:jc w:val="center"/>
        </w:trPr>
        <w:tc>
          <w:tcPr>
            <w:tcW w:w="616" w:type="dxa"/>
            <w:vAlign w:val="center"/>
          </w:tcPr>
          <w:p w14:paraId="63CBD9C6">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rPr>
              <w:t>2</w:t>
            </w:r>
          </w:p>
        </w:tc>
        <w:tc>
          <w:tcPr>
            <w:tcW w:w="2177" w:type="dxa"/>
            <w:vAlign w:val="center"/>
          </w:tcPr>
          <w:p w14:paraId="1BD7EE48">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default" w:ascii="仿宋" w:hAnsi="仿宋" w:eastAsia="仿宋" w:cs="仿宋"/>
                <w:color w:val="auto"/>
                <w:kern w:val="0"/>
                <w:sz w:val="24"/>
                <w:u w:val="none"/>
                <w:lang w:val="en-US" w:eastAsia="zh-CN"/>
              </w:rPr>
            </w:pPr>
            <w:r>
              <w:rPr>
                <w:rFonts w:hint="eastAsia" w:ascii="仿宋" w:hAnsi="仿宋" w:eastAsia="仿宋" w:cs="仿宋"/>
                <w:color w:val="auto"/>
                <w:kern w:val="0"/>
                <w:sz w:val="24"/>
                <w:u w:val="none"/>
                <w:lang w:val="en-US" w:eastAsia="zh-CN"/>
              </w:rPr>
              <w:t>2月初</w:t>
            </w:r>
          </w:p>
        </w:tc>
        <w:tc>
          <w:tcPr>
            <w:tcW w:w="5456" w:type="dxa"/>
            <w:vAlign w:val="center"/>
          </w:tcPr>
          <w:p w14:paraId="4A5250F4">
            <w:pPr>
              <w:keepNext w:val="0"/>
              <w:keepLines w:val="0"/>
              <w:pageBreakBefore w:val="0"/>
              <w:widowControl/>
              <w:kinsoku/>
              <w:wordWrap/>
              <w:overflowPunct/>
              <w:topLinePunct w:val="0"/>
              <w:autoSpaceDE/>
              <w:autoSpaceDN/>
              <w:bidi w:val="0"/>
              <w:snapToGrid/>
              <w:spacing w:line="300" w:lineRule="exact"/>
              <w:ind w:right="0" w:rightChars="0"/>
              <w:jc w:val="left"/>
              <w:textAlignment w:val="auto"/>
              <w:rPr>
                <w:rFonts w:hint="eastAsia" w:ascii="仿宋" w:hAnsi="仿宋" w:eastAsia="仿宋" w:cs="仿宋"/>
                <w:color w:val="auto"/>
                <w:kern w:val="0"/>
                <w:sz w:val="24"/>
                <w:u w:val="none"/>
                <w:lang w:eastAsia="zh-CN"/>
              </w:rPr>
            </w:pPr>
            <w:r>
              <w:rPr>
                <w:rFonts w:hint="eastAsia" w:ascii="仿宋" w:hAnsi="仿宋" w:eastAsia="仿宋" w:cs="仿宋"/>
                <w:color w:val="auto"/>
                <w:kern w:val="0"/>
                <w:sz w:val="24"/>
                <w:u w:val="none"/>
              </w:rPr>
              <w:t>公布各类考试大纲及相关要求</w:t>
            </w:r>
            <w:r>
              <w:rPr>
                <w:rFonts w:hint="eastAsia" w:ascii="仿宋" w:hAnsi="仿宋" w:eastAsia="仿宋" w:cs="仿宋"/>
                <w:color w:val="auto"/>
                <w:kern w:val="0"/>
                <w:sz w:val="24"/>
                <w:u w:val="none"/>
                <w:lang w:eastAsia="zh-CN"/>
              </w:rPr>
              <w:t>。</w:t>
            </w:r>
          </w:p>
        </w:tc>
      </w:tr>
      <w:tr w14:paraId="70EC1D14">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0" w:hRule="atLeast"/>
          <w:tblCellSpacing w:w="0" w:type="dxa"/>
          <w:jc w:val="center"/>
        </w:trPr>
        <w:tc>
          <w:tcPr>
            <w:tcW w:w="616" w:type="dxa"/>
            <w:vAlign w:val="center"/>
          </w:tcPr>
          <w:p w14:paraId="30AA01AB">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rPr>
              <w:t>3</w:t>
            </w:r>
          </w:p>
        </w:tc>
        <w:tc>
          <w:tcPr>
            <w:tcW w:w="2177" w:type="dxa"/>
            <w:vAlign w:val="center"/>
          </w:tcPr>
          <w:p w14:paraId="33739D43">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rPr>
              <w:t>2月18日8：00</w:t>
            </w:r>
          </w:p>
          <w:p w14:paraId="61B5886A">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rPr>
              <w:t>－2月25日</w:t>
            </w:r>
          </w:p>
          <w:p w14:paraId="2B2CBE7E">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b/>
                <w:bCs/>
                <w:color w:val="auto"/>
                <w:kern w:val="0"/>
                <w:sz w:val="24"/>
                <w:u w:val="none"/>
              </w:rPr>
              <w:t>17：00</w:t>
            </w:r>
          </w:p>
        </w:tc>
        <w:tc>
          <w:tcPr>
            <w:tcW w:w="5456" w:type="dxa"/>
            <w:vAlign w:val="center"/>
          </w:tcPr>
          <w:p w14:paraId="1D0CFCED">
            <w:pPr>
              <w:keepNext w:val="0"/>
              <w:keepLines w:val="0"/>
              <w:pageBreakBefore w:val="0"/>
              <w:widowControl/>
              <w:kinsoku/>
              <w:wordWrap/>
              <w:overflowPunct/>
              <w:topLinePunct w:val="0"/>
              <w:autoSpaceDE/>
              <w:autoSpaceDN/>
              <w:bidi w:val="0"/>
              <w:snapToGrid/>
              <w:spacing w:line="300" w:lineRule="exact"/>
              <w:ind w:right="0"/>
              <w:jc w:val="left"/>
              <w:textAlignment w:val="auto"/>
              <w:rPr>
                <w:rFonts w:hint="eastAsia" w:ascii="仿宋" w:hAnsi="仿宋" w:eastAsia="仿宋" w:cs="仿宋"/>
                <w:color w:val="auto"/>
                <w:kern w:val="0"/>
                <w:sz w:val="24"/>
                <w:u w:val="none"/>
                <w:lang w:eastAsia="zh-CN"/>
              </w:rPr>
            </w:pPr>
            <w:r>
              <w:rPr>
                <w:rFonts w:hint="eastAsia" w:ascii="仿宋" w:hAnsi="仿宋" w:eastAsia="仿宋" w:cs="仿宋"/>
                <w:color w:val="auto"/>
                <w:kern w:val="0"/>
                <w:sz w:val="24"/>
                <w:u w:val="none"/>
                <w:lang w:val="en-US" w:eastAsia="zh-CN"/>
              </w:rPr>
              <w:t>1.</w:t>
            </w:r>
            <w:r>
              <w:rPr>
                <w:rFonts w:hint="eastAsia" w:ascii="仿宋" w:hAnsi="仿宋" w:eastAsia="仿宋" w:cs="仿宋"/>
                <w:b/>
                <w:bCs/>
                <w:color w:val="auto"/>
                <w:kern w:val="0"/>
                <w:sz w:val="24"/>
                <w:u w:val="none"/>
              </w:rPr>
              <w:t>考生报名</w:t>
            </w:r>
            <w:r>
              <w:rPr>
                <w:rFonts w:hint="eastAsia" w:ascii="仿宋" w:hAnsi="仿宋" w:eastAsia="仿宋" w:cs="仿宋"/>
                <w:b/>
                <w:bCs/>
                <w:color w:val="auto"/>
                <w:kern w:val="0"/>
                <w:sz w:val="24"/>
                <w:u w:val="none"/>
                <w:lang w:eastAsia="zh-CN"/>
              </w:rPr>
              <w:t>。</w:t>
            </w:r>
          </w:p>
          <w:p w14:paraId="26B2F9DD">
            <w:pPr>
              <w:keepNext w:val="0"/>
              <w:keepLines w:val="0"/>
              <w:pageBreakBefore w:val="0"/>
              <w:widowControl/>
              <w:kinsoku/>
              <w:wordWrap/>
              <w:overflowPunct/>
              <w:topLinePunct w:val="0"/>
              <w:autoSpaceDE/>
              <w:autoSpaceDN/>
              <w:bidi w:val="0"/>
              <w:snapToGrid/>
              <w:spacing w:line="300" w:lineRule="exact"/>
              <w:ind w:right="0" w:rightChars="0"/>
              <w:jc w:val="left"/>
              <w:textAlignment w:val="auto"/>
              <w:rPr>
                <w:rFonts w:hint="eastAsia" w:ascii="仿宋" w:hAnsi="仿宋" w:eastAsia="仿宋" w:cs="仿宋"/>
                <w:color w:val="auto"/>
                <w:kern w:val="0"/>
                <w:sz w:val="24"/>
                <w:u w:val="none"/>
                <w:lang w:eastAsia="zh-CN"/>
              </w:rPr>
            </w:pPr>
            <w:r>
              <w:rPr>
                <w:rFonts w:hint="eastAsia" w:ascii="仿宋" w:hAnsi="仿宋" w:eastAsia="仿宋" w:cs="仿宋"/>
                <w:color w:val="auto"/>
                <w:kern w:val="0"/>
                <w:sz w:val="24"/>
                <w:u w:val="none"/>
                <w:lang w:val="en-US" w:eastAsia="zh-CN"/>
              </w:rPr>
              <w:t>2.第三类（退役军人）考生、第四类（艺术体育特长生）考生、符合免试条件的考生2月22日8：00前</w:t>
            </w:r>
            <w:r>
              <w:rPr>
                <w:rFonts w:hint="eastAsia" w:ascii="仿宋" w:hAnsi="仿宋" w:eastAsia="仿宋" w:cs="仿宋"/>
                <w:b/>
                <w:bCs/>
                <w:color w:val="auto"/>
                <w:kern w:val="0"/>
                <w:sz w:val="24"/>
                <w:u w:val="none"/>
                <w:lang w:val="en-US" w:eastAsia="zh-CN"/>
              </w:rPr>
              <w:t>提交资格审查资料</w:t>
            </w:r>
            <w:r>
              <w:rPr>
                <w:rFonts w:hint="eastAsia" w:ascii="仿宋" w:hAnsi="仿宋" w:eastAsia="仿宋" w:cs="仿宋"/>
                <w:color w:val="auto"/>
                <w:kern w:val="0"/>
                <w:sz w:val="24"/>
                <w:u w:val="none"/>
                <w:lang w:eastAsia="zh-CN"/>
              </w:rPr>
              <w:t>。</w:t>
            </w:r>
          </w:p>
        </w:tc>
      </w:tr>
      <w:tr w14:paraId="3B454A6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92" w:hRule="atLeast"/>
          <w:tblCellSpacing w:w="0" w:type="dxa"/>
          <w:jc w:val="center"/>
        </w:trPr>
        <w:tc>
          <w:tcPr>
            <w:tcW w:w="616" w:type="dxa"/>
            <w:vAlign w:val="center"/>
          </w:tcPr>
          <w:p w14:paraId="38A58FBB">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szCs w:val="24"/>
                <w:u w:val="none"/>
                <w:lang w:val="en-US" w:eastAsia="zh-CN" w:bidi="ar-SA"/>
              </w:rPr>
            </w:pPr>
            <w:r>
              <w:rPr>
                <w:rFonts w:hint="eastAsia" w:ascii="仿宋" w:hAnsi="仿宋" w:eastAsia="仿宋" w:cs="仿宋"/>
                <w:color w:val="auto"/>
                <w:kern w:val="0"/>
                <w:sz w:val="24"/>
                <w:u w:val="none"/>
              </w:rPr>
              <w:t>6</w:t>
            </w:r>
          </w:p>
        </w:tc>
        <w:tc>
          <w:tcPr>
            <w:tcW w:w="2177" w:type="dxa"/>
            <w:vAlign w:val="center"/>
          </w:tcPr>
          <w:p w14:paraId="5C5AD281">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rPr>
              <w:t>2月2</w:t>
            </w:r>
            <w:r>
              <w:rPr>
                <w:rFonts w:hint="eastAsia" w:ascii="仿宋" w:hAnsi="仿宋" w:eastAsia="仿宋" w:cs="仿宋"/>
                <w:color w:val="auto"/>
                <w:kern w:val="0"/>
                <w:sz w:val="24"/>
                <w:u w:val="none"/>
                <w:lang w:val="en-US" w:eastAsia="zh-CN"/>
              </w:rPr>
              <w:t>8</w:t>
            </w:r>
            <w:r>
              <w:rPr>
                <w:rFonts w:hint="eastAsia" w:ascii="仿宋" w:hAnsi="仿宋" w:eastAsia="仿宋" w:cs="仿宋"/>
                <w:color w:val="auto"/>
                <w:kern w:val="0"/>
                <w:sz w:val="24"/>
                <w:u w:val="none"/>
              </w:rPr>
              <w:t>日</w:t>
            </w:r>
          </w:p>
        </w:tc>
        <w:tc>
          <w:tcPr>
            <w:tcW w:w="5456" w:type="dxa"/>
            <w:vAlign w:val="center"/>
          </w:tcPr>
          <w:p w14:paraId="155E626A">
            <w:pPr>
              <w:keepNext w:val="0"/>
              <w:keepLines w:val="0"/>
              <w:pageBreakBefore w:val="0"/>
              <w:widowControl/>
              <w:kinsoku/>
              <w:wordWrap/>
              <w:overflowPunct/>
              <w:topLinePunct w:val="0"/>
              <w:autoSpaceDE/>
              <w:autoSpaceDN/>
              <w:bidi w:val="0"/>
              <w:snapToGrid/>
              <w:spacing w:line="300" w:lineRule="exact"/>
              <w:ind w:right="0" w:rightChars="0"/>
              <w:jc w:val="left"/>
              <w:textAlignment w:val="auto"/>
              <w:rPr>
                <w:rFonts w:hint="eastAsia" w:ascii="仿宋" w:hAnsi="仿宋" w:eastAsia="仿宋" w:cs="仿宋"/>
                <w:color w:val="auto"/>
                <w:kern w:val="0"/>
                <w:sz w:val="24"/>
                <w:u w:val="none"/>
                <w:lang w:eastAsia="zh-CN"/>
              </w:rPr>
            </w:pPr>
            <w:r>
              <w:rPr>
                <w:rFonts w:hint="eastAsia" w:ascii="仿宋" w:hAnsi="仿宋" w:eastAsia="仿宋" w:cs="仿宋"/>
                <w:color w:val="auto"/>
                <w:kern w:val="0"/>
                <w:sz w:val="24"/>
                <w:u w:val="none"/>
                <w:lang w:val="en-US" w:eastAsia="zh-CN"/>
              </w:rPr>
              <w:t>考生</w:t>
            </w:r>
            <w:r>
              <w:rPr>
                <w:rFonts w:hint="eastAsia" w:ascii="仿宋" w:hAnsi="仿宋" w:eastAsia="仿宋" w:cs="仿宋"/>
                <w:color w:val="auto"/>
                <w:kern w:val="0"/>
                <w:sz w:val="24"/>
                <w:u w:val="none"/>
              </w:rPr>
              <w:t>资格审查</w:t>
            </w:r>
            <w:r>
              <w:rPr>
                <w:rFonts w:hint="eastAsia" w:ascii="仿宋" w:hAnsi="仿宋" w:eastAsia="仿宋" w:cs="仿宋"/>
                <w:color w:val="auto"/>
                <w:kern w:val="0"/>
                <w:sz w:val="24"/>
                <w:u w:val="none"/>
                <w:lang w:eastAsia="zh-CN"/>
              </w:rPr>
              <w:t>。</w:t>
            </w:r>
          </w:p>
        </w:tc>
      </w:tr>
      <w:tr w14:paraId="19616890">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98" w:hRule="atLeast"/>
          <w:tblCellSpacing w:w="0" w:type="dxa"/>
          <w:jc w:val="center"/>
        </w:trPr>
        <w:tc>
          <w:tcPr>
            <w:tcW w:w="616" w:type="dxa"/>
            <w:vAlign w:val="center"/>
          </w:tcPr>
          <w:p w14:paraId="30D0E5B3">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szCs w:val="24"/>
                <w:u w:val="none"/>
                <w:lang w:val="en-US" w:eastAsia="zh-CN" w:bidi="ar-SA"/>
              </w:rPr>
            </w:pPr>
            <w:r>
              <w:rPr>
                <w:rFonts w:hint="eastAsia" w:ascii="仿宋" w:hAnsi="仿宋" w:eastAsia="仿宋" w:cs="仿宋"/>
                <w:color w:val="auto"/>
                <w:kern w:val="0"/>
                <w:sz w:val="24"/>
                <w:u w:val="none"/>
              </w:rPr>
              <w:t>7</w:t>
            </w:r>
          </w:p>
        </w:tc>
        <w:tc>
          <w:tcPr>
            <w:tcW w:w="2177" w:type="dxa"/>
            <w:vAlign w:val="center"/>
          </w:tcPr>
          <w:p w14:paraId="7ABE553A">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lang w:val="en-US" w:eastAsia="zh-CN"/>
              </w:rPr>
              <w:t>3</w:t>
            </w:r>
            <w:r>
              <w:rPr>
                <w:rFonts w:hint="eastAsia" w:ascii="仿宋" w:hAnsi="仿宋" w:eastAsia="仿宋" w:cs="仿宋"/>
                <w:color w:val="auto"/>
                <w:kern w:val="0"/>
                <w:sz w:val="24"/>
                <w:u w:val="none"/>
              </w:rPr>
              <w:t>月</w:t>
            </w:r>
            <w:r>
              <w:rPr>
                <w:rFonts w:hint="eastAsia" w:ascii="仿宋" w:hAnsi="仿宋" w:eastAsia="仿宋" w:cs="仿宋"/>
                <w:color w:val="auto"/>
                <w:kern w:val="0"/>
                <w:sz w:val="24"/>
                <w:u w:val="none"/>
                <w:lang w:val="en-US" w:eastAsia="zh-CN"/>
              </w:rPr>
              <w:t>1</w:t>
            </w:r>
            <w:r>
              <w:rPr>
                <w:rFonts w:hint="eastAsia" w:ascii="仿宋" w:hAnsi="仿宋" w:eastAsia="仿宋" w:cs="仿宋"/>
                <w:color w:val="auto"/>
                <w:kern w:val="0"/>
                <w:sz w:val="24"/>
                <w:u w:val="none"/>
              </w:rPr>
              <w:t>日</w:t>
            </w:r>
          </w:p>
          <w:p w14:paraId="037CDC44">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default" w:ascii="仿宋" w:hAnsi="仿宋" w:eastAsia="仿宋" w:cs="仿宋"/>
                <w:color w:val="auto"/>
                <w:kern w:val="0"/>
                <w:sz w:val="24"/>
                <w:u w:val="none"/>
                <w:lang w:val="en-US" w:eastAsia="zh-CN"/>
              </w:rPr>
            </w:pPr>
            <w:r>
              <w:rPr>
                <w:rFonts w:hint="eastAsia" w:ascii="仿宋" w:hAnsi="仿宋" w:eastAsia="仿宋" w:cs="仿宋"/>
                <w:color w:val="auto"/>
                <w:kern w:val="0"/>
                <w:sz w:val="24"/>
                <w:u w:val="none"/>
                <w:lang w:val="en-US" w:eastAsia="zh-CN"/>
              </w:rPr>
              <w:t>18：00</w:t>
            </w:r>
          </w:p>
        </w:tc>
        <w:tc>
          <w:tcPr>
            <w:tcW w:w="5456" w:type="dxa"/>
            <w:vAlign w:val="center"/>
          </w:tcPr>
          <w:p w14:paraId="094526D1">
            <w:pPr>
              <w:pStyle w:val="23"/>
              <w:keepNext w:val="0"/>
              <w:keepLines w:val="0"/>
              <w:pageBreakBefore w:val="0"/>
              <w:widowControl/>
              <w:numPr>
                <w:ilvl w:val="0"/>
                <w:numId w:val="0"/>
              </w:numPr>
              <w:kinsoku/>
              <w:wordWrap/>
              <w:overflowPunct/>
              <w:topLinePunct w:val="0"/>
              <w:autoSpaceDE/>
              <w:autoSpaceDN/>
              <w:bidi w:val="0"/>
              <w:adjustRightInd w:val="0"/>
              <w:snapToGrid/>
              <w:spacing w:line="300" w:lineRule="exact"/>
              <w:ind w:leftChars="0" w:right="0" w:rightChars="0"/>
              <w:jc w:val="left"/>
              <w:textAlignment w:val="auto"/>
              <w:rPr>
                <w:rFonts w:hint="eastAsia" w:ascii="仿宋" w:hAnsi="仿宋" w:eastAsia="仿宋" w:cs="仿宋"/>
                <w:color w:val="auto"/>
                <w:kern w:val="0"/>
                <w:sz w:val="24"/>
                <w:szCs w:val="24"/>
                <w:u w:val="none"/>
                <w:lang w:val="en-US" w:eastAsia="zh-CN" w:bidi="ar-SA"/>
              </w:rPr>
            </w:pPr>
            <w:r>
              <w:rPr>
                <w:rFonts w:hint="eastAsia" w:ascii="仿宋" w:hAnsi="仿宋" w:eastAsia="仿宋" w:cs="仿宋"/>
                <w:color w:val="auto"/>
                <w:kern w:val="0"/>
                <w:sz w:val="24"/>
                <w:szCs w:val="24"/>
                <w:u w:val="none"/>
                <w:lang w:val="en-US" w:eastAsia="zh-CN" w:bidi="ar-SA"/>
              </w:rPr>
              <w:t>1.公示考生资格审查结果。</w:t>
            </w:r>
          </w:p>
          <w:p w14:paraId="7828FAFC">
            <w:pPr>
              <w:pStyle w:val="23"/>
              <w:keepNext w:val="0"/>
              <w:keepLines w:val="0"/>
              <w:pageBreakBefore w:val="0"/>
              <w:widowControl/>
              <w:numPr>
                <w:ilvl w:val="0"/>
                <w:numId w:val="0"/>
              </w:numPr>
              <w:kinsoku/>
              <w:wordWrap/>
              <w:overflowPunct/>
              <w:topLinePunct w:val="0"/>
              <w:autoSpaceDE/>
              <w:autoSpaceDN/>
              <w:bidi w:val="0"/>
              <w:adjustRightInd w:val="0"/>
              <w:snapToGrid/>
              <w:spacing w:line="300" w:lineRule="exact"/>
              <w:ind w:leftChars="0" w:right="0" w:rightChars="0"/>
              <w:jc w:val="left"/>
              <w:textAlignment w:val="auto"/>
              <w:rPr>
                <w:rFonts w:hint="eastAsia" w:ascii="仿宋" w:hAnsi="仿宋" w:eastAsia="仿宋" w:cs="仿宋"/>
                <w:color w:val="auto"/>
                <w:kern w:val="0"/>
                <w:sz w:val="24"/>
                <w:szCs w:val="24"/>
                <w:u w:val="none"/>
                <w:lang w:val="en-US" w:eastAsia="zh-CN" w:bidi="ar-SA"/>
              </w:rPr>
            </w:pPr>
            <w:r>
              <w:rPr>
                <w:rFonts w:hint="eastAsia" w:ascii="仿宋" w:hAnsi="仿宋" w:eastAsia="仿宋" w:cs="仿宋"/>
                <w:color w:val="auto"/>
                <w:kern w:val="0"/>
                <w:sz w:val="24"/>
                <w:szCs w:val="24"/>
                <w:u w:val="none"/>
                <w:lang w:val="en-US" w:eastAsia="zh-CN" w:bidi="ar-SA"/>
              </w:rPr>
              <w:t>2.公示免试直接录取和职业技能特长生名单。</w:t>
            </w:r>
          </w:p>
          <w:p w14:paraId="0EF1DA1E">
            <w:pPr>
              <w:pStyle w:val="23"/>
              <w:keepNext w:val="0"/>
              <w:keepLines w:val="0"/>
              <w:pageBreakBefore w:val="0"/>
              <w:widowControl/>
              <w:numPr>
                <w:ilvl w:val="0"/>
                <w:numId w:val="0"/>
              </w:numPr>
              <w:kinsoku/>
              <w:wordWrap/>
              <w:overflowPunct/>
              <w:topLinePunct w:val="0"/>
              <w:autoSpaceDE/>
              <w:autoSpaceDN/>
              <w:bidi w:val="0"/>
              <w:adjustRightInd w:val="0"/>
              <w:snapToGrid/>
              <w:spacing w:line="300" w:lineRule="exact"/>
              <w:ind w:left="0" w:leftChars="0" w:right="0" w:rightChars="0" w:firstLine="0" w:firstLineChars="0"/>
              <w:jc w:val="left"/>
              <w:textAlignment w:val="auto"/>
              <w:rPr>
                <w:rFonts w:hint="eastAsia" w:ascii="仿宋" w:hAnsi="仿宋" w:eastAsia="仿宋" w:cs="仿宋"/>
                <w:color w:val="auto"/>
                <w:kern w:val="0"/>
                <w:sz w:val="24"/>
                <w:u w:val="none"/>
                <w:lang w:val="en-US" w:eastAsia="zh-CN"/>
              </w:rPr>
            </w:pPr>
            <w:r>
              <w:rPr>
                <w:rFonts w:hint="eastAsia" w:ascii="仿宋" w:hAnsi="仿宋" w:eastAsia="仿宋" w:cs="仿宋"/>
                <w:color w:val="auto"/>
                <w:kern w:val="0"/>
                <w:sz w:val="24"/>
                <w:szCs w:val="24"/>
                <w:u w:val="none"/>
                <w:lang w:val="en-US" w:eastAsia="zh-CN" w:bidi="ar-SA"/>
              </w:rPr>
              <w:t>3.公示有效填报高速铁路客运服务专业考生名单。</w:t>
            </w:r>
          </w:p>
        </w:tc>
      </w:tr>
      <w:tr w14:paraId="0A2E02F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98" w:hRule="atLeast"/>
          <w:tblCellSpacing w:w="0" w:type="dxa"/>
          <w:jc w:val="center"/>
        </w:trPr>
        <w:tc>
          <w:tcPr>
            <w:tcW w:w="616" w:type="dxa"/>
            <w:vAlign w:val="center"/>
          </w:tcPr>
          <w:p w14:paraId="7E8E5FF8">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szCs w:val="24"/>
                <w:u w:val="none"/>
                <w:lang w:val="en-US" w:eastAsia="zh-CN" w:bidi="ar-SA"/>
              </w:rPr>
            </w:pPr>
            <w:r>
              <w:rPr>
                <w:rFonts w:hint="eastAsia" w:ascii="仿宋" w:hAnsi="仿宋" w:eastAsia="仿宋" w:cs="仿宋"/>
                <w:color w:val="auto"/>
                <w:kern w:val="0"/>
                <w:sz w:val="24"/>
                <w:u w:val="none"/>
              </w:rPr>
              <w:t>8</w:t>
            </w:r>
          </w:p>
        </w:tc>
        <w:tc>
          <w:tcPr>
            <w:tcW w:w="2177" w:type="dxa"/>
            <w:vAlign w:val="center"/>
          </w:tcPr>
          <w:p w14:paraId="752F1921">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lang w:val="en-US" w:eastAsia="zh-CN"/>
              </w:rPr>
              <w:t>3</w:t>
            </w:r>
            <w:r>
              <w:rPr>
                <w:rFonts w:hint="eastAsia" w:ascii="仿宋" w:hAnsi="仿宋" w:eastAsia="仿宋" w:cs="仿宋"/>
                <w:color w:val="auto"/>
                <w:kern w:val="0"/>
                <w:sz w:val="24"/>
                <w:u w:val="none"/>
              </w:rPr>
              <w:t>月</w:t>
            </w:r>
            <w:r>
              <w:rPr>
                <w:rFonts w:hint="eastAsia" w:ascii="仿宋" w:hAnsi="仿宋" w:eastAsia="仿宋" w:cs="仿宋"/>
                <w:color w:val="auto"/>
                <w:kern w:val="0"/>
                <w:sz w:val="24"/>
                <w:u w:val="none"/>
                <w:lang w:val="en-US" w:eastAsia="zh-CN"/>
              </w:rPr>
              <w:t>2</w:t>
            </w:r>
            <w:r>
              <w:rPr>
                <w:rFonts w:hint="eastAsia" w:ascii="仿宋" w:hAnsi="仿宋" w:eastAsia="仿宋" w:cs="仿宋"/>
                <w:color w:val="auto"/>
                <w:kern w:val="0"/>
                <w:sz w:val="24"/>
                <w:u w:val="none"/>
              </w:rPr>
              <w:t>日</w:t>
            </w:r>
          </w:p>
        </w:tc>
        <w:tc>
          <w:tcPr>
            <w:tcW w:w="5456" w:type="dxa"/>
            <w:vAlign w:val="center"/>
          </w:tcPr>
          <w:p w14:paraId="2A60A1A6">
            <w:pPr>
              <w:keepNext w:val="0"/>
              <w:keepLines w:val="0"/>
              <w:pageBreakBefore w:val="0"/>
              <w:widowControl/>
              <w:kinsoku/>
              <w:wordWrap/>
              <w:overflowPunct/>
              <w:topLinePunct w:val="0"/>
              <w:autoSpaceDE/>
              <w:autoSpaceDN/>
              <w:bidi w:val="0"/>
              <w:snapToGrid/>
              <w:spacing w:line="300" w:lineRule="exact"/>
              <w:ind w:right="0" w:rightChars="0"/>
              <w:jc w:val="left"/>
              <w:textAlignment w:val="auto"/>
              <w:rPr>
                <w:rFonts w:hint="eastAsia" w:ascii="仿宋" w:hAnsi="仿宋" w:eastAsia="仿宋" w:cs="仿宋"/>
                <w:color w:val="auto"/>
                <w:kern w:val="0"/>
                <w:sz w:val="24"/>
                <w:u w:val="none"/>
                <w:lang w:eastAsia="zh-CN"/>
              </w:rPr>
            </w:pPr>
            <w:r>
              <w:rPr>
                <w:rFonts w:hint="eastAsia" w:ascii="仿宋" w:hAnsi="仿宋" w:eastAsia="仿宋" w:cs="仿宋"/>
                <w:color w:val="auto"/>
                <w:kern w:val="0"/>
                <w:sz w:val="24"/>
                <w:u w:val="none"/>
              </w:rPr>
              <w:t>微信</w:t>
            </w:r>
            <w:r>
              <w:rPr>
                <w:rFonts w:hint="eastAsia" w:ascii="仿宋" w:hAnsi="仿宋" w:eastAsia="仿宋" w:cs="仿宋"/>
                <w:b/>
                <w:bCs/>
                <w:color w:val="auto"/>
                <w:kern w:val="0"/>
                <w:sz w:val="24"/>
                <w:u w:val="none"/>
              </w:rPr>
              <w:t>缴纳考试费</w:t>
            </w:r>
            <w:r>
              <w:rPr>
                <w:rFonts w:hint="eastAsia" w:ascii="仿宋" w:hAnsi="仿宋" w:eastAsia="仿宋" w:cs="仿宋"/>
                <w:b/>
                <w:bCs/>
                <w:color w:val="auto"/>
                <w:kern w:val="0"/>
                <w:sz w:val="24"/>
                <w:u w:val="none"/>
                <w:lang w:eastAsia="zh-CN"/>
              </w:rPr>
              <w:t>。</w:t>
            </w:r>
          </w:p>
        </w:tc>
      </w:tr>
      <w:tr w14:paraId="54F0FE40">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98" w:hRule="atLeast"/>
          <w:tblCellSpacing w:w="0" w:type="dxa"/>
          <w:jc w:val="center"/>
        </w:trPr>
        <w:tc>
          <w:tcPr>
            <w:tcW w:w="616" w:type="dxa"/>
            <w:vAlign w:val="center"/>
          </w:tcPr>
          <w:p w14:paraId="6B7BC271">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szCs w:val="24"/>
                <w:u w:val="none"/>
                <w:lang w:val="en-US" w:eastAsia="zh-CN" w:bidi="ar-SA"/>
              </w:rPr>
            </w:pPr>
            <w:r>
              <w:rPr>
                <w:rFonts w:hint="eastAsia" w:ascii="仿宋" w:hAnsi="仿宋" w:eastAsia="仿宋" w:cs="仿宋"/>
                <w:color w:val="auto"/>
                <w:kern w:val="0"/>
                <w:sz w:val="24"/>
                <w:u w:val="none"/>
              </w:rPr>
              <w:t>9</w:t>
            </w:r>
          </w:p>
        </w:tc>
        <w:tc>
          <w:tcPr>
            <w:tcW w:w="2177" w:type="dxa"/>
            <w:vAlign w:val="center"/>
          </w:tcPr>
          <w:p w14:paraId="34D19A08">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default" w:ascii="仿宋" w:hAnsi="仿宋" w:eastAsia="仿宋" w:cs="仿宋"/>
                <w:color w:val="auto"/>
                <w:kern w:val="0"/>
                <w:sz w:val="24"/>
                <w:u w:val="none"/>
                <w:lang w:val="en-US" w:eastAsia="zh-CN"/>
              </w:rPr>
            </w:pPr>
            <w:r>
              <w:rPr>
                <w:rFonts w:hint="eastAsia" w:ascii="仿宋" w:hAnsi="仿宋" w:eastAsia="仿宋" w:cs="仿宋"/>
                <w:color w:val="auto"/>
                <w:kern w:val="0"/>
                <w:sz w:val="24"/>
                <w:u w:val="none"/>
                <w:lang w:val="en-US" w:eastAsia="zh-CN"/>
              </w:rPr>
              <w:t>3</w:t>
            </w:r>
            <w:r>
              <w:rPr>
                <w:rFonts w:hint="eastAsia" w:ascii="仿宋" w:hAnsi="仿宋" w:eastAsia="仿宋" w:cs="仿宋"/>
                <w:color w:val="auto"/>
                <w:kern w:val="0"/>
                <w:sz w:val="24"/>
                <w:u w:val="none"/>
              </w:rPr>
              <w:t>月</w:t>
            </w:r>
            <w:r>
              <w:rPr>
                <w:rFonts w:hint="eastAsia" w:ascii="仿宋" w:hAnsi="仿宋" w:eastAsia="仿宋" w:cs="仿宋"/>
                <w:color w:val="auto"/>
                <w:kern w:val="0"/>
                <w:sz w:val="24"/>
                <w:u w:val="none"/>
                <w:lang w:val="en-US" w:eastAsia="zh-CN"/>
              </w:rPr>
              <w:t>7</w:t>
            </w:r>
            <w:r>
              <w:rPr>
                <w:rFonts w:hint="eastAsia" w:ascii="仿宋" w:hAnsi="仿宋" w:eastAsia="仿宋" w:cs="仿宋"/>
                <w:color w:val="auto"/>
                <w:kern w:val="0"/>
                <w:sz w:val="24"/>
                <w:u w:val="none"/>
              </w:rPr>
              <w:t>日</w:t>
            </w:r>
          </w:p>
        </w:tc>
        <w:tc>
          <w:tcPr>
            <w:tcW w:w="5456" w:type="dxa"/>
            <w:vAlign w:val="center"/>
          </w:tcPr>
          <w:p w14:paraId="27BD3ECC">
            <w:pPr>
              <w:keepNext w:val="0"/>
              <w:keepLines w:val="0"/>
              <w:pageBreakBefore w:val="0"/>
              <w:widowControl/>
              <w:kinsoku/>
              <w:wordWrap/>
              <w:overflowPunct/>
              <w:topLinePunct w:val="0"/>
              <w:autoSpaceDE/>
              <w:autoSpaceDN/>
              <w:bidi w:val="0"/>
              <w:snapToGrid/>
              <w:spacing w:line="300" w:lineRule="exact"/>
              <w:ind w:right="0" w:rightChars="0"/>
              <w:jc w:val="left"/>
              <w:textAlignment w:val="auto"/>
              <w:rPr>
                <w:rFonts w:hint="eastAsia" w:ascii="仿宋" w:hAnsi="仿宋" w:eastAsia="仿宋" w:cs="仿宋"/>
                <w:color w:val="auto"/>
                <w:kern w:val="0"/>
                <w:sz w:val="24"/>
                <w:u w:val="none"/>
                <w:lang w:eastAsia="zh-CN"/>
              </w:rPr>
            </w:pPr>
            <w:r>
              <w:rPr>
                <w:rFonts w:hint="eastAsia" w:ascii="仿宋" w:hAnsi="仿宋" w:eastAsia="仿宋" w:cs="仿宋"/>
                <w:color w:val="auto"/>
                <w:kern w:val="0"/>
                <w:sz w:val="24"/>
                <w:u w:val="none"/>
              </w:rPr>
              <w:t>已缴纳考试费的考生，</w:t>
            </w:r>
            <w:r>
              <w:rPr>
                <w:rFonts w:hint="eastAsia" w:ascii="仿宋" w:hAnsi="仿宋" w:eastAsia="仿宋" w:cs="仿宋"/>
                <w:color w:val="auto"/>
                <w:kern w:val="0"/>
                <w:sz w:val="24"/>
                <w:u w:val="none"/>
                <w:lang w:val="en-US" w:eastAsia="zh-CN"/>
              </w:rPr>
              <w:t>微信</w:t>
            </w:r>
            <w:r>
              <w:rPr>
                <w:rFonts w:hint="eastAsia" w:ascii="仿宋" w:hAnsi="仿宋" w:eastAsia="仿宋" w:cs="仿宋"/>
                <w:color w:val="auto"/>
                <w:kern w:val="0"/>
                <w:sz w:val="24"/>
                <w:u w:val="none"/>
              </w:rPr>
              <w:t>自助</w:t>
            </w:r>
            <w:r>
              <w:rPr>
                <w:rFonts w:hint="eastAsia" w:ascii="仿宋" w:hAnsi="仿宋" w:eastAsia="仿宋" w:cs="仿宋"/>
                <w:b/>
                <w:bCs/>
                <w:color w:val="auto"/>
                <w:kern w:val="0"/>
                <w:sz w:val="24"/>
                <w:u w:val="none"/>
                <w:lang w:val="en-US" w:eastAsia="zh-CN"/>
              </w:rPr>
              <w:t>下载</w:t>
            </w:r>
            <w:r>
              <w:rPr>
                <w:rFonts w:hint="eastAsia" w:ascii="仿宋" w:hAnsi="仿宋" w:eastAsia="仿宋" w:cs="仿宋"/>
                <w:b/>
                <w:bCs/>
                <w:color w:val="auto"/>
                <w:kern w:val="0"/>
                <w:sz w:val="24"/>
                <w:u w:val="none"/>
              </w:rPr>
              <w:t>打印</w:t>
            </w:r>
            <w:r>
              <w:rPr>
                <w:rFonts w:hint="eastAsia" w:ascii="仿宋" w:hAnsi="仿宋" w:eastAsia="仿宋" w:cs="仿宋"/>
                <w:b/>
                <w:bCs/>
                <w:color w:val="auto"/>
                <w:sz w:val="24"/>
                <w:u w:val="none"/>
                <w:shd w:val="clear" w:color="auto" w:fill="FFFFFF"/>
              </w:rPr>
              <w:t>准考证</w:t>
            </w:r>
            <w:r>
              <w:rPr>
                <w:rFonts w:hint="eastAsia" w:ascii="仿宋" w:hAnsi="仿宋" w:eastAsia="仿宋" w:cs="仿宋"/>
                <w:b/>
                <w:bCs/>
                <w:color w:val="auto"/>
                <w:sz w:val="24"/>
                <w:u w:val="none"/>
                <w:shd w:val="clear" w:color="auto" w:fill="FFFFFF"/>
                <w:lang w:eastAsia="zh-CN"/>
              </w:rPr>
              <w:t>。</w:t>
            </w:r>
          </w:p>
        </w:tc>
      </w:tr>
      <w:tr w14:paraId="3DD036F4">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jc w:val="center"/>
        </w:trPr>
        <w:tc>
          <w:tcPr>
            <w:tcW w:w="616" w:type="dxa"/>
            <w:vAlign w:val="center"/>
          </w:tcPr>
          <w:p w14:paraId="712698D5">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szCs w:val="24"/>
                <w:u w:val="none"/>
                <w:lang w:val="en-US" w:eastAsia="zh-CN" w:bidi="ar-SA"/>
              </w:rPr>
            </w:pPr>
            <w:r>
              <w:rPr>
                <w:rFonts w:hint="eastAsia" w:ascii="仿宋" w:hAnsi="仿宋" w:eastAsia="仿宋" w:cs="仿宋"/>
                <w:color w:val="auto"/>
                <w:kern w:val="0"/>
                <w:sz w:val="24"/>
                <w:u w:val="none"/>
              </w:rPr>
              <w:t>10</w:t>
            </w:r>
          </w:p>
        </w:tc>
        <w:tc>
          <w:tcPr>
            <w:tcW w:w="2177" w:type="dxa"/>
            <w:vAlign w:val="center"/>
          </w:tcPr>
          <w:p w14:paraId="38C054F5">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lang w:val="en-US" w:eastAsia="zh-CN"/>
              </w:rPr>
              <w:t>3</w:t>
            </w:r>
            <w:r>
              <w:rPr>
                <w:rFonts w:hint="eastAsia" w:ascii="仿宋" w:hAnsi="仿宋" w:eastAsia="仿宋" w:cs="仿宋"/>
                <w:color w:val="auto"/>
                <w:kern w:val="0"/>
                <w:sz w:val="24"/>
                <w:u w:val="none"/>
              </w:rPr>
              <w:t>月</w:t>
            </w:r>
            <w:r>
              <w:rPr>
                <w:rFonts w:hint="eastAsia" w:ascii="仿宋" w:hAnsi="仿宋" w:eastAsia="仿宋" w:cs="仿宋"/>
                <w:color w:val="auto"/>
                <w:kern w:val="0"/>
                <w:sz w:val="24"/>
                <w:u w:val="none"/>
                <w:lang w:val="en-US" w:eastAsia="zh-CN"/>
              </w:rPr>
              <w:t>8</w:t>
            </w:r>
            <w:r>
              <w:rPr>
                <w:rFonts w:hint="eastAsia" w:ascii="仿宋" w:hAnsi="仿宋" w:eastAsia="仿宋" w:cs="仿宋"/>
                <w:color w:val="auto"/>
                <w:kern w:val="0"/>
                <w:sz w:val="24"/>
                <w:u w:val="none"/>
              </w:rPr>
              <w:t>日</w:t>
            </w:r>
          </w:p>
          <w:p w14:paraId="64F0966E">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default" w:ascii="仿宋" w:hAnsi="仿宋" w:eastAsia="仿宋" w:cs="仿宋"/>
                <w:color w:val="auto"/>
                <w:kern w:val="0"/>
                <w:sz w:val="24"/>
                <w:u w:val="none"/>
                <w:lang w:val="en-US" w:eastAsia="zh-CN"/>
              </w:rPr>
            </w:pPr>
            <w:r>
              <w:rPr>
                <w:rFonts w:hint="eastAsia" w:ascii="仿宋" w:hAnsi="仿宋" w:eastAsia="仿宋" w:cs="仿宋"/>
                <w:color w:val="auto"/>
                <w:kern w:val="0"/>
                <w:sz w:val="24"/>
                <w:u w:val="none"/>
                <w:lang w:val="en-US" w:eastAsia="zh-CN"/>
              </w:rPr>
              <w:t>10:00-11:30</w:t>
            </w:r>
          </w:p>
        </w:tc>
        <w:tc>
          <w:tcPr>
            <w:tcW w:w="5456" w:type="dxa"/>
            <w:vAlign w:val="center"/>
          </w:tcPr>
          <w:p w14:paraId="46AAAD41">
            <w:pPr>
              <w:keepNext w:val="0"/>
              <w:keepLines w:val="0"/>
              <w:pageBreakBefore w:val="0"/>
              <w:widowControl/>
              <w:kinsoku/>
              <w:wordWrap/>
              <w:overflowPunct/>
              <w:topLinePunct w:val="0"/>
              <w:autoSpaceDE/>
              <w:autoSpaceDN/>
              <w:bidi w:val="0"/>
              <w:snapToGrid/>
              <w:spacing w:line="300" w:lineRule="exact"/>
              <w:ind w:right="0" w:rightChars="0"/>
              <w:jc w:val="left"/>
              <w:textAlignment w:val="auto"/>
              <w:rPr>
                <w:rFonts w:hint="eastAsia" w:ascii="仿宋" w:hAnsi="仿宋" w:eastAsia="仿宋" w:cs="仿宋"/>
                <w:color w:val="auto"/>
                <w:kern w:val="0"/>
                <w:sz w:val="24"/>
                <w:u w:val="none"/>
                <w:lang w:eastAsia="zh-CN"/>
              </w:rPr>
            </w:pPr>
            <w:r>
              <w:rPr>
                <w:rFonts w:hint="eastAsia" w:ascii="仿宋" w:hAnsi="仿宋" w:eastAsia="仿宋" w:cs="仿宋"/>
                <w:color w:val="auto"/>
                <w:kern w:val="0"/>
                <w:sz w:val="24"/>
                <w:u w:val="none"/>
                <w:lang w:val="en-US" w:eastAsia="zh-CN"/>
              </w:rPr>
              <w:t>“</w:t>
            </w:r>
            <w:r>
              <w:rPr>
                <w:rFonts w:hint="eastAsia" w:ascii="仿宋" w:hAnsi="仿宋" w:eastAsia="仿宋" w:cs="仿宋"/>
                <w:color w:val="auto"/>
                <w:kern w:val="0"/>
                <w:sz w:val="24"/>
                <w:u w:val="none"/>
              </w:rPr>
              <w:t>应届有学考成绩</w:t>
            </w:r>
            <w:r>
              <w:rPr>
                <w:rFonts w:hint="eastAsia" w:ascii="仿宋" w:hAnsi="仿宋" w:eastAsia="仿宋" w:cs="仿宋"/>
                <w:color w:val="auto"/>
                <w:kern w:val="0"/>
                <w:sz w:val="24"/>
                <w:u w:val="none"/>
                <w:lang w:eastAsia="zh-CN"/>
              </w:rPr>
              <w:t>”</w:t>
            </w:r>
            <w:r>
              <w:rPr>
                <w:rFonts w:hint="eastAsia" w:ascii="仿宋" w:hAnsi="仿宋" w:eastAsia="仿宋" w:cs="仿宋"/>
                <w:color w:val="auto"/>
                <w:kern w:val="0"/>
                <w:sz w:val="24"/>
                <w:u w:val="none"/>
              </w:rPr>
              <w:t>考生</w:t>
            </w:r>
            <w:r>
              <w:rPr>
                <w:rFonts w:hint="eastAsia" w:ascii="仿宋" w:hAnsi="仿宋" w:eastAsia="仿宋" w:cs="仿宋"/>
                <w:color w:val="auto"/>
                <w:kern w:val="0"/>
                <w:sz w:val="24"/>
                <w:u w:val="none"/>
                <w:lang w:val="en-US" w:eastAsia="zh-CN"/>
              </w:rPr>
              <w:t>（第一类</w:t>
            </w:r>
            <w:r>
              <w:rPr>
                <w:rFonts w:hint="eastAsia" w:ascii="仿宋" w:hAnsi="仿宋" w:eastAsia="仿宋" w:cs="仿宋"/>
                <w:color w:val="auto"/>
                <w:kern w:val="0"/>
                <w:sz w:val="24"/>
                <w:u w:val="none"/>
                <w:lang w:eastAsia="zh-CN"/>
              </w:rPr>
              <w:t>）</w:t>
            </w:r>
            <w:r>
              <w:rPr>
                <w:rFonts w:hint="eastAsia" w:ascii="仿宋" w:hAnsi="仿宋" w:eastAsia="仿宋" w:cs="仿宋"/>
                <w:color w:val="auto"/>
                <w:kern w:val="0"/>
                <w:sz w:val="24"/>
                <w:u w:val="none"/>
              </w:rPr>
              <w:t>和</w:t>
            </w:r>
            <w:r>
              <w:rPr>
                <w:rFonts w:hint="eastAsia" w:ascii="仿宋" w:hAnsi="仿宋" w:eastAsia="仿宋" w:cs="仿宋"/>
                <w:color w:val="auto"/>
                <w:kern w:val="0"/>
                <w:sz w:val="24"/>
                <w:u w:val="none"/>
                <w:lang w:val="en-US" w:eastAsia="zh-CN"/>
              </w:rPr>
              <w:t>退役军人（第三类）考生</w:t>
            </w:r>
            <w:r>
              <w:rPr>
                <w:rFonts w:hint="eastAsia" w:ascii="仿宋" w:hAnsi="仿宋" w:eastAsia="仿宋" w:cs="仿宋"/>
                <w:color w:val="auto"/>
                <w:kern w:val="0"/>
                <w:sz w:val="24"/>
                <w:u w:val="none"/>
              </w:rPr>
              <w:t>参加“</w:t>
            </w:r>
            <w:r>
              <w:rPr>
                <w:rFonts w:hint="eastAsia" w:ascii="仿宋" w:hAnsi="仿宋" w:eastAsia="仿宋" w:cs="仿宋"/>
                <w:color w:val="auto"/>
                <w:kern w:val="0"/>
                <w:sz w:val="24"/>
                <w:u w:val="none"/>
                <w:lang w:eastAsia="zh-CN"/>
              </w:rPr>
              <w:t>职业技能测试（笔试）</w:t>
            </w:r>
            <w:r>
              <w:rPr>
                <w:rFonts w:hint="eastAsia" w:ascii="仿宋" w:hAnsi="仿宋" w:eastAsia="仿宋" w:cs="仿宋"/>
                <w:color w:val="auto"/>
                <w:kern w:val="0"/>
                <w:sz w:val="24"/>
                <w:u w:val="none"/>
              </w:rPr>
              <w:t>”</w:t>
            </w:r>
            <w:r>
              <w:rPr>
                <w:rFonts w:hint="eastAsia" w:ascii="仿宋" w:hAnsi="仿宋" w:eastAsia="仿宋" w:cs="仿宋"/>
                <w:color w:val="auto"/>
                <w:kern w:val="0"/>
                <w:sz w:val="24"/>
                <w:u w:val="none"/>
                <w:lang w:eastAsia="zh-CN"/>
              </w:rPr>
              <w:t>。</w:t>
            </w:r>
          </w:p>
        </w:tc>
      </w:tr>
      <w:tr w14:paraId="242395D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jc w:val="center"/>
        </w:trPr>
        <w:tc>
          <w:tcPr>
            <w:tcW w:w="616" w:type="dxa"/>
            <w:vAlign w:val="center"/>
          </w:tcPr>
          <w:p w14:paraId="55A906CD">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szCs w:val="24"/>
                <w:u w:val="none"/>
                <w:lang w:val="en-US" w:eastAsia="zh-CN" w:bidi="ar-SA"/>
              </w:rPr>
            </w:pPr>
            <w:r>
              <w:rPr>
                <w:rFonts w:hint="eastAsia" w:ascii="仿宋" w:hAnsi="仿宋" w:eastAsia="仿宋" w:cs="仿宋"/>
                <w:color w:val="auto"/>
                <w:kern w:val="0"/>
                <w:sz w:val="24"/>
                <w:u w:val="none"/>
              </w:rPr>
              <w:t>11</w:t>
            </w:r>
          </w:p>
        </w:tc>
        <w:tc>
          <w:tcPr>
            <w:tcW w:w="2177" w:type="dxa"/>
            <w:vAlign w:val="center"/>
          </w:tcPr>
          <w:p w14:paraId="370AEC88">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lang w:val="en-US" w:eastAsia="zh-CN"/>
              </w:rPr>
              <w:t>3</w:t>
            </w:r>
            <w:r>
              <w:rPr>
                <w:rFonts w:hint="eastAsia" w:ascii="仿宋" w:hAnsi="仿宋" w:eastAsia="仿宋" w:cs="仿宋"/>
                <w:color w:val="auto"/>
                <w:kern w:val="0"/>
                <w:sz w:val="24"/>
                <w:u w:val="none"/>
              </w:rPr>
              <w:t>月</w:t>
            </w:r>
            <w:r>
              <w:rPr>
                <w:rFonts w:hint="eastAsia" w:ascii="仿宋" w:hAnsi="仿宋" w:eastAsia="仿宋" w:cs="仿宋"/>
                <w:color w:val="auto"/>
                <w:kern w:val="0"/>
                <w:sz w:val="24"/>
                <w:u w:val="none"/>
                <w:lang w:val="en-US" w:eastAsia="zh-CN"/>
              </w:rPr>
              <w:t>8</w:t>
            </w:r>
            <w:r>
              <w:rPr>
                <w:rFonts w:hint="eastAsia" w:ascii="仿宋" w:hAnsi="仿宋" w:eastAsia="仿宋" w:cs="仿宋"/>
                <w:color w:val="auto"/>
                <w:kern w:val="0"/>
                <w:sz w:val="24"/>
                <w:u w:val="none"/>
              </w:rPr>
              <w:t>日</w:t>
            </w:r>
          </w:p>
          <w:p w14:paraId="0EB204EB">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default" w:ascii="仿宋" w:hAnsi="仿宋" w:eastAsia="仿宋" w:cs="仿宋"/>
                <w:color w:val="auto"/>
                <w:kern w:val="0"/>
                <w:sz w:val="24"/>
                <w:u w:val="none"/>
                <w:lang w:val="en-US" w:eastAsia="zh-CN"/>
              </w:rPr>
            </w:pPr>
            <w:r>
              <w:rPr>
                <w:rFonts w:hint="eastAsia" w:ascii="仿宋" w:hAnsi="仿宋" w:eastAsia="仿宋" w:cs="仿宋"/>
                <w:color w:val="auto"/>
                <w:kern w:val="0"/>
                <w:sz w:val="24"/>
                <w:u w:val="none"/>
                <w:lang w:val="en-US" w:eastAsia="zh-CN"/>
              </w:rPr>
              <w:t>14:00-17:00</w:t>
            </w:r>
          </w:p>
        </w:tc>
        <w:tc>
          <w:tcPr>
            <w:tcW w:w="5456" w:type="dxa"/>
            <w:vAlign w:val="center"/>
          </w:tcPr>
          <w:p w14:paraId="5585FFFE">
            <w:pPr>
              <w:keepNext w:val="0"/>
              <w:keepLines w:val="0"/>
              <w:pageBreakBefore w:val="0"/>
              <w:widowControl/>
              <w:numPr>
                <w:ilvl w:val="0"/>
                <w:numId w:val="0"/>
              </w:numPr>
              <w:kinsoku/>
              <w:wordWrap/>
              <w:overflowPunct/>
              <w:topLinePunct w:val="0"/>
              <w:autoSpaceDE/>
              <w:autoSpaceDN/>
              <w:bidi w:val="0"/>
              <w:snapToGrid/>
              <w:spacing w:line="300" w:lineRule="exact"/>
              <w:ind w:right="0" w:rightChars="0"/>
              <w:jc w:val="left"/>
              <w:textAlignment w:val="auto"/>
              <w:rPr>
                <w:rFonts w:hint="eastAsia" w:ascii="仿宋" w:hAnsi="仿宋" w:eastAsia="仿宋" w:cs="仿宋"/>
                <w:color w:val="auto"/>
                <w:kern w:val="0"/>
                <w:sz w:val="24"/>
                <w:u w:val="none"/>
                <w:lang w:val="en-US" w:eastAsia="zh-CN"/>
              </w:rPr>
            </w:pPr>
            <w:r>
              <w:rPr>
                <w:rFonts w:hint="eastAsia" w:ascii="仿宋" w:hAnsi="仿宋" w:eastAsia="仿宋" w:cs="仿宋"/>
                <w:color w:val="auto"/>
                <w:kern w:val="0"/>
                <w:sz w:val="24"/>
                <w:u w:val="none"/>
                <w:lang w:val="en-US" w:eastAsia="zh-CN"/>
              </w:rPr>
              <w:t>1.“无学考成绩”（第二类、部分第四类）考生</w:t>
            </w:r>
            <w:r>
              <w:rPr>
                <w:rFonts w:hint="eastAsia" w:ascii="仿宋" w:hAnsi="仿宋" w:eastAsia="仿宋" w:cs="仿宋"/>
                <w:color w:val="auto"/>
                <w:kern w:val="0"/>
                <w:sz w:val="24"/>
                <w:u w:val="none"/>
              </w:rPr>
              <w:t>参加“文化素质测试”</w:t>
            </w:r>
            <w:r>
              <w:rPr>
                <w:rFonts w:hint="eastAsia" w:ascii="仿宋" w:hAnsi="仿宋" w:eastAsia="仿宋" w:cs="仿宋"/>
                <w:color w:val="auto"/>
                <w:kern w:val="0"/>
                <w:sz w:val="24"/>
                <w:u w:val="none"/>
                <w:lang w:val="en-US" w:eastAsia="zh-CN"/>
              </w:rPr>
              <w:t>。</w:t>
            </w:r>
          </w:p>
          <w:p w14:paraId="08B8A0A5">
            <w:pPr>
              <w:keepNext w:val="0"/>
              <w:keepLines w:val="0"/>
              <w:pageBreakBefore w:val="0"/>
              <w:widowControl/>
              <w:kinsoku/>
              <w:wordWrap/>
              <w:overflowPunct/>
              <w:topLinePunct w:val="0"/>
              <w:autoSpaceDE/>
              <w:autoSpaceDN/>
              <w:bidi w:val="0"/>
              <w:snapToGrid/>
              <w:spacing w:line="300" w:lineRule="exact"/>
              <w:ind w:right="0" w:rightChars="0"/>
              <w:jc w:val="left"/>
              <w:textAlignment w:val="auto"/>
              <w:rPr>
                <w:rFonts w:hint="eastAsia" w:ascii="仿宋" w:hAnsi="仿宋" w:eastAsia="仿宋" w:cs="仿宋"/>
                <w:color w:val="auto"/>
                <w:kern w:val="0"/>
                <w:sz w:val="24"/>
                <w:u w:val="none"/>
                <w:lang w:eastAsia="zh-CN"/>
              </w:rPr>
            </w:pPr>
            <w:r>
              <w:rPr>
                <w:rFonts w:hint="eastAsia" w:ascii="仿宋" w:hAnsi="仿宋" w:eastAsia="仿宋" w:cs="仿宋"/>
                <w:color w:val="auto"/>
                <w:kern w:val="0"/>
                <w:sz w:val="24"/>
                <w:u w:val="none"/>
                <w:lang w:val="en-US" w:eastAsia="zh-CN"/>
              </w:rPr>
              <w:t>2.第二类考生（除</w:t>
            </w:r>
            <w:r>
              <w:rPr>
                <w:rFonts w:hint="eastAsia" w:ascii="仿宋" w:hAnsi="仿宋" w:eastAsia="仿宋" w:cs="仿宋"/>
                <w:color w:val="auto"/>
                <w:kern w:val="0"/>
                <w:sz w:val="24"/>
                <w:u w:val="none"/>
              </w:rPr>
              <w:t>“</w:t>
            </w:r>
            <w:r>
              <w:rPr>
                <w:rFonts w:hint="eastAsia" w:ascii="仿宋" w:hAnsi="仿宋" w:eastAsia="仿宋" w:cs="仿宋"/>
                <w:b/>
                <w:color w:val="auto"/>
                <w:sz w:val="24"/>
                <w:u w:val="none"/>
              </w:rPr>
              <w:t>免技能测试</w:t>
            </w:r>
            <w:r>
              <w:rPr>
                <w:rFonts w:hint="eastAsia" w:ascii="仿宋" w:hAnsi="仿宋" w:eastAsia="仿宋" w:cs="仿宋"/>
                <w:color w:val="auto"/>
                <w:kern w:val="0"/>
                <w:sz w:val="24"/>
                <w:u w:val="none"/>
              </w:rPr>
              <w:t>”考生</w:t>
            </w:r>
            <w:r>
              <w:rPr>
                <w:rFonts w:hint="eastAsia" w:ascii="仿宋" w:hAnsi="仿宋" w:eastAsia="仿宋" w:cs="仿宋"/>
                <w:color w:val="auto"/>
                <w:kern w:val="0"/>
                <w:sz w:val="24"/>
                <w:u w:val="none"/>
                <w:lang w:val="en-US" w:eastAsia="zh-CN"/>
              </w:rPr>
              <w:t>外）</w:t>
            </w:r>
            <w:r>
              <w:rPr>
                <w:rFonts w:hint="eastAsia" w:ascii="仿宋" w:hAnsi="仿宋" w:eastAsia="仿宋" w:cs="仿宋"/>
                <w:color w:val="auto"/>
                <w:kern w:val="0"/>
                <w:sz w:val="24"/>
                <w:u w:val="none"/>
              </w:rPr>
              <w:t>参加“</w:t>
            </w:r>
            <w:r>
              <w:rPr>
                <w:rFonts w:hint="eastAsia" w:ascii="仿宋" w:hAnsi="仿宋" w:eastAsia="仿宋" w:cs="仿宋"/>
                <w:color w:val="auto"/>
                <w:kern w:val="0"/>
                <w:sz w:val="24"/>
                <w:u w:val="none"/>
                <w:lang w:val="en-US" w:eastAsia="zh-CN"/>
              </w:rPr>
              <w:t>职业技能测试（笔试）</w:t>
            </w:r>
            <w:r>
              <w:rPr>
                <w:rFonts w:hint="eastAsia" w:ascii="仿宋" w:hAnsi="仿宋" w:eastAsia="仿宋" w:cs="仿宋"/>
                <w:color w:val="auto"/>
                <w:kern w:val="0"/>
                <w:sz w:val="24"/>
                <w:u w:val="none"/>
              </w:rPr>
              <w:t>”</w:t>
            </w:r>
            <w:r>
              <w:rPr>
                <w:rFonts w:hint="eastAsia" w:ascii="仿宋" w:hAnsi="仿宋" w:eastAsia="仿宋" w:cs="仿宋"/>
                <w:color w:val="auto"/>
                <w:kern w:val="0"/>
                <w:sz w:val="24"/>
                <w:u w:val="none"/>
                <w:lang w:eastAsia="zh-CN"/>
              </w:rPr>
              <w:t>。</w:t>
            </w:r>
          </w:p>
        </w:tc>
      </w:tr>
      <w:tr w14:paraId="3014EEB6">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jc w:val="center"/>
        </w:trPr>
        <w:tc>
          <w:tcPr>
            <w:tcW w:w="616" w:type="dxa"/>
            <w:vAlign w:val="center"/>
          </w:tcPr>
          <w:p w14:paraId="3A4D7F3B">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szCs w:val="24"/>
                <w:u w:val="none"/>
                <w:lang w:val="en-US" w:eastAsia="zh-CN" w:bidi="ar-SA"/>
              </w:rPr>
            </w:pPr>
            <w:r>
              <w:rPr>
                <w:rFonts w:hint="eastAsia" w:ascii="仿宋" w:hAnsi="仿宋" w:eastAsia="仿宋" w:cs="仿宋"/>
                <w:color w:val="auto"/>
                <w:kern w:val="0"/>
                <w:sz w:val="24"/>
                <w:u w:val="none"/>
              </w:rPr>
              <w:t>12</w:t>
            </w:r>
          </w:p>
        </w:tc>
        <w:tc>
          <w:tcPr>
            <w:tcW w:w="2177" w:type="dxa"/>
            <w:vAlign w:val="center"/>
          </w:tcPr>
          <w:p w14:paraId="57FA4F05">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lang w:val="en-US" w:eastAsia="zh-CN"/>
              </w:rPr>
              <w:t>3</w:t>
            </w:r>
            <w:r>
              <w:rPr>
                <w:rFonts w:hint="eastAsia" w:ascii="仿宋" w:hAnsi="仿宋" w:eastAsia="仿宋" w:cs="仿宋"/>
                <w:color w:val="auto"/>
                <w:kern w:val="0"/>
                <w:sz w:val="24"/>
                <w:u w:val="none"/>
              </w:rPr>
              <w:t>月</w:t>
            </w:r>
            <w:r>
              <w:rPr>
                <w:rFonts w:hint="eastAsia" w:ascii="仿宋" w:hAnsi="仿宋" w:eastAsia="仿宋" w:cs="仿宋"/>
                <w:color w:val="auto"/>
                <w:kern w:val="0"/>
                <w:sz w:val="24"/>
                <w:u w:val="none"/>
                <w:lang w:val="en-US" w:eastAsia="zh-CN"/>
              </w:rPr>
              <w:t>9</w:t>
            </w:r>
            <w:r>
              <w:rPr>
                <w:rFonts w:hint="eastAsia" w:ascii="仿宋" w:hAnsi="仿宋" w:eastAsia="仿宋" w:cs="仿宋"/>
                <w:color w:val="auto"/>
                <w:kern w:val="0"/>
                <w:sz w:val="24"/>
                <w:u w:val="none"/>
              </w:rPr>
              <w:t>日</w:t>
            </w:r>
          </w:p>
          <w:p w14:paraId="3D9CFCE4">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lang w:val="en-US" w:eastAsia="zh-CN"/>
              </w:rPr>
              <w:t>8:00-18:00</w:t>
            </w:r>
          </w:p>
        </w:tc>
        <w:tc>
          <w:tcPr>
            <w:tcW w:w="5456" w:type="dxa"/>
            <w:vAlign w:val="center"/>
          </w:tcPr>
          <w:p w14:paraId="7DC2AF7F">
            <w:pPr>
              <w:keepNext w:val="0"/>
              <w:keepLines w:val="0"/>
              <w:pageBreakBefore w:val="0"/>
              <w:widowControl/>
              <w:kinsoku/>
              <w:wordWrap/>
              <w:overflowPunct/>
              <w:topLinePunct w:val="0"/>
              <w:autoSpaceDE/>
              <w:autoSpaceDN/>
              <w:bidi w:val="0"/>
              <w:snapToGrid/>
              <w:spacing w:line="300" w:lineRule="exact"/>
              <w:ind w:right="0"/>
              <w:jc w:val="left"/>
              <w:textAlignment w:val="auto"/>
              <w:rPr>
                <w:rFonts w:hint="eastAsia" w:ascii="仿宋" w:hAnsi="仿宋" w:eastAsia="仿宋" w:cs="仿宋"/>
                <w:color w:val="auto"/>
                <w:kern w:val="0"/>
                <w:sz w:val="24"/>
                <w:u w:val="none"/>
                <w:lang w:val="en-US"/>
              </w:rPr>
            </w:pPr>
            <w:r>
              <w:rPr>
                <w:rFonts w:hint="eastAsia" w:ascii="仿宋" w:hAnsi="仿宋" w:eastAsia="仿宋" w:cs="仿宋"/>
                <w:color w:val="auto"/>
                <w:kern w:val="0"/>
                <w:sz w:val="24"/>
                <w:u w:val="none"/>
                <w:lang w:eastAsia="zh-CN"/>
              </w:rPr>
              <w:t>1.</w:t>
            </w:r>
            <w:r>
              <w:rPr>
                <w:rFonts w:hint="eastAsia" w:ascii="仿宋" w:hAnsi="仿宋" w:eastAsia="仿宋" w:cs="仿宋"/>
                <w:color w:val="auto"/>
                <w:kern w:val="0"/>
                <w:sz w:val="24"/>
                <w:u w:val="none"/>
                <w:lang w:val="en-US" w:eastAsia="zh-CN"/>
              </w:rPr>
              <w:t>有效</w:t>
            </w:r>
            <w:r>
              <w:rPr>
                <w:rFonts w:hint="eastAsia" w:ascii="仿宋" w:hAnsi="仿宋" w:eastAsia="仿宋" w:cs="仿宋"/>
                <w:color w:val="auto"/>
                <w:kern w:val="0"/>
                <w:sz w:val="24"/>
                <w:szCs w:val="24"/>
                <w:u w:val="none"/>
                <w:lang w:val="en-US" w:eastAsia="zh-CN" w:bidi="ar-SA"/>
              </w:rPr>
              <w:t>填报高速铁路客运服务专业</w:t>
            </w:r>
            <w:r>
              <w:rPr>
                <w:rFonts w:hint="eastAsia" w:ascii="仿宋" w:hAnsi="仿宋" w:eastAsia="仿宋" w:cs="仿宋"/>
                <w:color w:val="auto"/>
                <w:kern w:val="0"/>
                <w:sz w:val="24"/>
                <w:u w:val="none"/>
              </w:rPr>
              <w:t>考生参加</w:t>
            </w:r>
            <w:r>
              <w:rPr>
                <w:rFonts w:hint="eastAsia" w:ascii="仿宋" w:hAnsi="仿宋" w:eastAsia="仿宋" w:cs="仿宋"/>
                <w:color w:val="auto"/>
                <w:kern w:val="0"/>
                <w:sz w:val="24"/>
                <w:u w:val="none"/>
                <w:lang w:val="en-US" w:eastAsia="zh-CN"/>
              </w:rPr>
              <w:t>技能展示。</w:t>
            </w:r>
          </w:p>
          <w:p w14:paraId="35ED7FC7">
            <w:pPr>
              <w:keepNext w:val="0"/>
              <w:keepLines w:val="0"/>
              <w:pageBreakBefore w:val="0"/>
              <w:widowControl/>
              <w:kinsoku/>
              <w:wordWrap/>
              <w:overflowPunct/>
              <w:topLinePunct w:val="0"/>
              <w:autoSpaceDE/>
              <w:autoSpaceDN/>
              <w:bidi w:val="0"/>
              <w:snapToGrid/>
              <w:spacing w:line="300" w:lineRule="exact"/>
              <w:ind w:right="0" w:rightChars="0"/>
              <w:jc w:val="left"/>
              <w:textAlignment w:val="auto"/>
              <w:rPr>
                <w:rFonts w:hint="eastAsia" w:ascii="仿宋" w:hAnsi="仿宋" w:eastAsia="仿宋" w:cs="仿宋"/>
                <w:color w:val="auto"/>
                <w:kern w:val="0"/>
                <w:sz w:val="24"/>
                <w:u w:val="none"/>
                <w:lang w:eastAsia="zh-CN"/>
              </w:rPr>
            </w:pPr>
            <w:r>
              <w:rPr>
                <w:rFonts w:hint="eastAsia" w:ascii="仿宋" w:hAnsi="仿宋" w:eastAsia="仿宋" w:cs="仿宋"/>
                <w:color w:val="auto"/>
                <w:kern w:val="0"/>
                <w:sz w:val="24"/>
                <w:u w:val="none"/>
              </w:rPr>
              <w:t>2</w:t>
            </w:r>
            <w:r>
              <w:rPr>
                <w:rFonts w:hint="eastAsia" w:ascii="仿宋" w:hAnsi="仿宋" w:eastAsia="仿宋" w:cs="仿宋"/>
                <w:color w:val="auto"/>
                <w:kern w:val="0"/>
                <w:sz w:val="24"/>
                <w:u w:val="none"/>
                <w:lang w:eastAsia="zh-CN"/>
              </w:rPr>
              <w:t>.</w:t>
            </w:r>
            <w:r>
              <w:rPr>
                <w:rFonts w:hint="eastAsia" w:ascii="仿宋" w:hAnsi="仿宋" w:eastAsia="仿宋" w:cs="仿宋"/>
                <w:color w:val="auto"/>
                <w:kern w:val="0"/>
                <w:sz w:val="24"/>
                <w:u w:val="none"/>
                <w:lang w:val="en-US" w:eastAsia="zh-CN"/>
              </w:rPr>
              <w:t>艺术体育特长生</w:t>
            </w:r>
            <w:r>
              <w:rPr>
                <w:rFonts w:hint="eastAsia" w:ascii="仿宋" w:hAnsi="仿宋" w:eastAsia="仿宋" w:cs="仿宋"/>
                <w:color w:val="auto"/>
                <w:kern w:val="0"/>
                <w:sz w:val="24"/>
                <w:u w:val="none"/>
              </w:rPr>
              <w:t>参加专项（专业）测试</w:t>
            </w:r>
            <w:r>
              <w:rPr>
                <w:rFonts w:hint="eastAsia" w:ascii="仿宋" w:hAnsi="仿宋" w:eastAsia="仿宋" w:cs="仿宋"/>
                <w:color w:val="auto"/>
                <w:kern w:val="0"/>
                <w:sz w:val="24"/>
                <w:u w:val="none"/>
                <w:lang w:eastAsia="zh-CN"/>
              </w:rPr>
              <w:t>。</w:t>
            </w:r>
          </w:p>
        </w:tc>
      </w:tr>
      <w:tr w14:paraId="63B6E54F">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jc w:val="center"/>
        </w:trPr>
        <w:tc>
          <w:tcPr>
            <w:tcW w:w="616" w:type="dxa"/>
            <w:vAlign w:val="center"/>
          </w:tcPr>
          <w:p w14:paraId="744D89B0">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szCs w:val="24"/>
                <w:u w:val="none"/>
                <w:lang w:val="en-US" w:eastAsia="zh-CN" w:bidi="ar-SA"/>
              </w:rPr>
            </w:pPr>
            <w:r>
              <w:rPr>
                <w:rFonts w:hint="eastAsia" w:ascii="仿宋" w:hAnsi="仿宋" w:eastAsia="仿宋" w:cs="仿宋"/>
                <w:color w:val="auto"/>
                <w:kern w:val="0"/>
                <w:sz w:val="24"/>
                <w:u w:val="none"/>
              </w:rPr>
              <w:t>13</w:t>
            </w:r>
          </w:p>
        </w:tc>
        <w:tc>
          <w:tcPr>
            <w:tcW w:w="2177" w:type="dxa"/>
            <w:vAlign w:val="center"/>
          </w:tcPr>
          <w:p w14:paraId="0010A978">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default" w:ascii="仿宋" w:hAnsi="仿宋" w:eastAsia="仿宋" w:cs="仿宋"/>
                <w:color w:val="auto"/>
                <w:kern w:val="0"/>
                <w:sz w:val="24"/>
                <w:u w:val="none"/>
                <w:lang w:val="en-US" w:eastAsia="zh-CN"/>
              </w:rPr>
            </w:pPr>
            <w:r>
              <w:rPr>
                <w:rFonts w:hint="eastAsia" w:ascii="仿宋" w:hAnsi="仿宋" w:eastAsia="仿宋" w:cs="仿宋"/>
                <w:color w:val="auto"/>
                <w:kern w:val="0"/>
                <w:sz w:val="24"/>
                <w:u w:val="none"/>
                <w:lang w:val="en-US" w:eastAsia="zh-CN"/>
              </w:rPr>
              <w:t>3</w:t>
            </w:r>
            <w:r>
              <w:rPr>
                <w:rFonts w:hint="eastAsia" w:ascii="仿宋" w:hAnsi="仿宋" w:eastAsia="仿宋" w:cs="仿宋"/>
                <w:color w:val="auto"/>
                <w:kern w:val="0"/>
                <w:sz w:val="24"/>
                <w:u w:val="none"/>
              </w:rPr>
              <w:t>月</w:t>
            </w:r>
            <w:r>
              <w:rPr>
                <w:rFonts w:hint="eastAsia" w:ascii="仿宋" w:hAnsi="仿宋" w:eastAsia="仿宋" w:cs="仿宋"/>
                <w:color w:val="auto"/>
                <w:kern w:val="0"/>
                <w:sz w:val="24"/>
                <w:u w:val="none"/>
                <w:lang w:val="en-US" w:eastAsia="zh-CN"/>
              </w:rPr>
              <w:t>10</w:t>
            </w:r>
            <w:r>
              <w:rPr>
                <w:rFonts w:hint="eastAsia" w:ascii="仿宋" w:hAnsi="仿宋" w:eastAsia="仿宋" w:cs="仿宋"/>
                <w:color w:val="auto"/>
                <w:kern w:val="0"/>
                <w:sz w:val="24"/>
                <w:u w:val="none"/>
              </w:rPr>
              <w:t>日</w:t>
            </w:r>
          </w:p>
        </w:tc>
        <w:tc>
          <w:tcPr>
            <w:tcW w:w="5456" w:type="dxa"/>
            <w:vAlign w:val="center"/>
          </w:tcPr>
          <w:p w14:paraId="0E78BB77">
            <w:pPr>
              <w:keepNext w:val="0"/>
              <w:keepLines w:val="0"/>
              <w:pageBreakBefore w:val="0"/>
              <w:widowControl/>
              <w:kinsoku/>
              <w:wordWrap/>
              <w:overflowPunct/>
              <w:topLinePunct w:val="0"/>
              <w:autoSpaceDE/>
              <w:autoSpaceDN/>
              <w:bidi w:val="0"/>
              <w:snapToGrid/>
              <w:spacing w:line="300" w:lineRule="exact"/>
              <w:ind w:right="0" w:rightChars="0"/>
              <w:jc w:val="left"/>
              <w:textAlignment w:val="auto"/>
              <w:rPr>
                <w:rFonts w:hint="eastAsia" w:ascii="仿宋" w:hAnsi="仿宋" w:eastAsia="仿宋" w:cs="仿宋"/>
                <w:color w:val="auto"/>
                <w:kern w:val="0"/>
                <w:sz w:val="24"/>
                <w:u w:val="none"/>
                <w:lang w:eastAsia="zh-CN"/>
              </w:rPr>
            </w:pPr>
            <w:r>
              <w:rPr>
                <w:rFonts w:hint="eastAsia" w:ascii="仿宋" w:hAnsi="仿宋" w:eastAsia="仿宋" w:cs="仿宋"/>
                <w:color w:val="auto"/>
                <w:kern w:val="0"/>
                <w:sz w:val="24"/>
                <w:u w:val="none"/>
                <w:lang w:val="en-US" w:eastAsia="zh-CN"/>
              </w:rPr>
              <w:t>第三类、第四类考生微信</w:t>
            </w:r>
            <w:r>
              <w:rPr>
                <w:rFonts w:hint="eastAsia" w:ascii="仿宋" w:hAnsi="仿宋" w:eastAsia="仿宋" w:cs="仿宋"/>
                <w:b/>
                <w:bCs/>
                <w:color w:val="auto"/>
                <w:kern w:val="0"/>
                <w:sz w:val="24"/>
                <w:u w:val="none"/>
              </w:rPr>
              <w:t>查询成绩</w:t>
            </w:r>
            <w:r>
              <w:rPr>
                <w:rFonts w:hint="eastAsia" w:ascii="仿宋" w:hAnsi="仿宋" w:eastAsia="仿宋" w:cs="仿宋"/>
                <w:color w:val="auto"/>
                <w:kern w:val="0"/>
                <w:sz w:val="24"/>
                <w:u w:val="none"/>
                <w:lang w:eastAsia="zh-CN"/>
              </w:rPr>
              <w:t>。</w:t>
            </w:r>
          </w:p>
        </w:tc>
      </w:tr>
      <w:tr w14:paraId="140F0B2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1" w:hRule="atLeast"/>
          <w:tblCellSpacing w:w="0" w:type="dxa"/>
          <w:jc w:val="center"/>
        </w:trPr>
        <w:tc>
          <w:tcPr>
            <w:tcW w:w="616" w:type="dxa"/>
            <w:vAlign w:val="center"/>
          </w:tcPr>
          <w:p w14:paraId="0AE19872">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szCs w:val="24"/>
                <w:u w:val="none"/>
                <w:lang w:val="en-US" w:eastAsia="zh-CN" w:bidi="ar-SA"/>
              </w:rPr>
            </w:pPr>
            <w:r>
              <w:rPr>
                <w:rFonts w:hint="eastAsia" w:ascii="仿宋" w:hAnsi="仿宋" w:eastAsia="仿宋" w:cs="仿宋"/>
                <w:color w:val="auto"/>
                <w:kern w:val="0"/>
                <w:sz w:val="24"/>
                <w:u w:val="none"/>
              </w:rPr>
              <w:t>14</w:t>
            </w:r>
          </w:p>
        </w:tc>
        <w:tc>
          <w:tcPr>
            <w:tcW w:w="2177" w:type="dxa"/>
            <w:vAlign w:val="center"/>
          </w:tcPr>
          <w:p w14:paraId="29F293BD">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lang w:val="en-US" w:eastAsia="zh-CN"/>
              </w:rPr>
              <w:t>3</w:t>
            </w:r>
            <w:r>
              <w:rPr>
                <w:rFonts w:hint="eastAsia" w:ascii="仿宋" w:hAnsi="仿宋" w:eastAsia="仿宋" w:cs="仿宋"/>
                <w:color w:val="auto"/>
                <w:kern w:val="0"/>
                <w:sz w:val="24"/>
                <w:u w:val="none"/>
              </w:rPr>
              <w:t>月</w:t>
            </w:r>
            <w:r>
              <w:rPr>
                <w:rFonts w:hint="eastAsia" w:ascii="仿宋" w:hAnsi="仿宋" w:eastAsia="仿宋" w:cs="仿宋"/>
                <w:color w:val="auto"/>
                <w:kern w:val="0"/>
                <w:sz w:val="24"/>
                <w:u w:val="none"/>
                <w:lang w:val="en-US" w:eastAsia="zh-CN"/>
              </w:rPr>
              <w:t>10</w:t>
            </w:r>
            <w:r>
              <w:rPr>
                <w:rFonts w:hint="eastAsia" w:ascii="仿宋" w:hAnsi="仿宋" w:eastAsia="仿宋" w:cs="仿宋"/>
                <w:color w:val="auto"/>
                <w:kern w:val="0"/>
                <w:sz w:val="24"/>
                <w:u w:val="none"/>
              </w:rPr>
              <w:t>日</w:t>
            </w:r>
          </w:p>
          <w:p w14:paraId="62742C58">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default" w:ascii="仿宋" w:hAnsi="仿宋" w:eastAsia="仿宋" w:cs="仿宋"/>
                <w:color w:val="auto"/>
                <w:kern w:val="0"/>
                <w:sz w:val="24"/>
                <w:u w:val="none"/>
                <w:lang w:val="en-US" w:eastAsia="zh-CN"/>
              </w:rPr>
            </w:pPr>
            <w:r>
              <w:rPr>
                <w:rFonts w:hint="eastAsia" w:ascii="仿宋" w:hAnsi="仿宋" w:eastAsia="仿宋" w:cs="仿宋"/>
                <w:color w:val="auto"/>
                <w:kern w:val="0"/>
                <w:sz w:val="24"/>
                <w:u w:val="none"/>
                <w:lang w:val="en-US" w:eastAsia="zh-CN"/>
              </w:rPr>
              <w:t>17：00-24：00</w:t>
            </w:r>
          </w:p>
        </w:tc>
        <w:tc>
          <w:tcPr>
            <w:tcW w:w="5456" w:type="dxa"/>
            <w:vAlign w:val="center"/>
          </w:tcPr>
          <w:p w14:paraId="058D3EA3">
            <w:pPr>
              <w:keepNext w:val="0"/>
              <w:keepLines w:val="0"/>
              <w:pageBreakBefore w:val="0"/>
              <w:widowControl/>
              <w:numPr>
                <w:ilvl w:val="0"/>
                <w:numId w:val="0"/>
              </w:numPr>
              <w:kinsoku/>
              <w:wordWrap/>
              <w:overflowPunct/>
              <w:topLinePunct w:val="0"/>
              <w:autoSpaceDE/>
              <w:autoSpaceDN/>
              <w:bidi w:val="0"/>
              <w:snapToGrid/>
              <w:spacing w:line="300" w:lineRule="exact"/>
              <w:ind w:left="0" w:leftChars="0" w:right="0" w:rightChars="0" w:firstLine="0" w:firstLineChars="0"/>
              <w:jc w:val="left"/>
              <w:textAlignment w:val="auto"/>
              <w:rPr>
                <w:rFonts w:hint="default" w:ascii="仿宋" w:hAnsi="仿宋" w:eastAsia="仿宋" w:cs="仿宋"/>
                <w:color w:val="auto"/>
                <w:kern w:val="0"/>
                <w:sz w:val="24"/>
                <w:u w:val="none"/>
                <w:lang w:val="en-US" w:eastAsia="zh-CN"/>
              </w:rPr>
            </w:pPr>
            <w:r>
              <w:rPr>
                <w:rFonts w:hint="eastAsia" w:ascii="仿宋" w:hAnsi="仿宋" w:eastAsia="仿宋" w:cs="仿宋"/>
                <w:color w:val="auto"/>
                <w:kern w:val="0"/>
                <w:sz w:val="24"/>
                <w:u w:val="none"/>
                <w:lang w:val="en-US" w:eastAsia="zh-CN"/>
              </w:rPr>
              <w:t>1.公布第四类考生合格标准及取得合格资格考生名单。</w:t>
            </w:r>
          </w:p>
          <w:p w14:paraId="13518F16">
            <w:pPr>
              <w:keepNext w:val="0"/>
              <w:keepLines w:val="0"/>
              <w:pageBreakBefore w:val="0"/>
              <w:widowControl/>
              <w:numPr>
                <w:ilvl w:val="0"/>
                <w:numId w:val="0"/>
              </w:numPr>
              <w:kinsoku/>
              <w:wordWrap/>
              <w:overflowPunct/>
              <w:topLinePunct w:val="0"/>
              <w:autoSpaceDE/>
              <w:autoSpaceDN/>
              <w:bidi w:val="0"/>
              <w:snapToGrid/>
              <w:spacing w:line="300" w:lineRule="exact"/>
              <w:ind w:left="0" w:leftChars="0" w:right="0" w:rightChars="0" w:firstLine="0" w:firstLineChars="0"/>
              <w:jc w:val="left"/>
              <w:textAlignment w:val="auto"/>
              <w:rPr>
                <w:rFonts w:hint="eastAsia" w:ascii="仿宋" w:hAnsi="仿宋" w:eastAsia="仿宋" w:cs="仿宋"/>
                <w:color w:val="auto"/>
                <w:kern w:val="0"/>
                <w:sz w:val="24"/>
                <w:u w:val="none"/>
                <w:lang w:val="en-US" w:eastAsia="zh-CN"/>
              </w:rPr>
            </w:pPr>
            <w:r>
              <w:rPr>
                <w:rFonts w:hint="eastAsia" w:ascii="仿宋" w:hAnsi="仿宋" w:eastAsia="仿宋" w:cs="仿宋"/>
                <w:color w:val="auto"/>
                <w:kern w:val="0"/>
                <w:sz w:val="24"/>
                <w:u w:val="none"/>
                <w:lang w:val="en-US" w:eastAsia="zh-CN"/>
              </w:rPr>
              <w:t>2.第三类、第四类考生</w:t>
            </w:r>
            <w:r>
              <w:rPr>
                <w:rFonts w:hint="eastAsia" w:ascii="仿宋" w:hAnsi="仿宋" w:eastAsia="仿宋" w:cs="仿宋"/>
                <w:color w:val="auto"/>
                <w:kern w:val="0"/>
                <w:sz w:val="24"/>
                <w:u w:val="none"/>
              </w:rPr>
              <w:t>预录取</w:t>
            </w:r>
            <w:r>
              <w:rPr>
                <w:rFonts w:hint="eastAsia" w:ascii="仿宋" w:hAnsi="仿宋" w:eastAsia="仿宋" w:cs="仿宋"/>
                <w:color w:val="auto"/>
                <w:kern w:val="0"/>
                <w:sz w:val="24"/>
                <w:u w:val="none"/>
                <w:lang w:eastAsia="zh-CN"/>
              </w:rPr>
              <w:t>，</w:t>
            </w:r>
            <w:r>
              <w:rPr>
                <w:rFonts w:hint="eastAsia" w:ascii="仿宋" w:hAnsi="仿宋" w:eastAsia="仿宋" w:cs="仿宋"/>
                <w:color w:val="auto"/>
                <w:kern w:val="0"/>
                <w:sz w:val="24"/>
                <w:u w:val="none"/>
              </w:rPr>
              <w:t>预录取考生办理确认手续</w:t>
            </w:r>
            <w:r>
              <w:rPr>
                <w:rFonts w:hint="eastAsia" w:ascii="仿宋" w:hAnsi="仿宋" w:eastAsia="仿宋" w:cs="仿宋"/>
                <w:color w:val="auto"/>
                <w:kern w:val="0"/>
                <w:sz w:val="24"/>
                <w:u w:val="none"/>
                <w:lang w:eastAsia="zh-CN"/>
              </w:rPr>
              <w:t>。</w:t>
            </w:r>
          </w:p>
        </w:tc>
      </w:tr>
      <w:tr w14:paraId="5D45A84A">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1" w:hRule="atLeast"/>
          <w:tblCellSpacing w:w="0" w:type="dxa"/>
          <w:jc w:val="center"/>
        </w:trPr>
        <w:tc>
          <w:tcPr>
            <w:tcW w:w="616" w:type="dxa"/>
            <w:vAlign w:val="center"/>
          </w:tcPr>
          <w:p w14:paraId="48DE53C2">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lang w:val="en-US" w:eastAsia="zh-CN"/>
              </w:rPr>
              <w:t>15</w:t>
            </w:r>
          </w:p>
        </w:tc>
        <w:tc>
          <w:tcPr>
            <w:tcW w:w="2177" w:type="dxa"/>
            <w:vAlign w:val="center"/>
          </w:tcPr>
          <w:p w14:paraId="27BF9CCC">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szCs w:val="24"/>
                <w:u w:val="none"/>
                <w:lang w:val="en-US" w:eastAsia="zh-CN" w:bidi="ar-SA"/>
              </w:rPr>
            </w:pPr>
            <w:r>
              <w:rPr>
                <w:rFonts w:hint="eastAsia" w:ascii="仿宋" w:hAnsi="仿宋" w:eastAsia="仿宋" w:cs="仿宋"/>
                <w:color w:val="auto"/>
                <w:kern w:val="0"/>
                <w:sz w:val="24"/>
                <w:u w:val="none"/>
                <w:lang w:val="en-US" w:eastAsia="zh-CN"/>
              </w:rPr>
              <w:t>3</w:t>
            </w:r>
            <w:r>
              <w:rPr>
                <w:rFonts w:hint="eastAsia" w:ascii="仿宋" w:hAnsi="仿宋" w:eastAsia="仿宋" w:cs="仿宋"/>
                <w:color w:val="auto"/>
                <w:kern w:val="0"/>
                <w:sz w:val="24"/>
                <w:u w:val="none"/>
              </w:rPr>
              <w:t>月</w:t>
            </w:r>
            <w:r>
              <w:rPr>
                <w:rFonts w:hint="eastAsia" w:ascii="仿宋" w:hAnsi="仿宋" w:eastAsia="仿宋" w:cs="仿宋"/>
                <w:color w:val="auto"/>
                <w:kern w:val="0"/>
                <w:sz w:val="24"/>
                <w:u w:val="none"/>
                <w:lang w:val="en-US" w:eastAsia="zh-CN"/>
              </w:rPr>
              <w:t>11</w:t>
            </w:r>
            <w:r>
              <w:rPr>
                <w:rFonts w:hint="eastAsia" w:ascii="仿宋" w:hAnsi="仿宋" w:eastAsia="仿宋" w:cs="仿宋"/>
                <w:color w:val="auto"/>
                <w:kern w:val="0"/>
                <w:sz w:val="24"/>
                <w:u w:val="none"/>
              </w:rPr>
              <w:t>日</w:t>
            </w:r>
          </w:p>
        </w:tc>
        <w:tc>
          <w:tcPr>
            <w:tcW w:w="5456" w:type="dxa"/>
            <w:vAlign w:val="center"/>
          </w:tcPr>
          <w:p w14:paraId="537CB2D4">
            <w:pPr>
              <w:keepNext w:val="0"/>
              <w:keepLines w:val="0"/>
              <w:pageBreakBefore w:val="0"/>
              <w:widowControl/>
              <w:kinsoku/>
              <w:wordWrap/>
              <w:overflowPunct/>
              <w:topLinePunct w:val="0"/>
              <w:autoSpaceDE/>
              <w:autoSpaceDN/>
              <w:bidi w:val="0"/>
              <w:snapToGrid/>
              <w:spacing w:line="300" w:lineRule="exact"/>
              <w:ind w:right="0"/>
              <w:jc w:val="left"/>
              <w:textAlignment w:val="auto"/>
              <w:rPr>
                <w:rFonts w:hint="eastAsia" w:ascii="仿宋" w:hAnsi="仿宋" w:eastAsia="仿宋" w:cs="仿宋"/>
                <w:color w:val="auto"/>
                <w:kern w:val="0"/>
                <w:sz w:val="24"/>
                <w:u w:val="none"/>
                <w:lang w:eastAsia="zh-CN"/>
              </w:rPr>
            </w:pPr>
            <w:r>
              <w:rPr>
                <w:rFonts w:hint="eastAsia" w:ascii="仿宋" w:hAnsi="仿宋" w:eastAsia="仿宋" w:cs="仿宋"/>
                <w:color w:val="auto"/>
                <w:kern w:val="0"/>
                <w:sz w:val="24"/>
                <w:u w:val="none"/>
                <w:lang w:val="en-US" w:eastAsia="zh-CN"/>
              </w:rPr>
              <w:t>1.第三类、第四类考生</w:t>
            </w:r>
            <w:r>
              <w:rPr>
                <w:rFonts w:hint="eastAsia" w:ascii="仿宋" w:hAnsi="仿宋" w:eastAsia="仿宋" w:cs="仿宋"/>
                <w:color w:val="auto"/>
                <w:kern w:val="0"/>
                <w:sz w:val="24"/>
                <w:u w:val="none"/>
                <w:lang w:eastAsia="zh-CN"/>
              </w:rPr>
              <w:t>递补</w:t>
            </w:r>
            <w:r>
              <w:rPr>
                <w:rFonts w:hint="eastAsia" w:ascii="仿宋" w:hAnsi="仿宋" w:eastAsia="仿宋" w:cs="仿宋"/>
                <w:color w:val="auto"/>
                <w:kern w:val="0"/>
                <w:sz w:val="24"/>
                <w:u w:val="none"/>
              </w:rPr>
              <w:t>预录取</w:t>
            </w:r>
            <w:r>
              <w:rPr>
                <w:rFonts w:hint="eastAsia" w:ascii="仿宋" w:hAnsi="仿宋" w:eastAsia="仿宋" w:cs="仿宋"/>
                <w:color w:val="auto"/>
                <w:kern w:val="0"/>
                <w:sz w:val="24"/>
                <w:u w:val="none"/>
                <w:lang w:eastAsia="zh-CN"/>
              </w:rPr>
              <w:t>，递补</w:t>
            </w:r>
            <w:r>
              <w:rPr>
                <w:rFonts w:hint="eastAsia" w:ascii="仿宋" w:hAnsi="仿宋" w:eastAsia="仿宋" w:cs="仿宋"/>
                <w:color w:val="auto"/>
                <w:kern w:val="0"/>
                <w:sz w:val="24"/>
                <w:u w:val="none"/>
              </w:rPr>
              <w:t>预录取考生办理确认手续</w:t>
            </w:r>
            <w:r>
              <w:rPr>
                <w:rFonts w:hint="eastAsia" w:ascii="仿宋" w:hAnsi="仿宋" w:eastAsia="仿宋" w:cs="仿宋"/>
                <w:color w:val="auto"/>
                <w:kern w:val="0"/>
                <w:sz w:val="24"/>
                <w:u w:val="none"/>
                <w:lang w:eastAsia="zh-CN"/>
              </w:rPr>
              <w:t>。（</w:t>
            </w:r>
            <w:r>
              <w:rPr>
                <w:rFonts w:hint="eastAsia" w:ascii="仿宋" w:hAnsi="仿宋" w:eastAsia="仿宋" w:cs="仿宋"/>
                <w:color w:val="auto"/>
                <w:kern w:val="0"/>
                <w:sz w:val="24"/>
                <w:u w:val="none"/>
                <w:lang w:val="en-US" w:eastAsia="zh-CN"/>
              </w:rPr>
              <w:t>8：00-12：00）</w:t>
            </w:r>
          </w:p>
          <w:p w14:paraId="5114D3F4">
            <w:pPr>
              <w:keepNext w:val="0"/>
              <w:keepLines w:val="0"/>
              <w:pageBreakBefore w:val="0"/>
              <w:widowControl/>
              <w:kinsoku/>
              <w:wordWrap/>
              <w:overflowPunct/>
              <w:topLinePunct w:val="0"/>
              <w:autoSpaceDE/>
              <w:autoSpaceDN/>
              <w:bidi w:val="0"/>
              <w:snapToGrid/>
              <w:spacing w:line="300" w:lineRule="exact"/>
              <w:ind w:right="0" w:rightChars="0"/>
              <w:jc w:val="left"/>
              <w:textAlignment w:val="auto"/>
              <w:rPr>
                <w:rFonts w:hint="eastAsia" w:ascii="仿宋" w:hAnsi="仿宋" w:eastAsia="仿宋" w:cs="仿宋"/>
                <w:color w:val="auto"/>
                <w:kern w:val="0"/>
                <w:sz w:val="24"/>
                <w:szCs w:val="24"/>
                <w:u w:val="none"/>
                <w:lang w:val="en-US" w:eastAsia="zh-CN" w:bidi="ar-SA"/>
              </w:rPr>
            </w:pPr>
            <w:r>
              <w:rPr>
                <w:rFonts w:hint="eastAsia" w:ascii="仿宋" w:hAnsi="仿宋" w:eastAsia="仿宋" w:cs="仿宋"/>
                <w:color w:val="auto"/>
                <w:kern w:val="0"/>
                <w:sz w:val="24"/>
                <w:u w:val="none"/>
                <w:lang w:val="en-US" w:eastAsia="zh-CN"/>
              </w:rPr>
              <w:t>2.第一类、第二类考生</w:t>
            </w:r>
            <w:r>
              <w:rPr>
                <w:rFonts w:hint="eastAsia" w:ascii="仿宋" w:hAnsi="仿宋" w:eastAsia="仿宋" w:cs="仿宋"/>
                <w:b w:val="0"/>
                <w:bCs w:val="0"/>
                <w:color w:val="auto"/>
                <w:kern w:val="0"/>
                <w:sz w:val="24"/>
                <w:u w:val="none"/>
                <w:lang w:val="en-US" w:eastAsia="zh-CN"/>
              </w:rPr>
              <w:t>微信</w:t>
            </w:r>
            <w:r>
              <w:rPr>
                <w:rFonts w:hint="eastAsia" w:ascii="仿宋" w:hAnsi="仿宋" w:eastAsia="仿宋" w:cs="仿宋"/>
                <w:b/>
                <w:bCs/>
                <w:color w:val="auto"/>
                <w:kern w:val="0"/>
                <w:sz w:val="24"/>
                <w:u w:val="none"/>
              </w:rPr>
              <w:t>查询成绩</w:t>
            </w:r>
            <w:r>
              <w:rPr>
                <w:rFonts w:hint="eastAsia" w:ascii="仿宋" w:hAnsi="仿宋" w:eastAsia="仿宋" w:cs="仿宋"/>
                <w:color w:val="auto"/>
                <w:kern w:val="0"/>
                <w:sz w:val="24"/>
                <w:u w:val="none"/>
                <w:lang w:eastAsia="zh-CN"/>
              </w:rPr>
              <w:t>。</w:t>
            </w:r>
          </w:p>
        </w:tc>
      </w:tr>
      <w:tr w14:paraId="7751EF3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93" w:hRule="atLeast"/>
          <w:tblCellSpacing w:w="0" w:type="dxa"/>
          <w:jc w:val="center"/>
        </w:trPr>
        <w:tc>
          <w:tcPr>
            <w:tcW w:w="616" w:type="dxa"/>
            <w:vAlign w:val="center"/>
          </w:tcPr>
          <w:p w14:paraId="6679447A">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szCs w:val="24"/>
                <w:u w:val="none"/>
                <w:lang w:val="en-US" w:eastAsia="zh-CN" w:bidi="ar-SA"/>
              </w:rPr>
            </w:pPr>
            <w:r>
              <w:rPr>
                <w:rFonts w:hint="eastAsia" w:ascii="仿宋" w:hAnsi="仿宋" w:eastAsia="仿宋" w:cs="仿宋"/>
                <w:color w:val="auto"/>
                <w:kern w:val="0"/>
                <w:sz w:val="24"/>
                <w:szCs w:val="24"/>
                <w:u w:val="none"/>
                <w:lang w:val="en-US" w:eastAsia="zh-CN" w:bidi="ar-SA"/>
              </w:rPr>
              <w:t>16</w:t>
            </w:r>
          </w:p>
        </w:tc>
        <w:tc>
          <w:tcPr>
            <w:tcW w:w="2177" w:type="dxa"/>
            <w:vAlign w:val="center"/>
          </w:tcPr>
          <w:p w14:paraId="76DF4E6F">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lang w:val="en-US" w:eastAsia="zh-CN"/>
              </w:rPr>
              <w:t>3</w:t>
            </w:r>
            <w:r>
              <w:rPr>
                <w:rFonts w:hint="eastAsia" w:ascii="仿宋" w:hAnsi="仿宋" w:eastAsia="仿宋" w:cs="仿宋"/>
                <w:color w:val="auto"/>
                <w:kern w:val="0"/>
                <w:sz w:val="24"/>
                <w:u w:val="none"/>
              </w:rPr>
              <w:t>月</w:t>
            </w:r>
            <w:r>
              <w:rPr>
                <w:rFonts w:hint="eastAsia" w:ascii="仿宋" w:hAnsi="仿宋" w:eastAsia="仿宋" w:cs="仿宋"/>
                <w:color w:val="auto"/>
                <w:kern w:val="0"/>
                <w:sz w:val="24"/>
                <w:u w:val="none"/>
                <w:lang w:val="en-US" w:eastAsia="zh-CN"/>
              </w:rPr>
              <w:t>12</w:t>
            </w:r>
            <w:r>
              <w:rPr>
                <w:rFonts w:hint="eastAsia" w:ascii="仿宋" w:hAnsi="仿宋" w:eastAsia="仿宋" w:cs="仿宋"/>
                <w:color w:val="auto"/>
                <w:kern w:val="0"/>
                <w:sz w:val="24"/>
                <w:u w:val="none"/>
              </w:rPr>
              <w:t>日</w:t>
            </w:r>
          </w:p>
        </w:tc>
        <w:tc>
          <w:tcPr>
            <w:tcW w:w="5456" w:type="dxa"/>
            <w:vAlign w:val="center"/>
          </w:tcPr>
          <w:p w14:paraId="185C7D0F">
            <w:pPr>
              <w:keepNext w:val="0"/>
              <w:keepLines w:val="0"/>
              <w:pageBreakBefore w:val="0"/>
              <w:widowControl/>
              <w:kinsoku/>
              <w:wordWrap/>
              <w:overflowPunct/>
              <w:topLinePunct w:val="0"/>
              <w:autoSpaceDE/>
              <w:autoSpaceDN/>
              <w:bidi w:val="0"/>
              <w:snapToGrid/>
              <w:spacing w:line="300" w:lineRule="exact"/>
              <w:ind w:right="0" w:rightChars="0"/>
              <w:jc w:val="left"/>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szCs w:val="24"/>
                <w:u w:val="none"/>
                <w:lang w:val="en-US" w:eastAsia="zh-CN" w:bidi="ar-SA"/>
              </w:rPr>
              <w:t>专业组C高速铁路客运服务专业</w:t>
            </w:r>
            <w:r>
              <w:rPr>
                <w:rFonts w:hint="eastAsia" w:ascii="仿宋" w:hAnsi="仿宋" w:eastAsia="仿宋" w:cs="仿宋"/>
                <w:color w:val="auto"/>
                <w:kern w:val="0"/>
                <w:sz w:val="24"/>
                <w:u w:val="none"/>
                <w:lang w:val="en-US" w:eastAsia="zh-CN"/>
              </w:rPr>
              <w:t>预录取。</w:t>
            </w:r>
          </w:p>
        </w:tc>
      </w:tr>
      <w:tr w14:paraId="0D8F920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93" w:hRule="atLeast"/>
          <w:tblCellSpacing w:w="0" w:type="dxa"/>
          <w:jc w:val="center"/>
        </w:trPr>
        <w:tc>
          <w:tcPr>
            <w:tcW w:w="616" w:type="dxa"/>
            <w:vAlign w:val="center"/>
          </w:tcPr>
          <w:p w14:paraId="13D199F6">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lang w:val="en-US" w:eastAsia="zh-CN"/>
              </w:rPr>
              <w:t>17</w:t>
            </w:r>
          </w:p>
        </w:tc>
        <w:tc>
          <w:tcPr>
            <w:tcW w:w="2177" w:type="dxa"/>
            <w:vAlign w:val="center"/>
          </w:tcPr>
          <w:p w14:paraId="1CE917F2">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lang w:val="en-US" w:eastAsia="zh-CN"/>
              </w:rPr>
              <w:t>3</w:t>
            </w:r>
            <w:r>
              <w:rPr>
                <w:rFonts w:hint="eastAsia" w:ascii="仿宋" w:hAnsi="仿宋" w:eastAsia="仿宋" w:cs="仿宋"/>
                <w:color w:val="auto"/>
                <w:kern w:val="0"/>
                <w:sz w:val="24"/>
                <w:u w:val="none"/>
              </w:rPr>
              <w:t>月</w:t>
            </w:r>
            <w:r>
              <w:rPr>
                <w:rFonts w:hint="eastAsia" w:ascii="仿宋" w:hAnsi="仿宋" w:eastAsia="仿宋" w:cs="仿宋"/>
                <w:color w:val="auto"/>
                <w:kern w:val="0"/>
                <w:sz w:val="24"/>
                <w:u w:val="none"/>
                <w:lang w:val="en-US" w:eastAsia="zh-CN"/>
              </w:rPr>
              <w:t>13</w:t>
            </w:r>
            <w:r>
              <w:rPr>
                <w:rFonts w:hint="eastAsia" w:ascii="仿宋" w:hAnsi="仿宋" w:eastAsia="仿宋" w:cs="仿宋"/>
                <w:color w:val="auto"/>
                <w:kern w:val="0"/>
                <w:sz w:val="24"/>
                <w:u w:val="none"/>
              </w:rPr>
              <w:t>日</w:t>
            </w:r>
          </w:p>
        </w:tc>
        <w:tc>
          <w:tcPr>
            <w:tcW w:w="5456" w:type="dxa"/>
            <w:vAlign w:val="center"/>
          </w:tcPr>
          <w:p w14:paraId="3CDA0C0E">
            <w:pPr>
              <w:pStyle w:val="23"/>
              <w:keepNext w:val="0"/>
              <w:keepLines w:val="0"/>
              <w:pageBreakBefore w:val="0"/>
              <w:widowControl/>
              <w:numPr>
                <w:ilvl w:val="0"/>
                <w:numId w:val="0"/>
              </w:numPr>
              <w:kinsoku/>
              <w:wordWrap/>
              <w:overflowPunct/>
              <w:topLinePunct w:val="0"/>
              <w:autoSpaceDE/>
              <w:autoSpaceDN/>
              <w:bidi w:val="0"/>
              <w:snapToGrid/>
              <w:spacing w:line="300" w:lineRule="exact"/>
              <w:ind w:left="0" w:leftChars="0" w:right="0" w:rightChars="0" w:firstLine="0" w:firstLineChars="0"/>
              <w:jc w:val="left"/>
              <w:textAlignment w:val="auto"/>
              <w:rPr>
                <w:rFonts w:hint="eastAsia" w:ascii="仿宋" w:hAnsi="仿宋" w:eastAsia="仿宋" w:cs="仿宋"/>
                <w:color w:val="auto"/>
                <w:kern w:val="0"/>
                <w:sz w:val="24"/>
                <w:u w:val="none"/>
                <w:lang w:val="en-US" w:eastAsia="zh-CN"/>
              </w:rPr>
            </w:pPr>
            <w:r>
              <w:rPr>
                <w:rFonts w:hint="eastAsia" w:ascii="仿宋" w:hAnsi="仿宋" w:eastAsia="仿宋" w:cs="仿宋"/>
                <w:color w:val="auto"/>
                <w:kern w:val="0"/>
                <w:sz w:val="24"/>
                <w:szCs w:val="24"/>
                <w:u w:val="none"/>
                <w:lang w:val="en-US" w:eastAsia="zh-CN" w:bidi="ar-SA"/>
              </w:rPr>
              <w:t>高速铁路客运服务专业</w:t>
            </w:r>
            <w:r>
              <w:rPr>
                <w:rFonts w:hint="eastAsia" w:ascii="仿宋" w:hAnsi="仿宋" w:eastAsia="仿宋" w:cs="仿宋"/>
                <w:color w:val="auto"/>
                <w:kern w:val="0"/>
                <w:sz w:val="24"/>
                <w:u w:val="none"/>
              </w:rPr>
              <w:t>预录取考生办理确认手续</w:t>
            </w:r>
            <w:r>
              <w:rPr>
                <w:rFonts w:hint="eastAsia" w:ascii="仿宋" w:hAnsi="仿宋" w:eastAsia="仿宋" w:cs="仿宋"/>
                <w:color w:val="auto"/>
                <w:kern w:val="0"/>
                <w:sz w:val="24"/>
                <w:u w:val="none"/>
                <w:lang w:eastAsia="zh-CN"/>
              </w:rPr>
              <w:t>。</w:t>
            </w:r>
          </w:p>
        </w:tc>
      </w:tr>
      <w:tr w14:paraId="441C4F24">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93" w:hRule="atLeast"/>
          <w:tblCellSpacing w:w="0" w:type="dxa"/>
          <w:jc w:val="center"/>
        </w:trPr>
        <w:tc>
          <w:tcPr>
            <w:tcW w:w="616" w:type="dxa"/>
            <w:vAlign w:val="center"/>
          </w:tcPr>
          <w:p w14:paraId="6D742E99">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szCs w:val="24"/>
                <w:u w:val="none"/>
                <w:lang w:val="en-US" w:eastAsia="zh-CN" w:bidi="ar-SA"/>
              </w:rPr>
            </w:pPr>
            <w:r>
              <w:rPr>
                <w:rFonts w:hint="eastAsia" w:ascii="仿宋" w:hAnsi="仿宋" w:eastAsia="仿宋" w:cs="仿宋"/>
                <w:color w:val="auto"/>
                <w:kern w:val="0"/>
                <w:sz w:val="24"/>
                <w:u w:val="none"/>
              </w:rPr>
              <w:t>1</w:t>
            </w:r>
            <w:r>
              <w:rPr>
                <w:rFonts w:hint="eastAsia" w:ascii="仿宋" w:hAnsi="仿宋" w:eastAsia="仿宋" w:cs="仿宋"/>
                <w:color w:val="auto"/>
                <w:kern w:val="0"/>
                <w:sz w:val="24"/>
                <w:u w:val="none"/>
                <w:lang w:val="en-US" w:eastAsia="zh-CN"/>
              </w:rPr>
              <w:t>8</w:t>
            </w:r>
          </w:p>
        </w:tc>
        <w:tc>
          <w:tcPr>
            <w:tcW w:w="2177" w:type="dxa"/>
            <w:vAlign w:val="center"/>
          </w:tcPr>
          <w:p w14:paraId="5FFFCBB4">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lang w:val="en-US" w:eastAsia="zh-CN"/>
              </w:rPr>
              <w:t>3</w:t>
            </w:r>
            <w:r>
              <w:rPr>
                <w:rFonts w:hint="eastAsia" w:ascii="仿宋" w:hAnsi="仿宋" w:eastAsia="仿宋" w:cs="仿宋"/>
                <w:color w:val="auto"/>
                <w:kern w:val="0"/>
                <w:sz w:val="24"/>
                <w:u w:val="none"/>
              </w:rPr>
              <w:t>月</w:t>
            </w:r>
            <w:r>
              <w:rPr>
                <w:rFonts w:hint="eastAsia" w:ascii="仿宋" w:hAnsi="仿宋" w:eastAsia="仿宋" w:cs="仿宋"/>
                <w:color w:val="auto"/>
                <w:kern w:val="0"/>
                <w:sz w:val="24"/>
                <w:u w:val="none"/>
                <w:lang w:val="en-US" w:eastAsia="zh-CN"/>
              </w:rPr>
              <w:t>14</w:t>
            </w:r>
            <w:r>
              <w:rPr>
                <w:rFonts w:hint="eastAsia" w:ascii="仿宋" w:hAnsi="仿宋" w:eastAsia="仿宋" w:cs="仿宋"/>
                <w:color w:val="auto"/>
                <w:kern w:val="0"/>
                <w:sz w:val="24"/>
                <w:u w:val="none"/>
              </w:rPr>
              <w:t>日</w:t>
            </w:r>
          </w:p>
        </w:tc>
        <w:tc>
          <w:tcPr>
            <w:tcW w:w="5456" w:type="dxa"/>
            <w:vAlign w:val="center"/>
          </w:tcPr>
          <w:p w14:paraId="4541B2D7">
            <w:pPr>
              <w:pStyle w:val="23"/>
              <w:keepNext w:val="0"/>
              <w:keepLines w:val="0"/>
              <w:pageBreakBefore w:val="0"/>
              <w:widowControl/>
              <w:numPr>
                <w:ilvl w:val="0"/>
                <w:numId w:val="0"/>
              </w:numPr>
              <w:kinsoku/>
              <w:wordWrap/>
              <w:overflowPunct/>
              <w:topLinePunct w:val="0"/>
              <w:autoSpaceDE/>
              <w:autoSpaceDN/>
              <w:bidi w:val="0"/>
              <w:snapToGrid/>
              <w:spacing w:line="300" w:lineRule="exact"/>
              <w:ind w:leftChars="0" w:right="0" w:rightChars="0"/>
              <w:jc w:val="left"/>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lang w:val="en-US" w:eastAsia="zh-CN"/>
              </w:rPr>
              <w:t>1.</w:t>
            </w:r>
            <w:r>
              <w:rPr>
                <w:rFonts w:hint="eastAsia" w:ascii="仿宋" w:hAnsi="仿宋" w:eastAsia="仿宋" w:cs="仿宋"/>
                <w:color w:val="auto"/>
                <w:kern w:val="0"/>
                <w:sz w:val="24"/>
                <w:szCs w:val="24"/>
                <w:u w:val="none"/>
                <w:lang w:val="en-US" w:eastAsia="zh-CN" w:bidi="ar-SA"/>
              </w:rPr>
              <w:t>专业组C高速铁路客运服务专业</w:t>
            </w:r>
            <w:r>
              <w:rPr>
                <w:rFonts w:hint="eastAsia" w:ascii="仿宋" w:hAnsi="仿宋" w:eastAsia="仿宋" w:cs="仿宋"/>
                <w:color w:val="auto"/>
                <w:kern w:val="0"/>
                <w:sz w:val="24"/>
                <w:u w:val="none"/>
                <w:lang w:eastAsia="zh-CN"/>
              </w:rPr>
              <w:t>递补</w:t>
            </w:r>
            <w:r>
              <w:rPr>
                <w:rFonts w:hint="eastAsia" w:ascii="仿宋" w:hAnsi="仿宋" w:eastAsia="仿宋" w:cs="仿宋"/>
                <w:color w:val="auto"/>
                <w:kern w:val="0"/>
                <w:sz w:val="24"/>
                <w:u w:val="none"/>
                <w:lang w:val="en-US" w:eastAsia="zh-CN"/>
              </w:rPr>
              <w:t>预录取。</w:t>
            </w:r>
          </w:p>
          <w:p w14:paraId="760A1248">
            <w:pPr>
              <w:pStyle w:val="23"/>
              <w:keepNext w:val="0"/>
              <w:keepLines w:val="0"/>
              <w:pageBreakBefore w:val="0"/>
              <w:widowControl/>
              <w:numPr>
                <w:ilvl w:val="0"/>
                <w:numId w:val="0"/>
              </w:numPr>
              <w:kinsoku/>
              <w:wordWrap/>
              <w:overflowPunct/>
              <w:topLinePunct w:val="0"/>
              <w:autoSpaceDE/>
              <w:autoSpaceDN/>
              <w:bidi w:val="0"/>
              <w:snapToGrid/>
              <w:spacing w:line="300" w:lineRule="exact"/>
              <w:ind w:left="0" w:leftChars="0" w:right="0" w:rightChars="0" w:firstLine="0" w:firstLineChars="0"/>
              <w:jc w:val="left"/>
              <w:textAlignment w:val="auto"/>
              <w:rPr>
                <w:rFonts w:hint="eastAsia" w:ascii="仿宋" w:hAnsi="仿宋" w:eastAsia="仿宋" w:cs="仿宋"/>
                <w:color w:val="auto"/>
                <w:kern w:val="0"/>
                <w:sz w:val="24"/>
                <w:u w:val="none"/>
                <w:lang w:eastAsia="zh-CN"/>
              </w:rPr>
            </w:pPr>
            <w:r>
              <w:rPr>
                <w:rFonts w:hint="eastAsia" w:ascii="仿宋" w:hAnsi="仿宋" w:eastAsia="仿宋" w:cs="仿宋"/>
                <w:color w:val="auto"/>
                <w:kern w:val="0"/>
                <w:sz w:val="24"/>
                <w:u w:val="none"/>
                <w:lang w:val="en-US" w:eastAsia="zh-CN"/>
              </w:rPr>
              <w:t>2.专业组A、专业组B专业</w:t>
            </w:r>
            <w:r>
              <w:rPr>
                <w:rFonts w:hint="eastAsia" w:ascii="仿宋" w:hAnsi="仿宋" w:eastAsia="仿宋" w:cs="仿宋"/>
                <w:color w:val="auto"/>
                <w:kern w:val="0"/>
                <w:sz w:val="24"/>
                <w:u w:val="none"/>
              </w:rPr>
              <w:t>预录取</w:t>
            </w:r>
            <w:r>
              <w:rPr>
                <w:rFonts w:hint="eastAsia" w:ascii="仿宋" w:hAnsi="仿宋" w:eastAsia="仿宋" w:cs="仿宋"/>
                <w:color w:val="auto"/>
                <w:kern w:val="0"/>
                <w:sz w:val="24"/>
                <w:u w:val="none"/>
                <w:lang w:eastAsia="zh-CN"/>
              </w:rPr>
              <w:t>。</w:t>
            </w:r>
          </w:p>
        </w:tc>
      </w:tr>
      <w:tr w14:paraId="37A7E82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86" w:hRule="atLeast"/>
          <w:tblCellSpacing w:w="0" w:type="dxa"/>
          <w:jc w:val="center"/>
        </w:trPr>
        <w:tc>
          <w:tcPr>
            <w:tcW w:w="616" w:type="dxa"/>
            <w:vAlign w:val="center"/>
          </w:tcPr>
          <w:p w14:paraId="1E0EA841">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szCs w:val="24"/>
                <w:u w:val="none"/>
                <w:lang w:val="en-US" w:eastAsia="zh-CN" w:bidi="ar-SA"/>
              </w:rPr>
            </w:pPr>
            <w:r>
              <w:rPr>
                <w:rFonts w:hint="eastAsia" w:ascii="仿宋" w:hAnsi="仿宋" w:eastAsia="仿宋" w:cs="仿宋"/>
                <w:color w:val="auto"/>
                <w:kern w:val="0"/>
                <w:sz w:val="24"/>
                <w:u w:val="none"/>
                <w:lang w:val="en-US" w:eastAsia="zh-CN"/>
              </w:rPr>
              <w:t>19</w:t>
            </w:r>
          </w:p>
        </w:tc>
        <w:tc>
          <w:tcPr>
            <w:tcW w:w="2177" w:type="dxa"/>
            <w:vAlign w:val="center"/>
          </w:tcPr>
          <w:p w14:paraId="210B0802">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lang w:val="en-US" w:eastAsia="zh-CN"/>
              </w:rPr>
              <w:t>3</w:t>
            </w:r>
            <w:r>
              <w:rPr>
                <w:rFonts w:hint="eastAsia" w:ascii="仿宋" w:hAnsi="仿宋" w:eastAsia="仿宋" w:cs="仿宋"/>
                <w:color w:val="auto"/>
                <w:kern w:val="0"/>
                <w:sz w:val="24"/>
                <w:u w:val="none"/>
              </w:rPr>
              <w:t>月</w:t>
            </w:r>
            <w:r>
              <w:rPr>
                <w:rFonts w:hint="eastAsia" w:ascii="仿宋" w:hAnsi="仿宋" w:eastAsia="仿宋" w:cs="仿宋"/>
                <w:color w:val="auto"/>
                <w:kern w:val="0"/>
                <w:sz w:val="24"/>
                <w:u w:val="none"/>
                <w:lang w:val="en-US" w:eastAsia="zh-CN"/>
              </w:rPr>
              <w:t>15</w:t>
            </w:r>
            <w:r>
              <w:rPr>
                <w:rFonts w:hint="eastAsia" w:ascii="仿宋" w:hAnsi="仿宋" w:eastAsia="仿宋" w:cs="仿宋"/>
                <w:color w:val="auto"/>
                <w:kern w:val="0"/>
                <w:sz w:val="24"/>
                <w:u w:val="none"/>
              </w:rPr>
              <w:t>日</w:t>
            </w:r>
          </w:p>
        </w:tc>
        <w:tc>
          <w:tcPr>
            <w:tcW w:w="5456" w:type="dxa"/>
            <w:vAlign w:val="center"/>
          </w:tcPr>
          <w:p w14:paraId="0AEA7195">
            <w:pPr>
              <w:pStyle w:val="23"/>
              <w:keepNext w:val="0"/>
              <w:keepLines w:val="0"/>
              <w:pageBreakBefore w:val="0"/>
              <w:widowControl/>
              <w:numPr>
                <w:ilvl w:val="0"/>
                <w:numId w:val="0"/>
              </w:numPr>
              <w:kinsoku/>
              <w:wordWrap/>
              <w:overflowPunct/>
              <w:topLinePunct w:val="0"/>
              <w:autoSpaceDE/>
              <w:autoSpaceDN/>
              <w:bidi w:val="0"/>
              <w:snapToGrid/>
              <w:spacing w:line="300" w:lineRule="exact"/>
              <w:ind w:leftChars="0" w:right="0" w:rightChars="0"/>
              <w:jc w:val="left"/>
              <w:textAlignment w:val="auto"/>
              <w:rPr>
                <w:rFonts w:hint="eastAsia" w:ascii="仿宋" w:hAnsi="仿宋" w:eastAsia="仿宋" w:cs="仿宋"/>
                <w:color w:val="auto"/>
                <w:kern w:val="0"/>
                <w:sz w:val="24"/>
                <w:u w:val="none"/>
                <w:lang w:eastAsia="zh-CN"/>
              </w:rPr>
            </w:pPr>
            <w:r>
              <w:rPr>
                <w:rFonts w:hint="eastAsia" w:ascii="仿宋" w:hAnsi="仿宋" w:eastAsia="仿宋" w:cs="仿宋"/>
                <w:color w:val="auto"/>
                <w:kern w:val="0"/>
                <w:sz w:val="24"/>
                <w:u w:val="none"/>
                <w:lang w:val="en-US" w:eastAsia="zh-CN"/>
              </w:rPr>
              <w:t>1.</w:t>
            </w:r>
            <w:r>
              <w:rPr>
                <w:rFonts w:hint="eastAsia" w:ascii="仿宋" w:hAnsi="仿宋" w:eastAsia="仿宋" w:cs="仿宋"/>
                <w:color w:val="auto"/>
                <w:kern w:val="0"/>
                <w:sz w:val="24"/>
                <w:szCs w:val="24"/>
                <w:u w:val="none"/>
                <w:lang w:val="en-US" w:eastAsia="zh-CN" w:bidi="ar-SA"/>
              </w:rPr>
              <w:t>高速铁路客运服务专业</w:t>
            </w:r>
            <w:r>
              <w:rPr>
                <w:rFonts w:hint="eastAsia" w:ascii="仿宋" w:hAnsi="仿宋" w:eastAsia="仿宋" w:cs="仿宋"/>
                <w:color w:val="auto"/>
                <w:kern w:val="0"/>
                <w:sz w:val="24"/>
                <w:u w:val="none"/>
                <w:lang w:eastAsia="zh-CN"/>
              </w:rPr>
              <w:t>递补</w:t>
            </w:r>
            <w:r>
              <w:rPr>
                <w:rFonts w:hint="eastAsia" w:ascii="仿宋" w:hAnsi="仿宋" w:eastAsia="仿宋" w:cs="仿宋"/>
                <w:color w:val="auto"/>
                <w:kern w:val="0"/>
                <w:sz w:val="24"/>
                <w:u w:val="none"/>
                <w:lang w:val="en-US" w:eastAsia="zh-CN"/>
              </w:rPr>
              <w:t>预录取考生</w:t>
            </w:r>
            <w:r>
              <w:rPr>
                <w:rFonts w:hint="eastAsia" w:ascii="仿宋" w:hAnsi="仿宋" w:eastAsia="仿宋" w:cs="仿宋"/>
                <w:color w:val="auto"/>
                <w:kern w:val="0"/>
                <w:sz w:val="24"/>
                <w:u w:val="none"/>
              </w:rPr>
              <w:t>办理确认手续</w:t>
            </w:r>
            <w:r>
              <w:rPr>
                <w:rFonts w:hint="eastAsia" w:ascii="仿宋" w:hAnsi="仿宋" w:eastAsia="仿宋" w:cs="仿宋"/>
                <w:color w:val="auto"/>
                <w:kern w:val="0"/>
                <w:sz w:val="24"/>
                <w:u w:val="none"/>
                <w:lang w:eastAsia="zh-CN"/>
              </w:rPr>
              <w:t>。</w:t>
            </w:r>
          </w:p>
          <w:p w14:paraId="359A89FD">
            <w:pPr>
              <w:keepNext w:val="0"/>
              <w:keepLines w:val="0"/>
              <w:pageBreakBefore w:val="0"/>
              <w:widowControl/>
              <w:kinsoku/>
              <w:wordWrap/>
              <w:overflowPunct/>
              <w:topLinePunct w:val="0"/>
              <w:autoSpaceDE/>
              <w:autoSpaceDN/>
              <w:bidi w:val="0"/>
              <w:snapToGrid/>
              <w:spacing w:line="300" w:lineRule="exact"/>
              <w:ind w:right="0" w:rightChars="0"/>
              <w:jc w:val="left"/>
              <w:textAlignment w:val="auto"/>
              <w:rPr>
                <w:rFonts w:hint="eastAsia" w:ascii="仿宋" w:hAnsi="仿宋" w:eastAsia="仿宋" w:cs="仿宋"/>
                <w:color w:val="auto"/>
                <w:kern w:val="0"/>
                <w:sz w:val="24"/>
                <w:u w:val="none"/>
                <w:lang w:eastAsia="zh-CN"/>
              </w:rPr>
            </w:pPr>
            <w:r>
              <w:rPr>
                <w:rFonts w:hint="eastAsia" w:ascii="仿宋" w:hAnsi="仿宋" w:eastAsia="仿宋" w:cs="仿宋"/>
                <w:color w:val="auto"/>
                <w:kern w:val="0"/>
                <w:sz w:val="24"/>
                <w:u w:val="none"/>
                <w:lang w:val="en-US" w:eastAsia="zh-CN"/>
              </w:rPr>
              <w:t>2.专业组A、专业组B专业</w:t>
            </w:r>
            <w:r>
              <w:rPr>
                <w:rFonts w:hint="eastAsia" w:ascii="仿宋" w:hAnsi="仿宋" w:eastAsia="仿宋" w:cs="仿宋"/>
                <w:color w:val="auto"/>
                <w:kern w:val="0"/>
                <w:sz w:val="24"/>
                <w:u w:val="none"/>
              </w:rPr>
              <w:t>预录取考生办理确认手续</w:t>
            </w:r>
            <w:r>
              <w:rPr>
                <w:rFonts w:hint="eastAsia" w:ascii="仿宋" w:hAnsi="仿宋" w:eastAsia="仿宋" w:cs="仿宋"/>
                <w:color w:val="auto"/>
                <w:kern w:val="0"/>
                <w:sz w:val="24"/>
                <w:u w:val="none"/>
                <w:lang w:eastAsia="zh-CN"/>
              </w:rPr>
              <w:t>。</w:t>
            </w:r>
          </w:p>
        </w:tc>
      </w:tr>
      <w:tr w14:paraId="56902AD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jc w:val="center"/>
        </w:trPr>
        <w:tc>
          <w:tcPr>
            <w:tcW w:w="616" w:type="dxa"/>
            <w:vAlign w:val="center"/>
          </w:tcPr>
          <w:p w14:paraId="4BF887CA">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szCs w:val="24"/>
                <w:u w:val="none"/>
                <w:lang w:val="en-US" w:eastAsia="zh-CN" w:bidi="ar-SA"/>
              </w:rPr>
            </w:pPr>
            <w:r>
              <w:rPr>
                <w:rFonts w:hint="eastAsia" w:ascii="仿宋" w:hAnsi="仿宋" w:eastAsia="仿宋" w:cs="仿宋"/>
                <w:color w:val="auto"/>
                <w:kern w:val="0"/>
                <w:sz w:val="24"/>
                <w:szCs w:val="24"/>
                <w:u w:val="none"/>
                <w:lang w:val="en-US" w:eastAsia="zh-CN" w:bidi="ar-SA"/>
              </w:rPr>
              <w:t>20</w:t>
            </w:r>
          </w:p>
        </w:tc>
        <w:tc>
          <w:tcPr>
            <w:tcW w:w="2177" w:type="dxa"/>
            <w:vAlign w:val="center"/>
          </w:tcPr>
          <w:p w14:paraId="26598572">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lang w:val="en-US" w:eastAsia="zh-CN"/>
              </w:rPr>
              <w:t>3</w:t>
            </w:r>
            <w:r>
              <w:rPr>
                <w:rFonts w:hint="eastAsia" w:ascii="仿宋" w:hAnsi="仿宋" w:eastAsia="仿宋" w:cs="仿宋"/>
                <w:color w:val="auto"/>
                <w:kern w:val="0"/>
                <w:sz w:val="24"/>
                <w:u w:val="none"/>
              </w:rPr>
              <w:t>月</w:t>
            </w:r>
            <w:r>
              <w:rPr>
                <w:rFonts w:hint="eastAsia" w:ascii="仿宋" w:hAnsi="仿宋" w:eastAsia="仿宋" w:cs="仿宋"/>
                <w:color w:val="auto"/>
                <w:kern w:val="0"/>
                <w:sz w:val="24"/>
                <w:u w:val="none"/>
                <w:lang w:val="en-US" w:eastAsia="zh-CN"/>
              </w:rPr>
              <w:t>16</w:t>
            </w:r>
            <w:r>
              <w:rPr>
                <w:rFonts w:hint="eastAsia" w:ascii="仿宋" w:hAnsi="仿宋" w:eastAsia="仿宋" w:cs="仿宋"/>
                <w:color w:val="auto"/>
                <w:kern w:val="0"/>
                <w:sz w:val="24"/>
                <w:u w:val="none"/>
              </w:rPr>
              <w:t>日</w:t>
            </w:r>
          </w:p>
        </w:tc>
        <w:tc>
          <w:tcPr>
            <w:tcW w:w="5456" w:type="dxa"/>
            <w:vAlign w:val="center"/>
          </w:tcPr>
          <w:p w14:paraId="21C0045A">
            <w:pPr>
              <w:keepNext w:val="0"/>
              <w:keepLines w:val="0"/>
              <w:pageBreakBefore w:val="0"/>
              <w:widowControl/>
              <w:numPr>
                <w:ilvl w:val="0"/>
                <w:numId w:val="0"/>
              </w:numPr>
              <w:kinsoku/>
              <w:wordWrap/>
              <w:overflowPunct/>
              <w:topLinePunct w:val="0"/>
              <w:autoSpaceDE/>
              <w:autoSpaceDN/>
              <w:bidi w:val="0"/>
              <w:snapToGrid/>
              <w:spacing w:line="300" w:lineRule="exact"/>
              <w:ind w:left="0" w:leftChars="0" w:right="0" w:rightChars="0" w:firstLine="0" w:firstLineChars="0"/>
              <w:jc w:val="left"/>
              <w:textAlignment w:val="auto"/>
              <w:rPr>
                <w:rFonts w:hint="eastAsia" w:ascii="仿宋" w:hAnsi="仿宋" w:eastAsia="仿宋" w:cs="仿宋"/>
                <w:color w:val="auto"/>
                <w:kern w:val="0"/>
                <w:sz w:val="24"/>
                <w:u w:val="none"/>
                <w:lang w:eastAsia="zh-CN"/>
              </w:rPr>
            </w:pPr>
            <w:r>
              <w:rPr>
                <w:rFonts w:hint="eastAsia" w:ascii="仿宋" w:hAnsi="仿宋" w:eastAsia="仿宋" w:cs="仿宋"/>
                <w:color w:val="auto"/>
                <w:kern w:val="0"/>
                <w:sz w:val="24"/>
                <w:u w:val="none"/>
                <w:lang w:val="en-US" w:eastAsia="zh-CN"/>
              </w:rPr>
              <w:t>专业组A、专业组B专业</w:t>
            </w:r>
            <w:r>
              <w:rPr>
                <w:rFonts w:hint="eastAsia" w:ascii="仿宋" w:hAnsi="仿宋" w:eastAsia="仿宋" w:cs="仿宋"/>
                <w:color w:val="auto"/>
                <w:kern w:val="0"/>
                <w:sz w:val="24"/>
                <w:u w:val="none"/>
                <w:lang w:eastAsia="zh-CN"/>
              </w:rPr>
              <w:t>递补</w:t>
            </w:r>
            <w:r>
              <w:rPr>
                <w:rFonts w:hint="eastAsia" w:ascii="仿宋" w:hAnsi="仿宋" w:eastAsia="仿宋" w:cs="仿宋"/>
                <w:color w:val="auto"/>
                <w:kern w:val="0"/>
                <w:sz w:val="24"/>
                <w:u w:val="none"/>
              </w:rPr>
              <w:t>预录取</w:t>
            </w:r>
            <w:r>
              <w:rPr>
                <w:rFonts w:hint="eastAsia" w:ascii="仿宋" w:hAnsi="仿宋" w:eastAsia="仿宋" w:cs="仿宋"/>
                <w:color w:val="auto"/>
                <w:kern w:val="0"/>
                <w:sz w:val="24"/>
                <w:u w:val="none"/>
                <w:lang w:eastAsia="zh-CN"/>
              </w:rPr>
              <w:t>。</w:t>
            </w:r>
          </w:p>
        </w:tc>
      </w:tr>
      <w:tr w14:paraId="2006FEC5">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jc w:val="center"/>
        </w:trPr>
        <w:tc>
          <w:tcPr>
            <w:tcW w:w="616" w:type="dxa"/>
            <w:vAlign w:val="center"/>
          </w:tcPr>
          <w:p w14:paraId="32BE4399">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szCs w:val="24"/>
                <w:u w:val="none"/>
                <w:lang w:val="en-US" w:eastAsia="zh-CN" w:bidi="ar-SA"/>
              </w:rPr>
            </w:pPr>
            <w:r>
              <w:rPr>
                <w:rFonts w:hint="eastAsia" w:ascii="仿宋" w:hAnsi="仿宋" w:eastAsia="仿宋" w:cs="仿宋"/>
                <w:color w:val="auto"/>
                <w:kern w:val="0"/>
                <w:sz w:val="24"/>
                <w:szCs w:val="24"/>
                <w:u w:val="none"/>
                <w:lang w:val="en-US" w:eastAsia="zh-CN" w:bidi="ar-SA"/>
              </w:rPr>
              <w:t>21</w:t>
            </w:r>
          </w:p>
        </w:tc>
        <w:tc>
          <w:tcPr>
            <w:tcW w:w="2177" w:type="dxa"/>
            <w:vAlign w:val="center"/>
          </w:tcPr>
          <w:p w14:paraId="2531F3DF">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lang w:val="en-US" w:eastAsia="zh-CN"/>
              </w:rPr>
              <w:t>3</w:t>
            </w:r>
            <w:r>
              <w:rPr>
                <w:rFonts w:hint="eastAsia" w:ascii="仿宋" w:hAnsi="仿宋" w:eastAsia="仿宋" w:cs="仿宋"/>
                <w:color w:val="auto"/>
                <w:kern w:val="0"/>
                <w:sz w:val="24"/>
                <w:u w:val="none"/>
              </w:rPr>
              <w:t>月</w:t>
            </w:r>
            <w:r>
              <w:rPr>
                <w:rFonts w:hint="eastAsia" w:ascii="仿宋" w:hAnsi="仿宋" w:eastAsia="仿宋" w:cs="仿宋"/>
                <w:color w:val="auto"/>
                <w:kern w:val="0"/>
                <w:sz w:val="24"/>
                <w:u w:val="none"/>
                <w:lang w:val="en-US" w:eastAsia="zh-CN"/>
              </w:rPr>
              <w:t>17</w:t>
            </w:r>
            <w:r>
              <w:rPr>
                <w:rFonts w:hint="eastAsia" w:ascii="仿宋" w:hAnsi="仿宋" w:eastAsia="仿宋" w:cs="仿宋"/>
                <w:color w:val="auto"/>
                <w:kern w:val="0"/>
                <w:sz w:val="24"/>
                <w:u w:val="none"/>
              </w:rPr>
              <w:t>日</w:t>
            </w:r>
          </w:p>
        </w:tc>
        <w:tc>
          <w:tcPr>
            <w:tcW w:w="5456" w:type="dxa"/>
            <w:vAlign w:val="center"/>
          </w:tcPr>
          <w:p w14:paraId="726BA8E1">
            <w:pPr>
              <w:pStyle w:val="23"/>
              <w:keepNext w:val="0"/>
              <w:keepLines w:val="0"/>
              <w:pageBreakBefore w:val="0"/>
              <w:widowControl/>
              <w:numPr>
                <w:ilvl w:val="0"/>
                <w:numId w:val="0"/>
              </w:numPr>
              <w:kinsoku/>
              <w:wordWrap/>
              <w:overflowPunct/>
              <w:topLinePunct w:val="0"/>
              <w:autoSpaceDE/>
              <w:autoSpaceDN/>
              <w:bidi w:val="0"/>
              <w:snapToGrid/>
              <w:spacing w:line="300" w:lineRule="exact"/>
              <w:ind w:left="0" w:leftChars="0" w:right="0" w:rightChars="0" w:firstLine="0" w:firstLineChars="0"/>
              <w:jc w:val="left"/>
              <w:textAlignment w:val="auto"/>
              <w:rPr>
                <w:rFonts w:hint="eastAsia" w:ascii="仿宋" w:hAnsi="仿宋" w:eastAsia="仿宋" w:cs="仿宋"/>
                <w:color w:val="auto"/>
                <w:kern w:val="0"/>
                <w:sz w:val="24"/>
                <w:u w:val="none"/>
                <w:lang w:eastAsia="zh-CN"/>
              </w:rPr>
            </w:pPr>
            <w:r>
              <w:rPr>
                <w:rFonts w:hint="eastAsia" w:ascii="仿宋" w:hAnsi="仿宋" w:eastAsia="仿宋" w:cs="仿宋"/>
                <w:color w:val="auto"/>
                <w:kern w:val="0"/>
                <w:sz w:val="24"/>
                <w:u w:val="none"/>
                <w:lang w:val="en-US" w:eastAsia="zh-CN"/>
              </w:rPr>
              <w:t>专业组A、专业组B专业</w:t>
            </w:r>
            <w:r>
              <w:rPr>
                <w:rFonts w:hint="eastAsia" w:ascii="仿宋" w:hAnsi="仿宋" w:eastAsia="仿宋" w:cs="仿宋"/>
                <w:color w:val="auto"/>
                <w:kern w:val="0"/>
                <w:sz w:val="24"/>
                <w:u w:val="none"/>
                <w:lang w:eastAsia="zh-CN"/>
              </w:rPr>
              <w:t>递补</w:t>
            </w:r>
            <w:r>
              <w:rPr>
                <w:rFonts w:hint="eastAsia" w:ascii="仿宋" w:hAnsi="仿宋" w:eastAsia="仿宋" w:cs="仿宋"/>
                <w:color w:val="auto"/>
                <w:kern w:val="0"/>
                <w:sz w:val="24"/>
                <w:u w:val="none"/>
              </w:rPr>
              <w:t>预录取考生办理确认手续</w:t>
            </w:r>
            <w:r>
              <w:rPr>
                <w:rFonts w:hint="eastAsia" w:ascii="仿宋" w:hAnsi="仿宋" w:eastAsia="仿宋" w:cs="仿宋"/>
                <w:color w:val="auto"/>
                <w:kern w:val="0"/>
                <w:sz w:val="24"/>
                <w:u w:val="none"/>
                <w:lang w:eastAsia="zh-CN"/>
              </w:rPr>
              <w:t>。</w:t>
            </w:r>
          </w:p>
        </w:tc>
      </w:tr>
      <w:tr w14:paraId="5847C21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jc w:val="center"/>
        </w:trPr>
        <w:tc>
          <w:tcPr>
            <w:tcW w:w="616" w:type="dxa"/>
            <w:vAlign w:val="center"/>
          </w:tcPr>
          <w:p w14:paraId="6CE2071E">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lang w:val="en-US" w:eastAsia="zh-CN"/>
              </w:rPr>
            </w:pPr>
            <w:r>
              <w:rPr>
                <w:rFonts w:hint="eastAsia" w:ascii="仿宋" w:hAnsi="仿宋" w:eastAsia="仿宋" w:cs="仿宋"/>
                <w:color w:val="auto"/>
                <w:kern w:val="0"/>
                <w:sz w:val="24"/>
                <w:szCs w:val="24"/>
                <w:u w:val="none"/>
                <w:lang w:val="en-US" w:eastAsia="zh-CN" w:bidi="ar-SA"/>
              </w:rPr>
              <w:t>22</w:t>
            </w:r>
          </w:p>
        </w:tc>
        <w:tc>
          <w:tcPr>
            <w:tcW w:w="2177" w:type="dxa"/>
            <w:vAlign w:val="center"/>
          </w:tcPr>
          <w:p w14:paraId="614FC9E9">
            <w:pPr>
              <w:keepNext w:val="0"/>
              <w:keepLines w:val="0"/>
              <w:pageBreakBefore w:val="0"/>
              <w:widowControl/>
              <w:kinsoku/>
              <w:wordWrap/>
              <w:overflowPunct/>
              <w:topLinePunct w:val="0"/>
              <w:autoSpaceDE/>
              <w:autoSpaceDN/>
              <w:bidi w:val="0"/>
              <w:snapToGrid/>
              <w:spacing w:line="300" w:lineRule="exact"/>
              <w:ind w:right="0" w:rightChars="0"/>
              <w:jc w:val="center"/>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lang w:val="en-US" w:eastAsia="zh-CN"/>
              </w:rPr>
              <w:t>3</w:t>
            </w:r>
            <w:r>
              <w:rPr>
                <w:rFonts w:hint="eastAsia" w:ascii="仿宋" w:hAnsi="仿宋" w:eastAsia="仿宋" w:cs="仿宋"/>
                <w:color w:val="auto"/>
                <w:kern w:val="0"/>
                <w:sz w:val="24"/>
                <w:u w:val="none"/>
              </w:rPr>
              <w:t>月</w:t>
            </w:r>
            <w:r>
              <w:rPr>
                <w:rFonts w:hint="eastAsia" w:ascii="仿宋" w:hAnsi="仿宋" w:eastAsia="仿宋" w:cs="仿宋"/>
                <w:color w:val="auto"/>
                <w:kern w:val="0"/>
                <w:sz w:val="24"/>
                <w:u w:val="none"/>
                <w:lang w:val="en-US" w:eastAsia="zh-CN"/>
              </w:rPr>
              <w:t>27</w:t>
            </w:r>
            <w:r>
              <w:rPr>
                <w:rFonts w:hint="eastAsia" w:ascii="仿宋" w:hAnsi="仿宋" w:eastAsia="仿宋" w:cs="仿宋"/>
                <w:color w:val="auto"/>
                <w:kern w:val="0"/>
                <w:sz w:val="24"/>
                <w:u w:val="none"/>
              </w:rPr>
              <w:t>日</w:t>
            </w:r>
          </w:p>
        </w:tc>
        <w:tc>
          <w:tcPr>
            <w:tcW w:w="5456" w:type="dxa"/>
            <w:vAlign w:val="center"/>
          </w:tcPr>
          <w:p w14:paraId="45A2C3A8">
            <w:pPr>
              <w:keepNext w:val="0"/>
              <w:keepLines w:val="0"/>
              <w:pageBreakBefore w:val="0"/>
              <w:widowControl/>
              <w:kinsoku/>
              <w:wordWrap/>
              <w:overflowPunct/>
              <w:topLinePunct w:val="0"/>
              <w:autoSpaceDE/>
              <w:autoSpaceDN/>
              <w:bidi w:val="0"/>
              <w:snapToGrid/>
              <w:spacing w:line="300" w:lineRule="exact"/>
              <w:ind w:right="0" w:rightChars="0"/>
              <w:jc w:val="left"/>
              <w:textAlignment w:val="auto"/>
              <w:rPr>
                <w:rFonts w:hint="eastAsia" w:ascii="仿宋" w:hAnsi="仿宋" w:eastAsia="仿宋" w:cs="仿宋"/>
                <w:color w:val="auto"/>
                <w:kern w:val="0"/>
                <w:sz w:val="24"/>
                <w:u w:val="none"/>
              </w:rPr>
            </w:pPr>
            <w:r>
              <w:rPr>
                <w:rFonts w:hint="eastAsia" w:ascii="仿宋" w:hAnsi="仿宋" w:eastAsia="仿宋" w:cs="仿宋"/>
                <w:color w:val="auto"/>
                <w:kern w:val="0"/>
                <w:sz w:val="24"/>
                <w:u w:val="none"/>
              </w:rPr>
              <w:t>公示拟录取名单，并报省教育考试院审批。办理录取手续。</w:t>
            </w:r>
          </w:p>
        </w:tc>
      </w:tr>
      <w:tr w14:paraId="01C19849">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jc w:val="center"/>
        </w:trPr>
        <w:tc>
          <w:tcPr>
            <w:tcW w:w="616" w:type="dxa"/>
            <w:vAlign w:val="center"/>
          </w:tcPr>
          <w:p w14:paraId="2A71351E">
            <w:pPr>
              <w:keepNext w:val="0"/>
              <w:keepLines w:val="0"/>
              <w:pageBreakBefore w:val="0"/>
              <w:widowControl/>
              <w:kinsoku/>
              <w:wordWrap/>
              <w:overflowPunct/>
              <w:topLinePunct w:val="0"/>
              <w:autoSpaceDE/>
              <w:autoSpaceDN/>
              <w:bidi w:val="0"/>
              <w:snapToGrid/>
              <w:spacing w:line="300" w:lineRule="exact"/>
              <w:ind w:right="0"/>
              <w:jc w:val="center"/>
              <w:textAlignment w:val="auto"/>
              <w:rPr>
                <w:rFonts w:hint="eastAsia" w:ascii="仿宋" w:hAnsi="仿宋" w:eastAsia="仿宋" w:cs="仿宋"/>
                <w:color w:val="auto"/>
                <w:kern w:val="0"/>
                <w:sz w:val="24"/>
                <w:u w:val="none"/>
                <w:lang w:val="en-US" w:eastAsia="zh-CN"/>
              </w:rPr>
            </w:pPr>
            <w:r>
              <w:rPr>
                <w:rFonts w:hint="eastAsia" w:ascii="仿宋" w:hAnsi="仿宋" w:eastAsia="仿宋" w:cs="仿宋"/>
                <w:color w:val="auto"/>
                <w:kern w:val="0"/>
                <w:sz w:val="24"/>
                <w:u w:val="none"/>
                <w:lang w:val="en-US" w:eastAsia="zh-CN"/>
              </w:rPr>
              <w:t>23</w:t>
            </w:r>
          </w:p>
        </w:tc>
        <w:tc>
          <w:tcPr>
            <w:tcW w:w="2177" w:type="dxa"/>
            <w:vAlign w:val="center"/>
          </w:tcPr>
          <w:p w14:paraId="219D24C3">
            <w:pPr>
              <w:keepNext w:val="0"/>
              <w:keepLines w:val="0"/>
              <w:pageBreakBefore w:val="0"/>
              <w:widowControl/>
              <w:kinsoku/>
              <w:wordWrap/>
              <w:overflowPunct/>
              <w:topLinePunct w:val="0"/>
              <w:autoSpaceDE/>
              <w:autoSpaceDN/>
              <w:bidi w:val="0"/>
              <w:snapToGrid/>
              <w:spacing w:line="300" w:lineRule="exact"/>
              <w:ind w:right="0"/>
              <w:jc w:val="center"/>
              <w:textAlignment w:val="auto"/>
              <w:rPr>
                <w:rFonts w:hint="default" w:ascii="仿宋" w:hAnsi="仿宋" w:eastAsia="仿宋" w:cs="仿宋"/>
                <w:color w:val="auto"/>
                <w:kern w:val="0"/>
                <w:sz w:val="24"/>
                <w:u w:val="none"/>
                <w:lang w:val="en-US" w:eastAsia="zh-CN"/>
              </w:rPr>
            </w:pPr>
            <w:r>
              <w:rPr>
                <w:rFonts w:hint="eastAsia" w:ascii="仿宋" w:hAnsi="仿宋" w:eastAsia="仿宋" w:cs="仿宋"/>
                <w:color w:val="auto"/>
                <w:kern w:val="0"/>
                <w:sz w:val="24"/>
                <w:u w:val="none"/>
                <w:lang w:val="en-US" w:eastAsia="zh-CN"/>
              </w:rPr>
              <w:t>8月8日</w:t>
            </w:r>
          </w:p>
        </w:tc>
        <w:tc>
          <w:tcPr>
            <w:tcW w:w="5456" w:type="dxa"/>
            <w:vAlign w:val="center"/>
          </w:tcPr>
          <w:p w14:paraId="3C94C627">
            <w:pPr>
              <w:keepNext w:val="0"/>
              <w:keepLines w:val="0"/>
              <w:pageBreakBefore w:val="0"/>
              <w:widowControl/>
              <w:kinsoku/>
              <w:wordWrap/>
              <w:overflowPunct/>
              <w:topLinePunct w:val="0"/>
              <w:autoSpaceDE/>
              <w:autoSpaceDN/>
              <w:bidi w:val="0"/>
              <w:snapToGrid/>
              <w:spacing w:line="300" w:lineRule="exact"/>
              <w:ind w:right="0"/>
              <w:jc w:val="left"/>
              <w:textAlignment w:val="auto"/>
              <w:rPr>
                <w:rFonts w:hint="eastAsia" w:ascii="仿宋" w:hAnsi="仿宋" w:eastAsia="仿宋" w:cs="仿宋"/>
                <w:color w:val="auto"/>
                <w:kern w:val="0"/>
                <w:sz w:val="24"/>
                <w:u w:val="none"/>
                <w:lang w:val="en-US" w:eastAsia="zh-CN"/>
              </w:rPr>
            </w:pPr>
            <w:r>
              <w:rPr>
                <w:rFonts w:hint="eastAsia" w:ascii="仿宋" w:hAnsi="仿宋" w:eastAsia="仿宋" w:cs="仿宋"/>
                <w:color w:val="auto"/>
                <w:kern w:val="0"/>
                <w:sz w:val="24"/>
                <w:u w:val="none"/>
                <w:lang w:val="en-US" w:eastAsia="zh-CN"/>
              </w:rPr>
              <w:t>发录取通知书。</w:t>
            </w:r>
          </w:p>
        </w:tc>
      </w:tr>
    </w:tbl>
    <w:p w14:paraId="44E14BE3">
      <w:pPr>
        <w:numPr>
          <w:ilvl w:val="0"/>
          <w:numId w:val="1"/>
        </w:numPr>
        <w:spacing w:before="156" w:beforeLines="50" w:after="156" w:afterLines="50" w:line="680" w:lineRule="exact"/>
        <w:jc w:val="center"/>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rPr>
        <w:t>监督管理</w:t>
      </w:r>
    </w:p>
    <w:p w14:paraId="3C360FC4">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hint="eastAsia" w:ascii="仿宋" w:hAnsi="仿宋" w:eastAsia="仿宋" w:cs="仿宋"/>
          <w:color w:val="auto"/>
          <w:sz w:val="28"/>
          <w:szCs w:val="28"/>
          <w:u w:val="none"/>
        </w:rPr>
      </w:pPr>
      <w:r>
        <w:rPr>
          <w:rFonts w:hint="eastAsia" w:ascii="仿宋" w:hAnsi="仿宋" w:eastAsia="仿宋" w:cs="仿宋"/>
          <w:b/>
          <w:bCs/>
          <w:color w:val="auto"/>
          <w:sz w:val="28"/>
          <w:szCs w:val="28"/>
          <w:u w:val="none"/>
          <w:lang w:val="en-US" w:eastAsia="zh-CN"/>
        </w:rPr>
        <w:t xml:space="preserve">第三十五条 </w:t>
      </w:r>
      <w:r>
        <w:rPr>
          <w:rFonts w:hint="eastAsia" w:ascii="仿宋" w:hAnsi="仿宋" w:eastAsia="仿宋" w:cs="仿宋"/>
          <w:color w:val="auto"/>
          <w:sz w:val="28"/>
          <w:szCs w:val="28"/>
          <w:u w:val="none"/>
          <w:lang w:val="en-US" w:eastAsia="zh-CN"/>
        </w:rPr>
        <w:t>单招</w:t>
      </w:r>
      <w:r>
        <w:rPr>
          <w:rFonts w:hint="eastAsia" w:ascii="仿宋" w:hAnsi="仿宋" w:eastAsia="仿宋" w:cs="仿宋"/>
          <w:color w:val="auto"/>
          <w:sz w:val="28"/>
          <w:szCs w:val="28"/>
          <w:u w:val="none"/>
        </w:rPr>
        <w:t>考试及录取结束后，学校</w:t>
      </w:r>
      <w:r>
        <w:rPr>
          <w:rFonts w:hint="eastAsia" w:ascii="仿宋" w:hAnsi="仿宋" w:eastAsia="仿宋" w:cs="仿宋"/>
          <w:color w:val="auto"/>
          <w:sz w:val="28"/>
          <w:szCs w:val="28"/>
          <w:u w:val="none"/>
          <w:lang w:val="en-US" w:eastAsia="zh-CN"/>
        </w:rPr>
        <w:t>按照要求及时</w:t>
      </w:r>
      <w:r>
        <w:rPr>
          <w:rFonts w:hint="eastAsia" w:ascii="仿宋" w:hAnsi="仿宋" w:eastAsia="仿宋" w:cs="仿宋"/>
          <w:color w:val="auto"/>
          <w:sz w:val="28"/>
          <w:szCs w:val="28"/>
          <w:u w:val="none"/>
        </w:rPr>
        <w:t>将考试结果及拟录取考生情况在学校官网公示。</w:t>
      </w:r>
    </w:p>
    <w:p w14:paraId="20B9437F">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hint="eastAsia" w:ascii="仿宋" w:hAnsi="仿宋" w:eastAsia="仿宋" w:cs="仿宋"/>
          <w:color w:val="auto"/>
          <w:sz w:val="28"/>
          <w:szCs w:val="28"/>
          <w:u w:val="none"/>
        </w:rPr>
      </w:pPr>
      <w:r>
        <w:rPr>
          <w:rFonts w:hint="eastAsia" w:ascii="仿宋" w:hAnsi="仿宋" w:eastAsia="仿宋" w:cs="仿宋"/>
          <w:b/>
          <w:bCs/>
          <w:color w:val="auto"/>
          <w:sz w:val="28"/>
          <w:szCs w:val="28"/>
          <w:u w:val="none"/>
          <w:lang w:eastAsia="zh-CN"/>
        </w:rPr>
        <w:t xml:space="preserve">第三十六条 </w:t>
      </w:r>
      <w:r>
        <w:rPr>
          <w:rFonts w:hint="eastAsia" w:ascii="仿宋" w:hAnsi="仿宋" w:eastAsia="仿宋" w:cs="仿宋"/>
          <w:color w:val="auto"/>
          <w:sz w:val="28"/>
          <w:szCs w:val="28"/>
          <w:u w:val="none"/>
        </w:rPr>
        <w:t>单招期间，确保规范有序、公平公正，</w:t>
      </w:r>
      <w:r>
        <w:rPr>
          <w:rFonts w:hint="eastAsia" w:ascii="仿宋" w:hAnsi="仿宋" w:eastAsia="仿宋" w:cs="仿宋"/>
          <w:color w:val="auto"/>
          <w:sz w:val="28"/>
          <w:szCs w:val="28"/>
          <w:u w:val="none"/>
          <w:lang w:val="en-US" w:eastAsia="zh-CN"/>
        </w:rPr>
        <w:t>在学校纪委</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纪检监察室</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全程监督检查下进行</w:t>
      </w:r>
      <w:r>
        <w:rPr>
          <w:rFonts w:hint="eastAsia" w:ascii="仿宋" w:hAnsi="仿宋" w:eastAsia="仿宋" w:cs="仿宋"/>
          <w:color w:val="auto"/>
          <w:sz w:val="28"/>
          <w:szCs w:val="28"/>
          <w:u w:val="none"/>
        </w:rPr>
        <w:t>单招考试、录取</w:t>
      </w:r>
      <w:r>
        <w:rPr>
          <w:rFonts w:hint="eastAsia" w:ascii="仿宋" w:hAnsi="仿宋" w:eastAsia="仿宋" w:cs="仿宋"/>
          <w:color w:val="auto"/>
          <w:sz w:val="28"/>
          <w:szCs w:val="28"/>
          <w:u w:val="none"/>
          <w:lang w:val="en-US" w:eastAsia="zh-CN"/>
        </w:rPr>
        <w:t>等工作。</w:t>
      </w:r>
    </w:p>
    <w:p w14:paraId="1B0713B2">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hint="eastAsia" w:ascii="仿宋" w:hAnsi="仿宋" w:eastAsia="仿宋" w:cs="仿宋"/>
          <w:color w:val="auto"/>
          <w:sz w:val="28"/>
          <w:szCs w:val="28"/>
          <w:u w:val="none"/>
          <w:lang w:eastAsia="zh-CN"/>
        </w:rPr>
      </w:pPr>
      <w:r>
        <w:rPr>
          <w:rFonts w:hint="eastAsia" w:ascii="仿宋" w:hAnsi="仿宋" w:eastAsia="仿宋" w:cs="仿宋"/>
          <w:b/>
          <w:bCs/>
          <w:color w:val="auto"/>
          <w:sz w:val="28"/>
          <w:szCs w:val="28"/>
          <w:u w:val="none"/>
          <w:lang w:eastAsia="zh-CN"/>
        </w:rPr>
        <w:t xml:space="preserve">第三十七条 </w:t>
      </w:r>
      <w:r>
        <w:rPr>
          <w:rFonts w:hint="eastAsia" w:ascii="仿宋" w:hAnsi="仿宋" w:eastAsia="仿宋" w:cs="仿宋"/>
          <w:color w:val="auto"/>
          <w:sz w:val="28"/>
          <w:szCs w:val="28"/>
          <w:u w:val="none"/>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仿宋" w:hAnsi="仿宋" w:eastAsia="仿宋" w:cs="仿宋"/>
          <w:color w:val="auto"/>
          <w:sz w:val="28"/>
          <w:szCs w:val="28"/>
          <w:u w:val="none"/>
          <w:lang w:val="en-US" w:eastAsia="zh-CN"/>
        </w:rPr>
        <w:t>可向公安机关反映</w:t>
      </w:r>
      <w:r>
        <w:rPr>
          <w:rFonts w:hint="eastAsia" w:ascii="仿宋" w:hAnsi="仿宋" w:eastAsia="仿宋" w:cs="仿宋"/>
          <w:color w:val="auto"/>
          <w:sz w:val="28"/>
          <w:szCs w:val="28"/>
          <w:u w:val="none"/>
        </w:rPr>
        <w:t>。</w:t>
      </w:r>
    </w:p>
    <w:p w14:paraId="7EC461FE">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hint="eastAsia" w:ascii="仿宋" w:hAnsi="仿宋" w:eastAsia="仿宋" w:cs="仿宋"/>
          <w:color w:val="auto"/>
          <w:sz w:val="28"/>
          <w:szCs w:val="28"/>
          <w:u w:val="none"/>
        </w:rPr>
      </w:pPr>
      <w:r>
        <w:rPr>
          <w:rFonts w:hint="eastAsia" w:ascii="仿宋" w:hAnsi="仿宋" w:eastAsia="仿宋" w:cs="仿宋"/>
          <w:b/>
          <w:bCs/>
          <w:color w:val="auto"/>
          <w:sz w:val="28"/>
          <w:szCs w:val="28"/>
          <w:u w:val="none"/>
          <w:lang w:eastAsia="zh-CN"/>
        </w:rPr>
        <w:t xml:space="preserve">第三十八条 </w:t>
      </w:r>
      <w:r>
        <w:rPr>
          <w:rFonts w:hint="eastAsia" w:ascii="仿宋" w:hAnsi="仿宋" w:eastAsia="仿宋" w:cs="仿宋"/>
          <w:color w:val="auto"/>
          <w:sz w:val="28"/>
          <w:szCs w:val="28"/>
          <w:u w:val="none"/>
          <w:lang w:val="en-US" w:eastAsia="zh-CN"/>
        </w:rPr>
        <w:t>我校将严格执行招生政策和招生纪律，对于</w:t>
      </w:r>
      <w:r>
        <w:rPr>
          <w:rFonts w:hint="eastAsia" w:ascii="仿宋" w:hAnsi="仿宋" w:eastAsia="仿宋" w:cs="仿宋"/>
          <w:color w:val="auto"/>
          <w:sz w:val="28"/>
          <w:szCs w:val="28"/>
          <w:u w:val="none"/>
        </w:rPr>
        <w:t>在</w:t>
      </w:r>
      <w:r>
        <w:rPr>
          <w:rFonts w:hint="eastAsia" w:ascii="仿宋" w:hAnsi="仿宋" w:eastAsia="仿宋" w:cs="仿宋"/>
          <w:color w:val="auto"/>
          <w:sz w:val="28"/>
          <w:szCs w:val="28"/>
          <w:u w:val="none"/>
          <w:lang w:val="en-US" w:eastAsia="zh-CN"/>
        </w:rPr>
        <w:t>单招</w:t>
      </w:r>
      <w:r>
        <w:rPr>
          <w:rFonts w:hint="eastAsia" w:ascii="仿宋" w:hAnsi="仿宋" w:eastAsia="仿宋" w:cs="仿宋"/>
          <w:color w:val="auto"/>
          <w:sz w:val="28"/>
          <w:szCs w:val="28"/>
          <w:u w:val="none"/>
        </w:rPr>
        <w:t>中违规的考生及工作人员，按《国家教育考试违规处理办法》（教育部令33号）和《普通高等学校招生违规行为处理暂行办法》（教育部令36号）所确定的程序和规定</w:t>
      </w:r>
      <w:r>
        <w:rPr>
          <w:rFonts w:hint="eastAsia" w:ascii="仿宋" w:hAnsi="仿宋" w:eastAsia="仿宋" w:cs="仿宋"/>
          <w:color w:val="auto"/>
          <w:sz w:val="28"/>
          <w:szCs w:val="28"/>
          <w:u w:val="none"/>
          <w:lang w:val="en-US" w:eastAsia="zh-CN"/>
        </w:rPr>
        <w:t>进行处理</w:t>
      </w:r>
      <w:r>
        <w:rPr>
          <w:rFonts w:hint="eastAsia" w:ascii="仿宋" w:hAnsi="仿宋" w:eastAsia="仿宋" w:cs="仿宋"/>
          <w:color w:val="auto"/>
          <w:sz w:val="28"/>
          <w:szCs w:val="28"/>
          <w:u w:val="none"/>
        </w:rPr>
        <w:t>。欢迎考生、家长及社会对我校单招工作进行监督，我校的投诉举报电话为</w:t>
      </w:r>
      <w:r>
        <w:rPr>
          <w:rFonts w:hint="eastAsia" w:ascii="仿宋" w:hAnsi="仿宋" w:eastAsia="仿宋" w:cs="仿宋"/>
          <w:color w:val="auto"/>
          <w:sz w:val="28"/>
          <w:szCs w:val="28"/>
          <w:u w:val="none"/>
          <w:lang w:val="en-US" w:eastAsia="zh-CN"/>
        </w:rPr>
        <w:t>0731-22780169</w:t>
      </w:r>
      <w:r>
        <w:rPr>
          <w:rFonts w:hint="eastAsia" w:ascii="仿宋" w:hAnsi="仿宋" w:eastAsia="仿宋" w:cs="仿宋"/>
          <w:color w:val="auto"/>
          <w:sz w:val="28"/>
          <w:szCs w:val="28"/>
          <w:u w:val="none"/>
        </w:rPr>
        <w:t>。</w:t>
      </w:r>
    </w:p>
    <w:p w14:paraId="704B9AD8">
      <w:pPr>
        <w:numPr>
          <w:ilvl w:val="0"/>
          <w:numId w:val="1"/>
        </w:numPr>
        <w:spacing w:before="156" w:beforeLines="50" w:after="156" w:afterLines="50" w:line="680" w:lineRule="exact"/>
        <w:jc w:val="center"/>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rPr>
        <w:t>附则</w:t>
      </w:r>
    </w:p>
    <w:p w14:paraId="70BBE37E">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rFonts w:hint="eastAsia" w:ascii="仿宋" w:hAnsi="仿宋" w:eastAsia="仿宋" w:cs="仿宋"/>
          <w:color w:val="auto"/>
          <w:sz w:val="28"/>
          <w:szCs w:val="28"/>
          <w:u w:val="none"/>
          <w:lang w:val="en-US"/>
        </w:rPr>
      </w:pPr>
      <w:r>
        <w:rPr>
          <w:rFonts w:hint="eastAsia" w:ascii="仿宋" w:hAnsi="仿宋" w:eastAsia="仿宋" w:cs="仿宋"/>
          <w:b/>
          <w:bCs/>
          <w:color w:val="auto"/>
          <w:sz w:val="28"/>
          <w:szCs w:val="28"/>
          <w:u w:val="none"/>
          <w:lang w:eastAsia="zh-CN"/>
        </w:rPr>
        <w:t xml:space="preserve">第三十九条 </w:t>
      </w:r>
      <w:r>
        <w:rPr>
          <w:rFonts w:hint="eastAsia" w:ascii="仿宋" w:hAnsi="仿宋" w:eastAsia="仿宋" w:cs="仿宋"/>
          <w:color w:val="auto"/>
          <w:sz w:val="28"/>
          <w:szCs w:val="28"/>
          <w:u w:val="none"/>
        </w:rPr>
        <w:t>学校对新生入学设有“绿色通道”。家庭经济特别困难的新生，可持乡（镇）以上人民政府证明向学校学生工作处申请办理学费缓交手续，并可根据国家有关规定申请国家助学贷款。</w:t>
      </w:r>
      <w:r>
        <w:rPr>
          <w:rFonts w:hint="eastAsia" w:ascii="仿宋" w:hAnsi="仿宋" w:eastAsia="仿宋" w:cs="仿宋"/>
          <w:color w:val="auto"/>
          <w:sz w:val="28"/>
          <w:szCs w:val="28"/>
          <w:u w:val="none"/>
          <w:lang w:val="en-US" w:eastAsia="zh-CN"/>
        </w:rPr>
        <w:t>在校优先安排勤工助学岗位。</w:t>
      </w:r>
    </w:p>
    <w:p w14:paraId="03CC45A4">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rFonts w:hint="eastAsia" w:ascii="仿宋" w:hAnsi="仿宋" w:eastAsia="仿宋" w:cs="仿宋"/>
          <w:color w:val="auto"/>
          <w:sz w:val="28"/>
          <w:szCs w:val="28"/>
          <w:u w:val="none"/>
        </w:rPr>
      </w:pPr>
      <w:r>
        <w:rPr>
          <w:rFonts w:hint="eastAsia" w:ascii="仿宋" w:hAnsi="仿宋" w:eastAsia="仿宋" w:cs="仿宋"/>
          <w:b/>
          <w:bCs/>
          <w:color w:val="auto"/>
          <w:sz w:val="28"/>
          <w:szCs w:val="28"/>
          <w:u w:val="none"/>
          <w:lang w:eastAsia="zh-CN"/>
        </w:rPr>
        <w:t xml:space="preserve">第四十条 </w:t>
      </w:r>
      <w:r>
        <w:rPr>
          <w:rFonts w:hint="eastAsia" w:ascii="仿宋" w:hAnsi="仿宋" w:eastAsia="仿宋" w:cs="仿宋"/>
          <w:color w:val="auto"/>
          <w:sz w:val="28"/>
          <w:szCs w:val="28"/>
          <w:u w:val="none"/>
        </w:rPr>
        <w:t>录取考生的体检标准按照教育部、卫生部、中国残疾人联合会颁布的《普通高等学校招生体检工作指导意见》及有关补充规定执行。</w:t>
      </w:r>
    </w:p>
    <w:p w14:paraId="7CA9C896">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rFonts w:hint="eastAsia" w:ascii="仿宋" w:hAnsi="仿宋" w:eastAsia="仿宋" w:cs="仿宋"/>
          <w:b/>
          <w:bCs/>
          <w:color w:val="auto"/>
          <w:sz w:val="32"/>
          <w:szCs w:val="32"/>
          <w:u w:val="none"/>
        </w:rPr>
      </w:pPr>
      <w:r>
        <w:rPr>
          <w:rFonts w:hint="eastAsia" w:ascii="仿宋" w:hAnsi="仿宋" w:eastAsia="仿宋" w:cs="仿宋"/>
          <w:b/>
          <w:bCs/>
          <w:color w:val="auto"/>
          <w:sz w:val="28"/>
          <w:szCs w:val="28"/>
          <w:u w:val="none"/>
          <w:lang w:eastAsia="zh-CN"/>
        </w:rPr>
        <w:t xml:space="preserve">第四十一条 </w:t>
      </w:r>
      <w:r>
        <w:rPr>
          <w:rFonts w:hint="eastAsia" w:ascii="仿宋" w:hAnsi="仿宋" w:eastAsia="仿宋" w:cs="仿宋"/>
          <w:color w:val="auto"/>
          <w:sz w:val="28"/>
          <w:szCs w:val="28"/>
          <w:u w:val="none"/>
        </w:rPr>
        <w:t>录取考生的思想政治品德考核和身体健康状况检查均采用考生报考普通高校招生考试或对口招生考试时所采集的信息，学生对提供的信息真实性负责。</w:t>
      </w:r>
    </w:p>
    <w:p w14:paraId="5BCEEA03">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rFonts w:hint="eastAsia" w:ascii="仿宋" w:hAnsi="仿宋" w:eastAsia="仿宋" w:cs="仿宋"/>
          <w:color w:val="auto"/>
          <w:sz w:val="28"/>
          <w:szCs w:val="28"/>
          <w:u w:val="none"/>
        </w:rPr>
      </w:pPr>
      <w:r>
        <w:rPr>
          <w:rFonts w:hint="eastAsia" w:ascii="仿宋" w:hAnsi="仿宋" w:eastAsia="仿宋" w:cs="仿宋"/>
          <w:b/>
          <w:bCs/>
          <w:color w:val="auto"/>
          <w:sz w:val="28"/>
          <w:szCs w:val="28"/>
          <w:u w:val="none"/>
          <w:lang w:eastAsia="zh-CN"/>
        </w:rPr>
        <w:t xml:space="preserve">第四十二条 </w:t>
      </w:r>
      <w:r>
        <w:rPr>
          <w:rFonts w:hint="eastAsia" w:ascii="仿宋" w:hAnsi="仿宋" w:eastAsia="仿宋" w:cs="仿宋"/>
          <w:color w:val="auto"/>
          <w:sz w:val="28"/>
          <w:szCs w:val="28"/>
          <w:u w:val="none"/>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3949AAC3">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rFonts w:hint="eastAsia" w:ascii="仿宋" w:hAnsi="仿宋" w:eastAsia="仿宋" w:cs="仿宋"/>
          <w:color w:val="auto"/>
          <w:sz w:val="28"/>
          <w:szCs w:val="28"/>
          <w:u w:val="none"/>
        </w:rPr>
      </w:pPr>
      <w:r>
        <w:rPr>
          <w:rFonts w:hint="eastAsia" w:ascii="仿宋" w:hAnsi="仿宋" w:eastAsia="仿宋" w:cs="仿宋"/>
          <w:b/>
          <w:bCs/>
          <w:color w:val="auto"/>
          <w:sz w:val="28"/>
          <w:szCs w:val="28"/>
          <w:u w:val="none"/>
          <w:lang w:eastAsia="zh-CN"/>
        </w:rPr>
        <w:t xml:space="preserve">第四十三条 </w:t>
      </w:r>
      <w:r>
        <w:rPr>
          <w:rFonts w:hint="eastAsia" w:ascii="仿宋" w:hAnsi="仿宋" w:eastAsia="仿宋" w:cs="仿宋"/>
          <w:color w:val="auto"/>
          <w:sz w:val="28"/>
          <w:szCs w:val="28"/>
          <w:u w:val="none"/>
        </w:rPr>
        <w:t>本章程通过湖南省教育考试院和</w:t>
      </w:r>
      <w:r>
        <w:rPr>
          <w:rFonts w:hint="eastAsia" w:ascii="仿宋" w:hAnsi="仿宋" w:eastAsia="仿宋" w:cs="仿宋"/>
          <w:color w:val="auto"/>
          <w:sz w:val="28"/>
          <w:szCs w:val="28"/>
          <w:u w:val="none"/>
          <w:lang w:eastAsia="zh-CN"/>
        </w:rPr>
        <w:t>学校</w:t>
      </w:r>
      <w:r>
        <w:rPr>
          <w:rFonts w:hint="eastAsia" w:ascii="仿宋" w:hAnsi="仿宋" w:eastAsia="仿宋" w:cs="仿宋"/>
          <w:color w:val="auto"/>
          <w:sz w:val="28"/>
          <w:szCs w:val="28"/>
          <w:u w:val="none"/>
        </w:rPr>
        <w:t>官网向社会发布，对于各种媒体节选公布的章程内容，如理解有误，以学校公布的完整单独招生章程为准。</w:t>
      </w:r>
    </w:p>
    <w:p w14:paraId="4DC248FC">
      <w:pPr>
        <w:pStyle w:val="2"/>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textAlignment w:val="auto"/>
        <w:rPr>
          <w:rFonts w:hint="eastAsia" w:ascii="仿宋" w:hAnsi="仿宋" w:eastAsia="仿宋" w:cs="仿宋"/>
          <w:color w:val="auto"/>
          <w:sz w:val="28"/>
          <w:szCs w:val="28"/>
          <w:u w:val="none"/>
        </w:rPr>
      </w:pPr>
      <w:r>
        <w:rPr>
          <w:rFonts w:hint="eastAsia" w:ascii="仿宋" w:hAnsi="仿宋" w:eastAsia="仿宋" w:cs="仿宋"/>
          <w:b/>
          <w:bCs/>
          <w:color w:val="auto"/>
          <w:sz w:val="28"/>
          <w:szCs w:val="28"/>
          <w:u w:val="none"/>
          <w:lang w:eastAsia="zh-CN"/>
        </w:rPr>
        <w:t xml:space="preserve">第四十四条 </w:t>
      </w:r>
      <w:r>
        <w:rPr>
          <w:rFonts w:hint="eastAsia" w:ascii="仿宋" w:hAnsi="仿宋" w:eastAsia="仿宋" w:cs="仿宋"/>
          <w:color w:val="auto"/>
          <w:sz w:val="28"/>
          <w:szCs w:val="28"/>
          <w:u w:val="none"/>
        </w:rPr>
        <w:t>学校招生联系方式</w:t>
      </w:r>
    </w:p>
    <w:p w14:paraId="2CBB9569">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rPr>
        <w:t>通信地址：</w:t>
      </w:r>
      <w:r>
        <w:rPr>
          <w:rFonts w:hint="eastAsia" w:ascii="仿宋" w:hAnsi="仿宋" w:eastAsia="仿宋" w:cs="仿宋"/>
          <w:color w:val="auto"/>
          <w:sz w:val="28"/>
          <w:szCs w:val="28"/>
          <w:u w:val="none"/>
          <w:lang w:val="en-US" w:eastAsia="zh-CN"/>
        </w:rPr>
        <w:t>湖南省株洲市石峰区职教大学城智慧路1号湖南铁路科技职业技术学院招生办</w:t>
      </w:r>
    </w:p>
    <w:p w14:paraId="5EA90714">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rPr>
        <w:t>邮政编码：</w:t>
      </w:r>
      <w:r>
        <w:rPr>
          <w:rFonts w:hint="eastAsia" w:ascii="仿宋" w:hAnsi="仿宋" w:eastAsia="仿宋" w:cs="仿宋"/>
          <w:color w:val="auto"/>
          <w:sz w:val="28"/>
          <w:szCs w:val="28"/>
          <w:u w:val="none"/>
          <w:lang w:val="en-US" w:eastAsia="zh-CN"/>
        </w:rPr>
        <w:t>412006</w:t>
      </w:r>
    </w:p>
    <w:p w14:paraId="5A8B2A43">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rPr>
        <w:t>招生咨询电话：</w:t>
      </w:r>
      <w:r>
        <w:rPr>
          <w:rFonts w:hint="eastAsia" w:ascii="仿宋" w:hAnsi="仿宋" w:eastAsia="仿宋" w:cs="仿宋"/>
          <w:color w:val="auto"/>
          <w:sz w:val="28"/>
          <w:szCs w:val="28"/>
          <w:u w:val="none"/>
          <w:lang w:val="en-US" w:eastAsia="zh-CN"/>
        </w:rPr>
        <w:t>0731-22777066、22777068</w:t>
      </w:r>
    </w:p>
    <w:p w14:paraId="121692E3">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b w:val="0"/>
          <w:bCs w:val="0"/>
          <w:color w:val="auto"/>
          <w:kern w:val="2"/>
          <w:sz w:val="28"/>
          <w:szCs w:val="28"/>
          <w:u w:val="none"/>
        </w:rPr>
        <w:t>招生咨询邮箱：</w:t>
      </w:r>
      <w:r>
        <w:rPr>
          <w:rFonts w:hint="eastAsia" w:ascii="仿宋" w:hAnsi="仿宋" w:eastAsia="仿宋" w:cs="仿宋"/>
          <w:color w:val="auto"/>
          <w:sz w:val="28"/>
          <w:szCs w:val="28"/>
          <w:u w:val="none"/>
          <w:lang w:val="en-US" w:eastAsia="zh-CN"/>
        </w:rPr>
        <w:t>hntlkjzyzs@163.com</w:t>
      </w:r>
    </w:p>
    <w:p w14:paraId="4FAC0A04">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b w:val="0"/>
          <w:bCs w:val="0"/>
          <w:color w:val="auto"/>
          <w:kern w:val="2"/>
          <w:sz w:val="28"/>
          <w:szCs w:val="28"/>
          <w:u w:val="none"/>
          <w:lang w:val="en-US" w:eastAsia="zh-CN"/>
        </w:rPr>
      </w:pPr>
      <w:r>
        <w:rPr>
          <w:rFonts w:hint="eastAsia" w:ascii="仿宋" w:hAnsi="仿宋" w:eastAsia="仿宋" w:cs="仿宋"/>
          <w:b w:val="0"/>
          <w:bCs w:val="0"/>
          <w:color w:val="auto"/>
          <w:kern w:val="2"/>
          <w:sz w:val="28"/>
          <w:szCs w:val="28"/>
          <w:u w:val="none"/>
          <w:lang w:val="en-US" w:eastAsia="zh-CN"/>
        </w:rPr>
        <w:t>招生</w:t>
      </w:r>
      <w:r>
        <w:rPr>
          <w:rFonts w:hint="eastAsia" w:ascii="仿宋" w:hAnsi="仿宋" w:eastAsia="仿宋" w:cs="仿宋"/>
          <w:b w:val="0"/>
          <w:bCs w:val="0"/>
          <w:color w:val="auto"/>
          <w:kern w:val="2"/>
          <w:sz w:val="28"/>
          <w:szCs w:val="28"/>
          <w:u w:val="none"/>
        </w:rPr>
        <w:t>信息发布网址：</w:t>
      </w:r>
      <w:r>
        <w:rPr>
          <w:rFonts w:hint="eastAsia" w:ascii="仿宋" w:hAnsi="仿宋" w:eastAsia="仿宋" w:cs="仿宋"/>
          <w:color w:val="auto"/>
          <w:sz w:val="28"/>
          <w:szCs w:val="28"/>
          <w:u w:val="none"/>
          <w:lang w:val="en-US" w:eastAsia="zh-CN"/>
        </w:rPr>
        <w:t>https://zsw.hntky.com</w:t>
      </w:r>
    </w:p>
    <w:p w14:paraId="63518A50">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exact"/>
        <w:ind w:firstLine="560" w:firstLineChars="200"/>
        <w:textAlignment w:val="auto"/>
        <w:rPr>
          <w:rFonts w:hint="eastAsia" w:ascii="仿宋" w:hAnsi="仿宋" w:eastAsia="仿宋" w:cs="仿宋"/>
          <w:color w:val="auto"/>
          <w:kern w:val="2"/>
          <w:sz w:val="28"/>
          <w:szCs w:val="28"/>
          <w:u w:val="none"/>
          <w:lang w:val="en-US" w:eastAsia="zh-CN"/>
        </w:rPr>
      </w:pPr>
      <w:r>
        <w:rPr>
          <w:rFonts w:hint="eastAsia" w:ascii="仿宋" w:hAnsi="仿宋" w:eastAsia="仿宋" w:cs="仿宋"/>
          <w:b w:val="0"/>
          <w:bCs w:val="0"/>
          <w:color w:val="auto"/>
          <w:kern w:val="2"/>
          <w:sz w:val="28"/>
          <w:szCs w:val="28"/>
          <w:u w:val="none"/>
        </w:rPr>
        <w:t>监督投诉电话：</w:t>
      </w:r>
      <w:r>
        <w:rPr>
          <w:rFonts w:hint="eastAsia" w:ascii="仿宋" w:hAnsi="仿宋" w:eastAsia="仿宋" w:cs="仿宋"/>
          <w:color w:val="auto"/>
          <w:sz w:val="28"/>
          <w:szCs w:val="28"/>
          <w:u w:val="none"/>
          <w:lang w:val="en-US" w:eastAsia="zh-CN"/>
        </w:rPr>
        <w:t>0731-22780169</w:t>
      </w:r>
    </w:p>
    <w:p w14:paraId="498084CB">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color w:val="auto"/>
          <w:sz w:val="28"/>
          <w:szCs w:val="28"/>
          <w:u w:val="none"/>
        </w:rPr>
      </w:pPr>
      <w:r>
        <w:rPr>
          <w:rFonts w:hint="eastAsia" w:ascii="仿宋" w:hAnsi="仿宋" w:eastAsia="仿宋" w:cs="仿宋"/>
          <w:b/>
          <w:bCs/>
          <w:color w:val="auto"/>
          <w:kern w:val="2"/>
          <w:sz w:val="28"/>
          <w:szCs w:val="28"/>
          <w:u w:val="none"/>
          <w:lang w:eastAsia="zh-CN"/>
        </w:rPr>
        <w:t xml:space="preserve">第四十五条 </w:t>
      </w:r>
      <w:r>
        <w:rPr>
          <w:rFonts w:hint="eastAsia" w:ascii="仿宋" w:hAnsi="仿宋" w:eastAsia="仿宋" w:cs="仿宋"/>
          <w:color w:val="auto"/>
          <w:kern w:val="2"/>
          <w:sz w:val="28"/>
          <w:szCs w:val="28"/>
          <w:u w:val="none"/>
        </w:rPr>
        <w:t>本</w:t>
      </w:r>
      <w:r>
        <w:rPr>
          <w:rFonts w:hint="eastAsia" w:ascii="仿宋" w:hAnsi="仿宋" w:eastAsia="仿宋" w:cs="仿宋"/>
          <w:color w:val="auto"/>
          <w:kern w:val="2"/>
          <w:sz w:val="28"/>
          <w:szCs w:val="28"/>
          <w:u w:val="none"/>
          <w:lang w:val="en-US" w:eastAsia="zh-CN"/>
        </w:rPr>
        <w:t>章程</w:t>
      </w:r>
      <w:r>
        <w:rPr>
          <w:rFonts w:hint="eastAsia" w:ascii="仿宋" w:hAnsi="仿宋" w:eastAsia="仿宋" w:cs="仿宋"/>
          <w:color w:val="auto"/>
          <w:kern w:val="2"/>
          <w:sz w:val="28"/>
          <w:szCs w:val="28"/>
          <w:u w:val="none"/>
        </w:rPr>
        <w:t>适用于</w:t>
      </w:r>
      <w:r>
        <w:rPr>
          <w:rFonts w:hint="eastAsia" w:ascii="仿宋" w:hAnsi="仿宋" w:eastAsia="仿宋" w:cs="仿宋"/>
          <w:color w:val="auto"/>
          <w:kern w:val="2"/>
          <w:sz w:val="28"/>
          <w:szCs w:val="28"/>
          <w:u w:val="none"/>
          <w:lang w:val="en-US" w:eastAsia="zh-CN"/>
        </w:rPr>
        <w:t>我校</w:t>
      </w:r>
      <w:r>
        <w:rPr>
          <w:rFonts w:hint="eastAsia" w:ascii="仿宋" w:hAnsi="仿宋" w:eastAsia="仿宋" w:cs="仿宋"/>
          <w:color w:val="auto"/>
          <w:kern w:val="2"/>
          <w:sz w:val="28"/>
          <w:szCs w:val="28"/>
          <w:u w:val="none"/>
          <w:lang w:eastAsia="zh-CN"/>
        </w:rPr>
        <w:t>2025年</w:t>
      </w:r>
      <w:r>
        <w:rPr>
          <w:rFonts w:hint="eastAsia" w:ascii="仿宋" w:hAnsi="仿宋" w:eastAsia="仿宋" w:cs="仿宋"/>
          <w:color w:val="auto"/>
          <w:kern w:val="2"/>
          <w:sz w:val="28"/>
          <w:szCs w:val="28"/>
          <w:u w:val="none"/>
          <w:lang w:val="en-US" w:eastAsia="zh-CN"/>
        </w:rPr>
        <w:t>湖南省</w:t>
      </w:r>
      <w:r>
        <w:rPr>
          <w:rFonts w:hint="eastAsia" w:ascii="仿宋" w:hAnsi="仿宋" w:eastAsia="仿宋" w:cs="仿宋"/>
          <w:color w:val="auto"/>
          <w:kern w:val="2"/>
          <w:sz w:val="28"/>
          <w:szCs w:val="28"/>
          <w:u w:val="none"/>
        </w:rPr>
        <w:t>单</w:t>
      </w:r>
      <w:r>
        <w:rPr>
          <w:rFonts w:hint="eastAsia" w:ascii="仿宋" w:hAnsi="仿宋" w:eastAsia="仿宋" w:cs="仿宋"/>
          <w:color w:val="auto"/>
          <w:kern w:val="2"/>
          <w:sz w:val="28"/>
          <w:szCs w:val="28"/>
          <w:u w:val="none"/>
          <w:lang w:val="en-US" w:eastAsia="zh-CN"/>
        </w:rPr>
        <w:t>招。</w:t>
      </w:r>
      <w:r>
        <w:rPr>
          <w:rFonts w:hint="eastAsia" w:ascii="仿宋" w:hAnsi="仿宋" w:eastAsia="仿宋" w:cs="仿宋"/>
          <w:color w:val="auto"/>
          <w:sz w:val="28"/>
          <w:szCs w:val="28"/>
          <w:u w:val="none"/>
          <w:lang w:val="en-US" w:eastAsia="zh-CN"/>
        </w:rPr>
        <w:t>其</w:t>
      </w:r>
      <w:r>
        <w:rPr>
          <w:rFonts w:hint="eastAsia" w:ascii="仿宋" w:hAnsi="仿宋" w:eastAsia="仿宋" w:cs="仿宋"/>
          <w:color w:val="auto"/>
          <w:sz w:val="28"/>
          <w:szCs w:val="28"/>
          <w:u w:val="none"/>
        </w:rPr>
        <w:t>解释权属于</w:t>
      </w:r>
      <w:r>
        <w:rPr>
          <w:rFonts w:hint="eastAsia" w:ascii="仿宋" w:hAnsi="仿宋" w:eastAsia="仿宋" w:cs="仿宋"/>
          <w:color w:val="auto"/>
          <w:sz w:val="28"/>
          <w:szCs w:val="28"/>
          <w:u w:val="none"/>
          <w:lang w:val="en-US" w:eastAsia="zh-CN"/>
        </w:rPr>
        <w:t>湖南铁路科技职业技术</w:t>
      </w:r>
      <w:r>
        <w:rPr>
          <w:rFonts w:hint="eastAsia" w:ascii="仿宋" w:hAnsi="仿宋" w:eastAsia="仿宋" w:cs="仿宋"/>
          <w:color w:val="auto"/>
          <w:sz w:val="28"/>
          <w:szCs w:val="28"/>
          <w:u w:val="none"/>
        </w:rPr>
        <w:t>学院。</w:t>
      </w:r>
      <w:r>
        <w:rPr>
          <w:rFonts w:hint="eastAsia" w:ascii="仿宋" w:hAnsi="仿宋" w:eastAsia="仿宋" w:cs="仿宋"/>
          <w:color w:val="auto"/>
          <w:sz w:val="28"/>
          <w:szCs w:val="28"/>
          <w:u w:val="none"/>
          <w:shd w:val="clear" w:color="auto" w:fill="FFFFFF"/>
        </w:rPr>
        <w:t>如遇教育部、湖南省教育厅相关招生政策调整，以公布的最新政策为准</w:t>
      </w:r>
      <w:r>
        <w:rPr>
          <w:rFonts w:hint="eastAsia" w:ascii="仿宋" w:hAnsi="仿宋" w:eastAsia="仿宋" w:cs="仿宋"/>
          <w:color w:val="auto"/>
          <w:sz w:val="28"/>
          <w:szCs w:val="28"/>
          <w:u w:val="none"/>
          <w:shd w:val="clear" w:color="auto" w:fill="FFFFFF"/>
          <w:lang w:eastAsia="zh-CN"/>
        </w:rPr>
        <w:t>。</w:t>
      </w:r>
    </w:p>
    <w:bookmarkEnd w:id="0"/>
    <w:p w14:paraId="594D42EB">
      <w:pPr>
        <w:keepNext w:val="0"/>
        <w:keepLines w:val="0"/>
        <w:pageBreakBefore w:val="0"/>
        <w:kinsoku/>
        <w:wordWrap/>
        <w:overflowPunct/>
        <w:topLinePunct w:val="0"/>
        <w:autoSpaceDE/>
        <w:autoSpaceDN/>
        <w:bidi w:val="0"/>
        <w:adjustRightInd/>
        <w:snapToGrid/>
        <w:spacing w:line="500" w:lineRule="exact"/>
        <w:textAlignment w:val="auto"/>
        <w:rPr>
          <w:rFonts w:hint="eastAsia" w:ascii="仿宋" w:hAnsi="仿宋" w:eastAsia="仿宋" w:cs="仿宋"/>
          <w:b/>
          <w:bCs/>
          <w:color w:val="auto"/>
          <w:sz w:val="36"/>
          <w:szCs w:val="36"/>
          <w:u w:val="none"/>
          <w:lang w:val="en-US" w:eastAsia="zh-CN"/>
        </w:rPr>
      </w:pPr>
      <w:r>
        <w:rPr>
          <w:rFonts w:hint="eastAsia" w:ascii="仿宋" w:hAnsi="仿宋" w:eastAsia="仿宋" w:cs="仿宋"/>
          <w:b/>
          <w:bCs/>
          <w:color w:val="auto"/>
          <w:sz w:val="36"/>
          <w:szCs w:val="36"/>
          <w:u w:val="none"/>
          <w:lang w:val="en-US" w:eastAsia="zh-CN"/>
        </w:rPr>
        <w:br w:type="page"/>
      </w:r>
    </w:p>
    <w:p w14:paraId="0EC99F48">
      <w:pPr>
        <w:spacing w:before="156" w:beforeLines="50" w:after="156" w:afterLines="50" w:line="500" w:lineRule="exact"/>
        <w:jc w:val="left"/>
        <w:rPr>
          <w:rFonts w:hint="default" w:ascii="等线" w:hAnsi="等线" w:eastAsia="华文中宋" w:cs="华文中宋"/>
          <w:b/>
          <w:bCs/>
          <w:color w:val="auto"/>
          <w:sz w:val="36"/>
          <w:szCs w:val="36"/>
          <w:u w:val="none"/>
          <w:lang w:val="en-US" w:eastAsia="zh-CN"/>
        </w:rPr>
      </w:pPr>
      <w:r>
        <w:rPr>
          <w:rFonts w:hint="eastAsia" w:ascii="仿宋" w:hAnsi="仿宋" w:eastAsia="仿宋" w:cs="仿宋"/>
          <w:b/>
          <w:bCs/>
          <w:color w:val="auto"/>
          <w:sz w:val="36"/>
          <w:szCs w:val="36"/>
          <w:u w:val="none"/>
          <w:lang w:val="en-US" w:eastAsia="zh-CN"/>
        </w:rPr>
        <w:t>附件一</w:t>
      </w:r>
    </w:p>
    <w:p w14:paraId="71B40601">
      <w:pPr>
        <w:spacing w:before="156" w:beforeLines="50" w:after="156" w:afterLines="50" w:line="500" w:lineRule="exact"/>
        <w:jc w:val="center"/>
        <w:rPr>
          <w:rFonts w:hint="default" w:ascii="等线" w:hAnsi="等线" w:eastAsia="华文中宋" w:cs="华文中宋"/>
          <w:b/>
          <w:bCs/>
          <w:color w:val="auto"/>
          <w:sz w:val="36"/>
          <w:szCs w:val="36"/>
          <w:u w:val="none"/>
          <w:lang w:val="en-US" w:eastAsia="zh-CN"/>
        </w:rPr>
      </w:pPr>
      <w:r>
        <w:rPr>
          <w:rFonts w:hint="eastAsia" w:ascii="等线" w:hAnsi="等线" w:eastAsia="华文中宋" w:cs="华文中宋"/>
          <w:b/>
          <w:bCs/>
          <w:color w:val="auto"/>
          <w:sz w:val="36"/>
          <w:szCs w:val="36"/>
          <w:u w:val="none"/>
          <w:lang w:val="en-US" w:eastAsia="zh-CN"/>
        </w:rPr>
        <w:t>湖南铁路科技职业技术学院2025年单独招生</w:t>
      </w:r>
    </w:p>
    <w:p w14:paraId="1448B42A">
      <w:pPr>
        <w:spacing w:before="156" w:beforeLines="50" w:after="156" w:afterLines="50" w:line="500" w:lineRule="exact"/>
        <w:jc w:val="center"/>
        <w:rPr>
          <w:rFonts w:hint="eastAsia" w:ascii="等线" w:hAnsi="等线" w:eastAsia="华文中宋" w:cs="华文中宋"/>
          <w:b/>
          <w:bCs/>
          <w:color w:val="auto"/>
          <w:sz w:val="36"/>
          <w:szCs w:val="36"/>
          <w:u w:val="none"/>
          <w:lang w:val="en-US" w:eastAsia="zh-CN"/>
        </w:rPr>
      </w:pPr>
      <w:r>
        <w:rPr>
          <w:rFonts w:hint="eastAsia" w:ascii="等线" w:hAnsi="等线" w:eastAsia="华文中宋" w:cs="华文中宋"/>
          <w:b/>
          <w:bCs/>
          <w:color w:val="auto"/>
          <w:sz w:val="36"/>
          <w:szCs w:val="36"/>
          <w:u w:val="none"/>
          <w:lang w:val="en-US" w:eastAsia="zh-CN"/>
        </w:rPr>
        <w:t>高速铁路客运服务专业职业技能展示</w:t>
      </w:r>
      <w:r>
        <w:rPr>
          <w:rFonts w:hint="default" w:ascii="等线" w:hAnsi="等线" w:eastAsia="华文中宋" w:cs="华文中宋"/>
          <w:b/>
          <w:bCs/>
          <w:color w:val="auto"/>
          <w:sz w:val="36"/>
          <w:szCs w:val="36"/>
          <w:u w:val="none"/>
          <w:lang w:val="en-US" w:eastAsia="zh-CN"/>
        </w:rPr>
        <w:t>测试</w:t>
      </w:r>
      <w:r>
        <w:rPr>
          <w:rFonts w:hint="eastAsia" w:ascii="等线" w:hAnsi="等线" w:eastAsia="华文中宋" w:cs="华文中宋"/>
          <w:b/>
          <w:bCs/>
          <w:color w:val="auto"/>
          <w:sz w:val="36"/>
          <w:szCs w:val="36"/>
          <w:u w:val="none"/>
          <w:lang w:val="en-US" w:eastAsia="zh-CN"/>
        </w:rPr>
        <w:t>办法</w:t>
      </w:r>
    </w:p>
    <w:p w14:paraId="0022F470">
      <w:pPr>
        <w:keepNext w:val="0"/>
        <w:keepLines w:val="0"/>
        <w:pageBreakBefore w:val="0"/>
        <w:kinsoku/>
        <w:wordWrap/>
        <w:overflowPunct/>
        <w:topLinePunct w:val="0"/>
        <w:autoSpaceDE/>
        <w:autoSpaceDN/>
        <w:bidi w:val="0"/>
        <w:adjustRightInd/>
        <w:snapToGrid/>
        <w:spacing w:line="500" w:lineRule="exact"/>
        <w:jc w:val="center"/>
        <w:textAlignment w:val="auto"/>
        <w:rPr>
          <w:rFonts w:hint="eastAsia"/>
          <w:b/>
          <w:bCs/>
          <w:color w:val="auto"/>
          <w:sz w:val="28"/>
          <w:szCs w:val="28"/>
          <w:lang w:val="en-US" w:eastAsia="zh-CN"/>
        </w:rPr>
      </w:pPr>
    </w:p>
    <w:p w14:paraId="11DEBB9A">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right="0" w:firstLine="0"/>
        <w:jc w:val="both"/>
        <w:textAlignment w:val="auto"/>
        <w:rPr>
          <w:rFonts w:hint="eastAsia" w:ascii="仿宋" w:hAnsi="仿宋" w:eastAsia="仿宋" w:cs="仿宋"/>
          <w:b/>
          <w:bCs/>
          <w:color w:val="auto"/>
          <w:kern w:val="2"/>
          <w:sz w:val="28"/>
          <w:szCs w:val="28"/>
          <w:u w:val="none"/>
          <w:lang w:val="en-US" w:eastAsia="zh-CN" w:bidi="ar-SA"/>
        </w:rPr>
      </w:pPr>
      <w:r>
        <w:rPr>
          <w:rFonts w:hint="eastAsia" w:ascii="仿宋" w:hAnsi="仿宋" w:eastAsia="仿宋" w:cs="仿宋"/>
          <w:b/>
          <w:bCs/>
          <w:color w:val="auto"/>
          <w:kern w:val="2"/>
          <w:sz w:val="28"/>
          <w:szCs w:val="28"/>
          <w:u w:val="none"/>
          <w:lang w:val="en-US" w:eastAsia="zh-CN" w:bidi="ar-SA"/>
        </w:rPr>
        <w:t>测试形式</w:t>
      </w:r>
    </w:p>
    <w:p w14:paraId="59BF2030">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eastAsia" w:ascii="仿宋" w:hAnsi="仿宋" w:eastAsia="仿宋" w:cs="仿宋"/>
          <w:color w:val="auto"/>
          <w:kern w:val="0"/>
          <w:sz w:val="28"/>
          <w:szCs w:val="28"/>
          <w:lang w:val="en-US" w:eastAsia="zh-CN" w:bidi="ar"/>
        </w:rPr>
      </w:pPr>
      <w:r>
        <w:rPr>
          <w:rFonts w:hint="eastAsia" w:ascii="仿宋" w:hAnsi="仿宋" w:eastAsia="仿宋" w:cs="仿宋"/>
          <w:color w:val="auto"/>
          <w:kern w:val="2"/>
          <w:sz w:val="28"/>
          <w:szCs w:val="28"/>
          <w:u w:val="none"/>
          <w:lang w:val="en-US" w:eastAsia="zh-CN" w:bidi="ar-SA"/>
        </w:rPr>
        <w:t>技能展示考核以现场展示方式进行。</w:t>
      </w:r>
    </w:p>
    <w:p w14:paraId="6BFE5469">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right="0" w:firstLine="0"/>
        <w:jc w:val="both"/>
        <w:textAlignment w:val="auto"/>
        <w:rPr>
          <w:rFonts w:hint="eastAsia" w:ascii="仿宋" w:hAnsi="仿宋" w:eastAsia="仿宋" w:cs="仿宋"/>
          <w:b/>
          <w:bCs/>
          <w:color w:val="auto"/>
          <w:kern w:val="2"/>
          <w:sz w:val="28"/>
          <w:szCs w:val="28"/>
          <w:u w:val="none"/>
          <w:lang w:val="en-US" w:eastAsia="zh-CN" w:bidi="ar-SA"/>
        </w:rPr>
      </w:pPr>
      <w:r>
        <w:rPr>
          <w:rFonts w:hint="eastAsia" w:ascii="仿宋" w:hAnsi="仿宋" w:eastAsia="仿宋" w:cs="仿宋"/>
          <w:b/>
          <w:bCs/>
          <w:color w:val="auto"/>
          <w:kern w:val="2"/>
          <w:sz w:val="28"/>
          <w:szCs w:val="28"/>
          <w:u w:val="none"/>
          <w:lang w:val="en-US" w:eastAsia="zh-CN" w:bidi="ar-SA"/>
        </w:rPr>
        <w:t>测试地点：</w:t>
      </w:r>
      <w:r>
        <w:rPr>
          <w:rFonts w:hint="eastAsia" w:ascii="仿宋" w:hAnsi="仿宋" w:eastAsia="仿宋" w:cs="仿宋"/>
          <w:color w:val="auto"/>
          <w:kern w:val="2"/>
          <w:sz w:val="28"/>
          <w:szCs w:val="28"/>
          <w:u w:val="none"/>
          <w:lang w:val="en-US" w:eastAsia="zh-CN" w:bidi="ar-SA"/>
        </w:rPr>
        <w:t>教学楼</w:t>
      </w:r>
    </w:p>
    <w:p w14:paraId="716DB857">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default"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候考场：A101，B109</w:t>
      </w:r>
    </w:p>
    <w:p w14:paraId="758A0F78">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default"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考  场：A304、A305、A306......</w:t>
      </w:r>
    </w:p>
    <w:p w14:paraId="42DBFCF1">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right="0" w:firstLine="0"/>
        <w:jc w:val="both"/>
        <w:textAlignment w:val="auto"/>
        <w:rPr>
          <w:rFonts w:hint="eastAsia" w:ascii="仿宋" w:hAnsi="仿宋" w:eastAsia="仿宋" w:cs="仿宋"/>
          <w:b/>
          <w:bCs/>
          <w:color w:val="auto"/>
          <w:kern w:val="2"/>
          <w:sz w:val="28"/>
          <w:szCs w:val="28"/>
          <w:u w:val="none"/>
          <w:lang w:val="en-US" w:eastAsia="zh-CN" w:bidi="ar-SA"/>
        </w:rPr>
      </w:pPr>
      <w:r>
        <w:rPr>
          <w:rFonts w:hint="eastAsia" w:ascii="仿宋" w:hAnsi="仿宋" w:eastAsia="仿宋" w:cs="仿宋"/>
          <w:b/>
          <w:bCs/>
          <w:color w:val="auto"/>
          <w:kern w:val="2"/>
          <w:sz w:val="28"/>
          <w:szCs w:val="28"/>
          <w:u w:val="none"/>
          <w:lang w:val="en-US" w:eastAsia="zh-CN" w:bidi="ar-SA"/>
        </w:rPr>
        <w:t>测试评委组成</w:t>
      </w:r>
    </w:p>
    <w:p w14:paraId="3AAF45CF">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eastAsia"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组成评分小组X组，每组3人，每组设组长1人。</w:t>
      </w:r>
    </w:p>
    <w:p w14:paraId="4716EAB7">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right="0" w:firstLine="0"/>
        <w:jc w:val="both"/>
        <w:textAlignment w:val="auto"/>
        <w:rPr>
          <w:rFonts w:hint="default" w:ascii="仿宋" w:hAnsi="仿宋" w:eastAsia="仿宋" w:cs="仿宋"/>
          <w:b/>
          <w:bCs/>
          <w:color w:val="auto"/>
          <w:kern w:val="2"/>
          <w:sz w:val="28"/>
          <w:szCs w:val="28"/>
          <w:u w:val="none"/>
          <w:lang w:val="en-US" w:eastAsia="zh-CN" w:bidi="ar-SA"/>
        </w:rPr>
      </w:pPr>
      <w:r>
        <w:rPr>
          <w:rFonts w:hint="eastAsia" w:ascii="仿宋" w:hAnsi="仿宋" w:eastAsia="仿宋" w:cs="仿宋"/>
          <w:b/>
          <w:bCs/>
          <w:color w:val="auto"/>
          <w:kern w:val="2"/>
          <w:sz w:val="28"/>
          <w:szCs w:val="28"/>
          <w:u w:val="none"/>
          <w:lang w:val="en-US" w:eastAsia="zh-CN" w:bidi="ar-SA"/>
        </w:rPr>
        <w:t>测试评委要求</w:t>
      </w:r>
    </w:p>
    <w:p w14:paraId="33EE868F">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default"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熟悉测试流程和评分标准，专业知识扎实，有丰富的教学或现场实践经验，有良好的职业道德，为人正直，能够遵守保密纪律。测试评委由考务工作小组在测试的前一天确定，确定时除遵循上述要求外，需要坚持回避原则，不得抽调与考生有近亲属关系的人员。</w:t>
      </w:r>
    </w:p>
    <w:p w14:paraId="7B16B7AA">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right="0" w:firstLine="0"/>
        <w:jc w:val="both"/>
        <w:textAlignment w:val="auto"/>
        <w:rPr>
          <w:rFonts w:hint="eastAsia" w:ascii="仿宋" w:hAnsi="仿宋" w:eastAsia="仿宋" w:cs="仿宋"/>
          <w:b/>
          <w:bCs/>
          <w:color w:val="auto"/>
          <w:kern w:val="2"/>
          <w:sz w:val="28"/>
          <w:szCs w:val="28"/>
          <w:u w:val="none"/>
          <w:lang w:val="en-US" w:eastAsia="zh-CN" w:bidi="ar-SA"/>
        </w:rPr>
      </w:pPr>
      <w:r>
        <w:rPr>
          <w:rFonts w:hint="eastAsia" w:ascii="仿宋" w:hAnsi="仿宋" w:eastAsia="仿宋" w:cs="仿宋"/>
          <w:b/>
          <w:bCs/>
          <w:color w:val="auto"/>
          <w:kern w:val="2"/>
          <w:sz w:val="28"/>
          <w:szCs w:val="28"/>
          <w:u w:val="none"/>
          <w:lang w:val="en-US" w:eastAsia="zh-CN" w:bidi="ar-SA"/>
        </w:rPr>
        <w:t>测试时间及流程</w:t>
      </w:r>
    </w:p>
    <w:p w14:paraId="1B88CB47">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eastAsia"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1.测试时间</w:t>
      </w:r>
    </w:p>
    <w:p w14:paraId="5B5FF429">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840" w:firstLineChars="300"/>
        <w:jc w:val="both"/>
        <w:textAlignment w:val="auto"/>
        <w:rPr>
          <w:rFonts w:hint="eastAsia"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2025年3月9日 8:00-18:00</w:t>
      </w:r>
    </w:p>
    <w:p w14:paraId="2DCE9B59">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eastAsia"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2.测试流程</w:t>
      </w:r>
    </w:p>
    <w:p w14:paraId="0944021D">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eastAsia"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（1）8:00-8:15 考生凭准考证、身份证原件进入候考区</w:t>
      </w:r>
    </w:p>
    <w:p w14:paraId="07344204">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eastAsia"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（2）8:15-8:30 宣读考生须知和讲解测试要求</w:t>
      </w:r>
    </w:p>
    <w:p w14:paraId="0B77DE2E">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eastAsia"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（3）8:30-9:00 考生抽取考场以及测试序号</w:t>
      </w:r>
    </w:p>
    <w:p w14:paraId="20E6AA9A">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eastAsia"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（4）9:00 由工作人员带领考生到指定测试区开始测试</w:t>
      </w:r>
    </w:p>
    <w:p w14:paraId="54D35D7F">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eastAsia"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注：在考场外，进场前，测量身高、体重，随机抽取职业素质部分题目。</w:t>
      </w:r>
    </w:p>
    <w:p w14:paraId="3FFB7EBE">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right="0" w:firstLine="0"/>
        <w:jc w:val="both"/>
        <w:textAlignment w:val="auto"/>
        <w:rPr>
          <w:rFonts w:hint="default" w:ascii="仿宋" w:hAnsi="仿宋" w:eastAsia="仿宋" w:cs="仿宋"/>
          <w:b/>
          <w:bCs/>
          <w:color w:val="auto"/>
          <w:kern w:val="2"/>
          <w:sz w:val="28"/>
          <w:szCs w:val="28"/>
          <w:u w:val="none"/>
          <w:lang w:val="en-US" w:eastAsia="zh-CN" w:bidi="ar-SA"/>
        </w:rPr>
      </w:pPr>
      <w:r>
        <w:rPr>
          <w:rFonts w:hint="eastAsia" w:ascii="仿宋" w:hAnsi="仿宋" w:eastAsia="仿宋" w:cs="仿宋"/>
          <w:b/>
          <w:bCs/>
          <w:color w:val="auto"/>
          <w:kern w:val="2"/>
          <w:sz w:val="28"/>
          <w:szCs w:val="28"/>
          <w:u w:val="none"/>
          <w:lang w:val="en-US" w:eastAsia="zh-CN" w:bidi="ar-SA"/>
        </w:rPr>
        <w:t>测试内容及评分标准</w:t>
      </w:r>
    </w:p>
    <w:p w14:paraId="5A8AC91F">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eastAsia"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1.测试内容：</w:t>
      </w:r>
    </w:p>
    <w:p w14:paraId="63D9F34A">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default"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根据专业培养需要，技能展示内容由形象气质、语言表达、才艺展示和职业素质四个部分组成，满分150分，得分权重比例分别为20%、</w:t>
      </w:r>
      <w:r>
        <w:rPr>
          <w:rFonts w:hint="default" w:ascii="仿宋" w:hAnsi="仿宋" w:eastAsia="仿宋" w:cs="仿宋"/>
          <w:color w:val="auto"/>
          <w:kern w:val="2"/>
          <w:sz w:val="28"/>
          <w:szCs w:val="28"/>
          <w:u w:val="none"/>
          <w:lang w:val="en-US" w:eastAsia="zh-CN" w:bidi="ar-SA"/>
        </w:rPr>
        <w:t>2</w:t>
      </w:r>
      <w:r>
        <w:rPr>
          <w:rFonts w:hint="eastAsia" w:ascii="仿宋" w:hAnsi="仿宋" w:eastAsia="仿宋" w:cs="仿宋"/>
          <w:color w:val="auto"/>
          <w:kern w:val="2"/>
          <w:sz w:val="28"/>
          <w:szCs w:val="28"/>
          <w:u w:val="none"/>
          <w:lang w:val="en-US" w:eastAsia="zh-CN" w:bidi="ar-SA"/>
        </w:rPr>
        <w:t>0%、10%、50%。形象气质，由评委根据考生外在条件进行打分；语言表达（1分钟），通过中英文自我介绍（中英文各一遍）进行考察；才艺展示（2分钟），可准备一项个人才艺现场展示，如有乐器、道具应便于随身携带，现场不提供音乐播放、道具搬运及摆放等服务，才艺展示现场准备时间计入展示时间；职业素质（3分钟），将以回答问题的方式考察考生的价值观、责任感、应变能力和抗压能力等基本职业素养，总时长6分钟。考生在测试过程中不得透露个人信息。</w:t>
      </w:r>
    </w:p>
    <w:p w14:paraId="47A0B0FB">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eastAsia"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2.技能展示评分标准：（满分150分）</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1"/>
        <w:gridCol w:w="7017"/>
        <w:gridCol w:w="644"/>
      </w:tblGrid>
      <w:tr w14:paraId="376E1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0" w:type="auto"/>
            <w:gridSpan w:val="3"/>
          </w:tcPr>
          <w:p w14:paraId="321E4020">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center"/>
              <w:textAlignment w:val="auto"/>
              <w:rPr>
                <w:rFonts w:hint="eastAsia" w:ascii="仿宋" w:hAnsi="仿宋" w:eastAsia="仿宋" w:cs="仿宋"/>
                <w:b/>
                <w:bCs/>
                <w:color w:val="auto"/>
                <w:kern w:val="2"/>
                <w:sz w:val="28"/>
                <w:szCs w:val="28"/>
                <w:u w:val="none"/>
                <w:lang w:val="en-US" w:eastAsia="zh-CN" w:bidi="ar-SA"/>
              </w:rPr>
            </w:pPr>
            <w:r>
              <w:rPr>
                <w:rFonts w:hint="eastAsia" w:ascii="仿宋" w:hAnsi="仿宋" w:eastAsia="仿宋" w:cs="仿宋"/>
                <w:b/>
                <w:bCs/>
                <w:color w:val="auto"/>
                <w:kern w:val="2"/>
                <w:sz w:val="28"/>
                <w:szCs w:val="28"/>
                <w:u w:val="none"/>
                <w:lang w:val="en-US" w:eastAsia="zh-CN" w:bidi="ar-SA"/>
              </w:rPr>
              <w:t>高速铁路客运服务专业单招技能展示评分标准</w:t>
            </w:r>
          </w:p>
        </w:tc>
      </w:tr>
      <w:tr w14:paraId="6CC6FC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0" w:type="auto"/>
            <w:shd w:val="clear" w:color="auto" w:fill="auto"/>
          </w:tcPr>
          <w:p w14:paraId="07C68728">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center"/>
              <w:textAlignment w:val="auto"/>
              <w:rPr>
                <w:rFonts w:hint="eastAsia" w:ascii="仿宋" w:hAnsi="仿宋" w:eastAsia="仿宋" w:cs="仿宋"/>
                <w:b/>
                <w:bCs/>
                <w:color w:val="auto"/>
                <w:kern w:val="2"/>
                <w:sz w:val="24"/>
                <w:szCs w:val="24"/>
                <w:u w:val="none"/>
                <w:lang w:val="en-US" w:eastAsia="zh-CN" w:bidi="ar-SA"/>
              </w:rPr>
            </w:pPr>
            <w:r>
              <w:rPr>
                <w:rFonts w:hint="eastAsia" w:ascii="仿宋" w:hAnsi="仿宋" w:eastAsia="仿宋" w:cs="仿宋"/>
                <w:b/>
                <w:bCs/>
                <w:color w:val="auto"/>
                <w:kern w:val="2"/>
                <w:sz w:val="24"/>
                <w:szCs w:val="24"/>
                <w:u w:val="none"/>
                <w:lang w:val="en-US" w:eastAsia="zh-CN" w:bidi="ar-SA"/>
              </w:rPr>
              <w:t>测试项目</w:t>
            </w:r>
          </w:p>
        </w:tc>
        <w:tc>
          <w:tcPr>
            <w:tcW w:w="0" w:type="auto"/>
            <w:shd w:val="clear" w:color="auto" w:fill="auto"/>
            <w:vAlign w:val="center"/>
          </w:tcPr>
          <w:p w14:paraId="24B085EB">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center"/>
              <w:textAlignment w:val="auto"/>
              <w:rPr>
                <w:rFonts w:hint="eastAsia" w:ascii="仿宋" w:hAnsi="仿宋" w:eastAsia="仿宋" w:cs="仿宋"/>
                <w:b/>
                <w:bCs/>
                <w:color w:val="auto"/>
                <w:kern w:val="2"/>
                <w:sz w:val="24"/>
                <w:szCs w:val="24"/>
                <w:u w:val="none"/>
                <w:lang w:val="en-US" w:eastAsia="zh-CN" w:bidi="ar-SA"/>
              </w:rPr>
            </w:pPr>
            <w:r>
              <w:rPr>
                <w:rFonts w:hint="eastAsia" w:ascii="仿宋" w:hAnsi="仿宋" w:eastAsia="仿宋" w:cs="仿宋"/>
                <w:b/>
                <w:bCs/>
                <w:color w:val="auto"/>
                <w:kern w:val="2"/>
                <w:sz w:val="24"/>
                <w:szCs w:val="24"/>
                <w:u w:val="none"/>
                <w:lang w:val="en-US" w:eastAsia="zh-CN" w:bidi="ar-SA"/>
              </w:rPr>
              <w:t>评分标准</w:t>
            </w:r>
          </w:p>
        </w:tc>
        <w:tc>
          <w:tcPr>
            <w:tcW w:w="0" w:type="auto"/>
            <w:shd w:val="clear" w:color="auto" w:fill="auto"/>
            <w:vAlign w:val="center"/>
          </w:tcPr>
          <w:p w14:paraId="16DA542D">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center"/>
              <w:textAlignment w:val="auto"/>
              <w:rPr>
                <w:rFonts w:hint="eastAsia" w:ascii="仿宋" w:hAnsi="仿宋" w:eastAsia="仿宋" w:cs="仿宋"/>
                <w:b/>
                <w:bCs/>
                <w:color w:val="auto"/>
                <w:kern w:val="2"/>
                <w:sz w:val="24"/>
                <w:szCs w:val="24"/>
                <w:u w:val="none"/>
                <w:lang w:val="en-US" w:eastAsia="zh-CN" w:bidi="ar-SA"/>
              </w:rPr>
            </w:pPr>
            <w:r>
              <w:rPr>
                <w:rFonts w:hint="eastAsia" w:ascii="仿宋" w:hAnsi="仿宋" w:eastAsia="仿宋" w:cs="仿宋"/>
                <w:b/>
                <w:bCs/>
                <w:color w:val="auto"/>
                <w:kern w:val="2"/>
                <w:sz w:val="24"/>
                <w:szCs w:val="24"/>
                <w:u w:val="none"/>
                <w:lang w:val="en-US" w:eastAsia="zh-CN" w:bidi="ar-SA"/>
              </w:rPr>
              <w:t>权重</w:t>
            </w:r>
          </w:p>
        </w:tc>
      </w:tr>
      <w:tr w14:paraId="40821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5" w:hRule="atLeast"/>
        </w:trPr>
        <w:tc>
          <w:tcPr>
            <w:tcW w:w="0" w:type="auto"/>
            <w:vAlign w:val="center"/>
          </w:tcPr>
          <w:p w14:paraId="791A19B3">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center"/>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形象气质</w:t>
            </w:r>
          </w:p>
        </w:tc>
        <w:tc>
          <w:tcPr>
            <w:tcW w:w="0" w:type="auto"/>
            <w:vAlign w:val="center"/>
          </w:tcPr>
          <w:p w14:paraId="15F42785">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（1）五官端正、妆容适宜；（5%）</w:t>
            </w:r>
          </w:p>
          <w:p w14:paraId="075B1BB1">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（2）身姿挺拔、体型匀称；（5%）</w:t>
            </w:r>
          </w:p>
          <w:p w14:paraId="089B6403">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（3）衣着得体、仪态自然；（5%）</w:t>
            </w:r>
          </w:p>
          <w:p w14:paraId="4C671B14">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（4）阳光开朗、真诚自信。（5%）</w:t>
            </w:r>
          </w:p>
        </w:tc>
        <w:tc>
          <w:tcPr>
            <w:tcW w:w="0" w:type="auto"/>
            <w:vAlign w:val="center"/>
          </w:tcPr>
          <w:p w14:paraId="4378828E">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center"/>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20%</w:t>
            </w:r>
          </w:p>
        </w:tc>
      </w:tr>
      <w:tr w14:paraId="16E92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4" w:hRule="atLeast"/>
        </w:trPr>
        <w:tc>
          <w:tcPr>
            <w:tcW w:w="0" w:type="auto"/>
            <w:vAlign w:val="center"/>
          </w:tcPr>
          <w:p w14:paraId="63F7BA64">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center"/>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语言表达</w:t>
            </w:r>
          </w:p>
        </w:tc>
        <w:tc>
          <w:tcPr>
            <w:tcW w:w="0" w:type="auto"/>
            <w:vAlign w:val="center"/>
          </w:tcPr>
          <w:p w14:paraId="273F17BE">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（1）表达流畅，亲和力强；（5%）</w:t>
            </w:r>
          </w:p>
          <w:p w14:paraId="3DFA4415">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（2）普通话标准（英语语音基本标准），语调自然，音量与语速适中；（5%）</w:t>
            </w:r>
          </w:p>
          <w:p w14:paraId="486F4E88">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（3）肢体语言得体；（2%）</w:t>
            </w:r>
          </w:p>
          <w:p w14:paraId="60B4DAC5">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（4）内容符合实际，结构合理、逻辑性强、不用大话套话；（5%）</w:t>
            </w:r>
          </w:p>
          <w:p w14:paraId="33804587">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（5）整体体现新时代中国青年精神风貌。（3%）</w:t>
            </w:r>
          </w:p>
        </w:tc>
        <w:tc>
          <w:tcPr>
            <w:tcW w:w="0" w:type="auto"/>
            <w:vAlign w:val="center"/>
          </w:tcPr>
          <w:p w14:paraId="20E27338">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center"/>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20%</w:t>
            </w:r>
          </w:p>
        </w:tc>
      </w:tr>
      <w:tr w14:paraId="5FD61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0" w:type="auto"/>
            <w:vAlign w:val="center"/>
          </w:tcPr>
          <w:p w14:paraId="2B42B48E">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center"/>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才艺展示</w:t>
            </w:r>
          </w:p>
        </w:tc>
        <w:tc>
          <w:tcPr>
            <w:tcW w:w="0" w:type="auto"/>
            <w:vAlign w:val="center"/>
          </w:tcPr>
          <w:p w14:paraId="5372C738">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（1）内容健康，积极向上，（5%）</w:t>
            </w:r>
          </w:p>
          <w:p w14:paraId="1CD31FE2">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w:t>
            </w:r>
            <w:r>
              <w:rPr>
                <w:rFonts w:hint="default" w:ascii="仿宋" w:hAnsi="仿宋" w:eastAsia="仿宋" w:cs="仿宋"/>
                <w:color w:val="auto"/>
                <w:kern w:val="2"/>
                <w:sz w:val="24"/>
                <w:szCs w:val="24"/>
                <w:u w:val="none"/>
                <w:lang w:eastAsia="zh-CN" w:bidi="ar-SA"/>
                <w:woUserID w:val="1"/>
              </w:rPr>
              <w:t>2）</w:t>
            </w:r>
            <w:r>
              <w:rPr>
                <w:rFonts w:hint="eastAsia" w:ascii="仿宋" w:hAnsi="仿宋" w:eastAsia="仿宋" w:cs="仿宋"/>
                <w:color w:val="auto"/>
                <w:kern w:val="2"/>
                <w:sz w:val="24"/>
                <w:szCs w:val="24"/>
                <w:u w:val="none"/>
                <w:lang w:val="en-US" w:eastAsia="zh-CN" w:bidi="ar-SA"/>
              </w:rPr>
              <w:t>富有魅力，感染力强，体现一定的审美和人文素养。（5%）</w:t>
            </w:r>
          </w:p>
        </w:tc>
        <w:tc>
          <w:tcPr>
            <w:tcW w:w="0" w:type="auto"/>
            <w:vAlign w:val="center"/>
          </w:tcPr>
          <w:p w14:paraId="1A2062E1">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center"/>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10%</w:t>
            </w:r>
          </w:p>
        </w:tc>
      </w:tr>
      <w:tr w14:paraId="3AC29F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0" w:type="auto"/>
            <w:vAlign w:val="center"/>
          </w:tcPr>
          <w:p w14:paraId="51381FDD">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center"/>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职业素质</w:t>
            </w:r>
          </w:p>
        </w:tc>
        <w:tc>
          <w:tcPr>
            <w:tcW w:w="0" w:type="auto"/>
            <w:vAlign w:val="center"/>
          </w:tcPr>
          <w:p w14:paraId="7DDE0074">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（1）了解高速铁路客运服务工作的工作性质；（10%）</w:t>
            </w:r>
          </w:p>
          <w:p w14:paraId="1FFF60E4">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（2）逻辑思维能力强，回答问题有条理、思路清晰；（10%）</w:t>
            </w:r>
          </w:p>
          <w:p w14:paraId="38BA72EF">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w:t>
            </w:r>
            <w:r>
              <w:rPr>
                <w:rFonts w:hint="default" w:ascii="仿宋" w:hAnsi="仿宋" w:eastAsia="仿宋" w:cs="仿宋"/>
                <w:color w:val="auto"/>
                <w:kern w:val="2"/>
                <w:sz w:val="24"/>
                <w:szCs w:val="24"/>
                <w:u w:val="none"/>
                <w:lang w:eastAsia="zh-CN" w:bidi="ar-SA"/>
                <w:woUserID w:val="1"/>
              </w:rPr>
              <w:t>3</w:t>
            </w:r>
            <w:r>
              <w:rPr>
                <w:rFonts w:hint="eastAsia" w:ascii="仿宋" w:hAnsi="仿宋" w:eastAsia="仿宋" w:cs="仿宋"/>
                <w:color w:val="auto"/>
                <w:kern w:val="2"/>
                <w:sz w:val="24"/>
                <w:szCs w:val="24"/>
                <w:u w:val="none"/>
                <w:lang w:val="en-US" w:eastAsia="zh-CN" w:bidi="ar-SA"/>
              </w:rPr>
              <w:t>）应变能力强，对突发问题有较合理的解决办法；（10%）</w:t>
            </w:r>
          </w:p>
          <w:p w14:paraId="53122EA4">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w:t>
            </w:r>
            <w:r>
              <w:rPr>
                <w:rFonts w:hint="default" w:ascii="仿宋" w:hAnsi="仿宋" w:eastAsia="仿宋" w:cs="仿宋"/>
                <w:color w:val="auto"/>
                <w:kern w:val="2"/>
                <w:sz w:val="24"/>
                <w:szCs w:val="24"/>
                <w:u w:val="none"/>
                <w:lang w:eastAsia="zh-CN" w:bidi="ar-SA"/>
                <w:woUserID w:val="1"/>
              </w:rPr>
              <w:t>4</w:t>
            </w:r>
            <w:r>
              <w:rPr>
                <w:rFonts w:hint="eastAsia" w:ascii="仿宋" w:hAnsi="仿宋" w:eastAsia="仿宋" w:cs="仿宋"/>
                <w:color w:val="auto"/>
                <w:kern w:val="2"/>
                <w:sz w:val="24"/>
                <w:szCs w:val="24"/>
                <w:u w:val="none"/>
                <w:lang w:val="en-US" w:eastAsia="zh-CN" w:bidi="ar-SA"/>
              </w:rPr>
              <w:t>）践行社会主义核心价值观，体现较强的大局意识、服务意识、责任意识、集体意识等职业素养；（10%）</w:t>
            </w:r>
          </w:p>
          <w:p w14:paraId="287684D4">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w:t>
            </w:r>
            <w:r>
              <w:rPr>
                <w:rFonts w:hint="default" w:ascii="仿宋" w:hAnsi="仿宋" w:eastAsia="仿宋" w:cs="仿宋"/>
                <w:color w:val="auto"/>
                <w:kern w:val="2"/>
                <w:sz w:val="24"/>
                <w:szCs w:val="24"/>
                <w:u w:val="none"/>
                <w:lang w:eastAsia="zh-CN" w:bidi="ar-SA"/>
                <w:woUserID w:val="1"/>
              </w:rPr>
              <w:t>5</w:t>
            </w:r>
            <w:r>
              <w:rPr>
                <w:rFonts w:hint="eastAsia" w:ascii="仿宋" w:hAnsi="仿宋" w:eastAsia="仿宋" w:cs="仿宋"/>
                <w:color w:val="auto"/>
                <w:kern w:val="2"/>
                <w:sz w:val="24"/>
                <w:szCs w:val="24"/>
                <w:u w:val="none"/>
                <w:lang w:val="en-US" w:eastAsia="zh-CN" w:bidi="ar-SA"/>
              </w:rPr>
              <w:t>）体现一定的团结合作精神和创新思维。（10%）</w:t>
            </w:r>
          </w:p>
        </w:tc>
        <w:tc>
          <w:tcPr>
            <w:tcW w:w="0" w:type="auto"/>
            <w:vAlign w:val="center"/>
          </w:tcPr>
          <w:p w14:paraId="3D0F01F4">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center"/>
              <w:textAlignment w:val="auto"/>
              <w:rPr>
                <w:rFonts w:hint="eastAsia" w:ascii="仿宋" w:hAnsi="仿宋" w:eastAsia="仿宋" w:cs="仿宋"/>
                <w:color w:val="auto"/>
                <w:kern w:val="2"/>
                <w:sz w:val="24"/>
                <w:szCs w:val="24"/>
                <w:u w:val="none"/>
                <w:lang w:val="en-US" w:eastAsia="zh-CN" w:bidi="ar-SA"/>
              </w:rPr>
            </w:pPr>
            <w:r>
              <w:rPr>
                <w:rFonts w:hint="eastAsia" w:ascii="仿宋" w:hAnsi="仿宋" w:eastAsia="仿宋" w:cs="仿宋"/>
                <w:color w:val="auto"/>
                <w:kern w:val="2"/>
                <w:sz w:val="24"/>
                <w:szCs w:val="24"/>
                <w:u w:val="none"/>
                <w:lang w:val="en-US" w:eastAsia="zh-CN" w:bidi="ar-SA"/>
              </w:rPr>
              <w:t>50%</w:t>
            </w:r>
          </w:p>
        </w:tc>
      </w:tr>
    </w:tbl>
    <w:p w14:paraId="6F776ED7">
      <w:pPr>
        <w:rPr>
          <w:color w:val="auto"/>
          <w:u w:val="none"/>
        </w:rPr>
      </w:pPr>
      <w:r>
        <w:rPr>
          <w:color w:val="auto"/>
          <w:u w:val="none"/>
        </w:rPr>
        <w:br w:type="page"/>
      </w:r>
    </w:p>
    <w:p w14:paraId="4414ACE7">
      <w:pPr>
        <w:spacing w:before="156" w:beforeLines="50" w:after="156" w:afterLines="50" w:line="500" w:lineRule="exact"/>
        <w:jc w:val="left"/>
        <w:rPr>
          <w:rFonts w:hint="default" w:ascii="等线" w:hAnsi="等线" w:eastAsia="华文中宋" w:cs="华文中宋"/>
          <w:b/>
          <w:bCs/>
          <w:color w:val="auto"/>
          <w:sz w:val="36"/>
          <w:szCs w:val="36"/>
          <w:u w:val="none"/>
          <w:lang w:val="en-US" w:eastAsia="zh-CN"/>
        </w:rPr>
      </w:pPr>
      <w:r>
        <w:rPr>
          <w:rFonts w:hint="eastAsia" w:ascii="仿宋" w:hAnsi="仿宋" w:eastAsia="仿宋" w:cs="仿宋"/>
          <w:b/>
          <w:bCs/>
          <w:color w:val="auto"/>
          <w:sz w:val="36"/>
          <w:szCs w:val="36"/>
          <w:u w:val="none"/>
          <w:lang w:val="en-US" w:eastAsia="zh-CN"/>
        </w:rPr>
        <w:t>附件二</w:t>
      </w:r>
    </w:p>
    <w:p w14:paraId="325F7670">
      <w:pPr>
        <w:spacing w:before="156" w:beforeLines="50" w:after="156" w:afterLines="50" w:line="500" w:lineRule="exact"/>
        <w:jc w:val="center"/>
        <w:rPr>
          <w:rFonts w:hint="eastAsia" w:ascii="等线" w:hAnsi="等线" w:eastAsia="华文中宋" w:cs="华文中宋"/>
          <w:b/>
          <w:bCs/>
          <w:color w:val="auto"/>
          <w:sz w:val="36"/>
          <w:szCs w:val="36"/>
          <w:u w:val="none"/>
          <w:lang w:val="en-US" w:eastAsia="zh-CN"/>
        </w:rPr>
      </w:pPr>
      <w:r>
        <w:rPr>
          <w:rFonts w:hint="eastAsia" w:ascii="等线" w:hAnsi="等线" w:eastAsia="华文中宋" w:cs="华文中宋"/>
          <w:b/>
          <w:bCs/>
          <w:color w:val="auto"/>
          <w:sz w:val="36"/>
          <w:szCs w:val="36"/>
          <w:u w:val="none"/>
          <w:lang w:val="en-US" w:eastAsia="zh-CN"/>
        </w:rPr>
        <w:t>湖南铁路科技职业技术学院</w:t>
      </w:r>
    </w:p>
    <w:p w14:paraId="5892B36C">
      <w:pPr>
        <w:spacing w:before="156" w:beforeLines="50" w:after="156" w:afterLines="50" w:line="500" w:lineRule="exact"/>
        <w:jc w:val="center"/>
        <w:rPr>
          <w:rFonts w:hint="eastAsia" w:ascii="等线" w:hAnsi="等线" w:eastAsia="华文中宋" w:cs="华文中宋"/>
          <w:b/>
          <w:bCs/>
          <w:color w:val="auto"/>
          <w:sz w:val="36"/>
          <w:szCs w:val="36"/>
          <w:u w:val="none"/>
          <w:lang w:val="en-US" w:eastAsia="zh-CN"/>
        </w:rPr>
      </w:pPr>
      <w:r>
        <w:rPr>
          <w:rFonts w:hint="eastAsia" w:ascii="等线" w:hAnsi="等线" w:eastAsia="华文中宋" w:cs="华文中宋"/>
          <w:b/>
          <w:bCs/>
          <w:color w:val="auto"/>
          <w:sz w:val="36"/>
          <w:szCs w:val="36"/>
          <w:u w:val="none"/>
          <w:lang w:val="en-US" w:eastAsia="zh-CN"/>
        </w:rPr>
        <w:t>2025年艺术、体育特长生高职单招方案</w:t>
      </w:r>
    </w:p>
    <w:p w14:paraId="7B50A755">
      <w:pPr>
        <w:keepNext w:val="0"/>
        <w:keepLines w:val="0"/>
        <w:pageBreakBefore w:val="0"/>
        <w:widowControl/>
        <w:suppressLineNumbers w:val="0"/>
        <w:kinsoku/>
        <w:wordWrap/>
        <w:overflowPunct/>
        <w:topLinePunct w:val="0"/>
        <w:autoSpaceDE/>
        <w:autoSpaceDN/>
        <w:bidi w:val="0"/>
        <w:adjustRightInd/>
        <w:snapToGrid/>
        <w:spacing w:line="500" w:lineRule="exact"/>
        <w:jc w:val="center"/>
        <w:textAlignment w:val="auto"/>
        <w:rPr>
          <w:rFonts w:hint="default" w:ascii="sans-serif" w:hAnsi="sans-serif" w:eastAsia="sans-serif" w:cs="sans-serif"/>
          <w:b/>
          <w:bCs/>
          <w:color w:val="auto"/>
          <w:kern w:val="0"/>
          <w:sz w:val="33"/>
          <w:szCs w:val="33"/>
          <w:u w:val="none"/>
          <w:lang w:val="en-US" w:eastAsia="zh-CN" w:bidi="ar"/>
        </w:rPr>
      </w:pPr>
    </w:p>
    <w:p w14:paraId="24AD2FCF">
      <w:pPr>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rPr>
      </w:pPr>
      <w:r>
        <w:rPr>
          <w:rFonts w:hint="eastAsia" w:ascii="仿宋" w:hAnsi="仿宋" w:eastAsia="仿宋" w:cs="仿宋"/>
          <w:color w:val="auto"/>
          <w:sz w:val="28"/>
          <w:szCs w:val="28"/>
          <w:u w:val="none"/>
        </w:rPr>
        <w:t>为进一步推进我校体育、艺术后备人才的培养，规范特长生的招生工作，根据湖南省教育厅《关于做好湖南省 2025 年高职（高专）院校单独招生工作的通知》（湘教通〔2024〕271号）</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湖南省教育</w:t>
      </w:r>
      <w:r>
        <w:rPr>
          <w:rFonts w:hint="eastAsia" w:ascii="仿宋" w:hAnsi="仿宋" w:eastAsia="仿宋" w:cs="仿宋"/>
          <w:color w:val="auto"/>
          <w:sz w:val="28"/>
          <w:szCs w:val="28"/>
          <w:u w:val="none"/>
          <w:lang w:val="en-US" w:eastAsia="zh-CN"/>
        </w:rPr>
        <w:t>考试院</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关于做好我省2025年高职院校单独招生工作具体事项的通知</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rPr>
        <w:t>（湘教考通〔2025〕1号）文件要求，结合学校实际，特制订本招生方案。</w:t>
      </w:r>
    </w:p>
    <w:p w14:paraId="2E1FE20B">
      <w:pPr>
        <w:keepNext w:val="0"/>
        <w:keepLines w:val="0"/>
        <w:pageBreakBefore w:val="0"/>
        <w:widowControl/>
        <w:shd w:val="clear" w:color="auto" w:fill="FFFFFF"/>
        <w:kinsoku/>
        <w:wordWrap/>
        <w:overflowPunct/>
        <w:topLinePunct w:val="0"/>
        <w:autoSpaceDE/>
        <w:autoSpaceDN/>
        <w:bidi w:val="0"/>
        <w:adjustRightInd/>
        <w:snapToGrid/>
        <w:spacing w:line="500" w:lineRule="exact"/>
        <w:ind w:left="0" w:firstLine="643" w:firstLineChars="200"/>
        <w:textAlignment w:val="auto"/>
        <w:rPr>
          <w:rFonts w:hint="eastAsia" w:ascii="仿宋" w:hAnsi="仿宋" w:eastAsia="仿宋" w:cs="仿宋"/>
          <w:b/>
          <w:bCs/>
          <w:color w:val="auto"/>
          <w:sz w:val="28"/>
          <w:szCs w:val="28"/>
          <w:u w:val="none"/>
        </w:rPr>
      </w:pPr>
      <w:r>
        <w:rPr>
          <w:rFonts w:hint="eastAsia" w:ascii="仿宋" w:hAnsi="仿宋" w:eastAsia="仿宋" w:cs="仿宋"/>
          <w:b/>
          <w:bCs/>
          <w:color w:val="auto"/>
          <w:sz w:val="32"/>
          <w:szCs w:val="32"/>
          <w:u w:val="none"/>
        </w:rPr>
        <w:t>一、招生项目与计划</w:t>
      </w:r>
    </w:p>
    <w:p w14:paraId="41368F61">
      <w:pPr>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rPr>
      </w:pPr>
      <w:r>
        <w:rPr>
          <w:rFonts w:hint="eastAsia" w:ascii="仿宋" w:hAnsi="仿宋" w:eastAsia="仿宋" w:cs="仿宋"/>
          <w:color w:val="auto"/>
          <w:sz w:val="28"/>
          <w:szCs w:val="28"/>
          <w:u w:val="none"/>
        </w:rPr>
        <w:t>我校</w:t>
      </w:r>
      <w:r>
        <w:rPr>
          <w:rFonts w:hint="eastAsia" w:ascii="仿宋" w:hAnsi="仿宋" w:eastAsia="仿宋" w:cs="仿宋"/>
          <w:color w:val="auto"/>
          <w:sz w:val="28"/>
          <w:szCs w:val="28"/>
          <w:u w:val="none"/>
          <w:lang w:eastAsia="zh-CN"/>
        </w:rPr>
        <w:t>艺术、体育特长生</w:t>
      </w:r>
      <w:r>
        <w:rPr>
          <w:rFonts w:hint="eastAsia" w:ascii="仿宋" w:hAnsi="仿宋" w:eastAsia="仿宋" w:cs="仿宋"/>
          <w:color w:val="auto"/>
          <w:sz w:val="28"/>
          <w:szCs w:val="28"/>
          <w:u w:val="none"/>
        </w:rPr>
        <w:t>招生</w:t>
      </w:r>
      <w:r>
        <w:rPr>
          <w:rFonts w:hint="eastAsia" w:ascii="仿宋" w:hAnsi="仿宋" w:eastAsia="仿宋" w:cs="仿宋"/>
          <w:color w:val="auto"/>
          <w:sz w:val="28"/>
          <w:szCs w:val="28"/>
          <w:u w:val="none"/>
          <w:lang w:val="en-US" w:eastAsia="zh-CN"/>
        </w:rPr>
        <w:t>计划</w:t>
      </w:r>
      <w:r>
        <w:rPr>
          <w:rFonts w:hint="eastAsia" w:ascii="仿宋" w:hAnsi="仿宋" w:eastAsia="仿宋" w:cs="仿宋"/>
          <w:color w:val="auto"/>
          <w:sz w:val="28"/>
          <w:szCs w:val="28"/>
          <w:u w:val="none"/>
        </w:rPr>
        <w:t>严格按照湖南省教育厅有关规定执行</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计划总数40人</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eastAsia="zh-CN"/>
        </w:rPr>
        <w:t>其中艺术特长生计划</w:t>
      </w:r>
      <w:r>
        <w:rPr>
          <w:rFonts w:hint="eastAsia" w:ascii="仿宋" w:hAnsi="仿宋" w:eastAsia="仿宋" w:cs="仿宋"/>
          <w:color w:val="auto"/>
          <w:sz w:val="28"/>
          <w:szCs w:val="28"/>
          <w:u w:val="none"/>
          <w:lang w:val="en-US" w:eastAsia="zh-CN"/>
        </w:rPr>
        <w:t>20人，体育特长生计划20人。</w:t>
      </w:r>
      <w:r>
        <w:rPr>
          <w:rFonts w:hint="eastAsia" w:ascii="仿宋" w:hAnsi="仿宋" w:eastAsia="仿宋" w:cs="仿宋"/>
          <w:color w:val="auto"/>
          <w:sz w:val="28"/>
          <w:szCs w:val="28"/>
          <w:u w:val="none"/>
        </w:rPr>
        <w:t>具体各项目计划如下：</w:t>
      </w:r>
    </w:p>
    <w:p w14:paraId="24A73560">
      <w:pPr>
        <w:keepNext w:val="0"/>
        <w:keepLines w:val="0"/>
        <w:pageBreakBefore w:val="0"/>
        <w:widowControl w:val="0"/>
        <w:kinsoku/>
        <w:wordWrap/>
        <w:overflowPunct/>
        <w:topLinePunct w:val="0"/>
        <w:autoSpaceDE/>
        <w:autoSpaceDN/>
        <w:bidi w:val="0"/>
        <w:adjustRightInd/>
        <w:snapToGrid/>
        <w:spacing w:line="240" w:lineRule="exact"/>
        <w:ind w:left="0" w:firstLine="560" w:firstLineChars="200"/>
        <w:textAlignment w:val="auto"/>
        <w:rPr>
          <w:rFonts w:hint="eastAsia" w:ascii="仿宋" w:hAnsi="仿宋" w:eastAsia="仿宋" w:cs="仿宋"/>
          <w:color w:val="auto"/>
          <w:sz w:val="28"/>
          <w:szCs w:val="28"/>
          <w:u w:val="none"/>
        </w:rPr>
      </w:pPr>
    </w:p>
    <w:tbl>
      <w:tblPr>
        <w:tblStyle w:val="11"/>
        <w:tblW w:w="80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1718"/>
        <w:gridCol w:w="1778"/>
        <w:gridCol w:w="2695"/>
        <w:gridCol w:w="1816"/>
      </w:tblGrid>
      <w:tr w14:paraId="1B771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425" w:hRule="exact"/>
          <w:jc w:val="center"/>
        </w:trPr>
        <w:tc>
          <w:tcPr>
            <w:tcW w:w="1718" w:type="dxa"/>
            <w:shd w:val="clear" w:color="auto" w:fill="FFFFFF"/>
            <w:tcMar>
              <w:top w:w="75" w:type="dxa"/>
              <w:left w:w="75" w:type="dxa"/>
              <w:bottom w:w="75" w:type="dxa"/>
              <w:right w:w="75" w:type="dxa"/>
            </w:tcMar>
            <w:vAlign w:val="center"/>
          </w:tcPr>
          <w:p w14:paraId="770FDC0D">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b/>
                <w:bCs/>
                <w:color w:val="auto"/>
                <w:kern w:val="0"/>
                <w:sz w:val="28"/>
                <w:szCs w:val="28"/>
                <w:u w:val="none"/>
                <w:lang w:val="en-US" w:eastAsia="zh-CN"/>
              </w:rPr>
            </w:pPr>
            <w:r>
              <w:rPr>
                <w:rFonts w:hint="eastAsia" w:ascii="仿宋" w:hAnsi="仿宋" w:eastAsia="仿宋" w:cs="仿宋"/>
                <w:b/>
                <w:bCs/>
                <w:color w:val="auto"/>
                <w:kern w:val="0"/>
                <w:sz w:val="28"/>
                <w:szCs w:val="28"/>
                <w:u w:val="none"/>
                <w:lang w:val="en-US" w:eastAsia="zh-CN"/>
              </w:rPr>
              <w:t>类别</w:t>
            </w:r>
          </w:p>
        </w:tc>
        <w:tc>
          <w:tcPr>
            <w:tcW w:w="1778" w:type="dxa"/>
            <w:shd w:val="clear" w:color="auto" w:fill="FFFFFF"/>
            <w:tcMar>
              <w:top w:w="75" w:type="dxa"/>
              <w:left w:w="75" w:type="dxa"/>
              <w:bottom w:w="75" w:type="dxa"/>
              <w:right w:w="75" w:type="dxa"/>
            </w:tcMar>
            <w:vAlign w:val="center"/>
          </w:tcPr>
          <w:p w14:paraId="634BC53A">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b/>
                <w:bCs/>
                <w:color w:val="auto"/>
                <w:kern w:val="0"/>
                <w:sz w:val="28"/>
                <w:szCs w:val="28"/>
                <w:u w:val="none"/>
                <w:lang w:val="en-US" w:eastAsia="zh-CN"/>
              </w:rPr>
            </w:pPr>
            <w:r>
              <w:rPr>
                <w:rFonts w:hint="eastAsia" w:ascii="仿宋" w:hAnsi="仿宋" w:eastAsia="仿宋" w:cs="仿宋"/>
                <w:b/>
                <w:bCs/>
                <w:color w:val="auto"/>
                <w:kern w:val="0"/>
                <w:sz w:val="28"/>
                <w:szCs w:val="28"/>
                <w:u w:val="none"/>
                <w:lang w:val="en-US" w:eastAsia="zh-CN"/>
              </w:rPr>
              <w:t>项目</w:t>
            </w:r>
          </w:p>
        </w:tc>
        <w:tc>
          <w:tcPr>
            <w:tcW w:w="2695" w:type="dxa"/>
            <w:shd w:val="clear" w:color="auto" w:fill="FFFFFF"/>
            <w:tcMar>
              <w:top w:w="75" w:type="dxa"/>
              <w:left w:w="75" w:type="dxa"/>
              <w:bottom w:w="75" w:type="dxa"/>
              <w:right w:w="75" w:type="dxa"/>
            </w:tcMar>
            <w:vAlign w:val="center"/>
          </w:tcPr>
          <w:p w14:paraId="07938B00">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b/>
                <w:bCs/>
                <w:color w:val="auto"/>
                <w:kern w:val="0"/>
                <w:sz w:val="28"/>
                <w:szCs w:val="28"/>
                <w:u w:val="none"/>
                <w:lang w:val="en-US" w:eastAsia="zh-CN"/>
              </w:rPr>
            </w:pPr>
            <w:r>
              <w:rPr>
                <w:rFonts w:hint="eastAsia" w:ascii="仿宋" w:hAnsi="仿宋" w:eastAsia="仿宋" w:cs="仿宋"/>
                <w:b/>
                <w:bCs/>
                <w:color w:val="auto"/>
                <w:kern w:val="0"/>
                <w:sz w:val="28"/>
                <w:szCs w:val="28"/>
                <w:u w:val="none"/>
                <w:lang w:val="en-US" w:eastAsia="zh-CN"/>
              </w:rPr>
              <w:t>具体小项目及性别要求</w:t>
            </w:r>
          </w:p>
        </w:tc>
        <w:tc>
          <w:tcPr>
            <w:tcW w:w="1816" w:type="dxa"/>
            <w:shd w:val="clear" w:color="auto" w:fill="FFFFFF"/>
            <w:tcMar>
              <w:top w:w="75" w:type="dxa"/>
              <w:left w:w="75" w:type="dxa"/>
              <w:bottom w:w="75" w:type="dxa"/>
              <w:right w:w="75" w:type="dxa"/>
            </w:tcMar>
            <w:vAlign w:val="center"/>
          </w:tcPr>
          <w:p w14:paraId="6A93CC57">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b/>
                <w:bCs/>
                <w:color w:val="auto"/>
                <w:kern w:val="0"/>
                <w:sz w:val="28"/>
                <w:szCs w:val="28"/>
                <w:u w:val="none"/>
                <w:lang w:val="en-US" w:eastAsia="zh-CN"/>
              </w:rPr>
            </w:pPr>
            <w:r>
              <w:rPr>
                <w:rFonts w:hint="eastAsia" w:ascii="仿宋" w:hAnsi="仿宋" w:eastAsia="仿宋" w:cs="仿宋"/>
                <w:b/>
                <w:bCs/>
                <w:color w:val="auto"/>
                <w:kern w:val="0"/>
                <w:sz w:val="28"/>
                <w:szCs w:val="28"/>
                <w:u w:val="none"/>
                <w:lang w:val="en-US" w:eastAsia="zh-CN"/>
              </w:rPr>
              <w:t>计划数</w:t>
            </w:r>
          </w:p>
        </w:tc>
      </w:tr>
      <w:tr w14:paraId="38EB2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467" w:hRule="exact"/>
          <w:jc w:val="center"/>
        </w:trPr>
        <w:tc>
          <w:tcPr>
            <w:tcW w:w="1718" w:type="dxa"/>
            <w:vMerge w:val="restart"/>
            <w:shd w:val="clear" w:color="auto" w:fill="FFFFFF"/>
            <w:tcMar>
              <w:top w:w="75" w:type="dxa"/>
              <w:left w:w="75" w:type="dxa"/>
              <w:bottom w:w="75" w:type="dxa"/>
              <w:right w:w="75" w:type="dxa"/>
            </w:tcMar>
            <w:vAlign w:val="center"/>
          </w:tcPr>
          <w:p w14:paraId="15F629D4">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eastAsia="zh-CN"/>
              </w:rPr>
            </w:pPr>
            <w:r>
              <w:rPr>
                <w:rFonts w:hint="eastAsia" w:ascii="仿宋" w:hAnsi="仿宋" w:eastAsia="仿宋" w:cs="仿宋"/>
                <w:color w:val="auto"/>
                <w:kern w:val="0"/>
                <w:sz w:val="28"/>
                <w:szCs w:val="28"/>
                <w:u w:val="none"/>
                <w:lang w:eastAsia="zh-CN"/>
              </w:rPr>
              <w:t>艺术特长生</w:t>
            </w:r>
          </w:p>
        </w:tc>
        <w:tc>
          <w:tcPr>
            <w:tcW w:w="1778" w:type="dxa"/>
            <w:vMerge w:val="restart"/>
            <w:shd w:val="clear" w:color="auto" w:fill="FFFFFF"/>
            <w:tcMar>
              <w:top w:w="75" w:type="dxa"/>
              <w:left w:w="75" w:type="dxa"/>
              <w:bottom w:w="75" w:type="dxa"/>
              <w:right w:w="75" w:type="dxa"/>
            </w:tcMar>
            <w:vAlign w:val="center"/>
          </w:tcPr>
          <w:p w14:paraId="7B1CF5C2">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val="en-US" w:eastAsia="zh-CN"/>
              </w:rPr>
            </w:pPr>
            <w:r>
              <w:rPr>
                <w:rFonts w:hint="eastAsia" w:ascii="仿宋" w:hAnsi="仿宋" w:eastAsia="仿宋" w:cs="仿宋"/>
                <w:color w:val="auto"/>
                <w:kern w:val="0"/>
                <w:sz w:val="28"/>
                <w:szCs w:val="28"/>
                <w:u w:val="none"/>
                <w:lang w:eastAsia="zh-CN"/>
              </w:rPr>
              <w:t>音乐类</w:t>
            </w:r>
          </w:p>
        </w:tc>
        <w:tc>
          <w:tcPr>
            <w:tcW w:w="2695" w:type="dxa"/>
            <w:shd w:val="clear" w:color="auto" w:fill="FFFFFF"/>
            <w:tcMar>
              <w:top w:w="75" w:type="dxa"/>
              <w:left w:w="75" w:type="dxa"/>
              <w:bottom w:w="75" w:type="dxa"/>
              <w:right w:w="75" w:type="dxa"/>
            </w:tcMar>
            <w:vAlign w:val="center"/>
          </w:tcPr>
          <w:p w14:paraId="1D0E9123">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val="en-US" w:eastAsia="zh-CN"/>
              </w:rPr>
            </w:pPr>
            <w:r>
              <w:rPr>
                <w:rFonts w:hint="eastAsia" w:ascii="仿宋" w:hAnsi="仿宋" w:eastAsia="仿宋" w:cs="仿宋"/>
                <w:color w:val="auto"/>
                <w:kern w:val="0"/>
                <w:sz w:val="28"/>
                <w:szCs w:val="28"/>
                <w:u w:val="none"/>
                <w:lang w:val="en-US" w:eastAsia="zh-CN"/>
              </w:rPr>
              <w:t>声乐</w:t>
            </w:r>
          </w:p>
        </w:tc>
        <w:tc>
          <w:tcPr>
            <w:tcW w:w="1816" w:type="dxa"/>
            <w:shd w:val="clear" w:color="auto" w:fill="FFFFFF"/>
            <w:tcMar>
              <w:top w:w="75" w:type="dxa"/>
              <w:left w:w="75" w:type="dxa"/>
              <w:bottom w:w="75" w:type="dxa"/>
              <w:right w:w="75" w:type="dxa"/>
            </w:tcMar>
            <w:vAlign w:val="center"/>
          </w:tcPr>
          <w:p w14:paraId="7CD9C50C">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val="en-US" w:eastAsia="zh-CN"/>
              </w:rPr>
            </w:pPr>
            <w:r>
              <w:rPr>
                <w:rFonts w:hint="eastAsia" w:ascii="仿宋" w:hAnsi="仿宋" w:eastAsia="仿宋" w:cs="仿宋"/>
                <w:color w:val="auto"/>
                <w:kern w:val="0"/>
                <w:sz w:val="28"/>
                <w:szCs w:val="28"/>
                <w:u w:val="none"/>
                <w:lang w:val="en-US" w:eastAsia="zh-CN"/>
              </w:rPr>
              <w:t>5</w:t>
            </w:r>
          </w:p>
        </w:tc>
      </w:tr>
      <w:tr w14:paraId="22046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456" w:hRule="exact"/>
          <w:jc w:val="center"/>
        </w:trPr>
        <w:tc>
          <w:tcPr>
            <w:tcW w:w="1718" w:type="dxa"/>
            <w:vMerge w:val="continue"/>
            <w:shd w:val="clear" w:color="auto" w:fill="FFFFFF"/>
            <w:tcMar>
              <w:top w:w="75" w:type="dxa"/>
              <w:left w:w="75" w:type="dxa"/>
              <w:bottom w:w="75" w:type="dxa"/>
              <w:right w:w="75" w:type="dxa"/>
            </w:tcMar>
            <w:vAlign w:val="center"/>
          </w:tcPr>
          <w:p w14:paraId="638F33DE">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eastAsia="zh-CN"/>
              </w:rPr>
            </w:pPr>
          </w:p>
        </w:tc>
        <w:tc>
          <w:tcPr>
            <w:tcW w:w="1778" w:type="dxa"/>
            <w:vMerge w:val="continue"/>
            <w:shd w:val="clear" w:color="auto" w:fill="FFFFFF"/>
            <w:tcMar>
              <w:top w:w="75" w:type="dxa"/>
              <w:left w:w="75" w:type="dxa"/>
              <w:bottom w:w="75" w:type="dxa"/>
              <w:right w:w="75" w:type="dxa"/>
            </w:tcMar>
            <w:vAlign w:val="center"/>
          </w:tcPr>
          <w:p w14:paraId="689C5E7C">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eastAsia="zh-CN"/>
              </w:rPr>
            </w:pPr>
          </w:p>
        </w:tc>
        <w:tc>
          <w:tcPr>
            <w:tcW w:w="2695" w:type="dxa"/>
            <w:shd w:val="clear" w:color="auto" w:fill="FFFFFF"/>
            <w:tcMar>
              <w:top w:w="75" w:type="dxa"/>
              <w:left w:w="75" w:type="dxa"/>
              <w:bottom w:w="75" w:type="dxa"/>
              <w:right w:w="75" w:type="dxa"/>
            </w:tcMar>
            <w:vAlign w:val="center"/>
          </w:tcPr>
          <w:p w14:paraId="056BDF4F">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val="en-US" w:eastAsia="zh-CN"/>
              </w:rPr>
            </w:pPr>
            <w:r>
              <w:rPr>
                <w:rFonts w:hint="eastAsia" w:ascii="仿宋" w:hAnsi="仿宋" w:eastAsia="仿宋" w:cs="仿宋"/>
                <w:color w:val="auto"/>
                <w:kern w:val="0"/>
                <w:sz w:val="28"/>
                <w:szCs w:val="28"/>
                <w:u w:val="none"/>
                <w:lang w:val="en-US" w:eastAsia="zh-CN"/>
              </w:rPr>
              <w:t>器乐</w:t>
            </w:r>
          </w:p>
        </w:tc>
        <w:tc>
          <w:tcPr>
            <w:tcW w:w="1816" w:type="dxa"/>
            <w:shd w:val="clear" w:color="auto" w:fill="FFFFFF"/>
            <w:tcMar>
              <w:top w:w="75" w:type="dxa"/>
              <w:left w:w="75" w:type="dxa"/>
              <w:bottom w:w="75" w:type="dxa"/>
              <w:right w:w="75" w:type="dxa"/>
            </w:tcMar>
            <w:vAlign w:val="center"/>
          </w:tcPr>
          <w:p w14:paraId="6D6214FB">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val="en-US" w:eastAsia="zh-CN"/>
              </w:rPr>
            </w:pPr>
            <w:r>
              <w:rPr>
                <w:rFonts w:hint="eastAsia" w:ascii="仿宋" w:hAnsi="仿宋" w:eastAsia="仿宋" w:cs="仿宋"/>
                <w:color w:val="auto"/>
                <w:kern w:val="0"/>
                <w:sz w:val="28"/>
                <w:szCs w:val="28"/>
                <w:u w:val="none"/>
                <w:lang w:val="en-US" w:eastAsia="zh-CN"/>
              </w:rPr>
              <w:t>4</w:t>
            </w:r>
          </w:p>
        </w:tc>
      </w:tr>
      <w:tr w14:paraId="633246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425" w:hRule="exact"/>
          <w:jc w:val="center"/>
        </w:trPr>
        <w:tc>
          <w:tcPr>
            <w:tcW w:w="1718" w:type="dxa"/>
            <w:vMerge w:val="continue"/>
            <w:shd w:val="clear" w:color="auto" w:fill="FFFFFF"/>
            <w:tcMar>
              <w:top w:w="75" w:type="dxa"/>
              <w:left w:w="75" w:type="dxa"/>
              <w:bottom w:w="75" w:type="dxa"/>
              <w:right w:w="75" w:type="dxa"/>
            </w:tcMar>
            <w:vAlign w:val="center"/>
          </w:tcPr>
          <w:p w14:paraId="2A1C953C">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rPr>
            </w:pPr>
          </w:p>
        </w:tc>
        <w:tc>
          <w:tcPr>
            <w:tcW w:w="1778" w:type="dxa"/>
            <w:shd w:val="clear" w:color="auto" w:fill="FFFFFF"/>
            <w:tcMar>
              <w:top w:w="75" w:type="dxa"/>
              <w:left w:w="75" w:type="dxa"/>
              <w:bottom w:w="75" w:type="dxa"/>
              <w:right w:w="75" w:type="dxa"/>
            </w:tcMar>
            <w:vAlign w:val="center"/>
          </w:tcPr>
          <w:p w14:paraId="5015D301">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eastAsia="zh-CN"/>
              </w:rPr>
            </w:pPr>
            <w:r>
              <w:rPr>
                <w:rFonts w:hint="eastAsia" w:ascii="仿宋" w:hAnsi="仿宋" w:eastAsia="仿宋" w:cs="仿宋"/>
                <w:color w:val="auto"/>
                <w:kern w:val="0"/>
                <w:sz w:val="28"/>
                <w:szCs w:val="28"/>
                <w:u w:val="none"/>
                <w:lang w:eastAsia="zh-CN"/>
              </w:rPr>
              <w:t>舞蹈类</w:t>
            </w:r>
          </w:p>
        </w:tc>
        <w:tc>
          <w:tcPr>
            <w:tcW w:w="2695" w:type="dxa"/>
            <w:shd w:val="clear" w:color="auto" w:fill="FFFFFF"/>
            <w:tcMar>
              <w:top w:w="75" w:type="dxa"/>
              <w:left w:w="75" w:type="dxa"/>
              <w:bottom w:w="75" w:type="dxa"/>
              <w:right w:w="75" w:type="dxa"/>
            </w:tcMar>
            <w:vAlign w:val="center"/>
          </w:tcPr>
          <w:p w14:paraId="6F1BF4F0">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val="en-US" w:eastAsia="zh-CN"/>
              </w:rPr>
            </w:pPr>
            <w:r>
              <w:rPr>
                <w:rFonts w:hint="eastAsia" w:ascii="仿宋" w:hAnsi="仿宋" w:eastAsia="仿宋" w:cs="仿宋"/>
                <w:color w:val="auto"/>
                <w:kern w:val="0"/>
                <w:sz w:val="28"/>
                <w:szCs w:val="28"/>
                <w:u w:val="none"/>
                <w:lang w:val="en-US" w:eastAsia="zh-CN"/>
              </w:rPr>
              <w:t>--</w:t>
            </w:r>
          </w:p>
        </w:tc>
        <w:tc>
          <w:tcPr>
            <w:tcW w:w="1816" w:type="dxa"/>
            <w:shd w:val="clear" w:color="auto" w:fill="FFFFFF"/>
            <w:tcMar>
              <w:top w:w="75" w:type="dxa"/>
              <w:left w:w="75" w:type="dxa"/>
              <w:bottom w:w="75" w:type="dxa"/>
              <w:right w:w="75" w:type="dxa"/>
            </w:tcMar>
            <w:vAlign w:val="center"/>
          </w:tcPr>
          <w:p w14:paraId="63717600">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val="en-US" w:eastAsia="zh-CN"/>
              </w:rPr>
            </w:pPr>
            <w:r>
              <w:rPr>
                <w:rFonts w:hint="eastAsia" w:ascii="仿宋" w:hAnsi="仿宋" w:eastAsia="仿宋" w:cs="仿宋"/>
                <w:color w:val="auto"/>
                <w:kern w:val="0"/>
                <w:sz w:val="28"/>
                <w:szCs w:val="28"/>
                <w:u w:val="none"/>
                <w:lang w:val="en-US" w:eastAsia="zh-CN"/>
              </w:rPr>
              <w:t>8</w:t>
            </w:r>
          </w:p>
        </w:tc>
      </w:tr>
      <w:tr w14:paraId="7C6D7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425" w:hRule="exact"/>
          <w:jc w:val="center"/>
        </w:trPr>
        <w:tc>
          <w:tcPr>
            <w:tcW w:w="1718" w:type="dxa"/>
            <w:vMerge w:val="continue"/>
            <w:shd w:val="clear" w:color="auto" w:fill="FFFFFF"/>
            <w:tcMar>
              <w:top w:w="75" w:type="dxa"/>
              <w:left w:w="75" w:type="dxa"/>
              <w:bottom w:w="75" w:type="dxa"/>
              <w:right w:w="75" w:type="dxa"/>
            </w:tcMar>
            <w:vAlign w:val="center"/>
          </w:tcPr>
          <w:p w14:paraId="3852ECAC">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rPr>
            </w:pPr>
          </w:p>
        </w:tc>
        <w:tc>
          <w:tcPr>
            <w:tcW w:w="1778" w:type="dxa"/>
            <w:shd w:val="clear" w:color="auto" w:fill="FFFFFF"/>
            <w:tcMar>
              <w:top w:w="75" w:type="dxa"/>
              <w:left w:w="75" w:type="dxa"/>
              <w:bottom w:w="75" w:type="dxa"/>
              <w:right w:w="75" w:type="dxa"/>
            </w:tcMar>
            <w:vAlign w:val="center"/>
          </w:tcPr>
          <w:p w14:paraId="706B4031">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eastAsia="zh-CN"/>
              </w:rPr>
            </w:pPr>
            <w:r>
              <w:rPr>
                <w:rFonts w:hint="eastAsia" w:ascii="仿宋" w:hAnsi="仿宋" w:eastAsia="仿宋" w:cs="仿宋"/>
                <w:color w:val="auto"/>
                <w:kern w:val="0"/>
                <w:sz w:val="28"/>
                <w:szCs w:val="28"/>
                <w:u w:val="none"/>
              </w:rPr>
              <w:t>播音主持类</w:t>
            </w:r>
          </w:p>
        </w:tc>
        <w:tc>
          <w:tcPr>
            <w:tcW w:w="2695" w:type="dxa"/>
            <w:shd w:val="clear" w:color="auto" w:fill="FFFFFF"/>
            <w:tcMar>
              <w:top w:w="75" w:type="dxa"/>
              <w:left w:w="75" w:type="dxa"/>
              <w:bottom w:w="75" w:type="dxa"/>
              <w:right w:w="75" w:type="dxa"/>
            </w:tcMar>
            <w:vAlign w:val="center"/>
          </w:tcPr>
          <w:p w14:paraId="64F3FAEA">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val="en-US" w:eastAsia="zh-CN"/>
              </w:rPr>
            </w:pPr>
            <w:r>
              <w:rPr>
                <w:rFonts w:hint="eastAsia" w:ascii="仿宋" w:hAnsi="仿宋" w:eastAsia="仿宋" w:cs="仿宋"/>
                <w:color w:val="auto"/>
                <w:kern w:val="0"/>
                <w:sz w:val="28"/>
                <w:szCs w:val="28"/>
                <w:u w:val="none"/>
                <w:lang w:val="en-US" w:eastAsia="zh-CN"/>
              </w:rPr>
              <w:t>--</w:t>
            </w:r>
          </w:p>
        </w:tc>
        <w:tc>
          <w:tcPr>
            <w:tcW w:w="1816" w:type="dxa"/>
            <w:shd w:val="clear" w:color="auto" w:fill="FFFFFF"/>
            <w:tcMar>
              <w:top w:w="75" w:type="dxa"/>
              <w:left w:w="75" w:type="dxa"/>
              <w:bottom w:w="75" w:type="dxa"/>
              <w:right w:w="75" w:type="dxa"/>
            </w:tcMar>
            <w:vAlign w:val="center"/>
          </w:tcPr>
          <w:p w14:paraId="0D0CC21F">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val="en-US" w:eastAsia="zh-CN"/>
              </w:rPr>
            </w:pPr>
            <w:r>
              <w:rPr>
                <w:rFonts w:hint="eastAsia" w:ascii="仿宋" w:hAnsi="仿宋" w:eastAsia="仿宋" w:cs="仿宋"/>
                <w:color w:val="auto"/>
                <w:kern w:val="0"/>
                <w:sz w:val="28"/>
                <w:szCs w:val="28"/>
                <w:u w:val="none"/>
                <w:lang w:val="en-US" w:eastAsia="zh-CN"/>
              </w:rPr>
              <w:t>3</w:t>
            </w:r>
          </w:p>
        </w:tc>
      </w:tr>
      <w:tr w14:paraId="4C63F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467" w:hRule="exact"/>
          <w:jc w:val="center"/>
        </w:trPr>
        <w:tc>
          <w:tcPr>
            <w:tcW w:w="1718" w:type="dxa"/>
            <w:vMerge w:val="restart"/>
            <w:shd w:val="clear" w:color="auto" w:fill="FFFFFF"/>
            <w:tcMar>
              <w:top w:w="75" w:type="dxa"/>
              <w:left w:w="75" w:type="dxa"/>
              <w:bottom w:w="75" w:type="dxa"/>
              <w:right w:w="75" w:type="dxa"/>
            </w:tcMar>
            <w:vAlign w:val="center"/>
          </w:tcPr>
          <w:p w14:paraId="32684169">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eastAsia="zh-CN"/>
              </w:rPr>
            </w:pPr>
            <w:r>
              <w:rPr>
                <w:rFonts w:hint="eastAsia" w:ascii="仿宋" w:hAnsi="仿宋" w:eastAsia="仿宋" w:cs="仿宋"/>
                <w:color w:val="auto"/>
                <w:kern w:val="0"/>
                <w:sz w:val="28"/>
                <w:szCs w:val="28"/>
                <w:u w:val="none"/>
                <w:lang w:eastAsia="zh-CN"/>
              </w:rPr>
              <w:t>体育特长生</w:t>
            </w:r>
          </w:p>
        </w:tc>
        <w:tc>
          <w:tcPr>
            <w:tcW w:w="1778" w:type="dxa"/>
            <w:shd w:val="clear" w:color="auto" w:fill="FFFFFF"/>
            <w:tcMar>
              <w:top w:w="75" w:type="dxa"/>
              <w:left w:w="75" w:type="dxa"/>
              <w:bottom w:w="75" w:type="dxa"/>
              <w:right w:w="75" w:type="dxa"/>
            </w:tcMar>
            <w:vAlign w:val="center"/>
          </w:tcPr>
          <w:p w14:paraId="7A883DA7">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eastAsia="zh-CN"/>
              </w:rPr>
            </w:pPr>
            <w:r>
              <w:rPr>
                <w:rFonts w:hint="eastAsia" w:ascii="仿宋" w:hAnsi="仿宋" w:eastAsia="仿宋" w:cs="仿宋"/>
                <w:color w:val="auto"/>
                <w:kern w:val="0"/>
                <w:sz w:val="28"/>
                <w:szCs w:val="28"/>
                <w:u w:val="none"/>
                <w:lang w:eastAsia="zh-CN"/>
              </w:rPr>
              <w:t>篮球</w:t>
            </w:r>
          </w:p>
        </w:tc>
        <w:tc>
          <w:tcPr>
            <w:tcW w:w="2695" w:type="dxa"/>
            <w:shd w:val="clear" w:color="auto" w:fill="FFFFFF"/>
            <w:tcMar>
              <w:top w:w="75" w:type="dxa"/>
              <w:left w:w="75" w:type="dxa"/>
              <w:bottom w:w="75" w:type="dxa"/>
              <w:right w:w="75" w:type="dxa"/>
            </w:tcMar>
            <w:vAlign w:val="center"/>
          </w:tcPr>
          <w:p w14:paraId="5FC6A319">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eastAsia="zh-CN"/>
              </w:rPr>
            </w:pPr>
            <w:r>
              <w:rPr>
                <w:rFonts w:hint="eastAsia" w:ascii="仿宋" w:hAnsi="仿宋" w:eastAsia="仿宋" w:cs="仿宋"/>
                <w:color w:val="auto"/>
                <w:kern w:val="0"/>
                <w:sz w:val="28"/>
                <w:szCs w:val="28"/>
                <w:u w:val="none"/>
                <w:lang w:eastAsia="zh-CN"/>
              </w:rPr>
              <w:t>男子篮球</w:t>
            </w:r>
          </w:p>
          <w:p w14:paraId="1ACC72FD">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val="en-US" w:eastAsia="zh-CN"/>
              </w:rPr>
            </w:pPr>
          </w:p>
        </w:tc>
        <w:tc>
          <w:tcPr>
            <w:tcW w:w="1816" w:type="dxa"/>
            <w:shd w:val="clear" w:color="auto" w:fill="FFFFFF"/>
            <w:tcMar>
              <w:top w:w="75" w:type="dxa"/>
              <w:left w:w="75" w:type="dxa"/>
              <w:bottom w:w="75" w:type="dxa"/>
              <w:right w:w="75" w:type="dxa"/>
            </w:tcMar>
            <w:vAlign w:val="center"/>
          </w:tcPr>
          <w:p w14:paraId="71B8AE23">
            <w:pPr>
              <w:widowControl/>
              <w:adjustRightInd w:val="0"/>
              <w:snapToGrid w:val="0"/>
              <w:jc w:val="center"/>
              <w:rPr>
                <w:rFonts w:hint="eastAsia" w:ascii="仿宋" w:hAnsi="仿宋" w:eastAsia="仿宋" w:cs="仿宋"/>
                <w:color w:val="auto"/>
                <w:kern w:val="0"/>
                <w:sz w:val="28"/>
                <w:szCs w:val="28"/>
                <w:u w:val="none"/>
                <w:lang w:val="en-US" w:eastAsia="zh-CN" w:bidi="ar-SA"/>
              </w:rPr>
            </w:pPr>
            <w:r>
              <w:rPr>
                <w:rFonts w:hint="eastAsia" w:ascii="仿宋" w:hAnsi="仿宋" w:eastAsia="仿宋" w:cs="仿宋"/>
                <w:color w:val="auto"/>
                <w:kern w:val="0"/>
                <w:sz w:val="28"/>
                <w:szCs w:val="28"/>
              </w:rPr>
              <w:t>4</w:t>
            </w:r>
          </w:p>
        </w:tc>
      </w:tr>
      <w:tr w14:paraId="15A00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67" w:hRule="exact"/>
          <w:jc w:val="center"/>
        </w:trPr>
        <w:tc>
          <w:tcPr>
            <w:tcW w:w="1718" w:type="dxa"/>
            <w:vMerge w:val="continue"/>
            <w:shd w:val="clear" w:color="auto" w:fill="FFFFFF"/>
            <w:tcMar>
              <w:top w:w="75" w:type="dxa"/>
              <w:left w:w="75" w:type="dxa"/>
              <w:bottom w:w="75" w:type="dxa"/>
              <w:right w:w="75" w:type="dxa"/>
            </w:tcMar>
            <w:vAlign w:val="center"/>
          </w:tcPr>
          <w:p w14:paraId="56BFDBD5">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eastAsia="zh-CN"/>
              </w:rPr>
            </w:pPr>
          </w:p>
        </w:tc>
        <w:tc>
          <w:tcPr>
            <w:tcW w:w="1778" w:type="dxa"/>
            <w:shd w:val="clear" w:color="auto" w:fill="FFFFFF"/>
            <w:tcMar>
              <w:top w:w="75" w:type="dxa"/>
              <w:left w:w="75" w:type="dxa"/>
              <w:bottom w:w="75" w:type="dxa"/>
              <w:right w:w="75" w:type="dxa"/>
            </w:tcMar>
            <w:vAlign w:val="center"/>
          </w:tcPr>
          <w:p w14:paraId="2A6C1E87">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val="en-US" w:eastAsia="zh-CN"/>
              </w:rPr>
            </w:pPr>
            <w:r>
              <w:rPr>
                <w:rFonts w:hint="eastAsia" w:ascii="仿宋" w:hAnsi="仿宋" w:eastAsia="仿宋" w:cs="仿宋"/>
                <w:color w:val="auto"/>
                <w:kern w:val="0"/>
                <w:sz w:val="28"/>
                <w:szCs w:val="28"/>
                <w:u w:val="none"/>
                <w:lang w:val="en-US" w:eastAsia="zh-CN"/>
              </w:rPr>
              <w:t>足球</w:t>
            </w:r>
          </w:p>
        </w:tc>
        <w:tc>
          <w:tcPr>
            <w:tcW w:w="2695" w:type="dxa"/>
            <w:shd w:val="clear" w:color="auto" w:fill="FFFFFF"/>
            <w:tcMar>
              <w:top w:w="75" w:type="dxa"/>
              <w:left w:w="75" w:type="dxa"/>
              <w:bottom w:w="75" w:type="dxa"/>
              <w:right w:w="75" w:type="dxa"/>
            </w:tcMar>
            <w:vAlign w:val="center"/>
          </w:tcPr>
          <w:p w14:paraId="153CA7BD">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val="en-US" w:eastAsia="zh-CN"/>
              </w:rPr>
            </w:pPr>
            <w:r>
              <w:rPr>
                <w:rFonts w:hint="eastAsia" w:ascii="仿宋" w:hAnsi="仿宋" w:eastAsia="仿宋" w:cs="仿宋"/>
                <w:color w:val="auto"/>
                <w:kern w:val="0"/>
                <w:sz w:val="28"/>
                <w:szCs w:val="28"/>
                <w:u w:val="none"/>
                <w:lang w:val="en-US" w:eastAsia="zh-CN"/>
              </w:rPr>
              <w:t>男子足球</w:t>
            </w:r>
          </w:p>
        </w:tc>
        <w:tc>
          <w:tcPr>
            <w:tcW w:w="1816" w:type="dxa"/>
            <w:shd w:val="clear" w:color="auto" w:fill="FFFFFF"/>
            <w:tcMar>
              <w:top w:w="75" w:type="dxa"/>
              <w:left w:w="75" w:type="dxa"/>
              <w:bottom w:w="75" w:type="dxa"/>
              <w:right w:w="75" w:type="dxa"/>
            </w:tcMar>
            <w:vAlign w:val="center"/>
          </w:tcPr>
          <w:p w14:paraId="66E946CD">
            <w:pPr>
              <w:widowControl/>
              <w:adjustRightInd w:val="0"/>
              <w:snapToGrid w:val="0"/>
              <w:jc w:val="center"/>
              <w:rPr>
                <w:rFonts w:hint="eastAsia" w:ascii="仿宋" w:hAnsi="仿宋" w:eastAsia="仿宋" w:cs="仿宋"/>
                <w:color w:val="auto"/>
                <w:kern w:val="0"/>
                <w:sz w:val="28"/>
                <w:szCs w:val="28"/>
                <w:u w:val="none"/>
                <w:lang w:val="en-US" w:eastAsia="zh-CN" w:bidi="ar-SA"/>
              </w:rPr>
            </w:pPr>
            <w:r>
              <w:rPr>
                <w:rFonts w:hint="eastAsia" w:ascii="仿宋" w:hAnsi="仿宋" w:eastAsia="仿宋" w:cs="仿宋"/>
                <w:color w:val="auto"/>
                <w:kern w:val="0"/>
                <w:sz w:val="28"/>
                <w:szCs w:val="28"/>
              </w:rPr>
              <w:t>7</w:t>
            </w:r>
          </w:p>
        </w:tc>
      </w:tr>
      <w:tr w14:paraId="1223A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424" w:hRule="exact"/>
          <w:jc w:val="center"/>
        </w:trPr>
        <w:tc>
          <w:tcPr>
            <w:tcW w:w="1718" w:type="dxa"/>
            <w:vMerge w:val="continue"/>
            <w:shd w:val="clear" w:color="auto" w:fill="FFFFFF"/>
            <w:tcMar>
              <w:top w:w="75" w:type="dxa"/>
              <w:left w:w="75" w:type="dxa"/>
              <w:bottom w:w="75" w:type="dxa"/>
              <w:right w:w="75" w:type="dxa"/>
            </w:tcMar>
            <w:vAlign w:val="center"/>
          </w:tcPr>
          <w:p w14:paraId="492E8B31">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rPr>
            </w:pPr>
          </w:p>
        </w:tc>
        <w:tc>
          <w:tcPr>
            <w:tcW w:w="1778" w:type="dxa"/>
            <w:shd w:val="clear" w:color="auto" w:fill="FFFFFF"/>
            <w:tcMar>
              <w:top w:w="75" w:type="dxa"/>
              <w:left w:w="75" w:type="dxa"/>
              <w:bottom w:w="75" w:type="dxa"/>
              <w:right w:w="75" w:type="dxa"/>
            </w:tcMar>
            <w:vAlign w:val="center"/>
          </w:tcPr>
          <w:p w14:paraId="45A3411B">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eastAsia="zh-CN"/>
              </w:rPr>
            </w:pPr>
            <w:r>
              <w:rPr>
                <w:rFonts w:hint="eastAsia" w:ascii="仿宋" w:hAnsi="仿宋" w:eastAsia="仿宋" w:cs="仿宋"/>
                <w:color w:val="auto"/>
                <w:kern w:val="0"/>
                <w:sz w:val="28"/>
                <w:szCs w:val="28"/>
                <w:u w:val="none"/>
                <w:lang w:val="en-US" w:eastAsia="zh-CN"/>
              </w:rPr>
              <w:t>羽毛球</w:t>
            </w:r>
          </w:p>
        </w:tc>
        <w:tc>
          <w:tcPr>
            <w:tcW w:w="2695" w:type="dxa"/>
            <w:shd w:val="clear" w:color="auto" w:fill="FFFFFF"/>
            <w:tcMar>
              <w:top w:w="75" w:type="dxa"/>
              <w:left w:w="75" w:type="dxa"/>
              <w:bottom w:w="75" w:type="dxa"/>
              <w:right w:w="75" w:type="dxa"/>
            </w:tcMar>
            <w:vAlign w:val="center"/>
          </w:tcPr>
          <w:p w14:paraId="449FBAF1">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val="en-US" w:eastAsia="zh-CN"/>
              </w:rPr>
            </w:pPr>
            <w:r>
              <w:rPr>
                <w:rFonts w:hint="eastAsia" w:ascii="仿宋" w:hAnsi="仿宋" w:eastAsia="仿宋" w:cs="仿宋"/>
                <w:color w:val="auto"/>
                <w:kern w:val="0"/>
                <w:sz w:val="28"/>
                <w:szCs w:val="28"/>
                <w:u w:val="none"/>
                <w:lang w:val="en-US" w:eastAsia="zh-CN"/>
              </w:rPr>
              <w:t>--</w:t>
            </w:r>
          </w:p>
          <w:p w14:paraId="51930355">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val="en-US" w:eastAsia="zh-CN"/>
              </w:rPr>
            </w:pPr>
          </w:p>
        </w:tc>
        <w:tc>
          <w:tcPr>
            <w:tcW w:w="1816" w:type="dxa"/>
            <w:shd w:val="clear" w:color="auto" w:fill="FFFFFF"/>
            <w:tcMar>
              <w:top w:w="75" w:type="dxa"/>
              <w:left w:w="75" w:type="dxa"/>
              <w:bottom w:w="75" w:type="dxa"/>
              <w:right w:w="75" w:type="dxa"/>
            </w:tcMar>
            <w:vAlign w:val="center"/>
          </w:tcPr>
          <w:p w14:paraId="1F167A75">
            <w:pPr>
              <w:widowControl/>
              <w:adjustRightInd w:val="0"/>
              <w:snapToGrid w:val="0"/>
              <w:jc w:val="center"/>
              <w:rPr>
                <w:rFonts w:hint="eastAsia" w:ascii="仿宋" w:hAnsi="仿宋" w:eastAsia="仿宋" w:cs="仿宋"/>
                <w:color w:val="auto"/>
                <w:kern w:val="0"/>
                <w:sz w:val="28"/>
                <w:szCs w:val="28"/>
                <w:u w:val="none"/>
                <w:lang w:val="en-US" w:eastAsia="zh-CN" w:bidi="ar-SA"/>
              </w:rPr>
            </w:pPr>
            <w:r>
              <w:rPr>
                <w:rFonts w:hint="eastAsia" w:ascii="仿宋" w:hAnsi="仿宋" w:eastAsia="仿宋" w:cs="仿宋"/>
                <w:color w:val="auto"/>
                <w:kern w:val="0"/>
                <w:sz w:val="28"/>
                <w:szCs w:val="28"/>
              </w:rPr>
              <w:t>4</w:t>
            </w:r>
          </w:p>
        </w:tc>
      </w:tr>
      <w:tr w14:paraId="52E329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422" w:hRule="exact"/>
          <w:jc w:val="center"/>
        </w:trPr>
        <w:tc>
          <w:tcPr>
            <w:tcW w:w="1718" w:type="dxa"/>
            <w:vMerge w:val="continue"/>
            <w:shd w:val="clear" w:color="auto" w:fill="FFFFFF"/>
            <w:tcMar>
              <w:top w:w="75" w:type="dxa"/>
              <w:left w:w="75" w:type="dxa"/>
              <w:bottom w:w="75" w:type="dxa"/>
              <w:right w:w="75" w:type="dxa"/>
            </w:tcMar>
            <w:vAlign w:val="center"/>
          </w:tcPr>
          <w:p w14:paraId="4B5AE6B0">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rPr>
            </w:pPr>
          </w:p>
        </w:tc>
        <w:tc>
          <w:tcPr>
            <w:tcW w:w="1778" w:type="dxa"/>
            <w:shd w:val="clear" w:color="auto" w:fill="FFFFFF"/>
            <w:tcMar>
              <w:top w:w="75" w:type="dxa"/>
              <w:left w:w="75" w:type="dxa"/>
              <w:bottom w:w="75" w:type="dxa"/>
              <w:right w:w="75" w:type="dxa"/>
            </w:tcMar>
            <w:vAlign w:val="center"/>
          </w:tcPr>
          <w:p w14:paraId="124FA2E0">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val="en-US" w:eastAsia="zh-CN"/>
              </w:rPr>
            </w:pPr>
            <w:r>
              <w:rPr>
                <w:rFonts w:hint="eastAsia" w:ascii="仿宋" w:hAnsi="仿宋" w:eastAsia="仿宋" w:cs="仿宋"/>
                <w:color w:val="auto"/>
                <w:kern w:val="0"/>
                <w:sz w:val="28"/>
                <w:szCs w:val="28"/>
                <w:u w:val="none"/>
              </w:rPr>
              <w:t>毽球</w:t>
            </w:r>
          </w:p>
        </w:tc>
        <w:tc>
          <w:tcPr>
            <w:tcW w:w="2695" w:type="dxa"/>
            <w:shd w:val="clear" w:color="auto" w:fill="FFFFFF"/>
            <w:tcMar>
              <w:top w:w="75" w:type="dxa"/>
              <w:left w:w="75" w:type="dxa"/>
              <w:bottom w:w="75" w:type="dxa"/>
              <w:right w:w="75" w:type="dxa"/>
            </w:tcMar>
            <w:vAlign w:val="center"/>
          </w:tcPr>
          <w:p w14:paraId="6FCC9382">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val="en-US" w:eastAsia="zh-CN"/>
              </w:rPr>
            </w:pPr>
            <w:r>
              <w:rPr>
                <w:rFonts w:hint="eastAsia" w:ascii="仿宋" w:hAnsi="仿宋" w:eastAsia="仿宋" w:cs="仿宋"/>
                <w:color w:val="auto"/>
                <w:kern w:val="0"/>
                <w:sz w:val="28"/>
                <w:szCs w:val="28"/>
                <w:u w:val="none"/>
                <w:lang w:val="en-US" w:eastAsia="zh-CN"/>
              </w:rPr>
              <w:t>--</w:t>
            </w:r>
          </w:p>
        </w:tc>
        <w:tc>
          <w:tcPr>
            <w:tcW w:w="1816" w:type="dxa"/>
            <w:shd w:val="clear" w:color="auto" w:fill="FFFFFF"/>
            <w:tcMar>
              <w:top w:w="75" w:type="dxa"/>
              <w:left w:w="75" w:type="dxa"/>
              <w:bottom w:w="75" w:type="dxa"/>
              <w:right w:w="75" w:type="dxa"/>
            </w:tcMar>
            <w:vAlign w:val="center"/>
          </w:tcPr>
          <w:p w14:paraId="61B85585">
            <w:pPr>
              <w:widowControl/>
              <w:adjustRightInd w:val="0"/>
              <w:snapToGrid w:val="0"/>
              <w:jc w:val="center"/>
              <w:rPr>
                <w:rFonts w:hint="eastAsia" w:ascii="仿宋" w:hAnsi="仿宋" w:eastAsia="仿宋" w:cs="仿宋"/>
                <w:color w:val="auto"/>
                <w:kern w:val="0"/>
                <w:sz w:val="28"/>
                <w:szCs w:val="28"/>
                <w:u w:val="none"/>
                <w:lang w:val="en-US" w:eastAsia="zh-CN" w:bidi="ar-SA"/>
              </w:rPr>
            </w:pPr>
            <w:r>
              <w:rPr>
                <w:rFonts w:hint="eastAsia" w:ascii="仿宋" w:hAnsi="仿宋" w:eastAsia="仿宋" w:cs="仿宋"/>
                <w:color w:val="auto"/>
                <w:kern w:val="0"/>
                <w:sz w:val="28"/>
                <w:szCs w:val="28"/>
              </w:rPr>
              <w:t>2</w:t>
            </w:r>
          </w:p>
        </w:tc>
      </w:tr>
      <w:tr w14:paraId="485B9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22" w:hRule="exact"/>
          <w:jc w:val="center"/>
        </w:trPr>
        <w:tc>
          <w:tcPr>
            <w:tcW w:w="1718" w:type="dxa"/>
            <w:vMerge w:val="continue"/>
            <w:shd w:val="clear" w:color="auto" w:fill="FFFFFF"/>
            <w:tcMar>
              <w:top w:w="75" w:type="dxa"/>
              <w:left w:w="75" w:type="dxa"/>
              <w:bottom w:w="75" w:type="dxa"/>
              <w:right w:w="75" w:type="dxa"/>
            </w:tcMar>
            <w:vAlign w:val="center"/>
          </w:tcPr>
          <w:p w14:paraId="3CE91431">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rPr>
            </w:pPr>
          </w:p>
        </w:tc>
        <w:tc>
          <w:tcPr>
            <w:tcW w:w="1778" w:type="dxa"/>
            <w:shd w:val="clear" w:color="auto" w:fill="FFFFFF"/>
            <w:tcMar>
              <w:top w:w="75" w:type="dxa"/>
              <w:left w:w="75" w:type="dxa"/>
              <w:bottom w:w="75" w:type="dxa"/>
              <w:right w:w="75" w:type="dxa"/>
            </w:tcMar>
            <w:vAlign w:val="center"/>
          </w:tcPr>
          <w:p w14:paraId="30F3CB8B">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val="en-US" w:eastAsia="zh-CN"/>
              </w:rPr>
            </w:pPr>
            <w:r>
              <w:rPr>
                <w:rFonts w:hint="eastAsia" w:ascii="仿宋" w:hAnsi="仿宋" w:eastAsia="仿宋" w:cs="仿宋"/>
                <w:color w:val="auto"/>
                <w:kern w:val="0"/>
                <w:sz w:val="28"/>
                <w:szCs w:val="28"/>
                <w:u w:val="none"/>
              </w:rPr>
              <w:t>武术</w:t>
            </w:r>
          </w:p>
        </w:tc>
        <w:tc>
          <w:tcPr>
            <w:tcW w:w="2695" w:type="dxa"/>
            <w:shd w:val="clear" w:color="auto" w:fill="FFFFFF"/>
            <w:tcMar>
              <w:top w:w="75" w:type="dxa"/>
              <w:left w:w="75" w:type="dxa"/>
              <w:bottom w:w="75" w:type="dxa"/>
              <w:right w:w="75" w:type="dxa"/>
            </w:tcMar>
            <w:vAlign w:val="center"/>
          </w:tcPr>
          <w:p w14:paraId="4C83C9C9">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rPr>
            </w:pPr>
            <w:r>
              <w:rPr>
                <w:rFonts w:hint="eastAsia" w:ascii="仿宋" w:hAnsi="仿宋" w:eastAsia="仿宋" w:cs="仿宋"/>
                <w:color w:val="auto"/>
                <w:kern w:val="0"/>
                <w:sz w:val="28"/>
                <w:szCs w:val="28"/>
                <w:u w:val="none"/>
              </w:rPr>
              <w:t>男子武术</w:t>
            </w:r>
          </w:p>
          <w:p w14:paraId="5A3A3F0A">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color w:val="auto"/>
                <w:kern w:val="0"/>
                <w:sz w:val="28"/>
                <w:szCs w:val="28"/>
                <w:u w:val="none"/>
                <w:lang w:val="en-US" w:eastAsia="zh-CN"/>
              </w:rPr>
            </w:pPr>
          </w:p>
        </w:tc>
        <w:tc>
          <w:tcPr>
            <w:tcW w:w="1816" w:type="dxa"/>
            <w:shd w:val="clear" w:color="auto" w:fill="FFFFFF"/>
            <w:tcMar>
              <w:top w:w="75" w:type="dxa"/>
              <w:left w:w="75" w:type="dxa"/>
              <w:bottom w:w="75" w:type="dxa"/>
              <w:right w:w="75" w:type="dxa"/>
            </w:tcMar>
            <w:vAlign w:val="center"/>
          </w:tcPr>
          <w:p w14:paraId="0E6B9227">
            <w:pPr>
              <w:widowControl/>
              <w:adjustRightInd w:val="0"/>
              <w:snapToGrid w:val="0"/>
              <w:jc w:val="center"/>
              <w:rPr>
                <w:rFonts w:hint="eastAsia" w:ascii="仿宋" w:hAnsi="仿宋" w:eastAsia="仿宋" w:cs="仿宋"/>
                <w:color w:val="auto"/>
                <w:kern w:val="0"/>
                <w:sz w:val="28"/>
                <w:szCs w:val="28"/>
                <w:u w:val="none"/>
                <w:lang w:val="en-US" w:eastAsia="zh-CN" w:bidi="ar-SA"/>
              </w:rPr>
            </w:pPr>
            <w:r>
              <w:rPr>
                <w:rFonts w:hint="eastAsia" w:ascii="仿宋" w:hAnsi="仿宋" w:eastAsia="仿宋" w:cs="仿宋"/>
                <w:color w:val="auto"/>
                <w:kern w:val="0"/>
                <w:sz w:val="28"/>
                <w:szCs w:val="28"/>
              </w:rPr>
              <w:t>3</w:t>
            </w:r>
          </w:p>
        </w:tc>
      </w:tr>
      <w:tr w14:paraId="1B627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425" w:hRule="exact"/>
          <w:jc w:val="center"/>
        </w:trPr>
        <w:tc>
          <w:tcPr>
            <w:tcW w:w="3496" w:type="dxa"/>
            <w:gridSpan w:val="2"/>
            <w:shd w:val="clear" w:color="auto" w:fill="FFFFFF"/>
            <w:vAlign w:val="center"/>
          </w:tcPr>
          <w:p w14:paraId="65B0CA63">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b/>
                <w:bCs/>
                <w:color w:val="auto"/>
                <w:kern w:val="0"/>
                <w:sz w:val="28"/>
                <w:szCs w:val="28"/>
                <w:u w:val="none"/>
              </w:rPr>
            </w:pPr>
            <w:r>
              <w:rPr>
                <w:rFonts w:hint="eastAsia" w:ascii="仿宋" w:hAnsi="仿宋" w:eastAsia="仿宋" w:cs="仿宋"/>
                <w:b/>
                <w:bCs/>
                <w:color w:val="auto"/>
                <w:kern w:val="0"/>
                <w:sz w:val="28"/>
                <w:szCs w:val="28"/>
                <w:u w:val="none"/>
              </w:rPr>
              <w:t>合</w:t>
            </w:r>
            <w:r>
              <w:rPr>
                <w:rFonts w:hint="eastAsia" w:ascii="仿宋" w:hAnsi="仿宋" w:eastAsia="仿宋" w:cs="仿宋"/>
                <w:b/>
                <w:bCs/>
                <w:color w:val="auto"/>
                <w:kern w:val="0"/>
                <w:sz w:val="28"/>
                <w:szCs w:val="28"/>
                <w:u w:val="none"/>
                <w:lang w:val="en-US" w:eastAsia="zh-CN"/>
              </w:rPr>
              <w:t xml:space="preserve">  </w:t>
            </w:r>
            <w:r>
              <w:rPr>
                <w:rFonts w:hint="eastAsia" w:ascii="仿宋" w:hAnsi="仿宋" w:eastAsia="仿宋" w:cs="仿宋"/>
                <w:b/>
                <w:bCs/>
                <w:color w:val="auto"/>
                <w:kern w:val="0"/>
                <w:sz w:val="28"/>
                <w:szCs w:val="28"/>
                <w:u w:val="none"/>
              </w:rPr>
              <w:t>计</w:t>
            </w:r>
          </w:p>
        </w:tc>
        <w:tc>
          <w:tcPr>
            <w:tcW w:w="2695" w:type="dxa"/>
            <w:shd w:val="clear" w:color="auto" w:fill="FFFFFF"/>
            <w:vAlign w:val="center"/>
          </w:tcPr>
          <w:p w14:paraId="6AD787B3">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b/>
                <w:bCs/>
                <w:color w:val="auto"/>
                <w:kern w:val="0"/>
                <w:sz w:val="28"/>
                <w:szCs w:val="28"/>
                <w:u w:val="none"/>
                <w:lang w:eastAsia="zh-CN"/>
              </w:rPr>
            </w:pPr>
            <w:r>
              <w:rPr>
                <w:rFonts w:hint="eastAsia" w:ascii="仿宋" w:hAnsi="仿宋" w:eastAsia="仿宋" w:cs="仿宋"/>
                <w:b/>
                <w:bCs/>
                <w:color w:val="auto"/>
                <w:kern w:val="0"/>
                <w:sz w:val="28"/>
                <w:szCs w:val="28"/>
                <w:u w:val="none"/>
                <w:lang w:val="en-US" w:eastAsia="zh-CN"/>
              </w:rPr>
              <w:t>--</w:t>
            </w:r>
          </w:p>
        </w:tc>
        <w:tc>
          <w:tcPr>
            <w:tcW w:w="1816" w:type="dxa"/>
            <w:shd w:val="clear" w:color="auto" w:fill="FFFFFF"/>
            <w:vAlign w:val="center"/>
          </w:tcPr>
          <w:p w14:paraId="797800ED">
            <w:pPr>
              <w:keepNext w:val="0"/>
              <w:keepLines w:val="0"/>
              <w:pageBreakBefore w:val="0"/>
              <w:widowControl/>
              <w:kinsoku/>
              <w:wordWrap/>
              <w:overflowPunct/>
              <w:topLinePunct w:val="0"/>
              <w:autoSpaceDE/>
              <w:autoSpaceDN/>
              <w:bidi w:val="0"/>
              <w:adjustRightInd w:val="0"/>
              <w:snapToGrid w:val="0"/>
              <w:spacing w:line="240" w:lineRule="auto"/>
              <w:ind w:left="0"/>
              <w:jc w:val="center"/>
              <w:textAlignment w:val="auto"/>
              <w:rPr>
                <w:rFonts w:hint="eastAsia" w:ascii="仿宋" w:hAnsi="仿宋" w:eastAsia="仿宋" w:cs="仿宋"/>
                <w:b/>
                <w:bCs/>
                <w:color w:val="auto"/>
                <w:kern w:val="0"/>
                <w:sz w:val="28"/>
                <w:szCs w:val="28"/>
                <w:u w:val="none"/>
                <w:lang w:val="en-US" w:eastAsia="zh-CN"/>
              </w:rPr>
            </w:pPr>
            <w:r>
              <w:rPr>
                <w:rFonts w:hint="eastAsia" w:ascii="仿宋" w:hAnsi="仿宋" w:eastAsia="仿宋" w:cs="仿宋"/>
                <w:b w:val="0"/>
                <w:bCs w:val="0"/>
                <w:color w:val="auto"/>
                <w:kern w:val="0"/>
                <w:sz w:val="28"/>
                <w:szCs w:val="28"/>
                <w:u w:val="none"/>
                <w:lang w:val="en-US" w:eastAsia="zh-CN"/>
              </w:rPr>
              <w:t>40</w:t>
            </w:r>
          </w:p>
        </w:tc>
      </w:tr>
    </w:tbl>
    <w:p w14:paraId="4E2226E0">
      <w:pPr>
        <w:keepNext w:val="0"/>
        <w:keepLines w:val="0"/>
        <w:pageBreakBefore w:val="0"/>
        <w:widowControl/>
        <w:shd w:val="clear" w:color="auto" w:fill="FFFFFF"/>
        <w:kinsoku/>
        <w:wordWrap/>
        <w:overflowPunct/>
        <w:topLinePunct w:val="0"/>
        <w:autoSpaceDE/>
        <w:autoSpaceDN/>
        <w:bidi w:val="0"/>
        <w:adjustRightInd/>
        <w:snapToGrid/>
        <w:spacing w:line="500" w:lineRule="exact"/>
        <w:ind w:left="0" w:firstLine="643" w:firstLineChars="200"/>
        <w:textAlignment w:val="auto"/>
        <w:rPr>
          <w:rFonts w:hint="eastAsia" w:ascii="仿宋" w:hAnsi="仿宋" w:eastAsia="仿宋" w:cs="仿宋"/>
          <w:b/>
          <w:bCs/>
          <w:color w:val="auto"/>
          <w:sz w:val="32"/>
          <w:szCs w:val="32"/>
          <w:u w:val="none"/>
        </w:rPr>
      </w:pPr>
    </w:p>
    <w:p w14:paraId="47F46853">
      <w:pPr>
        <w:keepNext w:val="0"/>
        <w:keepLines w:val="0"/>
        <w:pageBreakBefore w:val="0"/>
        <w:widowControl/>
        <w:shd w:val="clear" w:color="auto" w:fill="FFFFFF"/>
        <w:kinsoku/>
        <w:wordWrap/>
        <w:overflowPunct/>
        <w:topLinePunct w:val="0"/>
        <w:autoSpaceDE/>
        <w:autoSpaceDN/>
        <w:bidi w:val="0"/>
        <w:adjustRightInd/>
        <w:snapToGrid/>
        <w:spacing w:line="500" w:lineRule="exact"/>
        <w:ind w:left="0" w:firstLine="643" w:firstLineChars="200"/>
        <w:textAlignment w:val="auto"/>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rPr>
        <w:t>二、报考条件</w:t>
      </w:r>
    </w:p>
    <w:p w14:paraId="627ED79E">
      <w:pPr>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rPr>
      </w:pPr>
      <w:r>
        <w:rPr>
          <w:rFonts w:hint="eastAsia" w:ascii="仿宋" w:hAnsi="仿宋" w:eastAsia="仿宋" w:cs="仿宋"/>
          <w:color w:val="auto"/>
          <w:sz w:val="28"/>
          <w:szCs w:val="28"/>
          <w:u w:val="none"/>
          <w:lang w:val="en-US" w:eastAsia="zh-CN"/>
        </w:rPr>
        <w:t>1.</w:t>
      </w:r>
      <w:r>
        <w:rPr>
          <w:rFonts w:hint="eastAsia" w:ascii="仿宋" w:hAnsi="仿宋" w:eastAsia="仿宋" w:cs="仿宋"/>
          <w:color w:val="auto"/>
          <w:sz w:val="28"/>
          <w:szCs w:val="28"/>
          <w:u w:val="none"/>
        </w:rPr>
        <w:t>符合我省</w:t>
      </w:r>
      <w:r>
        <w:rPr>
          <w:rFonts w:hint="eastAsia" w:ascii="仿宋" w:hAnsi="仿宋" w:eastAsia="仿宋" w:cs="仿宋"/>
          <w:color w:val="auto"/>
          <w:sz w:val="28"/>
          <w:szCs w:val="28"/>
          <w:u w:val="none"/>
          <w:lang w:eastAsia="zh-CN"/>
        </w:rPr>
        <w:t>2025年</w:t>
      </w:r>
      <w:r>
        <w:rPr>
          <w:rFonts w:hint="eastAsia" w:ascii="仿宋" w:hAnsi="仿宋" w:eastAsia="仿宋" w:cs="仿宋"/>
          <w:color w:val="auto"/>
          <w:sz w:val="28"/>
          <w:szCs w:val="28"/>
          <w:u w:val="none"/>
        </w:rPr>
        <w:t>普通高考（含对口招生考试）报名条件并已参加高考报名；</w:t>
      </w:r>
    </w:p>
    <w:p w14:paraId="1AC3E567">
      <w:pPr>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2.艺术特长生：至少具备以下条件之一：</w:t>
      </w:r>
    </w:p>
    <w:p w14:paraId="4D17FF02">
      <w:pPr>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（1）参加2024年湖南省普通高校招生艺术类专业全省统一考试的音乐类（含声乐、器乐）、舞蹈类、播音与主持艺术类且成绩在200分以上。</w:t>
      </w:r>
    </w:p>
    <w:p w14:paraId="2C652BB7">
      <w:pPr>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2）高中（含中职）阶段，参加省级教育、文化等行政部门组织的比赛，获得省级前六名（含省级独唱、独奏和独舞比赛以下简称“三独”，三等奖以上）；或参加市级教育、文化等行政部门组织的比赛，获前三名（含市级“三独”比赛三等奖以上）。以获奖证书、表彰文件为准。</w:t>
      </w:r>
    </w:p>
    <w:p w14:paraId="0FAF0B30">
      <w:pPr>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（3）器乐：取得业余器乐十级，并持有证书。</w:t>
      </w:r>
    </w:p>
    <w:p w14:paraId="7D670BD5">
      <w:pPr>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3.体育特长生：年龄不超过22周岁，且至少具备以下条件之一：</w:t>
      </w:r>
    </w:p>
    <w:p w14:paraId="37D2C4D5">
      <w:pPr>
        <w:spacing w:line="500" w:lineRule="exact"/>
        <w:ind w:firstLine="560" w:firstLineChars="200"/>
        <w:rPr>
          <w:rFonts w:ascii="仿宋" w:hAnsi="仿宋" w:eastAsia="仿宋" w:cs="仿宋"/>
          <w:sz w:val="28"/>
          <w:szCs w:val="28"/>
        </w:rPr>
      </w:pPr>
      <w:r>
        <w:rPr>
          <w:rFonts w:hint="eastAsia" w:ascii="仿宋" w:hAnsi="仿宋" w:eastAsia="仿宋" w:cs="仿宋"/>
          <w:sz w:val="28"/>
          <w:szCs w:val="28"/>
        </w:rPr>
        <w:t>（1）具有国家二级以上运动员技术等级证书；</w:t>
      </w:r>
    </w:p>
    <w:p w14:paraId="0C112F15">
      <w:pPr>
        <w:spacing w:line="500" w:lineRule="exact"/>
        <w:ind w:firstLine="560" w:firstLineChars="200"/>
        <w:rPr>
          <w:rFonts w:ascii="仿宋" w:hAnsi="仿宋" w:eastAsia="仿宋" w:cs="仿宋"/>
          <w:sz w:val="28"/>
          <w:szCs w:val="28"/>
        </w:rPr>
      </w:pPr>
      <w:r>
        <w:rPr>
          <w:rFonts w:hint="eastAsia" w:ascii="仿宋" w:hAnsi="仿宋" w:eastAsia="仿宋" w:cs="仿宋"/>
          <w:sz w:val="28"/>
          <w:szCs w:val="28"/>
        </w:rPr>
        <w:t>（2）高中（含中职）阶段参加了省、市级行政主管部门组织的比赛，获相应招生项目省级比赛前八名、市级比赛前三名。以获奖证书、秩序册和比赛成绩册原件为准。</w:t>
      </w:r>
    </w:p>
    <w:p w14:paraId="6C0EF1B4">
      <w:pPr>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4.所获成绩及奖项限于报所对应的专业项目（例如获得音乐类省级统考200分以上的对应报考音乐类特长生，要求小项也对应）。</w:t>
      </w:r>
    </w:p>
    <w:p w14:paraId="32510EDE">
      <w:pPr>
        <w:keepNext w:val="0"/>
        <w:keepLines w:val="0"/>
        <w:pageBreakBefore w:val="0"/>
        <w:widowControl/>
        <w:shd w:val="clear" w:color="auto" w:fill="FFFFFF"/>
        <w:kinsoku/>
        <w:wordWrap/>
        <w:overflowPunct/>
        <w:topLinePunct w:val="0"/>
        <w:autoSpaceDE/>
        <w:autoSpaceDN/>
        <w:bidi w:val="0"/>
        <w:adjustRightInd/>
        <w:snapToGrid/>
        <w:spacing w:line="500" w:lineRule="exact"/>
        <w:ind w:left="0" w:firstLine="643" w:firstLineChars="200"/>
        <w:textAlignment w:val="auto"/>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rPr>
        <w:t>三、报</w:t>
      </w:r>
      <w:r>
        <w:rPr>
          <w:rFonts w:hint="eastAsia" w:ascii="仿宋" w:hAnsi="仿宋" w:eastAsia="仿宋" w:cs="仿宋"/>
          <w:b/>
          <w:bCs/>
          <w:color w:val="auto"/>
          <w:sz w:val="32"/>
          <w:szCs w:val="32"/>
          <w:u w:val="none"/>
          <w:lang w:val="en-US" w:eastAsia="zh-CN"/>
        </w:rPr>
        <w:t>考</w:t>
      </w:r>
      <w:r>
        <w:rPr>
          <w:rFonts w:hint="eastAsia" w:ascii="仿宋" w:hAnsi="仿宋" w:eastAsia="仿宋" w:cs="仿宋"/>
          <w:b/>
          <w:bCs/>
          <w:color w:val="auto"/>
          <w:sz w:val="32"/>
          <w:szCs w:val="32"/>
          <w:u w:val="none"/>
        </w:rPr>
        <w:t>流程</w:t>
      </w:r>
    </w:p>
    <w:p w14:paraId="501A6136">
      <w:pPr>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rPr>
      </w:pPr>
      <w:r>
        <w:rPr>
          <w:rFonts w:hint="eastAsia" w:ascii="仿宋" w:hAnsi="仿宋" w:eastAsia="仿宋" w:cs="仿宋"/>
          <w:color w:val="auto"/>
          <w:sz w:val="28"/>
          <w:szCs w:val="28"/>
          <w:u w:val="none"/>
        </w:rPr>
        <w:t>1</w:t>
      </w:r>
      <w:r>
        <w:rPr>
          <w:rFonts w:hint="eastAsia" w:ascii="仿宋" w:hAnsi="仿宋" w:eastAsia="仿宋" w:cs="仿宋"/>
          <w:color w:val="auto"/>
          <w:sz w:val="28"/>
          <w:szCs w:val="28"/>
          <w:u w:val="none"/>
          <w:lang w:val="en-US" w:eastAsia="zh-CN"/>
        </w:rPr>
        <w:t>.参加</w:t>
      </w:r>
      <w:r>
        <w:rPr>
          <w:rFonts w:hint="eastAsia" w:ascii="仿宋" w:hAnsi="仿宋" w:eastAsia="仿宋" w:cs="仿宋"/>
          <w:color w:val="auto"/>
          <w:sz w:val="28"/>
          <w:szCs w:val="28"/>
          <w:u w:val="none"/>
        </w:rPr>
        <w:t>全省单招统一报考。</w:t>
      </w:r>
    </w:p>
    <w:p w14:paraId="1FECF98B">
      <w:pPr>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rPr>
      </w:pPr>
      <w:r>
        <w:rPr>
          <w:rFonts w:hint="eastAsia" w:ascii="仿宋" w:hAnsi="仿宋" w:eastAsia="仿宋" w:cs="仿宋"/>
          <w:color w:val="auto"/>
          <w:sz w:val="28"/>
          <w:szCs w:val="28"/>
          <w:u w:val="none"/>
        </w:rPr>
        <w:t>2</w:t>
      </w:r>
      <w:r>
        <w:rPr>
          <w:rFonts w:hint="eastAsia" w:ascii="仿宋" w:hAnsi="仿宋" w:eastAsia="仿宋" w:cs="仿宋"/>
          <w:color w:val="auto"/>
          <w:sz w:val="28"/>
          <w:szCs w:val="28"/>
          <w:u w:val="none"/>
          <w:lang w:val="en-US" w:eastAsia="zh-CN"/>
        </w:rPr>
        <w:t>.</w:t>
      </w:r>
      <w:r>
        <w:rPr>
          <w:rFonts w:hint="eastAsia" w:ascii="仿宋" w:hAnsi="仿宋" w:eastAsia="仿宋" w:cs="仿宋"/>
          <w:color w:val="auto"/>
          <w:sz w:val="28"/>
          <w:szCs w:val="28"/>
          <w:u w:val="none"/>
        </w:rPr>
        <w:t>报</w:t>
      </w:r>
      <w:r>
        <w:rPr>
          <w:rFonts w:hint="eastAsia" w:ascii="仿宋" w:hAnsi="仿宋" w:eastAsia="仿宋" w:cs="仿宋"/>
          <w:color w:val="auto"/>
          <w:sz w:val="28"/>
          <w:szCs w:val="28"/>
          <w:u w:val="none"/>
          <w:lang w:val="en-US" w:eastAsia="zh-CN"/>
        </w:rPr>
        <w:t>考</w:t>
      </w:r>
      <w:r>
        <w:rPr>
          <w:rFonts w:hint="eastAsia" w:ascii="仿宋" w:hAnsi="仿宋" w:eastAsia="仿宋" w:cs="仿宋"/>
          <w:color w:val="auto"/>
          <w:sz w:val="28"/>
          <w:szCs w:val="28"/>
          <w:u w:val="none"/>
        </w:rPr>
        <w:t>时间：</w:t>
      </w:r>
      <w:r>
        <w:rPr>
          <w:rFonts w:hint="eastAsia" w:ascii="仿宋" w:hAnsi="仿宋" w:eastAsia="仿宋" w:cs="仿宋"/>
          <w:color w:val="auto"/>
          <w:sz w:val="28"/>
          <w:szCs w:val="28"/>
          <w:u w:val="none"/>
          <w:lang w:eastAsia="zh-CN"/>
        </w:rPr>
        <w:t>2025年</w:t>
      </w:r>
      <w:r>
        <w:rPr>
          <w:rFonts w:hint="eastAsia" w:ascii="仿宋" w:hAnsi="仿宋" w:eastAsia="仿宋" w:cs="仿宋"/>
          <w:color w:val="auto"/>
          <w:sz w:val="28"/>
          <w:szCs w:val="28"/>
          <w:u w:val="none"/>
          <w:lang w:val="en-US" w:eastAsia="zh-CN"/>
        </w:rPr>
        <w:t>2</w:t>
      </w:r>
      <w:r>
        <w:rPr>
          <w:rFonts w:hint="eastAsia" w:ascii="仿宋" w:hAnsi="仿宋" w:eastAsia="仿宋" w:cs="仿宋"/>
          <w:color w:val="auto"/>
          <w:sz w:val="28"/>
          <w:szCs w:val="28"/>
          <w:u w:val="none"/>
        </w:rPr>
        <w:t>月</w:t>
      </w:r>
      <w:r>
        <w:rPr>
          <w:rFonts w:hint="eastAsia" w:ascii="仿宋" w:hAnsi="仿宋" w:eastAsia="仿宋" w:cs="仿宋"/>
          <w:color w:val="auto"/>
          <w:sz w:val="28"/>
          <w:szCs w:val="28"/>
          <w:u w:val="none"/>
          <w:lang w:val="en-US" w:eastAsia="zh-CN"/>
        </w:rPr>
        <w:t>18</w:t>
      </w:r>
      <w:r>
        <w:rPr>
          <w:rFonts w:hint="eastAsia" w:ascii="仿宋" w:hAnsi="仿宋" w:eastAsia="仿宋" w:cs="仿宋"/>
          <w:color w:val="auto"/>
          <w:sz w:val="28"/>
          <w:szCs w:val="28"/>
          <w:u w:val="none"/>
        </w:rPr>
        <w:t>日8：00－</w:t>
      </w:r>
      <w:r>
        <w:rPr>
          <w:rFonts w:hint="eastAsia" w:ascii="仿宋" w:hAnsi="仿宋" w:eastAsia="仿宋" w:cs="仿宋"/>
          <w:color w:val="auto"/>
          <w:sz w:val="28"/>
          <w:szCs w:val="28"/>
          <w:u w:val="none"/>
          <w:lang w:val="en-US" w:eastAsia="zh-CN"/>
        </w:rPr>
        <w:t>2</w:t>
      </w:r>
      <w:r>
        <w:rPr>
          <w:rFonts w:hint="eastAsia" w:ascii="仿宋" w:hAnsi="仿宋" w:eastAsia="仿宋" w:cs="仿宋"/>
          <w:color w:val="auto"/>
          <w:sz w:val="28"/>
          <w:szCs w:val="28"/>
          <w:u w:val="none"/>
        </w:rPr>
        <w:t>月</w:t>
      </w:r>
      <w:r>
        <w:rPr>
          <w:rFonts w:hint="eastAsia" w:ascii="仿宋" w:hAnsi="仿宋" w:eastAsia="仿宋" w:cs="仿宋"/>
          <w:color w:val="auto"/>
          <w:sz w:val="28"/>
          <w:szCs w:val="28"/>
          <w:u w:val="none"/>
          <w:lang w:val="en-US" w:eastAsia="zh-CN"/>
        </w:rPr>
        <w:t>25</w:t>
      </w:r>
      <w:r>
        <w:rPr>
          <w:rFonts w:hint="eastAsia" w:ascii="仿宋" w:hAnsi="仿宋" w:eastAsia="仿宋" w:cs="仿宋"/>
          <w:color w:val="auto"/>
          <w:sz w:val="28"/>
          <w:szCs w:val="28"/>
          <w:u w:val="none"/>
        </w:rPr>
        <w:t>日17：00</w:t>
      </w:r>
      <w:r>
        <w:rPr>
          <w:rFonts w:hint="eastAsia" w:ascii="仿宋" w:hAnsi="仿宋" w:eastAsia="仿宋" w:cs="仿宋"/>
          <w:color w:val="auto"/>
          <w:sz w:val="28"/>
          <w:szCs w:val="28"/>
          <w:u w:val="none"/>
          <w:lang w:eastAsia="zh-CN"/>
        </w:rPr>
        <w:t>。</w:t>
      </w:r>
    </w:p>
    <w:p w14:paraId="7587DDD6">
      <w:pPr>
        <w:keepNext w:val="0"/>
        <w:keepLines w:val="0"/>
        <w:pageBreakBefore w:val="0"/>
        <w:widowControl/>
        <w:shd w:val="clear" w:color="auto" w:fill="FFFFFF"/>
        <w:kinsoku/>
        <w:wordWrap/>
        <w:overflowPunct/>
        <w:topLinePunct w:val="0"/>
        <w:autoSpaceDE/>
        <w:autoSpaceDN/>
        <w:bidi w:val="0"/>
        <w:adjustRightInd/>
        <w:snapToGrid/>
        <w:spacing w:line="500" w:lineRule="exact"/>
        <w:ind w:left="0" w:firstLine="643" w:firstLineChars="200"/>
        <w:textAlignment w:val="auto"/>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rPr>
        <w:t>四、资格审查</w:t>
      </w:r>
    </w:p>
    <w:p w14:paraId="5C6D1B58">
      <w:pPr>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b w:val="0"/>
          <w:bCs w:val="0"/>
          <w:color w:val="auto"/>
          <w:sz w:val="28"/>
          <w:szCs w:val="28"/>
          <w:u w:val="none"/>
          <w:lang w:val="en-US" w:eastAsia="zh-CN"/>
        </w:rPr>
      </w:pPr>
      <w:r>
        <w:rPr>
          <w:rFonts w:hint="eastAsia" w:ascii="仿宋" w:hAnsi="仿宋" w:eastAsia="仿宋" w:cs="仿宋"/>
          <w:color w:val="auto"/>
          <w:sz w:val="28"/>
          <w:szCs w:val="28"/>
          <w:u w:val="none"/>
          <w:lang w:val="en-US" w:eastAsia="zh-CN"/>
        </w:rPr>
        <w:t>考生在2025年</w:t>
      </w:r>
      <w:r>
        <w:rPr>
          <w:rFonts w:hint="eastAsia" w:ascii="仿宋" w:hAnsi="仿宋" w:eastAsia="仿宋" w:cs="仿宋"/>
          <w:b/>
          <w:bCs/>
          <w:color w:val="auto"/>
          <w:sz w:val="28"/>
          <w:szCs w:val="28"/>
          <w:u w:val="none"/>
          <w:lang w:val="en-US" w:eastAsia="zh-CN"/>
        </w:rPr>
        <w:t>2月22日8：00</w:t>
      </w:r>
      <w:r>
        <w:rPr>
          <w:rFonts w:hint="eastAsia" w:ascii="仿宋" w:hAnsi="仿宋" w:eastAsia="仿宋" w:cs="仿宋"/>
          <w:color w:val="auto"/>
          <w:sz w:val="28"/>
          <w:szCs w:val="28"/>
          <w:u w:val="none"/>
          <w:lang w:val="en-US" w:eastAsia="zh-CN"/>
        </w:rPr>
        <w:t>前，通过发电子邮件的方式（邮箱：hntlkjzyzs@163.com，邮件主题：考生号+姓名+特长生），将相关申请材料（例如：含身份证正反面照片、等级证书或获奖证书、秩序册、比赛成绩册等照片）提交至我校招生办进行审核。审核通过后方可取得艺术、体育特长生报考资格，未通过的考生只能报考我校普通类别单招。</w:t>
      </w:r>
    </w:p>
    <w:p w14:paraId="24B95B14">
      <w:pPr>
        <w:keepNext w:val="0"/>
        <w:keepLines w:val="0"/>
        <w:pageBreakBefore w:val="0"/>
        <w:widowControl/>
        <w:shd w:val="clear" w:color="auto" w:fill="FFFFFF"/>
        <w:kinsoku/>
        <w:wordWrap/>
        <w:overflowPunct/>
        <w:topLinePunct w:val="0"/>
        <w:autoSpaceDE/>
        <w:autoSpaceDN/>
        <w:bidi w:val="0"/>
        <w:adjustRightInd/>
        <w:snapToGrid/>
        <w:spacing w:line="500" w:lineRule="exact"/>
        <w:ind w:left="0" w:firstLine="643" w:firstLineChars="200"/>
        <w:textAlignment w:val="auto"/>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rPr>
        <w:t>五、现场确认</w:t>
      </w:r>
    </w:p>
    <w:p w14:paraId="7203D1E4">
      <w:pPr>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eastAsia="zh-CN"/>
        </w:rPr>
        <w:t>取得特长生报考资格的考生，请于</w:t>
      </w:r>
      <w:r>
        <w:rPr>
          <w:rFonts w:hint="eastAsia" w:ascii="仿宋" w:hAnsi="仿宋" w:eastAsia="仿宋" w:cs="仿宋"/>
          <w:color w:val="auto"/>
          <w:sz w:val="28"/>
          <w:szCs w:val="28"/>
          <w:u w:val="none"/>
          <w:lang w:val="en-US" w:eastAsia="zh-CN"/>
        </w:rPr>
        <w:t>2025年3</w:t>
      </w:r>
      <w:r>
        <w:rPr>
          <w:rFonts w:hint="eastAsia" w:ascii="仿宋" w:hAnsi="仿宋" w:eastAsia="仿宋" w:cs="仿宋"/>
          <w:color w:val="auto"/>
          <w:sz w:val="28"/>
          <w:szCs w:val="28"/>
          <w:u w:val="none"/>
        </w:rPr>
        <w:t>月</w:t>
      </w:r>
      <w:r>
        <w:rPr>
          <w:rFonts w:hint="eastAsia" w:ascii="仿宋" w:hAnsi="仿宋" w:eastAsia="仿宋" w:cs="仿宋"/>
          <w:color w:val="auto"/>
          <w:sz w:val="28"/>
          <w:szCs w:val="28"/>
          <w:u w:val="none"/>
          <w:lang w:val="en-US" w:eastAsia="zh-CN"/>
        </w:rPr>
        <w:t>9</w:t>
      </w:r>
      <w:r>
        <w:rPr>
          <w:rFonts w:hint="eastAsia" w:ascii="仿宋" w:hAnsi="仿宋" w:eastAsia="仿宋" w:cs="仿宋"/>
          <w:color w:val="auto"/>
          <w:sz w:val="28"/>
          <w:szCs w:val="28"/>
          <w:u w:val="none"/>
        </w:rPr>
        <w:t>日</w:t>
      </w:r>
      <w:r>
        <w:rPr>
          <w:rFonts w:hint="eastAsia" w:ascii="仿宋" w:hAnsi="仿宋" w:eastAsia="仿宋" w:cs="仿宋"/>
          <w:color w:val="auto"/>
          <w:sz w:val="28"/>
          <w:szCs w:val="28"/>
          <w:u w:val="none"/>
          <w:lang w:eastAsia="zh-CN"/>
        </w:rPr>
        <w:t>，在我校专项测试开始前，进行现场确认。确认要求：</w:t>
      </w:r>
      <w:bookmarkStart w:id="1" w:name="_Hlk92982592"/>
      <w:r>
        <w:rPr>
          <w:rFonts w:hint="eastAsia" w:ascii="仿宋" w:hAnsi="仿宋" w:eastAsia="仿宋" w:cs="仿宋"/>
          <w:color w:val="auto"/>
          <w:sz w:val="28"/>
          <w:szCs w:val="28"/>
          <w:u w:val="none"/>
          <w:lang w:val="en-US" w:eastAsia="zh-CN"/>
        </w:rPr>
        <w:t>考生本人携带准考证、身份证和证明材料（等级证书、获奖证书、秩序册、比赛成绩册等）原件到专项测试地点进行现场确认。</w:t>
      </w:r>
    </w:p>
    <w:bookmarkEnd w:id="1"/>
    <w:p w14:paraId="3F3395F9">
      <w:pPr>
        <w:keepNext w:val="0"/>
        <w:keepLines w:val="0"/>
        <w:pageBreakBefore w:val="0"/>
        <w:widowControl/>
        <w:shd w:val="clear" w:color="auto" w:fill="FFFFFF"/>
        <w:kinsoku/>
        <w:wordWrap/>
        <w:overflowPunct/>
        <w:topLinePunct w:val="0"/>
        <w:autoSpaceDE/>
        <w:autoSpaceDN/>
        <w:bidi w:val="0"/>
        <w:adjustRightInd/>
        <w:snapToGrid/>
        <w:spacing w:line="500" w:lineRule="exact"/>
        <w:ind w:left="0" w:firstLine="643" w:firstLineChars="200"/>
        <w:textAlignment w:val="auto"/>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rPr>
        <w:t>六、专项测试</w:t>
      </w:r>
    </w:p>
    <w:p w14:paraId="442A5425">
      <w:pPr>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1.测试时间及地点。</w:t>
      </w:r>
      <w:r>
        <w:rPr>
          <w:rFonts w:hint="eastAsia" w:ascii="仿宋" w:hAnsi="仿宋" w:eastAsia="仿宋" w:cs="仿宋"/>
          <w:color w:val="auto"/>
          <w:sz w:val="28"/>
          <w:szCs w:val="28"/>
          <w:u w:val="none"/>
          <w:lang w:eastAsia="zh-CN"/>
        </w:rPr>
        <w:t>我校艺术体育特长生专项</w:t>
      </w:r>
      <w:r>
        <w:rPr>
          <w:rFonts w:hint="eastAsia" w:ascii="仿宋" w:hAnsi="仿宋" w:eastAsia="仿宋" w:cs="仿宋"/>
          <w:color w:val="auto"/>
          <w:sz w:val="28"/>
          <w:szCs w:val="28"/>
          <w:u w:val="none"/>
        </w:rPr>
        <w:t>测试</w:t>
      </w:r>
      <w:r>
        <w:rPr>
          <w:rFonts w:hint="eastAsia" w:ascii="仿宋" w:hAnsi="仿宋" w:eastAsia="仿宋" w:cs="仿宋"/>
          <w:color w:val="auto"/>
          <w:sz w:val="28"/>
          <w:szCs w:val="28"/>
          <w:u w:val="none"/>
          <w:lang w:eastAsia="zh-CN"/>
        </w:rPr>
        <w:t>安排在</w:t>
      </w:r>
      <w:r>
        <w:rPr>
          <w:rFonts w:hint="eastAsia" w:ascii="仿宋" w:hAnsi="仿宋" w:eastAsia="仿宋" w:cs="仿宋"/>
          <w:color w:val="auto"/>
          <w:sz w:val="28"/>
          <w:szCs w:val="28"/>
          <w:u w:val="none"/>
          <w:lang w:val="en-US" w:eastAsia="zh-CN"/>
        </w:rPr>
        <w:t>2025年3</w:t>
      </w:r>
      <w:r>
        <w:rPr>
          <w:rFonts w:hint="eastAsia" w:ascii="仿宋" w:hAnsi="仿宋" w:eastAsia="仿宋" w:cs="仿宋"/>
          <w:color w:val="auto"/>
          <w:sz w:val="28"/>
          <w:szCs w:val="28"/>
          <w:u w:val="none"/>
        </w:rPr>
        <w:t>月</w:t>
      </w:r>
      <w:r>
        <w:rPr>
          <w:rFonts w:hint="eastAsia" w:ascii="仿宋" w:hAnsi="仿宋" w:eastAsia="仿宋" w:cs="仿宋"/>
          <w:color w:val="auto"/>
          <w:sz w:val="28"/>
          <w:szCs w:val="28"/>
          <w:u w:val="none"/>
          <w:lang w:val="en-US" w:eastAsia="zh-CN"/>
        </w:rPr>
        <w:t>9</w:t>
      </w:r>
      <w:r>
        <w:rPr>
          <w:rFonts w:hint="eastAsia" w:ascii="仿宋" w:hAnsi="仿宋" w:eastAsia="仿宋" w:cs="仿宋"/>
          <w:color w:val="auto"/>
          <w:sz w:val="28"/>
          <w:szCs w:val="28"/>
          <w:u w:val="none"/>
        </w:rPr>
        <w:t>日</w:t>
      </w:r>
      <w:r>
        <w:rPr>
          <w:rFonts w:hint="eastAsia" w:ascii="仿宋" w:hAnsi="仿宋" w:eastAsia="仿宋" w:cs="仿宋"/>
          <w:color w:val="auto"/>
          <w:sz w:val="28"/>
          <w:szCs w:val="28"/>
          <w:u w:val="none"/>
          <w:lang w:val="en-US" w:eastAsia="zh-CN"/>
        </w:rPr>
        <w:t>9:00-18:00</w:t>
      </w:r>
      <w:r>
        <w:rPr>
          <w:rFonts w:hint="eastAsia" w:ascii="仿宋" w:hAnsi="仿宋" w:eastAsia="仿宋" w:cs="仿宋"/>
          <w:color w:val="auto"/>
          <w:sz w:val="28"/>
          <w:szCs w:val="28"/>
          <w:u w:val="none"/>
          <w:lang w:eastAsia="zh-CN"/>
        </w:rPr>
        <w:t>，具体测试地点为：艺术特长生专项测试安排在</w:t>
      </w:r>
      <w:r>
        <w:rPr>
          <w:rFonts w:hint="eastAsia" w:ascii="仿宋" w:hAnsi="仿宋" w:eastAsia="仿宋" w:cs="仿宋"/>
          <w:color w:val="auto"/>
          <w:sz w:val="28"/>
          <w:szCs w:val="28"/>
          <w:u w:val="none"/>
          <w:lang w:val="en-US" w:eastAsia="zh-CN"/>
        </w:rPr>
        <w:t>学生活动中心B105室；体育特长生</w:t>
      </w:r>
      <w:r>
        <w:rPr>
          <w:rFonts w:hint="eastAsia" w:ascii="仿宋" w:hAnsi="仿宋" w:eastAsia="仿宋" w:cs="仿宋"/>
          <w:color w:val="auto"/>
          <w:sz w:val="28"/>
          <w:szCs w:val="28"/>
          <w:u w:val="none"/>
          <w:lang w:eastAsia="zh-CN"/>
        </w:rPr>
        <w:t>安排在</w:t>
      </w:r>
      <w:r>
        <w:rPr>
          <w:rFonts w:hint="eastAsia" w:ascii="仿宋" w:hAnsi="仿宋" w:eastAsia="仿宋" w:cs="仿宋"/>
          <w:color w:val="auto"/>
          <w:sz w:val="28"/>
          <w:szCs w:val="28"/>
          <w:u w:val="none"/>
          <w:lang w:val="en-US" w:eastAsia="zh-CN"/>
        </w:rPr>
        <w:t>我校体育运动中心（篮球馆、羽毛球馆、武术馆）、田径场。</w:t>
      </w:r>
    </w:p>
    <w:p w14:paraId="7CEF0F96">
      <w:pPr>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2.测试流程及方式、</w:t>
      </w:r>
      <w:r>
        <w:rPr>
          <w:rFonts w:hint="eastAsia" w:ascii="仿宋" w:hAnsi="仿宋" w:eastAsia="仿宋" w:cs="仿宋"/>
          <w:color w:val="auto"/>
          <w:sz w:val="28"/>
          <w:szCs w:val="28"/>
          <w:u w:val="none"/>
          <w:lang w:eastAsia="zh-CN"/>
        </w:rPr>
        <w:t>各项目的测试内容及要求</w:t>
      </w:r>
      <w:r>
        <w:rPr>
          <w:rFonts w:hint="eastAsia" w:ascii="仿宋" w:hAnsi="仿宋" w:eastAsia="仿宋" w:cs="仿宋"/>
          <w:color w:val="auto"/>
          <w:sz w:val="28"/>
          <w:szCs w:val="28"/>
          <w:u w:val="none"/>
          <w:lang w:val="en-US" w:eastAsia="zh-CN"/>
        </w:rPr>
        <w:t>见附件2.1《湖南铁路科技职业技术学院2025年高职单招艺术、体育特长生专项测试办法及评分细则》。</w:t>
      </w:r>
    </w:p>
    <w:p w14:paraId="766A3672">
      <w:pPr>
        <w:keepNext w:val="0"/>
        <w:keepLines w:val="0"/>
        <w:pageBreakBefore w:val="0"/>
        <w:widowControl/>
        <w:shd w:val="clear" w:color="auto" w:fill="FFFFFF"/>
        <w:kinsoku/>
        <w:wordWrap/>
        <w:overflowPunct/>
        <w:topLinePunct w:val="0"/>
        <w:autoSpaceDE/>
        <w:autoSpaceDN/>
        <w:bidi w:val="0"/>
        <w:adjustRightInd/>
        <w:snapToGrid/>
        <w:spacing w:line="500" w:lineRule="exact"/>
        <w:ind w:left="0" w:firstLine="643" w:firstLineChars="200"/>
        <w:textAlignment w:val="auto"/>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rPr>
        <w:t>七、合格考生名单确定与公示</w:t>
      </w:r>
    </w:p>
    <w:p w14:paraId="58F2250F">
      <w:pPr>
        <w:keepNext w:val="0"/>
        <w:keepLines w:val="0"/>
        <w:pageBreakBefore w:val="0"/>
        <w:widowControl/>
        <w:shd w:val="clear" w:color="auto" w:fill="FFFFFF"/>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1.合格标准是：艺术特长生专项测试成绩不低于200分，舞蹈类考生要求男生身高不低于170cm、女生身高不低于160cm；体育特长生专项测试成绩不低于210分。取得合格资格的考生参与后续录取，未取得合格资格的考生不能录取到特长生。</w:t>
      </w:r>
    </w:p>
    <w:p w14:paraId="52A801D2">
      <w:pPr>
        <w:keepNext w:val="0"/>
        <w:keepLines w:val="0"/>
        <w:pageBreakBefore w:val="0"/>
        <w:widowControl/>
        <w:shd w:val="clear" w:color="auto" w:fill="FFFFFF"/>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2.合格标准及取得合格资格考生名单将于2025年3月10日在我校官方网站予以公布。</w:t>
      </w:r>
    </w:p>
    <w:p w14:paraId="5B0C6E7A">
      <w:pPr>
        <w:keepNext w:val="0"/>
        <w:keepLines w:val="0"/>
        <w:pageBreakBefore w:val="0"/>
        <w:widowControl/>
        <w:shd w:val="clear" w:color="auto" w:fill="FFFFFF"/>
        <w:kinsoku/>
        <w:wordWrap/>
        <w:overflowPunct/>
        <w:topLinePunct w:val="0"/>
        <w:autoSpaceDE/>
        <w:autoSpaceDN/>
        <w:bidi w:val="0"/>
        <w:adjustRightInd/>
        <w:snapToGrid/>
        <w:spacing w:line="500" w:lineRule="exact"/>
        <w:ind w:left="0" w:firstLine="643" w:firstLineChars="200"/>
        <w:textAlignment w:val="auto"/>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lang w:val="en-US" w:eastAsia="zh-CN"/>
        </w:rPr>
        <w:t>八、</w:t>
      </w:r>
      <w:r>
        <w:rPr>
          <w:rFonts w:hint="eastAsia" w:ascii="仿宋" w:hAnsi="仿宋" w:eastAsia="仿宋" w:cs="仿宋"/>
          <w:b/>
          <w:bCs/>
          <w:color w:val="auto"/>
          <w:sz w:val="32"/>
          <w:szCs w:val="32"/>
          <w:u w:val="none"/>
        </w:rPr>
        <w:t>录取原则</w:t>
      </w:r>
    </w:p>
    <w:p w14:paraId="6AF4931B">
      <w:pPr>
        <w:keepNext w:val="0"/>
        <w:keepLines w:val="0"/>
        <w:pageBreakBefore w:val="0"/>
        <w:widowControl/>
        <w:shd w:val="clear" w:color="auto" w:fill="FFFFFF"/>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b w:val="0"/>
          <w:bCs w:val="0"/>
          <w:color w:val="auto"/>
          <w:sz w:val="28"/>
          <w:szCs w:val="28"/>
          <w:u w:val="none"/>
          <w:lang w:val="en-US" w:eastAsia="zh-CN"/>
        </w:rPr>
      </w:pPr>
      <w:r>
        <w:rPr>
          <w:rFonts w:hint="eastAsia" w:ascii="仿宋" w:hAnsi="仿宋" w:eastAsia="仿宋" w:cs="仿宋"/>
          <w:b w:val="0"/>
          <w:bCs w:val="0"/>
          <w:color w:val="auto"/>
          <w:sz w:val="28"/>
          <w:szCs w:val="28"/>
          <w:u w:val="none"/>
          <w:lang w:val="en-US" w:eastAsia="zh-CN"/>
        </w:rPr>
        <w:t>1.</w:t>
      </w:r>
      <w:r>
        <w:rPr>
          <w:rFonts w:hint="eastAsia" w:ascii="仿宋" w:hAnsi="仿宋" w:eastAsia="仿宋" w:cs="仿宋"/>
          <w:b w:val="0"/>
          <w:bCs w:val="0"/>
          <w:color w:val="auto"/>
          <w:sz w:val="28"/>
          <w:szCs w:val="28"/>
          <w:u w:val="none"/>
          <w:lang w:eastAsia="zh-CN"/>
        </w:rPr>
        <w:t>艺术体育特长生可选择我校高职单招任意一个招生专业，我校将按照分数优先、遵循志愿的原则进行录取。</w:t>
      </w:r>
    </w:p>
    <w:p w14:paraId="25C2AE06">
      <w:pPr>
        <w:keepNext w:val="0"/>
        <w:keepLines w:val="0"/>
        <w:pageBreakBefore w:val="0"/>
        <w:widowControl/>
        <w:shd w:val="clear" w:color="auto" w:fill="FFFFFF"/>
        <w:kinsoku/>
        <w:wordWrap/>
        <w:overflowPunct/>
        <w:topLinePunct w:val="0"/>
        <w:autoSpaceDE/>
        <w:autoSpaceDN/>
        <w:bidi w:val="0"/>
        <w:adjustRightInd/>
        <w:snapToGrid/>
        <w:spacing w:line="500" w:lineRule="exact"/>
        <w:ind w:left="0" w:firstLine="480"/>
        <w:jc w:val="left"/>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2.综合成绩计算方式：</w:t>
      </w:r>
      <w:r>
        <w:rPr>
          <w:rFonts w:hint="eastAsia" w:ascii="仿宋" w:hAnsi="仿宋" w:eastAsia="仿宋" w:cs="仿宋"/>
          <w:color w:val="auto"/>
          <w:sz w:val="28"/>
          <w:szCs w:val="28"/>
          <w:u w:val="none"/>
        </w:rPr>
        <w:t>综合成绩=文化素质成绩+专项测试成绩</w:t>
      </w:r>
      <w:r>
        <w:rPr>
          <w:rFonts w:hint="eastAsia" w:ascii="仿宋" w:hAnsi="仿宋" w:eastAsia="仿宋" w:cs="仿宋"/>
          <w:color w:val="auto"/>
          <w:sz w:val="28"/>
          <w:szCs w:val="28"/>
          <w:u w:val="none"/>
          <w:lang w:eastAsia="zh-CN"/>
        </w:rPr>
        <w:t>。</w:t>
      </w:r>
    </w:p>
    <w:p w14:paraId="0FF78722">
      <w:pPr>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3.录取办法：严格按照专业小项的计划数，依据取得合格资格考生的综合成绩从高分到低分进行排序录取。</w:t>
      </w:r>
    </w:p>
    <w:p w14:paraId="54CD7022">
      <w:pPr>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eastAsia="zh-CN"/>
        </w:rPr>
        <w:t>因</w:t>
      </w:r>
      <w:r>
        <w:rPr>
          <w:rFonts w:hint="eastAsia" w:ascii="仿宋" w:hAnsi="仿宋" w:eastAsia="仿宋" w:cs="仿宋"/>
          <w:color w:val="auto"/>
          <w:sz w:val="28"/>
          <w:szCs w:val="28"/>
          <w:u w:val="none"/>
          <w:lang w:val="en-US" w:eastAsia="zh-CN"/>
        </w:rPr>
        <w:t>生源不足</w:t>
      </w:r>
      <w:r>
        <w:rPr>
          <w:rFonts w:hint="eastAsia" w:ascii="仿宋" w:hAnsi="仿宋" w:eastAsia="仿宋" w:cs="仿宋"/>
          <w:color w:val="auto"/>
          <w:sz w:val="28"/>
          <w:szCs w:val="28"/>
          <w:u w:val="none"/>
          <w:lang w:eastAsia="zh-CN"/>
        </w:rPr>
        <w:t>没有完成的</w:t>
      </w:r>
      <w:r>
        <w:rPr>
          <w:rFonts w:hint="eastAsia" w:ascii="仿宋" w:hAnsi="仿宋" w:eastAsia="仿宋" w:cs="仿宋"/>
          <w:color w:val="auto"/>
          <w:sz w:val="28"/>
          <w:szCs w:val="28"/>
          <w:u w:val="none"/>
          <w:lang w:val="en-US" w:eastAsia="zh-CN"/>
        </w:rPr>
        <w:t>计划按以下方案调整：</w:t>
      </w:r>
    </w:p>
    <w:p w14:paraId="50D56D7D">
      <w:pPr>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（1）艺术类：</w:t>
      </w:r>
      <w:r>
        <w:rPr>
          <w:rFonts w:hint="eastAsia" w:ascii="仿宋" w:hAnsi="仿宋" w:eastAsia="仿宋" w:cs="仿宋"/>
          <w:color w:val="auto"/>
          <w:sz w:val="28"/>
          <w:szCs w:val="28"/>
          <w:u w:val="none"/>
          <w:lang w:eastAsia="zh-CN"/>
        </w:rPr>
        <w:t>所剩计划</w:t>
      </w:r>
      <w:r>
        <w:rPr>
          <w:rFonts w:hint="eastAsia" w:ascii="仿宋" w:hAnsi="仿宋" w:eastAsia="仿宋" w:cs="仿宋"/>
          <w:color w:val="auto"/>
          <w:sz w:val="28"/>
          <w:szCs w:val="28"/>
          <w:u w:val="none"/>
          <w:lang w:val="en-US" w:eastAsia="zh-CN"/>
        </w:rPr>
        <w:t>首先转到声乐项目，录完后如还有剩余计划，转到舞蹈项目，录完后如还有剩余计划，转到主持项目，如仍然没有完成计划，则转为录取普通类单招考生。</w:t>
      </w:r>
    </w:p>
    <w:p w14:paraId="5710AF25">
      <w:pPr>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b w:val="0"/>
          <w:bCs w:val="0"/>
          <w:color w:val="auto"/>
          <w:sz w:val="28"/>
          <w:szCs w:val="28"/>
          <w:u w:val="none"/>
          <w:lang w:val="en-US" w:eastAsia="zh-CN"/>
        </w:rPr>
      </w:pPr>
      <w:r>
        <w:rPr>
          <w:rFonts w:hint="eastAsia" w:ascii="仿宋" w:hAnsi="仿宋" w:eastAsia="仿宋" w:cs="仿宋"/>
          <w:color w:val="auto"/>
          <w:sz w:val="28"/>
          <w:szCs w:val="28"/>
          <w:u w:val="none"/>
          <w:lang w:val="en-US" w:eastAsia="zh-CN"/>
        </w:rPr>
        <w:t>（2）体育类：</w:t>
      </w:r>
      <w:r>
        <w:rPr>
          <w:rFonts w:hint="eastAsia" w:ascii="仿宋" w:hAnsi="仿宋" w:eastAsia="仿宋" w:cs="仿宋"/>
          <w:color w:val="auto"/>
          <w:sz w:val="28"/>
          <w:szCs w:val="28"/>
          <w:u w:val="none"/>
          <w:lang w:eastAsia="zh-CN"/>
        </w:rPr>
        <w:t>所剩计划依次调整到</w:t>
      </w:r>
      <w:r>
        <w:rPr>
          <w:rFonts w:hint="default" w:ascii="仿宋" w:hAnsi="仿宋" w:eastAsia="仿宋" w:cs="仿宋"/>
          <w:color w:val="auto"/>
          <w:sz w:val="28"/>
          <w:szCs w:val="28"/>
          <w:u w:val="none"/>
          <w:lang w:eastAsia="zh-CN"/>
          <w:woUserID w:val="1"/>
        </w:rPr>
        <w:t>足</w:t>
      </w:r>
      <w:r>
        <w:rPr>
          <w:rFonts w:hint="eastAsia" w:ascii="仿宋" w:hAnsi="仿宋" w:eastAsia="仿宋" w:cs="仿宋"/>
          <w:color w:val="auto"/>
          <w:sz w:val="28"/>
          <w:szCs w:val="28"/>
          <w:u w:val="none"/>
          <w:lang w:eastAsia="zh-CN"/>
        </w:rPr>
        <w:t>球、</w:t>
      </w:r>
      <w:r>
        <w:rPr>
          <w:rFonts w:hint="default" w:ascii="仿宋" w:hAnsi="仿宋" w:eastAsia="仿宋" w:cs="仿宋"/>
          <w:color w:val="auto"/>
          <w:sz w:val="28"/>
          <w:szCs w:val="28"/>
          <w:u w:val="none"/>
          <w:lang w:eastAsia="zh-CN"/>
          <w:woUserID w:val="1"/>
        </w:rPr>
        <w:t>篮</w:t>
      </w:r>
      <w:r>
        <w:rPr>
          <w:rFonts w:hint="eastAsia" w:ascii="仿宋" w:hAnsi="仿宋" w:eastAsia="仿宋" w:cs="仿宋"/>
          <w:color w:val="auto"/>
          <w:sz w:val="28"/>
          <w:szCs w:val="28"/>
          <w:u w:val="none"/>
          <w:lang w:eastAsia="zh-CN"/>
        </w:rPr>
        <w:t>球（如所剩计划1个，调整到</w:t>
      </w:r>
      <w:r>
        <w:rPr>
          <w:rFonts w:hint="default" w:ascii="仿宋" w:hAnsi="仿宋" w:eastAsia="仿宋" w:cs="仿宋"/>
          <w:color w:val="auto"/>
          <w:sz w:val="28"/>
          <w:szCs w:val="28"/>
          <w:u w:val="none"/>
          <w:lang w:eastAsia="zh-CN"/>
          <w:woUserID w:val="1"/>
        </w:rPr>
        <w:t>足</w:t>
      </w:r>
      <w:r>
        <w:rPr>
          <w:rFonts w:hint="eastAsia" w:ascii="仿宋" w:hAnsi="仿宋" w:eastAsia="仿宋" w:cs="仿宋"/>
          <w:color w:val="auto"/>
          <w:sz w:val="28"/>
          <w:szCs w:val="28"/>
          <w:u w:val="none"/>
          <w:lang w:eastAsia="zh-CN"/>
        </w:rPr>
        <w:t>球；如所剩计划2个，分别调整至</w:t>
      </w:r>
      <w:r>
        <w:rPr>
          <w:rFonts w:hint="default" w:ascii="仿宋" w:hAnsi="仿宋" w:eastAsia="仿宋" w:cs="仿宋"/>
          <w:color w:val="auto"/>
          <w:sz w:val="28"/>
          <w:szCs w:val="28"/>
          <w:u w:val="none"/>
          <w:lang w:eastAsia="zh-CN"/>
          <w:woUserID w:val="1"/>
        </w:rPr>
        <w:t>足</w:t>
      </w:r>
      <w:r>
        <w:rPr>
          <w:rFonts w:hint="eastAsia" w:ascii="仿宋" w:hAnsi="仿宋" w:eastAsia="仿宋" w:cs="仿宋"/>
          <w:color w:val="auto"/>
          <w:sz w:val="28"/>
          <w:szCs w:val="28"/>
          <w:u w:val="none"/>
          <w:lang w:eastAsia="zh-CN"/>
        </w:rPr>
        <w:t>球、</w:t>
      </w:r>
      <w:r>
        <w:rPr>
          <w:rFonts w:hint="default" w:ascii="仿宋" w:hAnsi="仿宋" w:eastAsia="仿宋" w:cs="仿宋"/>
          <w:color w:val="auto"/>
          <w:sz w:val="28"/>
          <w:szCs w:val="28"/>
          <w:u w:val="none"/>
          <w:lang w:eastAsia="zh-CN"/>
          <w:woUserID w:val="1"/>
        </w:rPr>
        <w:t>篮</w:t>
      </w:r>
      <w:r>
        <w:rPr>
          <w:rFonts w:hint="eastAsia" w:ascii="仿宋" w:hAnsi="仿宋" w:eastAsia="仿宋" w:cs="仿宋"/>
          <w:color w:val="auto"/>
          <w:sz w:val="28"/>
          <w:szCs w:val="28"/>
          <w:u w:val="none"/>
          <w:lang w:eastAsia="zh-CN"/>
        </w:rPr>
        <w:t>球；如所剩计划3个，分别调整至</w:t>
      </w:r>
      <w:r>
        <w:rPr>
          <w:rFonts w:hint="default" w:ascii="仿宋" w:hAnsi="仿宋" w:eastAsia="仿宋" w:cs="仿宋"/>
          <w:color w:val="auto"/>
          <w:sz w:val="28"/>
          <w:szCs w:val="28"/>
          <w:u w:val="none"/>
          <w:lang w:eastAsia="zh-CN"/>
          <w:woUserID w:val="1"/>
        </w:rPr>
        <w:t>足</w:t>
      </w:r>
      <w:r>
        <w:rPr>
          <w:rFonts w:hint="eastAsia" w:ascii="仿宋" w:hAnsi="仿宋" w:eastAsia="仿宋" w:cs="仿宋"/>
          <w:color w:val="auto"/>
          <w:sz w:val="28"/>
          <w:szCs w:val="28"/>
          <w:u w:val="none"/>
          <w:lang w:eastAsia="zh-CN"/>
        </w:rPr>
        <w:t>球2个、</w:t>
      </w:r>
      <w:r>
        <w:rPr>
          <w:rFonts w:hint="default" w:ascii="仿宋" w:hAnsi="仿宋" w:eastAsia="仿宋" w:cs="仿宋"/>
          <w:color w:val="auto"/>
          <w:sz w:val="28"/>
          <w:szCs w:val="28"/>
          <w:u w:val="none"/>
          <w:lang w:eastAsia="zh-CN"/>
          <w:woUserID w:val="1"/>
        </w:rPr>
        <w:t>篮</w:t>
      </w:r>
      <w:r>
        <w:rPr>
          <w:rFonts w:hint="eastAsia" w:ascii="仿宋" w:hAnsi="仿宋" w:eastAsia="仿宋" w:cs="仿宋"/>
          <w:color w:val="auto"/>
          <w:sz w:val="28"/>
          <w:szCs w:val="28"/>
          <w:u w:val="none"/>
          <w:lang w:eastAsia="zh-CN"/>
        </w:rPr>
        <w:t>球1个，依此类推），录完为止。</w:t>
      </w:r>
      <w:r>
        <w:rPr>
          <w:rFonts w:hint="eastAsia" w:ascii="仿宋" w:hAnsi="仿宋" w:eastAsia="仿宋" w:cs="仿宋"/>
          <w:color w:val="auto"/>
          <w:sz w:val="28"/>
          <w:szCs w:val="28"/>
          <w:u w:val="none"/>
          <w:lang w:val="en-US" w:eastAsia="zh-CN"/>
        </w:rPr>
        <w:t>如仍然没有完成计划，则转为录取普通类单招考生。</w:t>
      </w:r>
    </w:p>
    <w:p w14:paraId="0D7D51EC">
      <w:pPr>
        <w:keepNext w:val="0"/>
        <w:keepLines w:val="0"/>
        <w:pageBreakBefore w:val="0"/>
        <w:widowControl/>
        <w:shd w:val="clear" w:color="auto" w:fill="FFFFFF"/>
        <w:kinsoku/>
        <w:wordWrap/>
        <w:overflowPunct/>
        <w:topLinePunct w:val="0"/>
        <w:autoSpaceDE/>
        <w:autoSpaceDN/>
        <w:bidi w:val="0"/>
        <w:adjustRightInd/>
        <w:snapToGrid/>
        <w:spacing w:line="500" w:lineRule="exact"/>
        <w:ind w:left="0" w:firstLine="643" w:firstLineChars="200"/>
        <w:textAlignment w:val="auto"/>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rPr>
        <w:t>九、入校复查</w:t>
      </w:r>
    </w:p>
    <w:p w14:paraId="15A06D5C">
      <w:pPr>
        <w:pStyle w:val="9"/>
        <w:keepNext w:val="0"/>
        <w:keepLines w:val="0"/>
        <w:pageBreakBefore w:val="0"/>
        <w:kinsoku/>
        <w:wordWrap/>
        <w:overflowPunct/>
        <w:topLinePunct w:val="0"/>
        <w:autoSpaceDE/>
        <w:autoSpaceDN/>
        <w:bidi w:val="0"/>
        <w:adjustRightInd/>
        <w:snapToGrid/>
        <w:spacing w:before="0" w:beforeAutospacing="0" w:after="0" w:afterAutospacing="0" w:line="500" w:lineRule="exact"/>
        <w:ind w:left="0" w:firstLine="560" w:firstLineChars="200"/>
        <w:jc w:val="both"/>
        <w:textAlignment w:val="auto"/>
        <w:rPr>
          <w:rFonts w:hint="eastAsia" w:ascii="仿宋" w:hAnsi="仿宋" w:eastAsia="仿宋" w:cs="仿宋"/>
          <w:color w:val="auto"/>
          <w:kern w:val="2"/>
          <w:sz w:val="28"/>
          <w:szCs w:val="28"/>
          <w:u w:val="none"/>
        </w:rPr>
      </w:pPr>
      <w:r>
        <w:rPr>
          <w:rFonts w:hint="eastAsia" w:ascii="仿宋" w:hAnsi="仿宋" w:eastAsia="仿宋" w:cs="仿宋"/>
          <w:color w:val="auto"/>
          <w:kern w:val="2"/>
          <w:sz w:val="28"/>
          <w:szCs w:val="28"/>
          <w:u w:val="none"/>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6C91E004">
      <w:pPr>
        <w:keepNext w:val="0"/>
        <w:keepLines w:val="0"/>
        <w:pageBreakBefore w:val="0"/>
        <w:widowControl/>
        <w:shd w:val="clear" w:color="auto" w:fill="FFFFFF"/>
        <w:kinsoku/>
        <w:wordWrap/>
        <w:overflowPunct/>
        <w:topLinePunct w:val="0"/>
        <w:autoSpaceDE/>
        <w:autoSpaceDN/>
        <w:bidi w:val="0"/>
        <w:adjustRightInd/>
        <w:snapToGrid/>
        <w:spacing w:line="500" w:lineRule="exact"/>
        <w:ind w:left="0" w:firstLine="643" w:firstLineChars="200"/>
        <w:textAlignment w:val="auto"/>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rPr>
        <w:t>十、监督机制</w:t>
      </w:r>
    </w:p>
    <w:p w14:paraId="15C58861">
      <w:pPr>
        <w:pStyle w:val="9"/>
        <w:keepNext w:val="0"/>
        <w:keepLines w:val="0"/>
        <w:pageBreakBefore w:val="0"/>
        <w:kinsoku/>
        <w:wordWrap/>
        <w:overflowPunct/>
        <w:topLinePunct w:val="0"/>
        <w:autoSpaceDE/>
        <w:autoSpaceDN/>
        <w:bidi w:val="0"/>
        <w:adjustRightInd/>
        <w:snapToGrid/>
        <w:spacing w:before="0" w:beforeAutospacing="0" w:after="0" w:afterAutospacing="0" w:line="500" w:lineRule="exact"/>
        <w:ind w:left="0" w:firstLine="560" w:firstLineChars="200"/>
        <w:jc w:val="both"/>
        <w:textAlignment w:val="auto"/>
        <w:rPr>
          <w:rFonts w:hint="eastAsia" w:ascii="仿宋" w:hAnsi="仿宋" w:eastAsia="仿宋" w:cs="仿宋"/>
          <w:color w:val="auto"/>
          <w:kern w:val="2"/>
          <w:sz w:val="28"/>
          <w:szCs w:val="28"/>
          <w:u w:val="none"/>
          <w:shd w:val="clear" w:color="auto" w:fill="FFFFFF"/>
        </w:rPr>
      </w:pPr>
      <w:r>
        <w:rPr>
          <w:rFonts w:hint="eastAsia" w:ascii="仿宋" w:hAnsi="仿宋" w:eastAsia="仿宋" w:cs="仿宋"/>
          <w:color w:val="auto"/>
          <w:kern w:val="2"/>
          <w:sz w:val="28"/>
          <w:szCs w:val="28"/>
          <w:u w:val="none"/>
          <w:shd w:val="clear" w:color="auto" w:fill="FFFFFF"/>
          <w:lang w:eastAsia="zh-CN"/>
        </w:rPr>
        <w:t>我校纪委对特长生招生考试工作进行全程监督，如发现我校特长生招生工作存在违纪违规行为，请直接向我校纪委反映，</w:t>
      </w:r>
      <w:r>
        <w:rPr>
          <w:rFonts w:hint="eastAsia" w:ascii="仿宋" w:hAnsi="仿宋" w:eastAsia="仿宋" w:cs="仿宋"/>
          <w:color w:val="auto"/>
          <w:kern w:val="2"/>
          <w:sz w:val="28"/>
          <w:szCs w:val="28"/>
          <w:u w:val="none"/>
          <w:shd w:val="clear" w:color="auto" w:fill="FFFFFF"/>
        </w:rPr>
        <w:t>监督电话</w:t>
      </w:r>
      <w:r>
        <w:rPr>
          <w:rFonts w:hint="eastAsia" w:ascii="仿宋" w:hAnsi="仿宋" w:eastAsia="仿宋" w:cs="仿宋"/>
          <w:color w:val="auto"/>
          <w:kern w:val="2"/>
          <w:sz w:val="28"/>
          <w:szCs w:val="28"/>
          <w:u w:val="none"/>
          <w:shd w:val="clear" w:color="auto" w:fill="FFFFFF"/>
          <w:lang w:eastAsia="zh-CN"/>
        </w:rPr>
        <w:t>：</w:t>
      </w:r>
      <w:r>
        <w:rPr>
          <w:rFonts w:hint="eastAsia" w:ascii="仿宋" w:hAnsi="仿宋" w:eastAsia="仿宋" w:cs="仿宋"/>
          <w:color w:val="auto"/>
          <w:sz w:val="28"/>
          <w:szCs w:val="28"/>
          <w:u w:val="none"/>
          <w:lang w:val="en-US" w:eastAsia="zh-CN"/>
        </w:rPr>
        <w:t>0731-22780169</w:t>
      </w:r>
      <w:r>
        <w:rPr>
          <w:rFonts w:hint="eastAsia" w:ascii="仿宋" w:hAnsi="仿宋" w:eastAsia="仿宋" w:cs="仿宋"/>
          <w:color w:val="auto"/>
          <w:kern w:val="2"/>
          <w:sz w:val="28"/>
          <w:szCs w:val="28"/>
          <w:u w:val="none"/>
          <w:shd w:val="clear" w:color="auto" w:fill="FFFFFF"/>
        </w:rPr>
        <w:t>。</w:t>
      </w:r>
    </w:p>
    <w:p w14:paraId="41036394">
      <w:pPr>
        <w:keepNext w:val="0"/>
        <w:keepLines w:val="0"/>
        <w:pageBreakBefore w:val="0"/>
        <w:widowControl/>
        <w:shd w:val="clear" w:color="auto" w:fill="FFFFFF"/>
        <w:kinsoku/>
        <w:wordWrap/>
        <w:overflowPunct/>
        <w:topLinePunct w:val="0"/>
        <w:autoSpaceDE/>
        <w:autoSpaceDN/>
        <w:bidi w:val="0"/>
        <w:adjustRightInd/>
        <w:snapToGrid/>
        <w:spacing w:line="500" w:lineRule="exact"/>
        <w:ind w:left="0" w:firstLine="643" w:firstLineChars="200"/>
        <w:textAlignment w:val="auto"/>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lang w:val="en-US" w:eastAsia="zh-CN"/>
        </w:rPr>
        <w:t>十一、</w:t>
      </w:r>
      <w:r>
        <w:rPr>
          <w:rFonts w:hint="eastAsia" w:ascii="仿宋" w:hAnsi="仿宋" w:eastAsia="仿宋" w:cs="仿宋"/>
          <w:b/>
          <w:bCs/>
          <w:color w:val="auto"/>
          <w:sz w:val="32"/>
          <w:szCs w:val="32"/>
          <w:u w:val="none"/>
        </w:rPr>
        <w:t>联系方式</w:t>
      </w:r>
    </w:p>
    <w:p w14:paraId="6E439BA3">
      <w:pPr>
        <w:keepNext w:val="0"/>
        <w:keepLines w:val="0"/>
        <w:pageBreakBefore w:val="0"/>
        <w:widowControl/>
        <w:shd w:val="clear" w:color="auto" w:fill="FFFFFF"/>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lang w:val="en-US" w:eastAsia="zh-CN"/>
        </w:rPr>
        <w:t>我校艺术体育特长生招生考试工作由招生部门牵头，具体专项测试由招生、教务、体育、艺术相关部门共同组织实施。</w:t>
      </w:r>
    </w:p>
    <w:p w14:paraId="3E5F1E3B">
      <w:pPr>
        <w:pStyle w:val="2"/>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color w:val="auto"/>
          <w:sz w:val="28"/>
          <w:szCs w:val="28"/>
          <w:u w:val="none"/>
        </w:rPr>
        <w:t>招生咨询电话：</w:t>
      </w:r>
      <w:r>
        <w:rPr>
          <w:rFonts w:hint="eastAsia" w:ascii="仿宋" w:hAnsi="仿宋" w:eastAsia="仿宋" w:cs="仿宋"/>
          <w:color w:val="auto"/>
          <w:sz w:val="28"/>
          <w:szCs w:val="28"/>
          <w:u w:val="none"/>
          <w:lang w:val="en-US" w:eastAsia="zh-CN"/>
        </w:rPr>
        <w:t>0731-22777066 22777068</w:t>
      </w:r>
    </w:p>
    <w:p w14:paraId="7CD4EE2E">
      <w:pPr>
        <w:pStyle w:val="2"/>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color w:val="auto"/>
          <w:sz w:val="28"/>
          <w:szCs w:val="28"/>
          <w:u w:val="none"/>
          <w:lang w:val="en-US" w:eastAsia="zh-CN"/>
        </w:rPr>
      </w:pPr>
      <w:r>
        <w:rPr>
          <w:rFonts w:hint="eastAsia" w:ascii="仿宋" w:hAnsi="仿宋" w:eastAsia="仿宋" w:cs="仿宋"/>
          <w:b w:val="0"/>
          <w:bCs w:val="0"/>
          <w:color w:val="auto"/>
          <w:kern w:val="2"/>
          <w:sz w:val="28"/>
          <w:szCs w:val="28"/>
          <w:u w:val="none"/>
        </w:rPr>
        <w:t>招生咨询邮箱：</w:t>
      </w:r>
      <w:r>
        <w:rPr>
          <w:rFonts w:hint="eastAsia" w:ascii="仿宋" w:hAnsi="仿宋" w:eastAsia="仿宋" w:cs="仿宋"/>
          <w:color w:val="auto"/>
          <w:sz w:val="28"/>
          <w:szCs w:val="28"/>
          <w:u w:val="none"/>
          <w:lang w:val="en-US" w:eastAsia="zh-CN"/>
        </w:rPr>
        <w:t>hntlkjzyzs@163.com</w:t>
      </w:r>
    </w:p>
    <w:p w14:paraId="2AB183B6">
      <w:pPr>
        <w:pStyle w:val="2"/>
        <w:keepNext w:val="0"/>
        <w:keepLines w:val="0"/>
        <w:pageBreakBefore w:val="0"/>
        <w:kinsoku/>
        <w:wordWrap/>
        <w:overflowPunct/>
        <w:topLinePunct w:val="0"/>
        <w:autoSpaceDE/>
        <w:autoSpaceDN/>
        <w:bidi w:val="0"/>
        <w:adjustRightInd/>
        <w:snapToGrid/>
        <w:spacing w:line="500" w:lineRule="exact"/>
        <w:ind w:left="0" w:firstLine="560" w:firstLineChars="200"/>
        <w:textAlignment w:val="auto"/>
        <w:rPr>
          <w:rFonts w:hint="eastAsia" w:ascii="仿宋" w:hAnsi="仿宋" w:eastAsia="仿宋" w:cs="仿宋"/>
          <w:b w:val="0"/>
          <w:bCs w:val="0"/>
          <w:color w:val="auto"/>
          <w:kern w:val="2"/>
          <w:sz w:val="28"/>
          <w:szCs w:val="28"/>
          <w:u w:val="none"/>
          <w:lang w:val="en-US" w:eastAsia="zh-CN"/>
        </w:rPr>
      </w:pPr>
      <w:r>
        <w:rPr>
          <w:rFonts w:hint="eastAsia" w:ascii="仿宋" w:hAnsi="仿宋" w:eastAsia="仿宋" w:cs="仿宋"/>
          <w:b w:val="0"/>
          <w:bCs w:val="0"/>
          <w:color w:val="auto"/>
          <w:kern w:val="2"/>
          <w:sz w:val="28"/>
          <w:szCs w:val="28"/>
          <w:u w:val="none"/>
          <w:lang w:val="en-US" w:eastAsia="zh-CN"/>
        </w:rPr>
        <w:t>招生</w:t>
      </w:r>
      <w:r>
        <w:rPr>
          <w:rFonts w:hint="eastAsia" w:ascii="仿宋" w:hAnsi="仿宋" w:eastAsia="仿宋" w:cs="仿宋"/>
          <w:b w:val="0"/>
          <w:bCs w:val="0"/>
          <w:color w:val="auto"/>
          <w:kern w:val="2"/>
          <w:sz w:val="28"/>
          <w:szCs w:val="28"/>
          <w:u w:val="none"/>
        </w:rPr>
        <w:t>信息发布网址：</w:t>
      </w:r>
      <w:r>
        <w:rPr>
          <w:rFonts w:hint="eastAsia" w:ascii="仿宋" w:hAnsi="仿宋" w:eastAsia="仿宋" w:cs="仿宋"/>
          <w:color w:val="auto"/>
          <w:sz w:val="28"/>
          <w:szCs w:val="28"/>
          <w:u w:val="none"/>
          <w:lang w:val="en-US" w:eastAsia="zh-CN"/>
        </w:rPr>
        <w:t>https://zsw.hntky.com</w:t>
      </w:r>
    </w:p>
    <w:p w14:paraId="19F09E93">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exact"/>
        <w:ind w:left="0" w:firstLine="560" w:firstLineChars="200"/>
        <w:textAlignment w:val="auto"/>
        <w:rPr>
          <w:rFonts w:hint="eastAsia" w:ascii="仿宋" w:hAnsi="仿宋" w:eastAsia="仿宋" w:cs="仿宋"/>
          <w:color w:val="auto"/>
          <w:kern w:val="2"/>
          <w:sz w:val="28"/>
          <w:szCs w:val="28"/>
          <w:u w:val="none"/>
          <w:lang w:val="en-US" w:eastAsia="zh-CN"/>
        </w:rPr>
      </w:pPr>
      <w:r>
        <w:rPr>
          <w:rFonts w:hint="eastAsia" w:ascii="仿宋" w:hAnsi="仿宋" w:eastAsia="仿宋" w:cs="仿宋"/>
          <w:b w:val="0"/>
          <w:bCs w:val="0"/>
          <w:color w:val="auto"/>
          <w:kern w:val="2"/>
          <w:sz w:val="28"/>
          <w:szCs w:val="28"/>
          <w:u w:val="none"/>
        </w:rPr>
        <w:t>监督投诉电话：</w:t>
      </w:r>
      <w:r>
        <w:rPr>
          <w:rFonts w:hint="eastAsia" w:ascii="仿宋" w:hAnsi="仿宋" w:eastAsia="仿宋" w:cs="仿宋"/>
          <w:color w:val="auto"/>
          <w:sz w:val="28"/>
          <w:szCs w:val="28"/>
          <w:u w:val="none"/>
          <w:lang w:val="en-US" w:eastAsia="zh-CN"/>
        </w:rPr>
        <w:t>0731-22780169</w:t>
      </w:r>
    </w:p>
    <w:p w14:paraId="18BE83B3">
      <w:pPr>
        <w:keepNext w:val="0"/>
        <w:keepLines w:val="0"/>
        <w:pageBreakBefore w:val="0"/>
        <w:widowControl/>
        <w:shd w:val="clear" w:color="auto" w:fill="FFFFFF"/>
        <w:kinsoku/>
        <w:wordWrap/>
        <w:overflowPunct/>
        <w:topLinePunct w:val="0"/>
        <w:autoSpaceDE/>
        <w:autoSpaceDN/>
        <w:bidi w:val="0"/>
        <w:adjustRightInd/>
        <w:snapToGrid/>
        <w:spacing w:line="500" w:lineRule="exact"/>
        <w:ind w:left="0" w:firstLine="643" w:firstLineChars="200"/>
        <w:textAlignment w:val="auto"/>
        <w:rPr>
          <w:rFonts w:hint="eastAsia" w:ascii="仿宋" w:hAnsi="仿宋" w:eastAsia="仿宋" w:cs="仿宋"/>
          <w:b/>
          <w:bCs/>
          <w:color w:val="auto"/>
          <w:sz w:val="32"/>
          <w:szCs w:val="32"/>
          <w:u w:val="none"/>
          <w:lang w:val="en-US" w:eastAsia="zh-CN"/>
        </w:rPr>
      </w:pPr>
      <w:r>
        <w:rPr>
          <w:rFonts w:hint="eastAsia" w:ascii="仿宋" w:hAnsi="仿宋" w:eastAsia="仿宋" w:cs="仿宋"/>
          <w:b/>
          <w:bCs/>
          <w:color w:val="auto"/>
          <w:sz w:val="32"/>
          <w:szCs w:val="32"/>
          <w:u w:val="none"/>
          <w:lang w:val="en-US" w:eastAsia="zh-CN"/>
        </w:rPr>
        <w:t>十二、其他事项</w:t>
      </w:r>
    </w:p>
    <w:p w14:paraId="6153D8D2">
      <w:pPr>
        <w:pStyle w:val="9"/>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500" w:lineRule="exact"/>
        <w:ind w:left="0" w:firstLine="560" w:firstLineChars="200"/>
        <w:textAlignment w:val="auto"/>
        <w:rPr>
          <w:rFonts w:hint="eastAsia"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本方案适用于我校2025年艺术、体育特长生高职单招。其解释权属于湖南铁路科技职业技术学院。如遇教育部、湖南省教育厅相关招生政策调整，以公布的最新政策为准。</w:t>
      </w:r>
    </w:p>
    <w:p w14:paraId="183107ED">
      <w:pPr>
        <w:rPr>
          <w:rFonts w:hint="eastAsia" w:ascii="仿宋" w:hAnsi="仿宋" w:eastAsia="仿宋" w:cs="仿宋"/>
          <w:b/>
          <w:bCs/>
          <w:color w:val="auto"/>
          <w:kern w:val="2"/>
          <w:sz w:val="36"/>
          <w:szCs w:val="36"/>
          <w:u w:val="none"/>
          <w:lang w:val="en-US" w:eastAsia="zh-CN" w:bidi="ar-SA"/>
        </w:rPr>
      </w:pPr>
      <w:r>
        <w:rPr>
          <w:rFonts w:hint="eastAsia" w:ascii="仿宋" w:hAnsi="仿宋" w:eastAsia="仿宋" w:cs="仿宋"/>
          <w:b/>
          <w:bCs/>
          <w:color w:val="auto"/>
          <w:kern w:val="2"/>
          <w:sz w:val="36"/>
          <w:szCs w:val="36"/>
          <w:u w:val="none"/>
          <w:lang w:val="en-US" w:eastAsia="zh-CN" w:bidi="ar-SA"/>
        </w:rPr>
        <w:br w:type="page"/>
      </w:r>
    </w:p>
    <w:p w14:paraId="7F5CF6DC">
      <w:pPr>
        <w:spacing w:before="156" w:beforeLines="50" w:after="156" w:afterLines="50" w:line="500" w:lineRule="exact"/>
        <w:jc w:val="left"/>
        <w:rPr>
          <w:rFonts w:hint="eastAsia" w:ascii="仿宋" w:hAnsi="仿宋" w:eastAsia="仿宋" w:cs="仿宋"/>
          <w:b/>
          <w:bCs/>
          <w:color w:val="auto"/>
          <w:kern w:val="2"/>
          <w:sz w:val="36"/>
          <w:szCs w:val="36"/>
          <w:u w:val="none"/>
          <w:lang w:val="en-US" w:eastAsia="zh-CN" w:bidi="ar-SA"/>
        </w:rPr>
      </w:pPr>
      <w:r>
        <w:rPr>
          <w:rFonts w:hint="eastAsia" w:ascii="仿宋" w:hAnsi="仿宋" w:eastAsia="仿宋" w:cs="仿宋"/>
          <w:b/>
          <w:bCs/>
          <w:color w:val="auto"/>
          <w:kern w:val="2"/>
          <w:sz w:val="36"/>
          <w:szCs w:val="36"/>
          <w:u w:val="none"/>
          <w:lang w:val="en-US" w:eastAsia="zh-CN" w:bidi="ar-SA"/>
        </w:rPr>
        <w:t>附件2.1：</w:t>
      </w:r>
    </w:p>
    <w:p w14:paraId="797F5B26">
      <w:pPr>
        <w:spacing w:before="156" w:beforeLines="50" w:after="156" w:afterLines="50" w:line="500" w:lineRule="exact"/>
        <w:jc w:val="center"/>
        <w:rPr>
          <w:rFonts w:hint="eastAsia" w:ascii="等线" w:hAnsi="等线" w:eastAsia="华文中宋" w:cs="华文中宋"/>
          <w:b/>
          <w:bCs/>
          <w:color w:val="auto"/>
          <w:sz w:val="36"/>
          <w:szCs w:val="36"/>
          <w:u w:val="none"/>
          <w:lang w:val="en-US" w:eastAsia="zh-CN"/>
        </w:rPr>
      </w:pPr>
      <w:r>
        <w:rPr>
          <w:rFonts w:hint="eastAsia" w:ascii="等线" w:hAnsi="等线" w:eastAsia="华文中宋" w:cs="华文中宋"/>
          <w:b/>
          <w:bCs/>
          <w:color w:val="auto"/>
          <w:sz w:val="36"/>
          <w:szCs w:val="36"/>
          <w:u w:val="none"/>
          <w:lang w:val="en-US" w:eastAsia="zh-CN"/>
        </w:rPr>
        <w:t>湖南铁路科技职业技术学院2025年高职单招</w:t>
      </w:r>
    </w:p>
    <w:p w14:paraId="43D74E09">
      <w:pPr>
        <w:pStyle w:val="9"/>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500" w:lineRule="exact"/>
        <w:ind w:left="0" w:leftChars="0" w:firstLine="0" w:firstLineChars="0"/>
        <w:jc w:val="center"/>
        <w:textAlignment w:val="auto"/>
        <w:rPr>
          <w:rFonts w:hint="eastAsia" w:ascii="等线" w:hAnsi="等线" w:eastAsia="华文中宋" w:cs="华文中宋"/>
          <w:b/>
          <w:bCs/>
          <w:color w:val="auto"/>
          <w:sz w:val="36"/>
          <w:szCs w:val="36"/>
          <w:u w:val="none"/>
          <w:lang w:val="en-US" w:eastAsia="zh-CN"/>
        </w:rPr>
      </w:pPr>
      <w:r>
        <w:rPr>
          <w:rFonts w:hint="eastAsia" w:ascii="等线" w:hAnsi="等线" w:eastAsia="华文中宋" w:cs="华文中宋"/>
          <w:b/>
          <w:bCs/>
          <w:color w:val="auto"/>
          <w:sz w:val="36"/>
          <w:szCs w:val="36"/>
          <w:u w:val="none"/>
          <w:lang w:val="en-US" w:eastAsia="zh-CN"/>
        </w:rPr>
        <w:t>艺术、体育特长生专项测试办法及评分细则</w:t>
      </w:r>
    </w:p>
    <w:p w14:paraId="4DCD91A4">
      <w:pPr>
        <w:keepNext w:val="0"/>
        <w:keepLines w:val="0"/>
        <w:pageBreakBefore w:val="0"/>
        <w:widowControl w:val="0"/>
        <w:kinsoku/>
        <w:wordWrap/>
        <w:overflowPunct/>
        <w:topLinePunct w:val="0"/>
        <w:autoSpaceDE/>
        <w:autoSpaceDN/>
        <w:bidi w:val="0"/>
        <w:adjustRightInd/>
        <w:snapToGrid/>
        <w:spacing w:before="313" w:beforeLines="100" w:after="157" w:afterLines="50" w:line="500" w:lineRule="exact"/>
        <w:jc w:val="center"/>
        <w:textAlignment w:val="auto"/>
        <w:rPr>
          <w:rFonts w:hint="eastAsia" w:ascii="等线" w:hAnsi="等线" w:eastAsia="华文中宋" w:cs="华文中宋"/>
          <w:b/>
          <w:bCs/>
          <w:color w:val="auto"/>
          <w:sz w:val="32"/>
          <w:szCs w:val="32"/>
          <w:u w:val="none"/>
          <w:lang w:val="en-US" w:eastAsia="zh-CN"/>
        </w:rPr>
      </w:pPr>
      <w:r>
        <w:rPr>
          <w:rFonts w:hint="eastAsia" w:ascii="等线" w:hAnsi="等线" w:eastAsia="华文中宋" w:cs="华文中宋"/>
          <w:b/>
          <w:bCs/>
          <w:color w:val="auto"/>
          <w:sz w:val="32"/>
          <w:szCs w:val="32"/>
          <w:u w:val="none"/>
          <w:lang w:val="en-US" w:eastAsia="zh-CN"/>
        </w:rPr>
        <w:t>第一部分 艺术特长生</w:t>
      </w:r>
    </w:p>
    <w:p w14:paraId="4CBA1472">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643" w:firstLineChars="200"/>
        <w:jc w:val="both"/>
        <w:textAlignment w:val="auto"/>
        <w:rPr>
          <w:rFonts w:hint="eastAsia" w:ascii="仿宋" w:hAnsi="仿宋" w:eastAsia="仿宋" w:cs="仿宋"/>
          <w:b/>
          <w:bCs/>
          <w:color w:val="auto"/>
          <w:kern w:val="2"/>
          <w:sz w:val="32"/>
          <w:szCs w:val="32"/>
          <w:u w:val="none"/>
          <w:lang w:val="en-US" w:eastAsia="zh-CN" w:bidi="ar-SA"/>
        </w:rPr>
      </w:pPr>
      <w:r>
        <w:rPr>
          <w:rFonts w:hint="eastAsia" w:ascii="仿宋" w:hAnsi="仿宋" w:eastAsia="仿宋" w:cs="仿宋"/>
          <w:b/>
          <w:bCs/>
          <w:color w:val="auto"/>
          <w:kern w:val="2"/>
          <w:sz w:val="32"/>
          <w:szCs w:val="32"/>
          <w:u w:val="none"/>
          <w:lang w:val="en-US" w:eastAsia="zh-CN" w:bidi="ar-SA"/>
        </w:rPr>
        <w:t>一、测试时间</w:t>
      </w:r>
    </w:p>
    <w:p w14:paraId="79999B91">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eastAsia"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2025年</w:t>
      </w:r>
      <w:r>
        <w:rPr>
          <w:rFonts w:hint="eastAsia" w:ascii="仿宋" w:hAnsi="仿宋" w:eastAsia="仿宋" w:cs="仿宋"/>
          <w:color w:val="auto"/>
          <w:sz w:val="28"/>
          <w:szCs w:val="28"/>
          <w:u w:val="none"/>
          <w:lang w:val="en-US" w:eastAsia="zh-CN"/>
        </w:rPr>
        <w:t>3</w:t>
      </w:r>
      <w:r>
        <w:rPr>
          <w:rFonts w:hint="eastAsia" w:ascii="仿宋" w:hAnsi="仿宋" w:eastAsia="仿宋" w:cs="仿宋"/>
          <w:color w:val="auto"/>
          <w:kern w:val="2"/>
          <w:sz w:val="28"/>
          <w:szCs w:val="28"/>
          <w:u w:val="none"/>
          <w:lang w:val="en-US" w:eastAsia="zh-CN" w:bidi="ar-SA"/>
        </w:rPr>
        <w:t>月</w:t>
      </w:r>
      <w:r>
        <w:rPr>
          <w:rFonts w:hint="eastAsia" w:ascii="仿宋" w:hAnsi="仿宋" w:eastAsia="仿宋" w:cs="仿宋"/>
          <w:color w:val="auto"/>
          <w:sz w:val="28"/>
          <w:szCs w:val="28"/>
          <w:u w:val="none"/>
          <w:lang w:val="en-US" w:eastAsia="zh-CN"/>
        </w:rPr>
        <w:t>9</w:t>
      </w:r>
      <w:r>
        <w:rPr>
          <w:rFonts w:hint="eastAsia" w:ascii="仿宋" w:hAnsi="仿宋" w:eastAsia="仿宋" w:cs="仿宋"/>
          <w:color w:val="auto"/>
          <w:kern w:val="2"/>
          <w:sz w:val="28"/>
          <w:szCs w:val="28"/>
          <w:u w:val="none"/>
          <w:lang w:val="en-US" w:eastAsia="zh-CN" w:bidi="ar-SA"/>
        </w:rPr>
        <w:t>日 9:00-18:00</w:t>
      </w:r>
    </w:p>
    <w:p w14:paraId="33EA7A38">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643" w:firstLineChars="200"/>
        <w:jc w:val="both"/>
        <w:textAlignment w:val="auto"/>
        <w:rPr>
          <w:rFonts w:hint="default" w:ascii="仿宋" w:hAnsi="仿宋" w:eastAsia="仿宋" w:cs="仿宋"/>
          <w:b/>
          <w:bCs/>
          <w:color w:val="auto"/>
          <w:kern w:val="2"/>
          <w:sz w:val="32"/>
          <w:szCs w:val="32"/>
          <w:u w:val="none"/>
          <w:lang w:val="en-US" w:eastAsia="zh-CN" w:bidi="ar-SA"/>
        </w:rPr>
      </w:pPr>
      <w:r>
        <w:rPr>
          <w:rFonts w:hint="eastAsia" w:ascii="仿宋" w:hAnsi="仿宋" w:eastAsia="仿宋" w:cs="仿宋"/>
          <w:b/>
          <w:bCs/>
          <w:color w:val="auto"/>
          <w:kern w:val="2"/>
          <w:sz w:val="32"/>
          <w:szCs w:val="32"/>
          <w:u w:val="none"/>
          <w:lang w:val="en-US" w:eastAsia="zh-CN" w:bidi="ar-SA"/>
        </w:rPr>
        <w:t>二、测试地点</w:t>
      </w:r>
    </w:p>
    <w:p w14:paraId="7F88C5D3">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eastAsia"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学生活动中心B105室</w:t>
      </w:r>
    </w:p>
    <w:p w14:paraId="69B70973">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643" w:firstLineChars="200"/>
        <w:jc w:val="both"/>
        <w:textAlignment w:val="auto"/>
        <w:rPr>
          <w:rFonts w:hint="eastAsia" w:ascii="仿宋" w:hAnsi="仿宋" w:eastAsia="仿宋" w:cs="仿宋"/>
          <w:b/>
          <w:bCs/>
          <w:color w:val="auto"/>
          <w:kern w:val="2"/>
          <w:sz w:val="32"/>
          <w:szCs w:val="32"/>
          <w:u w:val="none"/>
          <w:lang w:val="en-US" w:eastAsia="zh-CN" w:bidi="ar-SA"/>
        </w:rPr>
      </w:pPr>
      <w:r>
        <w:rPr>
          <w:rFonts w:hint="eastAsia" w:ascii="仿宋" w:hAnsi="仿宋" w:eastAsia="仿宋" w:cs="仿宋"/>
          <w:b/>
          <w:bCs/>
          <w:color w:val="auto"/>
          <w:kern w:val="2"/>
          <w:sz w:val="32"/>
          <w:szCs w:val="32"/>
          <w:u w:val="none"/>
          <w:lang w:val="en-US" w:eastAsia="zh-CN" w:bidi="ar-SA"/>
        </w:rPr>
        <w:t>三、测试流程</w:t>
      </w:r>
    </w:p>
    <w:p w14:paraId="1B60FD86">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eastAsia"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1.8:15-8:30 考生凭准考证、身份证原件进入候考区。</w:t>
      </w:r>
    </w:p>
    <w:p w14:paraId="0560E698">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eastAsia"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2.8:30-8:45 现场确认考生资格，</w:t>
      </w:r>
      <w:r>
        <w:rPr>
          <w:rFonts w:hint="eastAsia" w:ascii="仿宋" w:hAnsi="仿宋" w:eastAsia="仿宋" w:cs="仿宋"/>
          <w:b w:val="0"/>
          <w:bCs w:val="0"/>
          <w:color w:val="auto"/>
          <w:kern w:val="2"/>
          <w:sz w:val="28"/>
          <w:szCs w:val="28"/>
          <w:u w:val="none"/>
          <w:lang w:val="en-US" w:eastAsia="zh-CN" w:bidi="ar-SA"/>
        </w:rPr>
        <w:t>测量身高</w:t>
      </w:r>
      <w:r>
        <w:rPr>
          <w:rFonts w:hint="eastAsia" w:ascii="仿宋" w:hAnsi="仿宋" w:eastAsia="仿宋" w:cs="仿宋"/>
          <w:color w:val="auto"/>
          <w:kern w:val="2"/>
          <w:sz w:val="28"/>
          <w:szCs w:val="28"/>
          <w:u w:val="none"/>
          <w:lang w:val="en-US" w:eastAsia="zh-CN" w:bidi="ar-SA"/>
        </w:rPr>
        <w:t>，宣读考生须知和考试要求。</w:t>
      </w:r>
    </w:p>
    <w:p w14:paraId="09C364AF">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eastAsia" w:ascii="仿宋" w:hAnsi="仿宋" w:eastAsia="仿宋" w:cs="仿宋"/>
          <w:b w:val="0"/>
          <w:bCs w:val="0"/>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3.8:45-9:00 考生按项目分组并抽取考试序号</w:t>
      </w:r>
      <w:r>
        <w:rPr>
          <w:rFonts w:hint="eastAsia" w:ascii="仿宋" w:hAnsi="仿宋" w:eastAsia="仿宋" w:cs="仿宋"/>
          <w:b w:val="0"/>
          <w:bCs w:val="0"/>
          <w:color w:val="auto"/>
          <w:kern w:val="2"/>
          <w:sz w:val="28"/>
          <w:szCs w:val="28"/>
          <w:u w:val="none"/>
          <w:lang w:val="en-US" w:eastAsia="zh-CN" w:bidi="ar-SA"/>
        </w:rPr>
        <w:t>。</w:t>
      </w:r>
    </w:p>
    <w:p w14:paraId="7C787BA7">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eastAsia"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4.9:00 由工作人员带领考生到指定测试区开始测试。</w:t>
      </w:r>
    </w:p>
    <w:p w14:paraId="679813D6">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643" w:firstLineChars="200"/>
        <w:jc w:val="both"/>
        <w:textAlignment w:val="auto"/>
        <w:rPr>
          <w:rFonts w:hint="eastAsia" w:ascii="仿宋" w:hAnsi="仿宋" w:eastAsia="仿宋" w:cs="仿宋"/>
          <w:b/>
          <w:bCs/>
          <w:color w:val="auto"/>
          <w:kern w:val="2"/>
          <w:sz w:val="32"/>
          <w:szCs w:val="32"/>
          <w:u w:val="none"/>
          <w:lang w:val="en-US" w:eastAsia="zh-CN" w:bidi="ar-SA"/>
        </w:rPr>
      </w:pPr>
      <w:r>
        <w:rPr>
          <w:rFonts w:hint="eastAsia" w:ascii="仿宋" w:hAnsi="仿宋" w:eastAsia="仿宋" w:cs="仿宋"/>
          <w:b/>
          <w:bCs/>
          <w:color w:val="auto"/>
          <w:kern w:val="2"/>
          <w:sz w:val="32"/>
          <w:szCs w:val="32"/>
          <w:u w:val="none"/>
          <w:lang w:val="en-US" w:eastAsia="zh-CN" w:bidi="ar-SA"/>
        </w:rPr>
        <w:t>四、测试办法及评分细则</w:t>
      </w:r>
    </w:p>
    <w:p w14:paraId="070B45C1">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eastAsia" w:ascii="仿宋" w:hAnsi="仿宋" w:eastAsia="仿宋" w:cs="仿宋"/>
          <w:color w:val="auto"/>
          <w:kern w:val="2"/>
          <w:sz w:val="28"/>
          <w:szCs w:val="28"/>
          <w:u w:val="none"/>
          <w:lang w:val="en-US" w:eastAsia="zh-CN" w:bidi="ar-SA"/>
        </w:rPr>
      </w:pPr>
      <w:r>
        <w:rPr>
          <w:rFonts w:hint="eastAsia" w:ascii="仿宋" w:hAnsi="仿宋" w:eastAsia="仿宋" w:cs="仿宋"/>
          <w:color w:val="auto"/>
          <w:kern w:val="2"/>
          <w:sz w:val="28"/>
          <w:szCs w:val="28"/>
          <w:u w:val="none"/>
          <w:lang w:val="en-US" w:eastAsia="zh-CN" w:bidi="ar-SA"/>
        </w:rPr>
        <w:t>1.音乐类、舞蹈类：满分300分</w:t>
      </w:r>
    </w:p>
    <w:tbl>
      <w:tblPr>
        <w:tblStyle w:val="11"/>
        <w:tblW w:w="4999"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0" w:type="dxa"/>
          <w:bottom w:w="0" w:type="dxa"/>
          <w:right w:w="0" w:type="dxa"/>
        </w:tblCellMar>
      </w:tblPr>
      <w:tblGrid>
        <w:gridCol w:w="576"/>
        <w:gridCol w:w="905"/>
        <w:gridCol w:w="6104"/>
        <w:gridCol w:w="749"/>
      </w:tblGrid>
      <w:tr w14:paraId="357160A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06" w:hRule="atLeast"/>
          <w:jc w:val="center"/>
        </w:trPr>
        <w:tc>
          <w:tcPr>
            <w:tcW w:w="346" w:type="pct"/>
            <w:vAlign w:val="center"/>
          </w:tcPr>
          <w:p w14:paraId="7FDAA02D">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eastAsia" w:ascii="仿宋" w:hAnsi="仿宋" w:eastAsia="仿宋" w:cs="仿宋"/>
                <w:b/>
                <w:color w:val="auto"/>
                <w:sz w:val="24"/>
                <w:szCs w:val="24"/>
              </w:rPr>
            </w:pPr>
            <w:r>
              <w:rPr>
                <w:rFonts w:hint="eastAsia" w:ascii="仿宋" w:hAnsi="仿宋" w:eastAsia="仿宋" w:cs="仿宋"/>
                <w:b/>
                <w:color w:val="auto"/>
                <w:sz w:val="24"/>
                <w:szCs w:val="24"/>
              </w:rPr>
              <w:t>序号</w:t>
            </w:r>
          </w:p>
        </w:tc>
        <w:tc>
          <w:tcPr>
            <w:tcW w:w="4204" w:type="pct"/>
            <w:gridSpan w:val="2"/>
            <w:vAlign w:val="center"/>
          </w:tcPr>
          <w:p w14:paraId="25F5DBAA">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eastAsia" w:ascii="仿宋" w:hAnsi="仿宋" w:eastAsia="仿宋" w:cs="仿宋"/>
                <w:b/>
                <w:color w:val="auto"/>
                <w:sz w:val="24"/>
                <w:szCs w:val="24"/>
              </w:rPr>
            </w:pPr>
            <w:r>
              <w:rPr>
                <w:rFonts w:hint="eastAsia" w:ascii="仿宋" w:hAnsi="仿宋" w:eastAsia="仿宋" w:cs="仿宋"/>
                <w:b/>
                <w:color w:val="auto"/>
                <w:sz w:val="24"/>
                <w:szCs w:val="24"/>
              </w:rPr>
              <w:t>测试项目</w:t>
            </w:r>
          </w:p>
        </w:tc>
        <w:tc>
          <w:tcPr>
            <w:tcW w:w="449" w:type="pct"/>
            <w:vAlign w:val="center"/>
          </w:tcPr>
          <w:p w14:paraId="6B547B0D">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eastAsia" w:ascii="仿宋" w:hAnsi="仿宋" w:eastAsia="仿宋" w:cs="仿宋"/>
                <w:b/>
                <w:color w:val="auto"/>
                <w:sz w:val="24"/>
                <w:szCs w:val="24"/>
              </w:rPr>
            </w:pPr>
            <w:r>
              <w:rPr>
                <w:rFonts w:hint="eastAsia" w:ascii="仿宋" w:hAnsi="仿宋" w:eastAsia="仿宋" w:cs="仿宋"/>
                <w:b/>
                <w:color w:val="auto"/>
                <w:sz w:val="24"/>
                <w:szCs w:val="24"/>
              </w:rPr>
              <w:t>占总分比例</w:t>
            </w:r>
          </w:p>
        </w:tc>
      </w:tr>
      <w:tr w14:paraId="30A6602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06" w:hRule="atLeast"/>
          <w:jc w:val="center"/>
        </w:trPr>
        <w:tc>
          <w:tcPr>
            <w:tcW w:w="346" w:type="pct"/>
            <w:vMerge w:val="restart"/>
            <w:vAlign w:val="center"/>
          </w:tcPr>
          <w:p w14:paraId="1842D336">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eastAsia" w:ascii="仿宋" w:hAnsi="仿宋" w:eastAsia="仿宋" w:cs="仿宋"/>
                <w:bCs/>
                <w:color w:val="auto"/>
                <w:sz w:val="24"/>
                <w:szCs w:val="24"/>
              </w:rPr>
            </w:pPr>
            <w:r>
              <w:rPr>
                <w:rFonts w:hint="eastAsia" w:ascii="仿宋" w:hAnsi="仿宋" w:eastAsia="仿宋" w:cs="仿宋"/>
                <w:bCs/>
                <w:color w:val="auto"/>
                <w:sz w:val="24"/>
                <w:szCs w:val="24"/>
              </w:rPr>
              <w:t>1</w:t>
            </w:r>
          </w:p>
        </w:tc>
        <w:tc>
          <w:tcPr>
            <w:tcW w:w="543" w:type="pct"/>
            <w:vMerge w:val="restart"/>
            <w:tcMar>
              <w:top w:w="0" w:type="dxa"/>
              <w:left w:w="28" w:type="dxa"/>
              <w:bottom w:w="0" w:type="dxa"/>
              <w:right w:w="28" w:type="dxa"/>
            </w:tcMar>
            <w:vAlign w:val="center"/>
          </w:tcPr>
          <w:p w14:paraId="1068FA98">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eastAsia" w:ascii="仿宋" w:hAnsi="仿宋" w:eastAsia="仿宋" w:cs="仿宋"/>
                <w:bCs/>
                <w:color w:val="auto"/>
                <w:sz w:val="24"/>
                <w:szCs w:val="24"/>
              </w:rPr>
            </w:pPr>
            <w:r>
              <w:rPr>
                <w:rFonts w:hint="eastAsia" w:ascii="仿宋" w:hAnsi="仿宋" w:eastAsia="仿宋" w:cs="仿宋"/>
                <w:bCs/>
                <w:color w:val="auto"/>
                <w:sz w:val="24"/>
                <w:szCs w:val="24"/>
              </w:rPr>
              <w:t>主科</w:t>
            </w:r>
          </w:p>
          <w:p w14:paraId="65E40F5B">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eastAsia" w:ascii="仿宋" w:hAnsi="仿宋" w:eastAsia="仿宋" w:cs="仿宋"/>
                <w:bCs/>
                <w:color w:val="auto"/>
                <w:sz w:val="24"/>
                <w:szCs w:val="24"/>
              </w:rPr>
            </w:pPr>
            <w:r>
              <w:rPr>
                <w:rFonts w:hint="eastAsia" w:ascii="仿宋" w:hAnsi="仿宋" w:eastAsia="仿宋" w:cs="仿宋"/>
                <w:bCs/>
                <w:color w:val="auto"/>
                <w:sz w:val="24"/>
                <w:szCs w:val="24"/>
              </w:rPr>
              <w:t>（任报一类）</w:t>
            </w:r>
          </w:p>
        </w:tc>
        <w:tc>
          <w:tcPr>
            <w:tcW w:w="3660" w:type="pct"/>
            <w:tcMar>
              <w:top w:w="0" w:type="dxa"/>
              <w:left w:w="28" w:type="dxa"/>
              <w:bottom w:w="0" w:type="dxa"/>
              <w:right w:w="28" w:type="dxa"/>
            </w:tcMar>
            <w:vAlign w:val="center"/>
          </w:tcPr>
          <w:p w14:paraId="38C0DE2F">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rPr>
                <w:rFonts w:hint="eastAsia" w:ascii="仿宋" w:hAnsi="仿宋" w:eastAsia="仿宋" w:cs="仿宋"/>
                <w:bCs/>
                <w:color w:val="auto"/>
                <w:sz w:val="24"/>
                <w:szCs w:val="24"/>
              </w:rPr>
            </w:pPr>
            <w:r>
              <w:rPr>
                <w:rFonts w:hint="eastAsia" w:ascii="仿宋" w:hAnsi="仿宋" w:eastAsia="仿宋" w:cs="仿宋"/>
                <w:bCs/>
                <w:color w:val="auto"/>
                <w:sz w:val="24"/>
                <w:szCs w:val="24"/>
              </w:rPr>
              <w:t>声乐（注：</w:t>
            </w:r>
            <w:r>
              <w:rPr>
                <w:rFonts w:hint="eastAsia" w:ascii="仿宋" w:hAnsi="仿宋" w:eastAsia="仿宋" w:cs="仿宋"/>
                <w:bCs/>
                <w:color w:val="auto"/>
                <w:kern w:val="0"/>
                <w:sz w:val="24"/>
                <w:szCs w:val="24"/>
              </w:rPr>
              <w:t>演唱作品1首，</w:t>
            </w:r>
            <w:r>
              <w:rPr>
                <w:rFonts w:hint="eastAsia" w:ascii="仿宋" w:hAnsi="仿宋" w:eastAsia="仿宋" w:cs="仿宋"/>
                <w:bCs/>
                <w:color w:val="auto"/>
                <w:sz w:val="24"/>
                <w:szCs w:val="24"/>
              </w:rPr>
              <w:t>美声、民族、通俗三种唱法均可，作品体裁不限，</w:t>
            </w:r>
            <w:r>
              <w:rPr>
                <w:rFonts w:hint="eastAsia" w:ascii="仿宋" w:hAnsi="仿宋" w:eastAsia="仿宋" w:cs="仿宋"/>
                <w:bCs/>
                <w:color w:val="auto"/>
                <w:kern w:val="0"/>
                <w:sz w:val="24"/>
                <w:szCs w:val="24"/>
              </w:rPr>
              <w:t>曲目自选。考生背谱演唱；自带伴奏</w:t>
            </w:r>
            <w:r>
              <w:rPr>
                <w:rFonts w:hint="eastAsia" w:ascii="仿宋" w:hAnsi="仿宋" w:eastAsia="仿宋" w:cs="仿宋"/>
                <w:bCs/>
                <w:color w:val="auto"/>
                <w:kern w:val="0"/>
                <w:sz w:val="24"/>
                <w:szCs w:val="24"/>
                <w:lang w:eastAsia="zh-CN"/>
              </w:rPr>
              <w:t>。</w:t>
            </w:r>
            <w:r>
              <w:rPr>
                <w:rFonts w:hint="eastAsia" w:ascii="仿宋" w:hAnsi="仿宋" w:eastAsia="仿宋" w:cs="仿宋"/>
                <w:bCs/>
                <w:color w:val="auto"/>
                <w:sz w:val="24"/>
                <w:szCs w:val="24"/>
              </w:rPr>
              <w:t>）</w:t>
            </w:r>
          </w:p>
        </w:tc>
        <w:tc>
          <w:tcPr>
            <w:tcW w:w="449" w:type="pct"/>
            <w:vMerge w:val="restart"/>
            <w:vAlign w:val="center"/>
          </w:tcPr>
          <w:p w14:paraId="7BACC9B3">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eastAsia" w:ascii="仿宋" w:hAnsi="仿宋" w:eastAsia="仿宋" w:cs="仿宋"/>
                <w:bCs/>
                <w:color w:val="auto"/>
                <w:sz w:val="24"/>
                <w:szCs w:val="24"/>
              </w:rPr>
            </w:pPr>
            <w:r>
              <w:rPr>
                <w:rFonts w:hint="eastAsia" w:ascii="仿宋" w:hAnsi="仿宋" w:eastAsia="仿宋" w:cs="仿宋"/>
                <w:bCs/>
                <w:color w:val="auto"/>
                <w:sz w:val="24"/>
                <w:szCs w:val="24"/>
              </w:rPr>
              <w:t>80%</w:t>
            </w:r>
          </w:p>
        </w:tc>
      </w:tr>
      <w:tr w14:paraId="171066D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06" w:hRule="atLeast"/>
          <w:jc w:val="center"/>
        </w:trPr>
        <w:tc>
          <w:tcPr>
            <w:tcW w:w="346" w:type="pct"/>
            <w:vMerge w:val="continue"/>
            <w:vAlign w:val="center"/>
          </w:tcPr>
          <w:p w14:paraId="35B4D40C">
            <w:pPr>
              <w:keepNext w:val="0"/>
              <w:keepLines w:val="0"/>
              <w:pageBreakBefore w:val="0"/>
              <w:kinsoku/>
              <w:wordWrap/>
              <w:overflowPunct/>
              <w:topLinePunct w:val="0"/>
              <w:autoSpaceDE/>
              <w:autoSpaceDN/>
              <w:bidi w:val="0"/>
              <w:adjustRightInd/>
              <w:snapToGrid/>
              <w:spacing w:beforeAutospacing="0" w:afterAutospacing="0" w:line="240" w:lineRule="auto"/>
              <w:jc w:val="center"/>
              <w:rPr>
                <w:rFonts w:hint="eastAsia" w:ascii="仿宋" w:hAnsi="仿宋" w:eastAsia="仿宋" w:cs="仿宋"/>
                <w:bCs/>
                <w:color w:val="auto"/>
                <w:sz w:val="24"/>
                <w:szCs w:val="24"/>
              </w:rPr>
            </w:pPr>
          </w:p>
        </w:tc>
        <w:tc>
          <w:tcPr>
            <w:tcW w:w="543" w:type="pct"/>
            <w:vMerge w:val="continue"/>
            <w:tcMar>
              <w:top w:w="0" w:type="dxa"/>
              <w:left w:w="28" w:type="dxa"/>
              <w:bottom w:w="0" w:type="dxa"/>
              <w:right w:w="28" w:type="dxa"/>
            </w:tcMar>
            <w:vAlign w:val="center"/>
          </w:tcPr>
          <w:p w14:paraId="3F551E50">
            <w:pPr>
              <w:keepNext w:val="0"/>
              <w:keepLines w:val="0"/>
              <w:pageBreakBefore w:val="0"/>
              <w:kinsoku/>
              <w:wordWrap/>
              <w:overflowPunct/>
              <w:topLinePunct w:val="0"/>
              <w:autoSpaceDE/>
              <w:autoSpaceDN/>
              <w:bidi w:val="0"/>
              <w:adjustRightInd/>
              <w:snapToGrid/>
              <w:spacing w:beforeAutospacing="0" w:afterAutospacing="0" w:line="240" w:lineRule="auto"/>
              <w:jc w:val="center"/>
              <w:rPr>
                <w:rFonts w:hint="eastAsia" w:ascii="仿宋" w:hAnsi="仿宋" w:eastAsia="仿宋" w:cs="仿宋"/>
                <w:bCs/>
                <w:color w:val="auto"/>
                <w:sz w:val="24"/>
                <w:szCs w:val="24"/>
              </w:rPr>
            </w:pPr>
          </w:p>
        </w:tc>
        <w:tc>
          <w:tcPr>
            <w:tcW w:w="3660" w:type="pct"/>
            <w:tcMar>
              <w:top w:w="0" w:type="dxa"/>
              <w:left w:w="28" w:type="dxa"/>
              <w:bottom w:w="0" w:type="dxa"/>
              <w:right w:w="28" w:type="dxa"/>
            </w:tcMar>
            <w:vAlign w:val="center"/>
          </w:tcPr>
          <w:p w14:paraId="53877ED7">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rPr>
                <w:rFonts w:hint="eastAsia" w:ascii="仿宋" w:hAnsi="仿宋" w:eastAsia="仿宋" w:cs="仿宋"/>
                <w:bCs/>
                <w:color w:val="auto"/>
                <w:sz w:val="24"/>
                <w:szCs w:val="24"/>
              </w:rPr>
            </w:pPr>
            <w:r>
              <w:rPr>
                <w:rFonts w:hint="eastAsia" w:ascii="仿宋" w:hAnsi="仿宋" w:eastAsia="仿宋" w:cs="仿宋"/>
                <w:bCs/>
                <w:color w:val="auto"/>
                <w:sz w:val="24"/>
                <w:szCs w:val="24"/>
              </w:rPr>
              <w:t>舞蹈（注：表演自选舞蹈片段或组合一个，舞蹈种类为：古典舞、民间舞、芭蕾舞、现代舞或当代舞；自带伴奏</w:t>
            </w:r>
            <w:r>
              <w:rPr>
                <w:rFonts w:hint="eastAsia" w:ascii="仿宋" w:hAnsi="仿宋" w:eastAsia="仿宋" w:cs="仿宋"/>
                <w:bCs/>
                <w:color w:val="auto"/>
                <w:sz w:val="24"/>
                <w:szCs w:val="24"/>
                <w:lang w:eastAsia="zh-CN"/>
              </w:rPr>
              <w:t>。</w:t>
            </w:r>
            <w:r>
              <w:rPr>
                <w:rFonts w:hint="eastAsia" w:ascii="仿宋" w:hAnsi="仿宋" w:eastAsia="仿宋" w:cs="仿宋"/>
                <w:bCs/>
                <w:color w:val="auto"/>
                <w:sz w:val="24"/>
                <w:szCs w:val="24"/>
              </w:rPr>
              <w:t>）</w:t>
            </w:r>
          </w:p>
        </w:tc>
        <w:tc>
          <w:tcPr>
            <w:tcW w:w="449" w:type="pct"/>
            <w:vMerge w:val="continue"/>
            <w:vAlign w:val="center"/>
          </w:tcPr>
          <w:p w14:paraId="133407AB">
            <w:pPr>
              <w:keepNext w:val="0"/>
              <w:keepLines w:val="0"/>
              <w:pageBreakBefore w:val="0"/>
              <w:kinsoku/>
              <w:wordWrap/>
              <w:overflowPunct/>
              <w:topLinePunct w:val="0"/>
              <w:autoSpaceDE/>
              <w:autoSpaceDN/>
              <w:bidi w:val="0"/>
              <w:adjustRightInd/>
              <w:snapToGrid/>
              <w:spacing w:beforeAutospacing="0" w:afterAutospacing="0" w:line="240" w:lineRule="auto"/>
              <w:jc w:val="center"/>
              <w:rPr>
                <w:rFonts w:hint="eastAsia" w:ascii="仿宋" w:hAnsi="仿宋" w:eastAsia="仿宋" w:cs="仿宋"/>
                <w:bCs/>
                <w:color w:val="auto"/>
                <w:sz w:val="24"/>
                <w:szCs w:val="24"/>
              </w:rPr>
            </w:pPr>
          </w:p>
        </w:tc>
      </w:tr>
      <w:tr w14:paraId="7A426FA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06" w:hRule="atLeast"/>
          <w:jc w:val="center"/>
        </w:trPr>
        <w:tc>
          <w:tcPr>
            <w:tcW w:w="346" w:type="pct"/>
            <w:vMerge w:val="continue"/>
            <w:vAlign w:val="center"/>
          </w:tcPr>
          <w:p w14:paraId="5864A57E">
            <w:pPr>
              <w:keepNext w:val="0"/>
              <w:keepLines w:val="0"/>
              <w:pageBreakBefore w:val="0"/>
              <w:kinsoku/>
              <w:wordWrap/>
              <w:overflowPunct/>
              <w:topLinePunct w:val="0"/>
              <w:autoSpaceDE/>
              <w:autoSpaceDN/>
              <w:bidi w:val="0"/>
              <w:adjustRightInd/>
              <w:snapToGrid/>
              <w:spacing w:beforeAutospacing="0" w:afterAutospacing="0" w:line="240" w:lineRule="auto"/>
              <w:jc w:val="center"/>
              <w:rPr>
                <w:rFonts w:hint="eastAsia" w:ascii="仿宋" w:hAnsi="仿宋" w:eastAsia="仿宋" w:cs="仿宋"/>
                <w:bCs/>
                <w:color w:val="auto"/>
                <w:sz w:val="24"/>
                <w:szCs w:val="24"/>
              </w:rPr>
            </w:pPr>
          </w:p>
        </w:tc>
        <w:tc>
          <w:tcPr>
            <w:tcW w:w="543" w:type="pct"/>
            <w:vMerge w:val="continue"/>
            <w:tcMar>
              <w:top w:w="0" w:type="dxa"/>
              <w:left w:w="28" w:type="dxa"/>
              <w:bottom w:w="0" w:type="dxa"/>
              <w:right w:w="28" w:type="dxa"/>
            </w:tcMar>
            <w:vAlign w:val="center"/>
          </w:tcPr>
          <w:p w14:paraId="267E6D34">
            <w:pPr>
              <w:keepNext w:val="0"/>
              <w:keepLines w:val="0"/>
              <w:pageBreakBefore w:val="0"/>
              <w:kinsoku/>
              <w:wordWrap/>
              <w:overflowPunct/>
              <w:topLinePunct w:val="0"/>
              <w:autoSpaceDE/>
              <w:autoSpaceDN/>
              <w:bidi w:val="0"/>
              <w:adjustRightInd/>
              <w:snapToGrid/>
              <w:spacing w:beforeAutospacing="0" w:afterAutospacing="0" w:line="240" w:lineRule="auto"/>
              <w:jc w:val="center"/>
              <w:rPr>
                <w:rFonts w:hint="eastAsia" w:ascii="仿宋" w:hAnsi="仿宋" w:eastAsia="仿宋" w:cs="仿宋"/>
                <w:bCs/>
                <w:color w:val="auto"/>
                <w:sz w:val="24"/>
                <w:szCs w:val="24"/>
              </w:rPr>
            </w:pPr>
          </w:p>
        </w:tc>
        <w:tc>
          <w:tcPr>
            <w:tcW w:w="3660" w:type="pct"/>
            <w:tcMar>
              <w:top w:w="0" w:type="dxa"/>
              <w:left w:w="28" w:type="dxa"/>
              <w:bottom w:w="0" w:type="dxa"/>
              <w:right w:w="28" w:type="dxa"/>
            </w:tcMar>
            <w:vAlign w:val="center"/>
          </w:tcPr>
          <w:p w14:paraId="22B32010">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rPr>
                <w:rFonts w:hint="eastAsia" w:ascii="仿宋" w:hAnsi="仿宋" w:eastAsia="仿宋" w:cs="仿宋"/>
                <w:bCs/>
                <w:color w:val="auto"/>
                <w:sz w:val="24"/>
                <w:szCs w:val="24"/>
              </w:rPr>
            </w:pPr>
            <w:r>
              <w:rPr>
                <w:rFonts w:hint="eastAsia" w:ascii="仿宋" w:hAnsi="仿宋" w:eastAsia="仿宋" w:cs="仿宋"/>
                <w:bCs/>
                <w:color w:val="auto"/>
                <w:sz w:val="24"/>
                <w:szCs w:val="24"/>
              </w:rPr>
              <w:t>器乐（注：竖笛、口琴、风琴、单排键电子琴、电吉它、葫芦丝、葫芦笙、巴乌、喉管、秦琴等不列为考试项目</w:t>
            </w:r>
            <w:r>
              <w:rPr>
                <w:rFonts w:hint="eastAsia" w:ascii="仿宋" w:hAnsi="仿宋" w:eastAsia="仿宋" w:cs="仿宋"/>
                <w:bCs/>
                <w:color w:val="auto"/>
                <w:sz w:val="24"/>
                <w:szCs w:val="24"/>
                <w:lang w:eastAsia="zh-CN"/>
              </w:rPr>
              <w:t>。</w:t>
            </w:r>
            <w:r>
              <w:rPr>
                <w:rFonts w:hint="eastAsia" w:ascii="仿宋" w:hAnsi="仿宋" w:eastAsia="仿宋" w:cs="仿宋"/>
                <w:bCs/>
                <w:color w:val="auto"/>
                <w:sz w:val="24"/>
                <w:szCs w:val="24"/>
              </w:rPr>
              <w:t>）</w:t>
            </w:r>
          </w:p>
        </w:tc>
        <w:tc>
          <w:tcPr>
            <w:tcW w:w="449" w:type="pct"/>
            <w:vMerge w:val="continue"/>
            <w:vAlign w:val="center"/>
          </w:tcPr>
          <w:p w14:paraId="50775D51">
            <w:pPr>
              <w:keepNext w:val="0"/>
              <w:keepLines w:val="0"/>
              <w:pageBreakBefore w:val="0"/>
              <w:kinsoku/>
              <w:wordWrap/>
              <w:overflowPunct/>
              <w:topLinePunct w:val="0"/>
              <w:autoSpaceDE/>
              <w:autoSpaceDN/>
              <w:bidi w:val="0"/>
              <w:adjustRightInd/>
              <w:snapToGrid/>
              <w:spacing w:beforeAutospacing="0" w:afterAutospacing="0" w:line="240" w:lineRule="auto"/>
              <w:jc w:val="center"/>
              <w:rPr>
                <w:rFonts w:hint="eastAsia" w:ascii="仿宋" w:hAnsi="仿宋" w:eastAsia="仿宋" w:cs="仿宋"/>
                <w:bCs/>
                <w:color w:val="auto"/>
                <w:sz w:val="24"/>
                <w:szCs w:val="24"/>
              </w:rPr>
            </w:pPr>
          </w:p>
        </w:tc>
      </w:tr>
      <w:tr w14:paraId="33DAF6B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06" w:hRule="atLeast"/>
          <w:jc w:val="center"/>
        </w:trPr>
        <w:tc>
          <w:tcPr>
            <w:tcW w:w="346" w:type="pct"/>
            <w:vMerge w:val="restart"/>
            <w:vAlign w:val="center"/>
          </w:tcPr>
          <w:p w14:paraId="66D51FC2">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default" w:ascii="仿宋" w:hAnsi="仿宋" w:eastAsia="仿宋" w:cs="仿宋"/>
                <w:bCs/>
                <w:color w:val="auto"/>
                <w:sz w:val="24"/>
                <w:szCs w:val="24"/>
                <w:lang w:val="en-US" w:eastAsia="zh-CN"/>
              </w:rPr>
            </w:pPr>
            <w:r>
              <w:rPr>
                <w:rFonts w:hint="eastAsia" w:ascii="仿宋" w:hAnsi="仿宋" w:eastAsia="仿宋" w:cs="仿宋"/>
                <w:bCs/>
                <w:color w:val="auto"/>
                <w:sz w:val="24"/>
                <w:szCs w:val="24"/>
              </w:rPr>
              <w:t>2</w:t>
            </w:r>
          </w:p>
        </w:tc>
        <w:tc>
          <w:tcPr>
            <w:tcW w:w="543" w:type="pct"/>
            <w:vMerge w:val="restart"/>
            <w:tcMar>
              <w:top w:w="0" w:type="dxa"/>
              <w:left w:w="28" w:type="dxa"/>
              <w:bottom w:w="0" w:type="dxa"/>
              <w:right w:w="28" w:type="dxa"/>
            </w:tcMar>
            <w:vAlign w:val="center"/>
          </w:tcPr>
          <w:p w14:paraId="3B79AD35">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eastAsia" w:ascii="仿宋" w:hAnsi="仿宋" w:eastAsia="仿宋" w:cs="仿宋"/>
                <w:bCs/>
                <w:color w:val="auto"/>
                <w:sz w:val="24"/>
                <w:szCs w:val="24"/>
                <w:lang w:val="en-US" w:eastAsia="zh-CN"/>
              </w:rPr>
            </w:pPr>
            <w:r>
              <w:rPr>
                <w:rFonts w:hint="eastAsia" w:ascii="仿宋" w:hAnsi="仿宋" w:eastAsia="仿宋" w:cs="仿宋"/>
                <w:bCs/>
                <w:color w:val="auto"/>
                <w:sz w:val="24"/>
                <w:szCs w:val="24"/>
                <w:lang w:val="en-US" w:eastAsia="zh-CN"/>
              </w:rPr>
              <w:t>声乐</w:t>
            </w:r>
          </w:p>
          <w:p w14:paraId="6F4009B5">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eastAsia" w:ascii="仿宋" w:hAnsi="仿宋" w:eastAsia="仿宋" w:cs="仿宋"/>
                <w:bCs/>
                <w:color w:val="auto"/>
                <w:sz w:val="24"/>
                <w:szCs w:val="24"/>
                <w:lang w:val="en-US" w:eastAsia="zh-CN"/>
              </w:rPr>
            </w:pPr>
            <w:r>
              <w:rPr>
                <w:rFonts w:hint="eastAsia" w:ascii="仿宋" w:hAnsi="仿宋" w:eastAsia="仿宋" w:cs="仿宋"/>
                <w:bCs/>
                <w:color w:val="auto"/>
                <w:sz w:val="24"/>
                <w:szCs w:val="24"/>
                <w:lang w:val="en-US" w:eastAsia="zh-CN"/>
              </w:rPr>
              <w:t>器乐</w:t>
            </w:r>
          </w:p>
        </w:tc>
        <w:tc>
          <w:tcPr>
            <w:tcW w:w="3660" w:type="pct"/>
            <w:tcMar>
              <w:top w:w="0" w:type="dxa"/>
              <w:left w:w="28" w:type="dxa"/>
              <w:bottom w:w="0" w:type="dxa"/>
              <w:right w:w="28" w:type="dxa"/>
            </w:tcMar>
            <w:vAlign w:val="center"/>
          </w:tcPr>
          <w:p w14:paraId="51B6A395">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rPr>
                <w:rFonts w:hint="eastAsia" w:ascii="仿宋" w:hAnsi="仿宋" w:eastAsia="仿宋" w:cs="仿宋"/>
                <w:bCs/>
                <w:color w:val="auto"/>
                <w:sz w:val="24"/>
                <w:szCs w:val="24"/>
                <w:lang w:eastAsia="zh-CN"/>
              </w:rPr>
            </w:pPr>
            <w:r>
              <w:rPr>
                <w:rFonts w:hint="eastAsia" w:ascii="仿宋" w:hAnsi="仿宋" w:eastAsia="仿宋" w:cs="仿宋"/>
                <w:bCs/>
                <w:color w:val="auto"/>
                <w:sz w:val="24"/>
                <w:szCs w:val="24"/>
                <w:lang w:eastAsia="zh-CN"/>
              </w:rPr>
              <w:t>视唱：</w:t>
            </w:r>
            <w:r>
              <w:rPr>
                <w:rFonts w:hint="eastAsia" w:ascii="仿宋" w:hAnsi="仿宋" w:eastAsia="仿宋" w:cs="仿宋"/>
                <w:bCs/>
                <w:color w:val="auto"/>
                <w:sz w:val="24"/>
                <w:szCs w:val="24"/>
              </w:rPr>
              <w:t>无升降记号的旋律演唱</w:t>
            </w:r>
            <w:r>
              <w:rPr>
                <w:rFonts w:hint="eastAsia" w:ascii="仿宋" w:hAnsi="仿宋" w:eastAsia="仿宋" w:cs="仿宋"/>
                <w:bCs/>
                <w:color w:val="auto"/>
                <w:sz w:val="24"/>
                <w:szCs w:val="24"/>
                <w:lang w:eastAsia="zh-CN"/>
              </w:rPr>
              <w:t>（简谱、五线谱各一条）</w:t>
            </w:r>
          </w:p>
        </w:tc>
        <w:tc>
          <w:tcPr>
            <w:tcW w:w="449" w:type="pct"/>
            <w:vAlign w:val="center"/>
          </w:tcPr>
          <w:p w14:paraId="422C61D6">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eastAsia" w:ascii="仿宋" w:hAnsi="仿宋" w:eastAsia="仿宋" w:cs="仿宋"/>
                <w:bCs/>
                <w:color w:val="auto"/>
                <w:sz w:val="24"/>
                <w:szCs w:val="24"/>
              </w:rPr>
            </w:pPr>
            <w:r>
              <w:rPr>
                <w:rFonts w:hint="eastAsia" w:ascii="仿宋" w:hAnsi="仿宋" w:eastAsia="仿宋" w:cs="仿宋"/>
                <w:bCs/>
                <w:color w:val="auto"/>
                <w:sz w:val="24"/>
                <w:szCs w:val="24"/>
              </w:rPr>
              <w:t>10%</w:t>
            </w:r>
          </w:p>
        </w:tc>
      </w:tr>
      <w:tr w14:paraId="762611B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06" w:hRule="atLeast"/>
          <w:jc w:val="center"/>
        </w:trPr>
        <w:tc>
          <w:tcPr>
            <w:tcW w:w="346" w:type="pct"/>
            <w:vMerge w:val="continue"/>
            <w:vAlign w:val="center"/>
          </w:tcPr>
          <w:p w14:paraId="290EC59A">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eastAsia" w:ascii="仿宋" w:hAnsi="仿宋" w:eastAsia="仿宋" w:cs="仿宋"/>
                <w:bCs/>
                <w:color w:val="auto"/>
                <w:sz w:val="24"/>
                <w:szCs w:val="24"/>
              </w:rPr>
            </w:pPr>
          </w:p>
        </w:tc>
        <w:tc>
          <w:tcPr>
            <w:tcW w:w="543" w:type="pct"/>
            <w:vMerge w:val="continue"/>
            <w:tcMar>
              <w:top w:w="0" w:type="dxa"/>
              <w:left w:w="28" w:type="dxa"/>
              <w:bottom w:w="0" w:type="dxa"/>
              <w:right w:w="28" w:type="dxa"/>
            </w:tcMar>
            <w:vAlign w:val="center"/>
          </w:tcPr>
          <w:p w14:paraId="457DE741">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eastAsia" w:ascii="仿宋" w:hAnsi="仿宋" w:eastAsia="仿宋" w:cs="仿宋"/>
                <w:bCs/>
                <w:color w:val="auto"/>
                <w:sz w:val="24"/>
                <w:szCs w:val="24"/>
              </w:rPr>
            </w:pPr>
          </w:p>
        </w:tc>
        <w:tc>
          <w:tcPr>
            <w:tcW w:w="3660" w:type="pct"/>
            <w:tcMar>
              <w:top w:w="0" w:type="dxa"/>
              <w:left w:w="28" w:type="dxa"/>
              <w:bottom w:w="0" w:type="dxa"/>
              <w:right w:w="28" w:type="dxa"/>
            </w:tcMar>
            <w:vAlign w:val="center"/>
          </w:tcPr>
          <w:p w14:paraId="6D6C06C4">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rPr>
                <w:rFonts w:hint="eastAsia" w:ascii="仿宋" w:hAnsi="仿宋" w:eastAsia="仿宋" w:cs="仿宋"/>
                <w:bCs/>
                <w:color w:val="auto"/>
                <w:sz w:val="24"/>
                <w:szCs w:val="24"/>
                <w:lang w:eastAsia="zh-CN"/>
              </w:rPr>
            </w:pPr>
            <w:r>
              <w:rPr>
                <w:rFonts w:hint="eastAsia" w:ascii="仿宋" w:hAnsi="仿宋" w:eastAsia="仿宋" w:cs="仿宋"/>
                <w:bCs/>
                <w:color w:val="auto"/>
                <w:sz w:val="24"/>
                <w:szCs w:val="24"/>
                <w:lang w:eastAsia="zh-CN"/>
              </w:rPr>
              <w:t>练耳：旋律</w:t>
            </w:r>
            <w:r>
              <w:rPr>
                <w:rFonts w:hint="eastAsia" w:ascii="仿宋" w:hAnsi="仿宋" w:eastAsia="仿宋" w:cs="仿宋"/>
                <w:bCs/>
                <w:color w:val="auto"/>
                <w:sz w:val="24"/>
                <w:szCs w:val="24"/>
              </w:rPr>
              <w:t>模唱</w:t>
            </w:r>
          </w:p>
        </w:tc>
        <w:tc>
          <w:tcPr>
            <w:tcW w:w="449" w:type="pct"/>
            <w:vAlign w:val="center"/>
          </w:tcPr>
          <w:p w14:paraId="6794B396">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eastAsia" w:ascii="仿宋" w:hAnsi="仿宋" w:eastAsia="仿宋" w:cs="仿宋"/>
                <w:bCs/>
                <w:color w:val="auto"/>
                <w:sz w:val="24"/>
                <w:szCs w:val="24"/>
              </w:rPr>
            </w:pPr>
            <w:r>
              <w:rPr>
                <w:rFonts w:hint="eastAsia" w:ascii="仿宋" w:hAnsi="仿宋" w:eastAsia="仿宋" w:cs="仿宋"/>
                <w:bCs/>
                <w:color w:val="auto"/>
                <w:sz w:val="24"/>
                <w:szCs w:val="24"/>
              </w:rPr>
              <w:t>10%</w:t>
            </w:r>
          </w:p>
        </w:tc>
      </w:tr>
      <w:tr w14:paraId="6ADFDAD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06" w:hRule="atLeast"/>
          <w:jc w:val="center"/>
        </w:trPr>
        <w:tc>
          <w:tcPr>
            <w:tcW w:w="346" w:type="pct"/>
            <w:vMerge w:val="continue"/>
            <w:vAlign w:val="center"/>
          </w:tcPr>
          <w:p w14:paraId="0B3DBDAE">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default" w:ascii="仿宋" w:hAnsi="仿宋" w:eastAsia="仿宋" w:cs="仿宋"/>
                <w:bCs/>
                <w:color w:val="auto"/>
                <w:sz w:val="24"/>
                <w:szCs w:val="24"/>
                <w:lang w:val="en-US" w:eastAsia="zh-CN"/>
              </w:rPr>
            </w:pPr>
          </w:p>
        </w:tc>
        <w:tc>
          <w:tcPr>
            <w:tcW w:w="543" w:type="pct"/>
            <w:vMerge w:val="restart"/>
            <w:tcMar>
              <w:top w:w="0" w:type="dxa"/>
              <w:left w:w="28" w:type="dxa"/>
              <w:bottom w:w="0" w:type="dxa"/>
              <w:right w:w="28" w:type="dxa"/>
            </w:tcMar>
            <w:vAlign w:val="center"/>
          </w:tcPr>
          <w:p w14:paraId="3D44AD4B">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eastAsia" w:ascii="仿宋" w:hAnsi="仿宋" w:eastAsia="仿宋" w:cs="仿宋"/>
                <w:bCs/>
                <w:color w:val="auto"/>
                <w:sz w:val="24"/>
                <w:szCs w:val="24"/>
                <w:lang w:eastAsia="zh-CN"/>
              </w:rPr>
            </w:pPr>
            <w:r>
              <w:rPr>
                <w:rFonts w:hint="eastAsia" w:ascii="仿宋" w:hAnsi="仿宋" w:eastAsia="仿宋" w:cs="仿宋"/>
                <w:bCs/>
                <w:color w:val="auto"/>
                <w:sz w:val="24"/>
                <w:szCs w:val="24"/>
                <w:lang w:eastAsia="zh-CN"/>
              </w:rPr>
              <w:t>舞蹈</w:t>
            </w:r>
          </w:p>
        </w:tc>
        <w:tc>
          <w:tcPr>
            <w:tcW w:w="3660" w:type="pct"/>
            <w:tcMar>
              <w:top w:w="0" w:type="dxa"/>
              <w:left w:w="28" w:type="dxa"/>
              <w:bottom w:w="0" w:type="dxa"/>
              <w:right w:w="28" w:type="dxa"/>
            </w:tcMar>
            <w:vAlign w:val="center"/>
          </w:tcPr>
          <w:p w14:paraId="722DB426">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rPr>
                <w:rFonts w:hint="default" w:ascii="仿宋" w:hAnsi="仿宋" w:eastAsia="仿宋" w:cs="仿宋"/>
                <w:bCs/>
                <w:color w:val="auto"/>
                <w:sz w:val="24"/>
                <w:szCs w:val="24"/>
                <w:lang w:val="en-US" w:eastAsia="zh-CN"/>
              </w:rPr>
            </w:pPr>
            <w:r>
              <w:rPr>
                <w:rFonts w:hint="eastAsia" w:ascii="仿宋" w:hAnsi="仿宋" w:eastAsia="仿宋" w:cs="仿宋"/>
                <w:bCs/>
                <w:color w:val="auto"/>
                <w:sz w:val="24"/>
                <w:szCs w:val="24"/>
                <w:lang w:eastAsia="zh-CN"/>
              </w:rPr>
              <w:t>舞蹈即兴：依据随机音乐进行时长为</w:t>
            </w:r>
            <w:r>
              <w:rPr>
                <w:rFonts w:hint="eastAsia" w:ascii="仿宋" w:hAnsi="仿宋" w:eastAsia="仿宋" w:cs="仿宋"/>
                <w:bCs/>
                <w:color w:val="auto"/>
                <w:sz w:val="24"/>
                <w:szCs w:val="24"/>
                <w:lang w:val="en-US" w:eastAsia="zh-CN"/>
              </w:rPr>
              <w:t>1分钟以内的单人即兴表演，舞种不限。</w:t>
            </w:r>
          </w:p>
        </w:tc>
        <w:tc>
          <w:tcPr>
            <w:tcW w:w="449" w:type="pct"/>
            <w:vAlign w:val="center"/>
          </w:tcPr>
          <w:p w14:paraId="594E097D">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eastAsia" w:ascii="仿宋" w:hAnsi="仿宋" w:eastAsia="仿宋" w:cs="仿宋"/>
                <w:bCs/>
                <w:color w:val="auto"/>
                <w:sz w:val="24"/>
                <w:szCs w:val="24"/>
              </w:rPr>
            </w:pPr>
            <w:r>
              <w:rPr>
                <w:rFonts w:hint="eastAsia" w:ascii="仿宋" w:hAnsi="仿宋" w:eastAsia="仿宋" w:cs="仿宋"/>
                <w:bCs/>
                <w:color w:val="auto"/>
                <w:sz w:val="24"/>
                <w:szCs w:val="24"/>
              </w:rPr>
              <w:t>10%</w:t>
            </w:r>
          </w:p>
        </w:tc>
      </w:tr>
      <w:tr w14:paraId="3FEDE39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06" w:hRule="atLeast"/>
          <w:jc w:val="center"/>
        </w:trPr>
        <w:tc>
          <w:tcPr>
            <w:tcW w:w="346" w:type="pct"/>
            <w:vMerge w:val="continue"/>
            <w:vAlign w:val="center"/>
          </w:tcPr>
          <w:p w14:paraId="1624423B">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default" w:ascii="仿宋" w:hAnsi="仿宋" w:eastAsia="仿宋" w:cs="仿宋"/>
                <w:bCs/>
                <w:color w:val="auto"/>
                <w:sz w:val="24"/>
                <w:szCs w:val="24"/>
                <w:lang w:val="en-US" w:eastAsia="zh-CN"/>
              </w:rPr>
            </w:pPr>
          </w:p>
        </w:tc>
        <w:tc>
          <w:tcPr>
            <w:tcW w:w="543" w:type="pct"/>
            <w:vMerge w:val="continue"/>
            <w:tcMar>
              <w:top w:w="0" w:type="dxa"/>
              <w:left w:w="28" w:type="dxa"/>
              <w:bottom w:w="0" w:type="dxa"/>
              <w:right w:w="28" w:type="dxa"/>
            </w:tcMar>
            <w:vAlign w:val="center"/>
          </w:tcPr>
          <w:p w14:paraId="6F2BFDDF">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eastAsia" w:ascii="仿宋" w:hAnsi="仿宋" w:eastAsia="仿宋" w:cs="仿宋"/>
                <w:bCs/>
                <w:color w:val="auto"/>
                <w:sz w:val="24"/>
                <w:szCs w:val="24"/>
                <w:lang w:eastAsia="zh-CN"/>
              </w:rPr>
            </w:pPr>
          </w:p>
        </w:tc>
        <w:tc>
          <w:tcPr>
            <w:tcW w:w="3660" w:type="pct"/>
            <w:tcMar>
              <w:top w:w="0" w:type="dxa"/>
              <w:left w:w="28" w:type="dxa"/>
              <w:bottom w:w="0" w:type="dxa"/>
              <w:right w:w="28" w:type="dxa"/>
            </w:tcMar>
            <w:vAlign w:val="center"/>
          </w:tcPr>
          <w:p w14:paraId="110FBAC1">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rPr>
                <w:rFonts w:hint="eastAsia" w:ascii="仿宋" w:hAnsi="仿宋" w:eastAsia="仿宋" w:cs="仿宋"/>
                <w:bCs/>
                <w:color w:val="auto"/>
                <w:sz w:val="24"/>
                <w:szCs w:val="24"/>
                <w:lang w:eastAsia="zh-CN"/>
              </w:rPr>
            </w:pPr>
            <w:r>
              <w:rPr>
                <w:rFonts w:hint="eastAsia" w:ascii="仿宋" w:hAnsi="仿宋" w:eastAsia="仿宋" w:cs="仿宋"/>
                <w:bCs/>
                <w:color w:val="auto"/>
                <w:sz w:val="24"/>
                <w:szCs w:val="24"/>
                <w:lang w:eastAsia="zh-CN"/>
              </w:rPr>
              <w:t>练耳：听旋律，听出节奏即可。</w:t>
            </w:r>
          </w:p>
        </w:tc>
        <w:tc>
          <w:tcPr>
            <w:tcW w:w="449" w:type="pct"/>
            <w:vAlign w:val="center"/>
          </w:tcPr>
          <w:p w14:paraId="0316515B">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eastAsia" w:ascii="仿宋" w:hAnsi="仿宋" w:eastAsia="仿宋" w:cs="仿宋"/>
                <w:bCs/>
                <w:color w:val="auto"/>
                <w:sz w:val="24"/>
                <w:szCs w:val="24"/>
              </w:rPr>
            </w:pPr>
            <w:r>
              <w:rPr>
                <w:rFonts w:hint="eastAsia" w:ascii="仿宋" w:hAnsi="仿宋" w:eastAsia="仿宋" w:cs="仿宋"/>
                <w:bCs/>
                <w:color w:val="auto"/>
                <w:sz w:val="24"/>
                <w:szCs w:val="24"/>
              </w:rPr>
              <w:t>10%</w:t>
            </w:r>
          </w:p>
        </w:tc>
      </w:tr>
    </w:tbl>
    <w:p w14:paraId="05D4CE3A">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560" w:firstLineChars="200"/>
        <w:jc w:val="both"/>
        <w:textAlignment w:val="auto"/>
        <w:rPr>
          <w:rFonts w:hint="eastAsia" w:ascii="仿宋" w:hAnsi="仿宋" w:eastAsia="仿宋" w:cs="仿宋"/>
          <w:color w:val="auto"/>
          <w:kern w:val="2"/>
          <w:sz w:val="28"/>
          <w:szCs w:val="28"/>
          <w:u w:val="none"/>
          <w:lang w:val="en-US" w:eastAsia="zh-CN" w:bidi="ar-SA"/>
        </w:rPr>
      </w:pPr>
    </w:p>
    <w:p w14:paraId="3B7D67F0">
      <w:pPr>
        <w:keepNext w:val="0"/>
        <w:keepLines w:val="0"/>
        <w:pageBreakBefore w:val="0"/>
        <w:kinsoku/>
        <w:wordWrap/>
        <w:overflowPunct/>
        <w:topLinePunct w:val="0"/>
        <w:autoSpaceDE/>
        <w:autoSpaceDN/>
        <w:bidi w:val="0"/>
        <w:adjustRightInd/>
        <w:snapToGrid/>
        <w:spacing w:beforeAutospacing="0" w:afterAutospacing="0" w:line="240" w:lineRule="auto"/>
        <w:ind w:firstLine="560" w:firstLineChars="200"/>
        <w:outlineLvl w:val="0"/>
        <w:rPr>
          <w:rFonts w:hint="eastAsia" w:ascii="仿宋" w:hAnsi="仿宋" w:eastAsia="仿宋" w:cs="仿宋"/>
          <w:b/>
          <w:color w:val="auto"/>
          <w:sz w:val="28"/>
          <w:szCs w:val="28"/>
        </w:rPr>
      </w:pPr>
      <w:r>
        <w:rPr>
          <w:rFonts w:hint="eastAsia" w:ascii="仿宋" w:hAnsi="仿宋" w:eastAsia="仿宋" w:cs="仿宋"/>
          <w:color w:val="auto"/>
          <w:kern w:val="0"/>
          <w:sz w:val="28"/>
          <w:szCs w:val="28"/>
          <w:lang w:val="en-US" w:eastAsia="zh-CN"/>
        </w:rPr>
        <w:t>2.</w:t>
      </w:r>
      <w:r>
        <w:rPr>
          <w:rFonts w:hint="eastAsia" w:ascii="仿宋" w:hAnsi="仿宋" w:eastAsia="仿宋" w:cs="仿宋"/>
          <w:color w:val="auto"/>
          <w:kern w:val="0"/>
          <w:sz w:val="28"/>
          <w:szCs w:val="28"/>
        </w:rPr>
        <w:t>播音主持类：</w:t>
      </w:r>
      <w:r>
        <w:rPr>
          <w:rFonts w:hint="eastAsia" w:ascii="仿宋" w:hAnsi="仿宋" w:eastAsia="仿宋" w:cs="仿宋"/>
          <w:color w:val="auto"/>
          <w:kern w:val="0"/>
          <w:sz w:val="28"/>
          <w:szCs w:val="28"/>
          <w:lang w:val="en-US" w:eastAsia="zh-CN"/>
        </w:rPr>
        <w:t>满</w:t>
      </w:r>
      <w:r>
        <w:rPr>
          <w:rFonts w:hint="eastAsia" w:ascii="仿宋" w:hAnsi="仿宋" w:eastAsia="仿宋" w:cs="仿宋"/>
          <w:color w:val="auto"/>
          <w:kern w:val="0"/>
          <w:sz w:val="28"/>
          <w:szCs w:val="28"/>
        </w:rPr>
        <w:t>分</w:t>
      </w:r>
      <w:r>
        <w:rPr>
          <w:rFonts w:hint="eastAsia" w:ascii="仿宋" w:hAnsi="仿宋" w:eastAsia="仿宋" w:cs="仿宋"/>
          <w:color w:val="auto"/>
          <w:kern w:val="0"/>
          <w:sz w:val="28"/>
          <w:szCs w:val="28"/>
          <w:lang w:val="en-US" w:eastAsia="zh-CN"/>
        </w:rPr>
        <w:t>300分</w:t>
      </w:r>
    </w:p>
    <w:tbl>
      <w:tblPr>
        <w:tblStyle w:val="11"/>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0" w:type="dxa"/>
          <w:bottom w:w="0" w:type="dxa"/>
          <w:right w:w="0" w:type="dxa"/>
        </w:tblCellMar>
      </w:tblPr>
      <w:tblGrid>
        <w:gridCol w:w="7103"/>
        <w:gridCol w:w="1349"/>
      </w:tblGrid>
      <w:tr w14:paraId="5EFD6E4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29" w:hRule="atLeast"/>
          <w:jc w:val="center"/>
        </w:trPr>
        <w:tc>
          <w:tcPr>
            <w:tcW w:w="7103" w:type="dxa"/>
            <w:tcMar>
              <w:top w:w="0" w:type="dxa"/>
              <w:left w:w="283" w:type="dxa"/>
              <w:bottom w:w="0" w:type="dxa"/>
              <w:right w:w="283" w:type="dxa"/>
            </w:tcMar>
            <w:vAlign w:val="center"/>
          </w:tcPr>
          <w:p w14:paraId="50A790DC">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eastAsia" w:ascii="仿宋" w:hAnsi="仿宋" w:eastAsia="仿宋" w:cs="仿宋"/>
                <w:b/>
                <w:bCs/>
                <w:color w:val="auto"/>
                <w:sz w:val="24"/>
                <w:szCs w:val="24"/>
              </w:rPr>
            </w:pPr>
            <w:r>
              <w:rPr>
                <w:rFonts w:hint="eastAsia" w:ascii="仿宋" w:hAnsi="仿宋" w:eastAsia="仿宋" w:cs="仿宋"/>
                <w:b/>
                <w:bCs/>
                <w:color w:val="auto"/>
                <w:sz w:val="24"/>
                <w:szCs w:val="24"/>
              </w:rPr>
              <w:t>测试项目</w:t>
            </w:r>
          </w:p>
        </w:tc>
        <w:tc>
          <w:tcPr>
            <w:tcW w:w="1349" w:type="dxa"/>
            <w:tcMar>
              <w:top w:w="0" w:type="dxa"/>
              <w:left w:w="283" w:type="dxa"/>
              <w:bottom w:w="0" w:type="dxa"/>
              <w:right w:w="283" w:type="dxa"/>
            </w:tcMar>
            <w:vAlign w:val="center"/>
          </w:tcPr>
          <w:p w14:paraId="6A71F8CD">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Fonts w:hint="eastAsia" w:ascii="仿宋" w:hAnsi="仿宋" w:eastAsia="仿宋" w:cs="仿宋"/>
                <w:b/>
                <w:bCs/>
                <w:color w:val="auto"/>
                <w:sz w:val="24"/>
                <w:szCs w:val="24"/>
              </w:rPr>
            </w:pPr>
            <w:r>
              <w:rPr>
                <w:rFonts w:hint="eastAsia" w:ascii="仿宋" w:hAnsi="仿宋" w:eastAsia="仿宋" w:cs="仿宋"/>
                <w:b/>
                <w:bCs/>
                <w:color w:val="auto"/>
                <w:sz w:val="24"/>
                <w:szCs w:val="24"/>
              </w:rPr>
              <w:t>占总分比例</w:t>
            </w:r>
          </w:p>
        </w:tc>
      </w:tr>
      <w:tr w14:paraId="09A4A83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29" w:hRule="atLeast"/>
          <w:jc w:val="center"/>
        </w:trPr>
        <w:tc>
          <w:tcPr>
            <w:tcW w:w="7103" w:type="dxa"/>
            <w:tcMar>
              <w:top w:w="0" w:type="dxa"/>
              <w:left w:w="283" w:type="dxa"/>
              <w:bottom w:w="0" w:type="dxa"/>
              <w:right w:w="283" w:type="dxa"/>
            </w:tcMar>
            <w:vAlign w:val="center"/>
          </w:tcPr>
          <w:p w14:paraId="23B11C17">
            <w:pPr>
              <w:pStyle w:val="25"/>
              <w:keepNext w:val="0"/>
              <w:keepLines w:val="0"/>
              <w:pageBreakBefore w:val="0"/>
              <w:kinsoku/>
              <w:wordWrap/>
              <w:overflowPunct/>
              <w:topLinePunct w:val="0"/>
              <w:autoSpaceDE/>
              <w:autoSpaceDN/>
              <w:bidi w:val="0"/>
              <w:adjustRightInd/>
              <w:snapToGrid/>
              <w:spacing w:before="0" w:beforeAutospacing="0" w:after="0" w:afterAutospacing="0" w:line="240" w:lineRule="auto"/>
              <w:rPr>
                <w:rStyle w:val="26"/>
                <w:rFonts w:hint="eastAsia" w:ascii="仿宋" w:hAnsi="仿宋" w:eastAsia="仿宋" w:cs="仿宋"/>
                <w:bCs/>
                <w:color w:val="auto"/>
                <w:sz w:val="24"/>
                <w:szCs w:val="24"/>
              </w:rPr>
            </w:pPr>
            <w:r>
              <w:rPr>
                <w:rStyle w:val="26"/>
                <w:rFonts w:hint="eastAsia" w:ascii="仿宋" w:hAnsi="仿宋" w:eastAsia="仿宋" w:cs="仿宋"/>
                <w:color w:val="auto"/>
                <w:sz w:val="24"/>
                <w:szCs w:val="24"/>
              </w:rPr>
              <w:t>自我介绍（由考生自行准备，时间不得超过2分钟。考生自我介绍时</w:t>
            </w:r>
            <w:r>
              <w:rPr>
                <w:rStyle w:val="26"/>
                <w:rFonts w:hint="eastAsia" w:ascii="仿宋" w:hAnsi="仿宋" w:eastAsia="仿宋" w:cs="仿宋"/>
                <w:bCs/>
                <w:color w:val="auto"/>
                <w:sz w:val="24"/>
                <w:szCs w:val="24"/>
              </w:rPr>
              <w:t>不能透露</w:t>
            </w:r>
            <w:r>
              <w:rPr>
                <w:rStyle w:val="26"/>
                <w:rFonts w:hint="eastAsia" w:ascii="仿宋" w:hAnsi="仿宋" w:eastAsia="仿宋" w:cs="仿宋"/>
                <w:color w:val="auto"/>
                <w:sz w:val="24"/>
                <w:szCs w:val="24"/>
              </w:rPr>
              <w:t>姓名和就读</w:t>
            </w:r>
            <w:r>
              <w:rPr>
                <w:rStyle w:val="26"/>
                <w:rFonts w:hint="eastAsia" w:ascii="仿宋" w:hAnsi="仿宋" w:eastAsia="仿宋" w:cs="仿宋"/>
                <w:bCs/>
                <w:color w:val="auto"/>
                <w:sz w:val="24"/>
                <w:szCs w:val="24"/>
              </w:rPr>
              <w:t>学校</w:t>
            </w:r>
            <w:r>
              <w:rPr>
                <w:rStyle w:val="26"/>
                <w:rFonts w:hint="eastAsia" w:ascii="仿宋" w:hAnsi="仿宋" w:eastAsia="仿宋" w:cs="仿宋"/>
                <w:color w:val="auto"/>
                <w:sz w:val="24"/>
                <w:szCs w:val="24"/>
              </w:rPr>
              <w:t>等信息。）</w:t>
            </w:r>
          </w:p>
        </w:tc>
        <w:tc>
          <w:tcPr>
            <w:tcW w:w="1349" w:type="dxa"/>
            <w:tcMar>
              <w:top w:w="0" w:type="dxa"/>
              <w:left w:w="283" w:type="dxa"/>
              <w:bottom w:w="0" w:type="dxa"/>
              <w:right w:w="283" w:type="dxa"/>
            </w:tcMar>
            <w:vAlign w:val="center"/>
          </w:tcPr>
          <w:p w14:paraId="7DD2091A">
            <w:pPr>
              <w:pStyle w:val="25"/>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Style w:val="26"/>
                <w:rFonts w:hint="eastAsia" w:ascii="仿宋" w:hAnsi="仿宋" w:eastAsia="仿宋" w:cs="仿宋"/>
                <w:bCs/>
                <w:color w:val="auto"/>
                <w:sz w:val="24"/>
                <w:szCs w:val="24"/>
              </w:rPr>
            </w:pPr>
            <w:r>
              <w:rPr>
                <w:rStyle w:val="26"/>
                <w:rFonts w:hint="eastAsia" w:ascii="仿宋" w:hAnsi="仿宋" w:eastAsia="仿宋" w:cs="仿宋"/>
                <w:color w:val="auto"/>
                <w:sz w:val="24"/>
                <w:szCs w:val="24"/>
              </w:rPr>
              <w:t>10%</w:t>
            </w:r>
          </w:p>
        </w:tc>
      </w:tr>
      <w:tr w14:paraId="04575F8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29" w:hRule="atLeast"/>
          <w:jc w:val="center"/>
        </w:trPr>
        <w:tc>
          <w:tcPr>
            <w:tcW w:w="7103" w:type="dxa"/>
            <w:tcMar>
              <w:top w:w="0" w:type="dxa"/>
              <w:left w:w="283" w:type="dxa"/>
              <w:bottom w:w="0" w:type="dxa"/>
              <w:right w:w="283" w:type="dxa"/>
            </w:tcMar>
            <w:vAlign w:val="center"/>
          </w:tcPr>
          <w:p w14:paraId="015ED1DE">
            <w:pPr>
              <w:pStyle w:val="25"/>
              <w:keepNext w:val="0"/>
              <w:keepLines w:val="0"/>
              <w:pageBreakBefore w:val="0"/>
              <w:kinsoku/>
              <w:wordWrap/>
              <w:overflowPunct/>
              <w:topLinePunct w:val="0"/>
              <w:autoSpaceDE/>
              <w:autoSpaceDN/>
              <w:bidi w:val="0"/>
              <w:adjustRightInd/>
              <w:snapToGrid/>
              <w:spacing w:before="0" w:beforeAutospacing="0" w:after="0" w:afterAutospacing="0" w:line="240" w:lineRule="auto"/>
              <w:rPr>
                <w:rStyle w:val="26"/>
                <w:rFonts w:hint="eastAsia" w:ascii="仿宋" w:hAnsi="仿宋" w:eastAsia="仿宋" w:cs="仿宋"/>
                <w:color w:val="auto"/>
                <w:sz w:val="24"/>
                <w:szCs w:val="24"/>
                <w:lang w:eastAsia="zh-CN"/>
              </w:rPr>
            </w:pPr>
            <w:r>
              <w:rPr>
                <w:rStyle w:val="26"/>
                <w:rFonts w:hint="eastAsia" w:ascii="仿宋" w:hAnsi="仿宋" w:eastAsia="仿宋" w:cs="仿宋"/>
                <w:color w:val="auto"/>
                <w:sz w:val="24"/>
                <w:szCs w:val="24"/>
              </w:rPr>
              <w:t>朗读</w:t>
            </w:r>
            <w:r>
              <w:rPr>
                <w:rStyle w:val="26"/>
                <w:rFonts w:hint="eastAsia" w:ascii="仿宋" w:hAnsi="仿宋" w:eastAsia="仿宋" w:cs="仿宋"/>
                <w:color w:val="auto"/>
                <w:sz w:val="24"/>
                <w:szCs w:val="24"/>
                <w:lang w:eastAsia="zh-CN"/>
              </w:rPr>
              <w:t>（</w:t>
            </w:r>
            <w:r>
              <w:rPr>
                <w:rStyle w:val="26"/>
                <w:rFonts w:hint="eastAsia" w:ascii="仿宋" w:hAnsi="仿宋" w:eastAsia="仿宋" w:cs="仿宋"/>
                <w:color w:val="auto"/>
                <w:sz w:val="24"/>
                <w:szCs w:val="24"/>
              </w:rPr>
              <w:t>朗读内容由</w:t>
            </w:r>
            <w:r>
              <w:rPr>
                <w:rStyle w:val="26"/>
                <w:rFonts w:hint="eastAsia" w:ascii="仿宋" w:hAnsi="仿宋" w:eastAsia="仿宋" w:cs="仿宋"/>
                <w:color w:val="auto"/>
                <w:sz w:val="24"/>
                <w:szCs w:val="24"/>
                <w:lang w:val="en-US" w:eastAsia="zh-CN"/>
              </w:rPr>
              <w:t>主考</w:t>
            </w:r>
            <w:r>
              <w:rPr>
                <w:rStyle w:val="26"/>
                <w:rFonts w:hint="eastAsia" w:ascii="仿宋" w:hAnsi="仿宋" w:eastAsia="仿宋" w:cs="仿宋"/>
                <w:color w:val="auto"/>
                <w:sz w:val="24"/>
                <w:szCs w:val="24"/>
              </w:rPr>
              <w:t>方提供，考生现场抽签决定</w:t>
            </w:r>
            <w:r>
              <w:rPr>
                <w:rStyle w:val="26"/>
                <w:rFonts w:hint="eastAsia" w:ascii="仿宋" w:hAnsi="仿宋" w:eastAsia="仿宋" w:cs="仿宋"/>
                <w:color w:val="auto"/>
                <w:sz w:val="24"/>
                <w:szCs w:val="24"/>
                <w:lang w:eastAsia="zh-CN"/>
              </w:rPr>
              <w:t>）</w:t>
            </w:r>
          </w:p>
        </w:tc>
        <w:tc>
          <w:tcPr>
            <w:tcW w:w="1349" w:type="dxa"/>
            <w:tcMar>
              <w:top w:w="0" w:type="dxa"/>
              <w:left w:w="283" w:type="dxa"/>
              <w:bottom w:w="0" w:type="dxa"/>
              <w:right w:w="283" w:type="dxa"/>
            </w:tcMar>
            <w:vAlign w:val="center"/>
          </w:tcPr>
          <w:p w14:paraId="5A4EC6E9">
            <w:pPr>
              <w:pStyle w:val="25"/>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Style w:val="26"/>
                <w:rFonts w:hint="eastAsia" w:ascii="仿宋" w:hAnsi="仿宋" w:eastAsia="仿宋" w:cs="仿宋"/>
                <w:color w:val="auto"/>
                <w:sz w:val="24"/>
                <w:szCs w:val="24"/>
              </w:rPr>
            </w:pPr>
            <w:r>
              <w:rPr>
                <w:rStyle w:val="26"/>
                <w:rFonts w:hint="eastAsia" w:ascii="仿宋" w:hAnsi="仿宋" w:eastAsia="仿宋" w:cs="仿宋"/>
                <w:color w:val="auto"/>
                <w:sz w:val="24"/>
                <w:szCs w:val="24"/>
              </w:rPr>
              <w:t>30%</w:t>
            </w:r>
          </w:p>
        </w:tc>
      </w:tr>
      <w:tr w14:paraId="10547D9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29" w:hRule="atLeast"/>
          <w:jc w:val="center"/>
        </w:trPr>
        <w:tc>
          <w:tcPr>
            <w:tcW w:w="7103" w:type="dxa"/>
            <w:tcMar>
              <w:top w:w="0" w:type="dxa"/>
              <w:left w:w="283" w:type="dxa"/>
              <w:bottom w:w="0" w:type="dxa"/>
              <w:right w:w="283" w:type="dxa"/>
            </w:tcMar>
            <w:vAlign w:val="center"/>
          </w:tcPr>
          <w:p w14:paraId="5B0B23AC">
            <w:pPr>
              <w:pStyle w:val="25"/>
              <w:keepNext w:val="0"/>
              <w:keepLines w:val="0"/>
              <w:pageBreakBefore w:val="0"/>
              <w:kinsoku/>
              <w:wordWrap/>
              <w:overflowPunct/>
              <w:topLinePunct w:val="0"/>
              <w:autoSpaceDE/>
              <w:autoSpaceDN/>
              <w:bidi w:val="0"/>
              <w:adjustRightInd/>
              <w:snapToGrid/>
              <w:spacing w:before="0" w:beforeAutospacing="0" w:after="0" w:afterAutospacing="0" w:line="240" w:lineRule="auto"/>
              <w:rPr>
                <w:rStyle w:val="26"/>
                <w:rFonts w:hint="eastAsia" w:ascii="仿宋" w:hAnsi="仿宋" w:eastAsia="仿宋" w:cs="仿宋"/>
                <w:color w:val="auto"/>
                <w:sz w:val="24"/>
                <w:szCs w:val="24"/>
              </w:rPr>
            </w:pPr>
            <w:r>
              <w:rPr>
                <w:rStyle w:val="26"/>
                <w:rFonts w:hint="eastAsia" w:ascii="仿宋" w:hAnsi="仿宋" w:eastAsia="仿宋" w:cs="仿宋"/>
                <w:color w:val="auto"/>
                <w:sz w:val="24"/>
                <w:szCs w:val="24"/>
              </w:rPr>
              <w:t>即兴主持（由</w:t>
            </w:r>
            <w:r>
              <w:rPr>
                <w:rStyle w:val="26"/>
                <w:rFonts w:hint="eastAsia" w:ascii="仿宋" w:hAnsi="仿宋" w:eastAsia="仿宋" w:cs="仿宋"/>
                <w:color w:val="auto"/>
                <w:sz w:val="24"/>
                <w:szCs w:val="24"/>
                <w:lang w:val="en-US" w:eastAsia="zh-CN"/>
              </w:rPr>
              <w:t>主考</w:t>
            </w:r>
            <w:r>
              <w:rPr>
                <w:rStyle w:val="26"/>
                <w:rFonts w:hint="eastAsia" w:ascii="仿宋" w:hAnsi="仿宋" w:eastAsia="仿宋" w:cs="仿宋"/>
                <w:color w:val="auto"/>
                <w:sz w:val="24"/>
                <w:szCs w:val="24"/>
              </w:rPr>
              <w:t>方制定主题，时间不得超过3分钟）</w:t>
            </w:r>
          </w:p>
        </w:tc>
        <w:tc>
          <w:tcPr>
            <w:tcW w:w="1349" w:type="dxa"/>
            <w:tcMar>
              <w:top w:w="0" w:type="dxa"/>
              <w:left w:w="283" w:type="dxa"/>
              <w:bottom w:w="0" w:type="dxa"/>
              <w:right w:w="283" w:type="dxa"/>
            </w:tcMar>
            <w:vAlign w:val="center"/>
          </w:tcPr>
          <w:p w14:paraId="46742ED7">
            <w:pPr>
              <w:pStyle w:val="25"/>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Style w:val="26"/>
                <w:rFonts w:hint="eastAsia" w:ascii="仿宋" w:hAnsi="仿宋" w:eastAsia="仿宋" w:cs="仿宋"/>
                <w:color w:val="auto"/>
                <w:sz w:val="24"/>
                <w:szCs w:val="24"/>
              </w:rPr>
            </w:pPr>
            <w:r>
              <w:rPr>
                <w:rStyle w:val="26"/>
                <w:rFonts w:hint="eastAsia" w:ascii="仿宋" w:hAnsi="仿宋" w:eastAsia="仿宋" w:cs="仿宋"/>
                <w:color w:val="auto"/>
                <w:sz w:val="24"/>
                <w:szCs w:val="24"/>
              </w:rPr>
              <w:t>40%</w:t>
            </w:r>
          </w:p>
        </w:tc>
      </w:tr>
      <w:tr w14:paraId="76587E8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29" w:hRule="atLeast"/>
          <w:jc w:val="center"/>
        </w:trPr>
        <w:tc>
          <w:tcPr>
            <w:tcW w:w="7103" w:type="dxa"/>
            <w:tcMar>
              <w:top w:w="0" w:type="dxa"/>
              <w:left w:w="283" w:type="dxa"/>
              <w:bottom w:w="0" w:type="dxa"/>
              <w:right w:w="283" w:type="dxa"/>
            </w:tcMar>
            <w:vAlign w:val="center"/>
          </w:tcPr>
          <w:p w14:paraId="158B3EAA">
            <w:pPr>
              <w:pStyle w:val="25"/>
              <w:keepNext w:val="0"/>
              <w:keepLines w:val="0"/>
              <w:pageBreakBefore w:val="0"/>
              <w:kinsoku/>
              <w:wordWrap/>
              <w:overflowPunct/>
              <w:topLinePunct w:val="0"/>
              <w:autoSpaceDE/>
              <w:autoSpaceDN/>
              <w:bidi w:val="0"/>
              <w:adjustRightInd/>
              <w:snapToGrid/>
              <w:spacing w:before="0" w:beforeAutospacing="0" w:after="0" w:afterAutospacing="0" w:line="240" w:lineRule="auto"/>
              <w:jc w:val="both"/>
              <w:rPr>
                <w:rStyle w:val="26"/>
                <w:rFonts w:hint="eastAsia" w:ascii="仿宋" w:hAnsi="仿宋" w:eastAsia="仿宋" w:cs="仿宋"/>
                <w:color w:val="auto"/>
                <w:sz w:val="24"/>
                <w:szCs w:val="24"/>
              </w:rPr>
            </w:pPr>
            <w:r>
              <w:rPr>
                <w:rStyle w:val="26"/>
                <w:rFonts w:hint="eastAsia" w:ascii="仿宋" w:hAnsi="仿宋" w:eastAsia="仿宋" w:cs="仿宋"/>
                <w:color w:val="auto"/>
                <w:sz w:val="24"/>
                <w:szCs w:val="24"/>
              </w:rPr>
              <w:t>才艺展示（演唱、舞蹈、乐器表演均可，时间控制在5分钟内）</w:t>
            </w:r>
          </w:p>
        </w:tc>
        <w:tc>
          <w:tcPr>
            <w:tcW w:w="1349" w:type="dxa"/>
            <w:tcMar>
              <w:top w:w="0" w:type="dxa"/>
              <w:left w:w="283" w:type="dxa"/>
              <w:bottom w:w="0" w:type="dxa"/>
              <w:right w:w="283" w:type="dxa"/>
            </w:tcMar>
            <w:vAlign w:val="center"/>
          </w:tcPr>
          <w:p w14:paraId="3727D535">
            <w:pPr>
              <w:pStyle w:val="25"/>
              <w:keepNext w:val="0"/>
              <w:keepLines w:val="0"/>
              <w:pageBreakBefore w:val="0"/>
              <w:kinsoku/>
              <w:wordWrap/>
              <w:overflowPunct/>
              <w:topLinePunct w:val="0"/>
              <w:autoSpaceDE/>
              <w:autoSpaceDN/>
              <w:bidi w:val="0"/>
              <w:adjustRightInd/>
              <w:snapToGrid/>
              <w:spacing w:before="0" w:beforeAutospacing="0" w:after="0" w:afterAutospacing="0" w:line="240" w:lineRule="auto"/>
              <w:jc w:val="center"/>
              <w:rPr>
                <w:rStyle w:val="26"/>
                <w:rFonts w:hint="eastAsia" w:ascii="仿宋" w:hAnsi="仿宋" w:eastAsia="仿宋" w:cs="仿宋"/>
                <w:bCs/>
                <w:color w:val="auto"/>
                <w:sz w:val="24"/>
                <w:szCs w:val="24"/>
              </w:rPr>
            </w:pPr>
            <w:r>
              <w:rPr>
                <w:rStyle w:val="26"/>
                <w:rFonts w:hint="eastAsia" w:ascii="仿宋" w:hAnsi="仿宋" w:eastAsia="仿宋" w:cs="仿宋"/>
                <w:color w:val="auto"/>
                <w:sz w:val="24"/>
                <w:szCs w:val="24"/>
              </w:rPr>
              <w:t>20%</w:t>
            </w:r>
          </w:p>
        </w:tc>
      </w:tr>
    </w:tbl>
    <w:p w14:paraId="44F0A812">
      <w:pPr>
        <w:rPr>
          <w:rFonts w:hint="eastAsia" w:ascii="等线" w:hAnsi="等线" w:eastAsia="华文中宋" w:cs="华文中宋"/>
          <w:b/>
          <w:bCs/>
          <w:color w:val="auto"/>
          <w:sz w:val="32"/>
          <w:szCs w:val="32"/>
          <w:u w:val="none"/>
          <w:lang w:val="en-US" w:eastAsia="zh-CN"/>
        </w:rPr>
      </w:pPr>
      <w:r>
        <w:rPr>
          <w:rFonts w:hint="eastAsia" w:ascii="等线" w:hAnsi="等线" w:eastAsia="华文中宋" w:cs="华文中宋"/>
          <w:b/>
          <w:bCs/>
          <w:color w:val="auto"/>
          <w:sz w:val="32"/>
          <w:szCs w:val="32"/>
          <w:u w:val="none"/>
          <w:lang w:val="en-US" w:eastAsia="zh-CN"/>
        </w:rPr>
        <w:br w:type="page"/>
      </w:r>
    </w:p>
    <w:p w14:paraId="1424A64D">
      <w:pPr>
        <w:spacing w:beforeLines="100" w:afterLines="50"/>
        <w:jc w:val="center"/>
        <w:rPr>
          <w:rFonts w:ascii="等线" w:hAnsi="等线" w:eastAsia="华文中宋" w:cs="华文中宋"/>
          <w:b/>
          <w:bCs/>
          <w:color w:val="auto"/>
          <w:sz w:val="32"/>
          <w:szCs w:val="32"/>
        </w:rPr>
      </w:pPr>
      <w:r>
        <w:rPr>
          <w:rFonts w:hint="eastAsia" w:ascii="等线" w:hAnsi="等线" w:eastAsia="华文中宋" w:cs="华文中宋"/>
          <w:b/>
          <w:bCs/>
          <w:color w:val="auto"/>
          <w:sz w:val="32"/>
          <w:szCs w:val="32"/>
        </w:rPr>
        <w:t>第二部分 体育特长生</w:t>
      </w:r>
    </w:p>
    <w:p w14:paraId="6548324C">
      <w:pPr>
        <w:pStyle w:val="9"/>
        <w:shd w:val="clear" w:color="auto" w:fill="FFFFFF"/>
        <w:spacing w:before="0" w:beforeAutospacing="0" w:after="0" w:afterAutospacing="0" w:line="500" w:lineRule="exact"/>
        <w:ind w:firstLine="643" w:firstLineChars="200"/>
        <w:jc w:val="both"/>
        <w:rPr>
          <w:rFonts w:ascii="仿宋" w:hAnsi="仿宋" w:eastAsia="仿宋" w:cs="仿宋"/>
          <w:b/>
          <w:bCs/>
          <w:color w:val="auto"/>
          <w:kern w:val="2"/>
          <w:sz w:val="32"/>
          <w:szCs w:val="32"/>
        </w:rPr>
      </w:pPr>
      <w:r>
        <w:rPr>
          <w:rFonts w:hint="eastAsia" w:ascii="仿宋" w:hAnsi="仿宋" w:eastAsia="仿宋" w:cs="仿宋"/>
          <w:b/>
          <w:bCs/>
          <w:color w:val="auto"/>
          <w:kern w:val="2"/>
          <w:sz w:val="32"/>
          <w:szCs w:val="32"/>
        </w:rPr>
        <w:t>一、测试时间</w:t>
      </w:r>
    </w:p>
    <w:p w14:paraId="72B177A9">
      <w:pPr>
        <w:pStyle w:val="9"/>
        <w:shd w:val="clear" w:color="auto" w:fill="FFFFFF"/>
        <w:spacing w:before="0" w:beforeAutospacing="0" w:after="0" w:afterAutospacing="0" w:line="500" w:lineRule="exact"/>
        <w:ind w:firstLine="560" w:firstLineChars="200"/>
        <w:jc w:val="both"/>
        <w:rPr>
          <w:rFonts w:ascii="仿宋" w:hAnsi="仿宋" w:eastAsia="仿宋" w:cs="仿宋"/>
          <w:color w:val="auto"/>
          <w:kern w:val="2"/>
          <w:sz w:val="28"/>
          <w:szCs w:val="28"/>
        </w:rPr>
      </w:pPr>
      <w:r>
        <w:rPr>
          <w:rFonts w:hint="eastAsia" w:ascii="仿宋" w:hAnsi="仿宋" w:eastAsia="仿宋" w:cs="仿宋"/>
          <w:color w:val="auto"/>
          <w:kern w:val="2"/>
          <w:sz w:val="28"/>
          <w:szCs w:val="28"/>
        </w:rPr>
        <w:t>2025年</w:t>
      </w:r>
      <w:r>
        <w:rPr>
          <w:rFonts w:hint="eastAsia" w:ascii="仿宋" w:hAnsi="仿宋" w:eastAsia="仿宋" w:cs="仿宋"/>
          <w:color w:val="auto"/>
          <w:sz w:val="28"/>
          <w:szCs w:val="28"/>
        </w:rPr>
        <w:t>3月9日</w:t>
      </w:r>
      <w:r>
        <w:rPr>
          <w:rFonts w:hint="eastAsia" w:ascii="仿宋" w:hAnsi="仿宋" w:eastAsia="仿宋" w:cs="仿宋"/>
          <w:color w:val="auto"/>
          <w:kern w:val="2"/>
          <w:sz w:val="28"/>
          <w:szCs w:val="28"/>
        </w:rPr>
        <w:t xml:space="preserve"> 9:00-18:00</w:t>
      </w:r>
    </w:p>
    <w:p w14:paraId="32AEB556">
      <w:pPr>
        <w:pStyle w:val="9"/>
        <w:shd w:val="clear" w:color="auto" w:fill="FFFFFF"/>
        <w:spacing w:before="0" w:beforeAutospacing="0" w:after="0" w:afterAutospacing="0" w:line="500" w:lineRule="exact"/>
        <w:ind w:firstLine="643" w:firstLineChars="200"/>
        <w:jc w:val="both"/>
        <w:rPr>
          <w:rFonts w:ascii="仿宋" w:hAnsi="仿宋" w:eastAsia="仿宋" w:cs="仿宋"/>
          <w:b/>
          <w:bCs/>
          <w:color w:val="auto"/>
          <w:kern w:val="2"/>
          <w:sz w:val="32"/>
          <w:szCs w:val="32"/>
        </w:rPr>
      </w:pPr>
      <w:r>
        <w:rPr>
          <w:rFonts w:hint="eastAsia" w:ascii="仿宋" w:hAnsi="仿宋" w:eastAsia="仿宋" w:cs="仿宋"/>
          <w:b/>
          <w:bCs/>
          <w:color w:val="auto"/>
          <w:kern w:val="2"/>
          <w:sz w:val="32"/>
          <w:szCs w:val="32"/>
        </w:rPr>
        <w:t>二、测试地点</w:t>
      </w:r>
    </w:p>
    <w:p w14:paraId="387ED4F3">
      <w:pPr>
        <w:pStyle w:val="9"/>
        <w:shd w:val="clear" w:color="auto" w:fill="FFFFFF"/>
        <w:spacing w:before="0" w:beforeAutospacing="0" w:after="0" w:afterAutospacing="0" w:line="500" w:lineRule="exact"/>
        <w:ind w:firstLine="560" w:firstLineChars="200"/>
        <w:jc w:val="both"/>
        <w:rPr>
          <w:rFonts w:ascii="仿宋" w:hAnsi="仿宋" w:eastAsia="仿宋" w:cs="仿宋"/>
          <w:color w:val="auto"/>
          <w:kern w:val="2"/>
          <w:sz w:val="28"/>
          <w:szCs w:val="28"/>
        </w:rPr>
      </w:pPr>
      <w:r>
        <w:rPr>
          <w:rFonts w:hint="eastAsia" w:ascii="仿宋" w:hAnsi="仿宋" w:eastAsia="仿宋" w:cs="仿宋"/>
          <w:color w:val="auto"/>
          <w:kern w:val="2"/>
          <w:sz w:val="28"/>
          <w:szCs w:val="28"/>
        </w:rPr>
        <w:t>学校体育运动中心</w:t>
      </w:r>
    </w:p>
    <w:p w14:paraId="7B2536CF">
      <w:pPr>
        <w:pStyle w:val="9"/>
        <w:shd w:val="clear" w:color="auto" w:fill="FFFFFF"/>
        <w:spacing w:before="0" w:beforeAutospacing="0" w:after="0" w:afterAutospacing="0" w:line="500" w:lineRule="exact"/>
        <w:ind w:firstLine="643" w:firstLineChars="200"/>
        <w:jc w:val="both"/>
        <w:rPr>
          <w:rFonts w:ascii="仿宋" w:hAnsi="仿宋" w:eastAsia="仿宋" w:cs="仿宋"/>
          <w:b/>
          <w:bCs/>
          <w:color w:val="auto"/>
          <w:kern w:val="2"/>
          <w:sz w:val="32"/>
          <w:szCs w:val="32"/>
        </w:rPr>
      </w:pPr>
      <w:r>
        <w:rPr>
          <w:rFonts w:hint="eastAsia" w:ascii="仿宋" w:hAnsi="仿宋" w:eastAsia="仿宋" w:cs="仿宋"/>
          <w:b/>
          <w:bCs/>
          <w:color w:val="auto"/>
          <w:kern w:val="2"/>
          <w:sz w:val="32"/>
          <w:szCs w:val="32"/>
        </w:rPr>
        <w:t>三、测试流程</w:t>
      </w:r>
    </w:p>
    <w:p w14:paraId="1B305C65">
      <w:pPr>
        <w:pStyle w:val="9"/>
        <w:shd w:val="clear" w:color="auto" w:fill="FFFFFF"/>
        <w:spacing w:before="0" w:beforeAutospacing="0" w:after="0" w:afterAutospacing="0" w:line="500" w:lineRule="exact"/>
        <w:ind w:firstLine="560" w:firstLineChars="200"/>
        <w:jc w:val="both"/>
        <w:rPr>
          <w:rFonts w:ascii="仿宋" w:hAnsi="仿宋" w:eastAsia="仿宋" w:cs="仿宋"/>
          <w:color w:val="auto"/>
          <w:kern w:val="2"/>
          <w:sz w:val="28"/>
          <w:szCs w:val="28"/>
        </w:rPr>
      </w:pPr>
      <w:r>
        <w:rPr>
          <w:rFonts w:hint="eastAsia" w:ascii="仿宋" w:hAnsi="仿宋" w:eastAsia="仿宋" w:cs="仿宋"/>
          <w:color w:val="auto"/>
          <w:kern w:val="2"/>
          <w:sz w:val="28"/>
          <w:szCs w:val="28"/>
        </w:rPr>
        <w:t>1.8:15-8:30 考生凭准考证、身份证原件进入体育运动中心篮球馆内场待考区。</w:t>
      </w:r>
    </w:p>
    <w:p w14:paraId="39B32544">
      <w:pPr>
        <w:pStyle w:val="9"/>
        <w:shd w:val="clear" w:color="auto" w:fill="FFFFFF"/>
        <w:spacing w:before="0" w:beforeAutospacing="0" w:after="0" w:afterAutospacing="0" w:line="500" w:lineRule="exact"/>
        <w:ind w:firstLine="560" w:firstLineChars="200"/>
        <w:jc w:val="both"/>
        <w:rPr>
          <w:rFonts w:ascii="仿宋" w:hAnsi="仿宋" w:eastAsia="仿宋" w:cs="仿宋"/>
          <w:color w:val="auto"/>
          <w:kern w:val="2"/>
          <w:sz w:val="28"/>
          <w:szCs w:val="28"/>
        </w:rPr>
      </w:pPr>
      <w:r>
        <w:rPr>
          <w:rFonts w:hint="eastAsia" w:ascii="仿宋" w:hAnsi="仿宋" w:eastAsia="仿宋" w:cs="仿宋"/>
          <w:color w:val="auto"/>
          <w:kern w:val="2"/>
          <w:sz w:val="28"/>
          <w:szCs w:val="28"/>
        </w:rPr>
        <w:t>2.8:30-8:45 现场确认考生资格，宣读考生须知和考试要求。</w:t>
      </w:r>
    </w:p>
    <w:p w14:paraId="1F900FAC">
      <w:pPr>
        <w:pStyle w:val="9"/>
        <w:shd w:val="clear" w:color="auto" w:fill="FFFFFF"/>
        <w:spacing w:before="0" w:beforeAutospacing="0" w:after="0" w:afterAutospacing="0" w:line="500" w:lineRule="exact"/>
        <w:ind w:firstLine="560" w:firstLineChars="200"/>
        <w:jc w:val="both"/>
        <w:rPr>
          <w:rFonts w:ascii="仿宋" w:hAnsi="仿宋" w:eastAsia="仿宋" w:cs="仿宋"/>
          <w:color w:val="auto"/>
          <w:kern w:val="2"/>
          <w:sz w:val="28"/>
          <w:szCs w:val="28"/>
        </w:rPr>
      </w:pPr>
      <w:r>
        <w:rPr>
          <w:rFonts w:hint="eastAsia" w:ascii="仿宋" w:hAnsi="仿宋" w:eastAsia="仿宋" w:cs="仿宋"/>
          <w:color w:val="auto"/>
          <w:kern w:val="2"/>
          <w:sz w:val="28"/>
          <w:szCs w:val="28"/>
        </w:rPr>
        <w:t>3.8:45-9:00 考生按项目分组并抽取考试序号。</w:t>
      </w:r>
    </w:p>
    <w:p w14:paraId="7A50B114">
      <w:pPr>
        <w:pStyle w:val="9"/>
        <w:shd w:val="clear" w:color="auto" w:fill="FFFFFF"/>
        <w:spacing w:before="0" w:beforeAutospacing="0" w:after="0" w:afterAutospacing="0" w:line="500" w:lineRule="exact"/>
        <w:ind w:firstLine="560" w:firstLineChars="200"/>
        <w:jc w:val="both"/>
        <w:rPr>
          <w:rFonts w:ascii="仿宋" w:hAnsi="仿宋" w:eastAsia="仿宋" w:cs="仿宋"/>
          <w:color w:val="auto"/>
          <w:kern w:val="2"/>
          <w:sz w:val="28"/>
          <w:szCs w:val="28"/>
        </w:rPr>
      </w:pPr>
      <w:r>
        <w:rPr>
          <w:rFonts w:hint="eastAsia" w:ascii="仿宋" w:hAnsi="仿宋" w:eastAsia="仿宋" w:cs="仿宋"/>
          <w:color w:val="auto"/>
          <w:kern w:val="2"/>
          <w:sz w:val="28"/>
          <w:szCs w:val="28"/>
        </w:rPr>
        <w:t>4.9:00 由工作人员带领考生到指定考试区，根据每组实际情况由组长具体安排准备活动及考试事项。</w:t>
      </w:r>
    </w:p>
    <w:p w14:paraId="5C55B529">
      <w:pPr>
        <w:pStyle w:val="9"/>
        <w:shd w:val="clear" w:color="auto" w:fill="FFFFFF"/>
        <w:spacing w:before="0" w:beforeAutospacing="0" w:after="0" w:afterAutospacing="0" w:line="500" w:lineRule="exact"/>
        <w:ind w:firstLine="560" w:firstLineChars="200"/>
        <w:jc w:val="both"/>
        <w:rPr>
          <w:color w:val="auto"/>
        </w:rPr>
      </w:pPr>
      <w:r>
        <w:rPr>
          <w:rFonts w:hint="eastAsia" w:ascii="仿宋" w:hAnsi="仿宋" w:eastAsia="仿宋" w:cs="仿宋"/>
          <w:color w:val="auto"/>
          <w:kern w:val="2"/>
          <w:sz w:val="28"/>
          <w:szCs w:val="28"/>
        </w:rPr>
        <w:t>5.各项目按下列顺序开始考试：</w:t>
      </w:r>
    </w:p>
    <w:tbl>
      <w:tblPr>
        <w:tblStyle w:val="28"/>
        <w:tblW w:w="5016" w:type="pct"/>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0" w:type="dxa"/>
          <w:bottom w:w="0" w:type="dxa"/>
          <w:right w:w="0" w:type="dxa"/>
        </w:tblCellMar>
      </w:tblPr>
      <w:tblGrid>
        <w:gridCol w:w="1356"/>
        <w:gridCol w:w="1777"/>
        <w:gridCol w:w="1718"/>
        <w:gridCol w:w="1777"/>
        <w:gridCol w:w="1735"/>
      </w:tblGrid>
      <w:tr w14:paraId="22DD139C">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0" w:type="dxa"/>
            <w:bottom w:w="0" w:type="dxa"/>
            <w:right w:w="0" w:type="dxa"/>
          </w:tblCellMar>
        </w:tblPrEx>
        <w:trPr>
          <w:trHeight w:val="320" w:hRule="atLeast"/>
          <w:jc w:val="center"/>
        </w:trPr>
        <w:tc>
          <w:tcPr>
            <w:tcW w:w="811" w:type="pct"/>
            <w:vAlign w:val="center"/>
          </w:tcPr>
          <w:p w14:paraId="40C2E0BB">
            <w:pPr>
              <w:pStyle w:val="27"/>
              <w:spacing w:line="240" w:lineRule="atLeast"/>
              <w:jc w:val="center"/>
              <w:rPr>
                <w:b/>
                <w:bCs/>
                <w:color w:val="auto"/>
                <w:sz w:val="24"/>
              </w:rPr>
            </w:pPr>
            <w:r>
              <w:rPr>
                <w:rFonts w:hint="eastAsia"/>
                <w:b/>
                <w:bCs/>
                <w:color w:val="auto"/>
                <w:spacing w:val="-7"/>
                <w:sz w:val="24"/>
              </w:rPr>
              <w:t>项</w:t>
            </w:r>
            <w:r>
              <w:rPr>
                <w:rFonts w:hint="eastAsia"/>
                <w:b/>
                <w:bCs/>
                <w:color w:val="auto"/>
                <w:spacing w:val="49"/>
                <w:sz w:val="24"/>
              </w:rPr>
              <w:t xml:space="preserve"> </w:t>
            </w:r>
            <w:r>
              <w:rPr>
                <w:rFonts w:hint="eastAsia"/>
                <w:b/>
                <w:bCs/>
                <w:color w:val="auto"/>
                <w:spacing w:val="-7"/>
                <w:sz w:val="24"/>
              </w:rPr>
              <w:t>目</w:t>
            </w:r>
          </w:p>
        </w:tc>
        <w:tc>
          <w:tcPr>
            <w:tcW w:w="4188" w:type="pct"/>
            <w:gridSpan w:val="4"/>
            <w:vAlign w:val="center"/>
          </w:tcPr>
          <w:p w14:paraId="4CC80126">
            <w:pPr>
              <w:pStyle w:val="27"/>
              <w:spacing w:line="240" w:lineRule="atLeast"/>
              <w:jc w:val="center"/>
              <w:rPr>
                <w:b/>
                <w:bCs/>
                <w:color w:val="auto"/>
                <w:spacing w:val="-3"/>
                <w:sz w:val="24"/>
              </w:rPr>
            </w:pPr>
            <w:r>
              <w:rPr>
                <w:rFonts w:hint="eastAsia"/>
                <w:b/>
                <w:bCs/>
                <w:color w:val="auto"/>
                <w:spacing w:val="-3"/>
                <w:sz w:val="24"/>
              </w:rPr>
              <w:t>考 试 顺 序</w:t>
            </w:r>
          </w:p>
        </w:tc>
      </w:tr>
      <w:tr w14:paraId="0F4996DC">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0" w:type="dxa"/>
            <w:bottom w:w="0" w:type="dxa"/>
            <w:right w:w="0" w:type="dxa"/>
          </w:tblCellMar>
        </w:tblPrEx>
        <w:trPr>
          <w:trHeight w:val="316" w:hRule="atLeast"/>
          <w:jc w:val="center"/>
        </w:trPr>
        <w:tc>
          <w:tcPr>
            <w:tcW w:w="811" w:type="pct"/>
            <w:vAlign w:val="center"/>
          </w:tcPr>
          <w:p w14:paraId="1EEB3A38">
            <w:pPr>
              <w:pStyle w:val="27"/>
              <w:spacing w:line="240" w:lineRule="atLeast"/>
              <w:jc w:val="center"/>
              <w:rPr>
                <w:color w:val="auto"/>
                <w:sz w:val="24"/>
              </w:rPr>
            </w:pPr>
            <w:r>
              <w:rPr>
                <w:rFonts w:hint="eastAsia"/>
                <w:color w:val="auto"/>
                <w:spacing w:val="-8"/>
                <w:sz w:val="24"/>
              </w:rPr>
              <w:t>篮</w:t>
            </w:r>
            <w:r>
              <w:rPr>
                <w:rFonts w:hint="eastAsia"/>
                <w:color w:val="auto"/>
                <w:spacing w:val="7"/>
                <w:sz w:val="24"/>
              </w:rPr>
              <w:t xml:space="preserve">  </w:t>
            </w:r>
            <w:r>
              <w:rPr>
                <w:rFonts w:hint="eastAsia"/>
                <w:color w:val="auto"/>
                <w:spacing w:val="-8"/>
                <w:sz w:val="24"/>
              </w:rPr>
              <w:t>球</w:t>
            </w:r>
          </w:p>
        </w:tc>
        <w:tc>
          <w:tcPr>
            <w:tcW w:w="1062" w:type="pct"/>
            <w:vAlign w:val="center"/>
          </w:tcPr>
          <w:p w14:paraId="51621129">
            <w:pPr>
              <w:pStyle w:val="27"/>
              <w:spacing w:line="240" w:lineRule="atLeast"/>
              <w:jc w:val="center"/>
              <w:rPr>
                <w:color w:val="auto"/>
                <w:sz w:val="24"/>
              </w:rPr>
            </w:pPr>
            <w:r>
              <w:rPr>
                <w:rFonts w:hint="eastAsia"/>
                <w:color w:val="auto"/>
                <w:spacing w:val="-4"/>
                <w:sz w:val="24"/>
              </w:rPr>
              <w:t>专项素质</w:t>
            </w:r>
          </w:p>
        </w:tc>
        <w:tc>
          <w:tcPr>
            <w:tcW w:w="1027" w:type="pct"/>
            <w:vAlign w:val="center"/>
          </w:tcPr>
          <w:p w14:paraId="20022AF3">
            <w:pPr>
              <w:pStyle w:val="27"/>
              <w:spacing w:line="240" w:lineRule="atLeast"/>
              <w:jc w:val="center"/>
              <w:rPr>
                <w:color w:val="auto"/>
                <w:sz w:val="24"/>
              </w:rPr>
            </w:pPr>
            <w:r>
              <w:rPr>
                <w:rFonts w:hint="eastAsia"/>
                <w:color w:val="auto"/>
                <w:spacing w:val="-4"/>
                <w:sz w:val="24"/>
              </w:rPr>
              <w:t>专项技术</w:t>
            </w:r>
          </w:p>
        </w:tc>
        <w:tc>
          <w:tcPr>
            <w:tcW w:w="1062" w:type="pct"/>
            <w:vAlign w:val="center"/>
          </w:tcPr>
          <w:p w14:paraId="7A246BC6">
            <w:pPr>
              <w:pStyle w:val="27"/>
              <w:spacing w:line="240" w:lineRule="atLeast"/>
              <w:jc w:val="center"/>
              <w:rPr>
                <w:color w:val="auto"/>
                <w:sz w:val="24"/>
              </w:rPr>
            </w:pPr>
            <w:r>
              <w:rPr>
                <w:rFonts w:hint="eastAsia"/>
                <w:color w:val="auto"/>
                <w:sz w:val="24"/>
              </w:rPr>
              <w:t>专项体能</w:t>
            </w:r>
          </w:p>
        </w:tc>
        <w:tc>
          <w:tcPr>
            <w:tcW w:w="1036" w:type="pct"/>
            <w:vAlign w:val="center"/>
          </w:tcPr>
          <w:p w14:paraId="543D37B0">
            <w:pPr>
              <w:pStyle w:val="27"/>
              <w:spacing w:line="240" w:lineRule="atLeast"/>
              <w:jc w:val="center"/>
              <w:rPr>
                <w:color w:val="auto"/>
                <w:spacing w:val="-4"/>
                <w:sz w:val="24"/>
              </w:rPr>
            </w:pPr>
            <w:r>
              <w:rPr>
                <w:rFonts w:hint="eastAsia"/>
                <w:color w:val="auto"/>
                <w:spacing w:val="-4"/>
                <w:sz w:val="24"/>
              </w:rPr>
              <w:t>实战能力</w:t>
            </w:r>
          </w:p>
        </w:tc>
      </w:tr>
      <w:tr w14:paraId="4C43D568">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0" w:type="dxa"/>
            <w:bottom w:w="0" w:type="dxa"/>
            <w:right w:w="0" w:type="dxa"/>
          </w:tblCellMar>
        </w:tblPrEx>
        <w:trPr>
          <w:trHeight w:val="316" w:hRule="atLeast"/>
          <w:jc w:val="center"/>
        </w:trPr>
        <w:tc>
          <w:tcPr>
            <w:tcW w:w="811" w:type="pct"/>
            <w:vAlign w:val="center"/>
          </w:tcPr>
          <w:p w14:paraId="1E436654">
            <w:pPr>
              <w:pStyle w:val="27"/>
              <w:spacing w:line="240" w:lineRule="atLeast"/>
              <w:jc w:val="center"/>
              <w:rPr>
                <w:color w:val="auto"/>
                <w:sz w:val="24"/>
              </w:rPr>
            </w:pPr>
            <w:r>
              <w:rPr>
                <w:rFonts w:hint="eastAsia"/>
                <w:color w:val="auto"/>
                <w:spacing w:val="-7"/>
                <w:sz w:val="24"/>
              </w:rPr>
              <w:t>足</w:t>
            </w:r>
            <w:r>
              <w:rPr>
                <w:rFonts w:hint="eastAsia"/>
                <w:color w:val="auto"/>
                <w:spacing w:val="8"/>
                <w:sz w:val="24"/>
              </w:rPr>
              <w:t xml:space="preserve">  </w:t>
            </w:r>
            <w:r>
              <w:rPr>
                <w:rFonts w:hint="eastAsia"/>
                <w:color w:val="auto"/>
                <w:spacing w:val="-7"/>
                <w:sz w:val="24"/>
              </w:rPr>
              <w:t>球</w:t>
            </w:r>
          </w:p>
        </w:tc>
        <w:tc>
          <w:tcPr>
            <w:tcW w:w="1062" w:type="pct"/>
            <w:vAlign w:val="center"/>
          </w:tcPr>
          <w:p w14:paraId="361F677D">
            <w:pPr>
              <w:pStyle w:val="27"/>
              <w:spacing w:line="240" w:lineRule="atLeast"/>
              <w:jc w:val="center"/>
              <w:rPr>
                <w:color w:val="auto"/>
                <w:sz w:val="24"/>
              </w:rPr>
            </w:pPr>
            <w:r>
              <w:rPr>
                <w:rFonts w:hint="eastAsia"/>
                <w:color w:val="auto"/>
                <w:spacing w:val="-4"/>
                <w:sz w:val="24"/>
              </w:rPr>
              <w:t>专项技术</w:t>
            </w:r>
          </w:p>
        </w:tc>
        <w:tc>
          <w:tcPr>
            <w:tcW w:w="1027" w:type="pct"/>
            <w:vAlign w:val="center"/>
          </w:tcPr>
          <w:p w14:paraId="093F9D94">
            <w:pPr>
              <w:pStyle w:val="27"/>
              <w:spacing w:line="240" w:lineRule="atLeast"/>
              <w:jc w:val="center"/>
              <w:rPr>
                <w:color w:val="auto"/>
                <w:sz w:val="24"/>
              </w:rPr>
            </w:pPr>
            <w:r>
              <w:rPr>
                <w:rFonts w:hint="eastAsia"/>
                <w:color w:val="auto"/>
                <w:spacing w:val="-4"/>
                <w:sz w:val="24"/>
              </w:rPr>
              <w:t>实战能力</w:t>
            </w:r>
          </w:p>
        </w:tc>
        <w:tc>
          <w:tcPr>
            <w:tcW w:w="1062" w:type="pct"/>
            <w:vAlign w:val="center"/>
          </w:tcPr>
          <w:p w14:paraId="628D4E59">
            <w:pPr>
              <w:pStyle w:val="27"/>
              <w:spacing w:line="240" w:lineRule="atLeast"/>
              <w:jc w:val="center"/>
              <w:rPr>
                <w:color w:val="auto"/>
                <w:sz w:val="24"/>
              </w:rPr>
            </w:pPr>
            <w:r>
              <w:rPr>
                <w:rFonts w:hint="eastAsia"/>
                <w:color w:val="auto"/>
                <w:spacing w:val="-4"/>
                <w:sz w:val="24"/>
              </w:rPr>
              <w:t>专项素质</w:t>
            </w:r>
          </w:p>
        </w:tc>
        <w:tc>
          <w:tcPr>
            <w:tcW w:w="1036" w:type="pct"/>
            <w:vAlign w:val="center"/>
          </w:tcPr>
          <w:p w14:paraId="2E1D2E7B">
            <w:pPr>
              <w:pStyle w:val="27"/>
              <w:spacing w:line="240" w:lineRule="atLeast"/>
              <w:jc w:val="center"/>
              <w:rPr>
                <w:color w:val="auto"/>
                <w:spacing w:val="-4"/>
                <w:sz w:val="24"/>
              </w:rPr>
            </w:pPr>
          </w:p>
        </w:tc>
      </w:tr>
      <w:tr w14:paraId="4BFAD0C6">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0" w:type="dxa"/>
            <w:bottom w:w="0" w:type="dxa"/>
            <w:right w:w="0" w:type="dxa"/>
          </w:tblCellMar>
        </w:tblPrEx>
        <w:trPr>
          <w:trHeight w:val="316" w:hRule="atLeast"/>
          <w:jc w:val="center"/>
        </w:trPr>
        <w:tc>
          <w:tcPr>
            <w:tcW w:w="811" w:type="pct"/>
            <w:vAlign w:val="center"/>
          </w:tcPr>
          <w:p w14:paraId="69E50624">
            <w:pPr>
              <w:pStyle w:val="27"/>
              <w:spacing w:line="240" w:lineRule="atLeast"/>
              <w:jc w:val="center"/>
              <w:rPr>
                <w:color w:val="auto"/>
                <w:sz w:val="24"/>
              </w:rPr>
            </w:pPr>
            <w:r>
              <w:rPr>
                <w:rFonts w:hint="eastAsia"/>
                <w:color w:val="auto"/>
                <w:spacing w:val="-4"/>
                <w:sz w:val="24"/>
              </w:rPr>
              <w:t>羽毛球</w:t>
            </w:r>
          </w:p>
        </w:tc>
        <w:tc>
          <w:tcPr>
            <w:tcW w:w="1062" w:type="pct"/>
            <w:vAlign w:val="center"/>
          </w:tcPr>
          <w:p w14:paraId="3C7D7FDB">
            <w:pPr>
              <w:pStyle w:val="27"/>
              <w:spacing w:line="240" w:lineRule="atLeast"/>
              <w:jc w:val="center"/>
              <w:rPr>
                <w:color w:val="auto"/>
                <w:sz w:val="24"/>
              </w:rPr>
            </w:pPr>
            <w:r>
              <w:rPr>
                <w:rFonts w:hint="eastAsia"/>
                <w:color w:val="auto"/>
                <w:spacing w:val="-4"/>
                <w:sz w:val="24"/>
              </w:rPr>
              <w:t>专项素质</w:t>
            </w:r>
          </w:p>
        </w:tc>
        <w:tc>
          <w:tcPr>
            <w:tcW w:w="1027" w:type="pct"/>
            <w:vAlign w:val="center"/>
          </w:tcPr>
          <w:p w14:paraId="2453DA08">
            <w:pPr>
              <w:pStyle w:val="27"/>
              <w:spacing w:line="240" w:lineRule="atLeast"/>
              <w:jc w:val="center"/>
              <w:rPr>
                <w:color w:val="auto"/>
                <w:sz w:val="24"/>
              </w:rPr>
            </w:pPr>
            <w:r>
              <w:rPr>
                <w:rFonts w:hint="eastAsia"/>
                <w:color w:val="auto"/>
                <w:spacing w:val="-4"/>
                <w:sz w:val="24"/>
              </w:rPr>
              <w:t>专项技术</w:t>
            </w:r>
          </w:p>
        </w:tc>
        <w:tc>
          <w:tcPr>
            <w:tcW w:w="1062" w:type="pct"/>
            <w:vAlign w:val="center"/>
          </w:tcPr>
          <w:p w14:paraId="3CC14E28">
            <w:pPr>
              <w:pStyle w:val="27"/>
              <w:spacing w:line="240" w:lineRule="atLeast"/>
              <w:jc w:val="center"/>
              <w:rPr>
                <w:color w:val="auto"/>
                <w:sz w:val="24"/>
              </w:rPr>
            </w:pPr>
            <w:r>
              <w:rPr>
                <w:rFonts w:hint="eastAsia"/>
                <w:color w:val="auto"/>
                <w:spacing w:val="-4"/>
                <w:sz w:val="24"/>
              </w:rPr>
              <w:t>实战能力</w:t>
            </w:r>
          </w:p>
        </w:tc>
        <w:tc>
          <w:tcPr>
            <w:tcW w:w="1036" w:type="pct"/>
            <w:vAlign w:val="center"/>
          </w:tcPr>
          <w:p w14:paraId="7A54EF08">
            <w:pPr>
              <w:pStyle w:val="27"/>
              <w:spacing w:line="240" w:lineRule="atLeast"/>
              <w:jc w:val="center"/>
              <w:rPr>
                <w:color w:val="auto"/>
                <w:spacing w:val="-4"/>
                <w:sz w:val="24"/>
              </w:rPr>
            </w:pPr>
          </w:p>
        </w:tc>
      </w:tr>
      <w:tr w14:paraId="36D3AB13">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0" w:type="dxa"/>
            <w:bottom w:w="0" w:type="dxa"/>
            <w:right w:w="0" w:type="dxa"/>
          </w:tblCellMar>
        </w:tblPrEx>
        <w:trPr>
          <w:trHeight w:val="316" w:hRule="atLeast"/>
          <w:jc w:val="center"/>
        </w:trPr>
        <w:tc>
          <w:tcPr>
            <w:tcW w:w="811" w:type="pct"/>
            <w:vAlign w:val="center"/>
          </w:tcPr>
          <w:p w14:paraId="73DF8F6A">
            <w:pPr>
              <w:pStyle w:val="27"/>
              <w:spacing w:line="240" w:lineRule="atLeast"/>
              <w:jc w:val="center"/>
              <w:rPr>
                <w:color w:val="auto"/>
                <w:sz w:val="24"/>
              </w:rPr>
            </w:pPr>
            <w:r>
              <w:rPr>
                <w:rFonts w:hint="eastAsia"/>
                <w:color w:val="auto"/>
                <w:spacing w:val="-10"/>
                <w:sz w:val="24"/>
              </w:rPr>
              <w:t>武</w:t>
            </w:r>
            <w:r>
              <w:rPr>
                <w:rFonts w:hint="eastAsia"/>
                <w:color w:val="auto"/>
                <w:spacing w:val="8"/>
                <w:sz w:val="24"/>
              </w:rPr>
              <w:t xml:space="preserve">  </w:t>
            </w:r>
            <w:r>
              <w:rPr>
                <w:rFonts w:hint="eastAsia"/>
                <w:color w:val="auto"/>
                <w:spacing w:val="-10"/>
                <w:sz w:val="24"/>
              </w:rPr>
              <w:t>术</w:t>
            </w:r>
          </w:p>
        </w:tc>
        <w:tc>
          <w:tcPr>
            <w:tcW w:w="1062" w:type="pct"/>
            <w:vAlign w:val="center"/>
          </w:tcPr>
          <w:p w14:paraId="50886C07">
            <w:pPr>
              <w:pStyle w:val="27"/>
              <w:spacing w:line="240" w:lineRule="atLeast"/>
              <w:jc w:val="center"/>
              <w:rPr>
                <w:color w:val="auto"/>
                <w:sz w:val="24"/>
              </w:rPr>
            </w:pPr>
            <w:r>
              <w:rPr>
                <w:rFonts w:hint="eastAsia"/>
                <w:color w:val="auto"/>
                <w:sz w:val="24"/>
              </w:rPr>
              <w:t>专项素质</w:t>
            </w:r>
          </w:p>
        </w:tc>
        <w:tc>
          <w:tcPr>
            <w:tcW w:w="1027" w:type="pct"/>
            <w:vAlign w:val="center"/>
          </w:tcPr>
          <w:p w14:paraId="08EDB830">
            <w:pPr>
              <w:pStyle w:val="27"/>
              <w:spacing w:line="240" w:lineRule="atLeast"/>
              <w:jc w:val="center"/>
              <w:rPr>
                <w:color w:val="auto"/>
                <w:sz w:val="24"/>
              </w:rPr>
            </w:pPr>
            <w:r>
              <w:rPr>
                <w:rFonts w:hint="eastAsia"/>
                <w:color w:val="auto"/>
                <w:spacing w:val="-4"/>
                <w:sz w:val="24"/>
              </w:rPr>
              <w:t>专项技术</w:t>
            </w:r>
          </w:p>
        </w:tc>
        <w:tc>
          <w:tcPr>
            <w:tcW w:w="1062" w:type="pct"/>
            <w:vAlign w:val="center"/>
          </w:tcPr>
          <w:p w14:paraId="51E765E5">
            <w:pPr>
              <w:pStyle w:val="27"/>
              <w:spacing w:line="240" w:lineRule="atLeast"/>
              <w:jc w:val="center"/>
              <w:rPr>
                <w:color w:val="auto"/>
                <w:sz w:val="24"/>
              </w:rPr>
            </w:pPr>
            <w:r>
              <w:rPr>
                <w:rFonts w:hint="eastAsia"/>
                <w:color w:val="auto"/>
                <w:spacing w:val="-4"/>
                <w:sz w:val="24"/>
              </w:rPr>
              <w:t>自选项目</w:t>
            </w:r>
          </w:p>
        </w:tc>
        <w:tc>
          <w:tcPr>
            <w:tcW w:w="1036" w:type="pct"/>
            <w:vAlign w:val="center"/>
          </w:tcPr>
          <w:p w14:paraId="5BC9F64A">
            <w:pPr>
              <w:pStyle w:val="27"/>
              <w:spacing w:line="240" w:lineRule="atLeast"/>
              <w:jc w:val="center"/>
              <w:rPr>
                <w:color w:val="auto"/>
                <w:spacing w:val="-4"/>
                <w:sz w:val="24"/>
              </w:rPr>
            </w:pPr>
          </w:p>
        </w:tc>
      </w:tr>
      <w:tr w14:paraId="57EF1E2A">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0" w:type="dxa"/>
            <w:bottom w:w="0" w:type="dxa"/>
            <w:right w:w="0" w:type="dxa"/>
          </w:tblCellMar>
        </w:tblPrEx>
        <w:trPr>
          <w:trHeight w:val="319" w:hRule="atLeast"/>
          <w:jc w:val="center"/>
        </w:trPr>
        <w:tc>
          <w:tcPr>
            <w:tcW w:w="811" w:type="pct"/>
            <w:vAlign w:val="center"/>
          </w:tcPr>
          <w:p w14:paraId="060097C9">
            <w:pPr>
              <w:pStyle w:val="27"/>
              <w:spacing w:line="240" w:lineRule="atLeast"/>
              <w:jc w:val="center"/>
              <w:rPr>
                <w:color w:val="auto"/>
                <w:sz w:val="24"/>
              </w:rPr>
            </w:pPr>
            <w:r>
              <w:rPr>
                <w:rFonts w:hint="eastAsia"/>
                <w:color w:val="auto"/>
                <w:spacing w:val="-3"/>
                <w:sz w:val="24"/>
              </w:rPr>
              <w:t>毽  球</w:t>
            </w:r>
          </w:p>
        </w:tc>
        <w:tc>
          <w:tcPr>
            <w:tcW w:w="1062" w:type="pct"/>
            <w:vAlign w:val="center"/>
          </w:tcPr>
          <w:p w14:paraId="7665C354">
            <w:pPr>
              <w:pStyle w:val="27"/>
              <w:spacing w:line="240" w:lineRule="atLeast"/>
              <w:jc w:val="center"/>
              <w:rPr>
                <w:color w:val="auto"/>
                <w:sz w:val="24"/>
              </w:rPr>
            </w:pPr>
            <w:r>
              <w:rPr>
                <w:rFonts w:hint="eastAsia"/>
                <w:color w:val="auto"/>
                <w:spacing w:val="-4"/>
                <w:sz w:val="24"/>
              </w:rPr>
              <w:t>专项素质</w:t>
            </w:r>
          </w:p>
        </w:tc>
        <w:tc>
          <w:tcPr>
            <w:tcW w:w="1027" w:type="pct"/>
            <w:vAlign w:val="center"/>
          </w:tcPr>
          <w:p w14:paraId="11A62B7A">
            <w:pPr>
              <w:pStyle w:val="27"/>
              <w:spacing w:line="240" w:lineRule="atLeast"/>
              <w:jc w:val="center"/>
              <w:rPr>
                <w:color w:val="auto"/>
                <w:sz w:val="24"/>
              </w:rPr>
            </w:pPr>
            <w:r>
              <w:rPr>
                <w:rFonts w:hint="eastAsia"/>
                <w:color w:val="auto"/>
                <w:spacing w:val="-4"/>
                <w:sz w:val="24"/>
              </w:rPr>
              <w:t>专项技术</w:t>
            </w:r>
          </w:p>
        </w:tc>
        <w:tc>
          <w:tcPr>
            <w:tcW w:w="1062" w:type="pct"/>
            <w:vAlign w:val="center"/>
          </w:tcPr>
          <w:p w14:paraId="6EDE884D">
            <w:pPr>
              <w:pStyle w:val="27"/>
              <w:spacing w:line="240" w:lineRule="atLeast"/>
              <w:jc w:val="center"/>
              <w:rPr>
                <w:color w:val="auto"/>
                <w:sz w:val="24"/>
              </w:rPr>
            </w:pPr>
          </w:p>
        </w:tc>
        <w:tc>
          <w:tcPr>
            <w:tcW w:w="1036" w:type="pct"/>
            <w:vAlign w:val="center"/>
          </w:tcPr>
          <w:p w14:paraId="655826A8">
            <w:pPr>
              <w:pStyle w:val="27"/>
              <w:spacing w:line="240" w:lineRule="atLeast"/>
              <w:jc w:val="center"/>
              <w:rPr>
                <w:color w:val="auto"/>
                <w:spacing w:val="-4"/>
                <w:sz w:val="24"/>
              </w:rPr>
            </w:pPr>
          </w:p>
        </w:tc>
      </w:tr>
    </w:tbl>
    <w:p w14:paraId="5AF6F177">
      <w:pPr>
        <w:pStyle w:val="9"/>
        <w:shd w:val="clear" w:color="auto" w:fill="FFFFFF"/>
        <w:spacing w:before="0" w:beforeAutospacing="0" w:after="0" w:afterAutospacing="0" w:line="500" w:lineRule="exact"/>
        <w:ind w:firstLine="643" w:firstLineChars="200"/>
        <w:jc w:val="both"/>
        <w:rPr>
          <w:rFonts w:ascii="仿宋" w:hAnsi="仿宋" w:eastAsia="仿宋" w:cs="仿宋"/>
          <w:b/>
          <w:bCs/>
          <w:color w:val="auto"/>
          <w:kern w:val="2"/>
          <w:sz w:val="32"/>
          <w:szCs w:val="32"/>
        </w:rPr>
      </w:pPr>
      <w:r>
        <w:rPr>
          <w:rFonts w:hint="eastAsia" w:ascii="仿宋" w:hAnsi="仿宋" w:eastAsia="仿宋" w:cs="仿宋"/>
          <w:b/>
          <w:bCs/>
          <w:color w:val="auto"/>
          <w:kern w:val="2"/>
          <w:sz w:val="32"/>
          <w:szCs w:val="32"/>
        </w:rPr>
        <w:t>四、测试办法及评分细则</w:t>
      </w:r>
    </w:p>
    <w:p w14:paraId="40EC2536">
      <w:pPr>
        <w:spacing w:line="500" w:lineRule="exact"/>
        <w:ind w:firstLine="560" w:firstLineChars="200"/>
        <w:outlineLvl w:val="0"/>
        <w:rPr>
          <w:rFonts w:ascii="仿宋" w:hAnsi="仿宋" w:eastAsia="仿宋" w:cs="仿宋"/>
          <w:color w:val="auto"/>
          <w:kern w:val="0"/>
          <w:sz w:val="28"/>
          <w:szCs w:val="28"/>
        </w:rPr>
      </w:pPr>
      <w:bookmarkStart w:id="2" w:name="_Toc278532699"/>
      <w:bookmarkStart w:id="3" w:name="_Toc276735867"/>
      <w:r>
        <w:rPr>
          <w:rFonts w:hint="eastAsia" w:ascii="仿宋" w:hAnsi="仿宋" w:eastAsia="仿宋" w:cs="仿宋"/>
          <w:color w:val="auto"/>
          <w:kern w:val="0"/>
          <w:sz w:val="28"/>
          <w:szCs w:val="28"/>
        </w:rPr>
        <w:t>1.篮球项目（见附件A）；</w:t>
      </w:r>
    </w:p>
    <w:p w14:paraId="14FD2CB2">
      <w:pPr>
        <w:spacing w:line="500" w:lineRule="exact"/>
        <w:ind w:firstLine="560" w:firstLineChars="200"/>
        <w:outlineLvl w:val="0"/>
        <w:rPr>
          <w:rFonts w:ascii="仿宋" w:hAnsi="仿宋" w:eastAsia="仿宋" w:cs="仿宋"/>
          <w:color w:val="auto"/>
          <w:kern w:val="0"/>
          <w:sz w:val="28"/>
          <w:szCs w:val="28"/>
        </w:rPr>
      </w:pPr>
      <w:r>
        <w:rPr>
          <w:rFonts w:hint="eastAsia" w:ascii="仿宋" w:hAnsi="仿宋" w:eastAsia="仿宋" w:cs="仿宋"/>
          <w:color w:val="auto"/>
          <w:kern w:val="0"/>
          <w:sz w:val="28"/>
          <w:szCs w:val="28"/>
        </w:rPr>
        <w:t>2.足球项目（见附件B）；</w:t>
      </w:r>
    </w:p>
    <w:p w14:paraId="05D7FB70">
      <w:pPr>
        <w:spacing w:line="500" w:lineRule="exact"/>
        <w:ind w:firstLine="560" w:firstLineChars="200"/>
        <w:outlineLvl w:val="0"/>
        <w:rPr>
          <w:rFonts w:ascii="仿宋" w:hAnsi="仿宋" w:eastAsia="仿宋" w:cs="仿宋"/>
          <w:color w:val="auto"/>
          <w:kern w:val="0"/>
          <w:sz w:val="28"/>
          <w:szCs w:val="28"/>
        </w:rPr>
      </w:pPr>
      <w:r>
        <w:rPr>
          <w:rFonts w:hint="eastAsia" w:ascii="仿宋" w:hAnsi="仿宋" w:eastAsia="仿宋" w:cs="仿宋"/>
          <w:color w:val="auto"/>
          <w:kern w:val="0"/>
          <w:sz w:val="28"/>
          <w:szCs w:val="28"/>
        </w:rPr>
        <w:t>3.羽毛球项目（见附件C）；</w:t>
      </w:r>
    </w:p>
    <w:p w14:paraId="5A7D747C">
      <w:pPr>
        <w:spacing w:line="500" w:lineRule="exact"/>
        <w:ind w:firstLine="560" w:firstLineChars="200"/>
        <w:outlineLvl w:val="0"/>
        <w:rPr>
          <w:rFonts w:ascii="仿宋" w:hAnsi="仿宋" w:eastAsia="仿宋" w:cs="仿宋"/>
          <w:color w:val="auto"/>
          <w:kern w:val="0"/>
          <w:sz w:val="28"/>
          <w:szCs w:val="28"/>
        </w:rPr>
      </w:pPr>
      <w:r>
        <w:rPr>
          <w:rFonts w:hint="eastAsia" w:ascii="仿宋" w:hAnsi="仿宋" w:eastAsia="仿宋" w:cs="仿宋"/>
          <w:color w:val="auto"/>
          <w:kern w:val="0"/>
          <w:sz w:val="28"/>
          <w:szCs w:val="28"/>
        </w:rPr>
        <w:t>4.武术项目（见附件D）；</w:t>
      </w:r>
    </w:p>
    <w:p w14:paraId="2762C85A">
      <w:pPr>
        <w:spacing w:line="500" w:lineRule="exact"/>
        <w:ind w:firstLine="560" w:firstLineChars="200"/>
        <w:outlineLvl w:val="0"/>
        <w:rPr>
          <w:rFonts w:ascii="仿宋" w:hAnsi="仿宋" w:eastAsia="仿宋" w:cs="仿宋"/>
          <w:color w:val="auto"/>
          <w:kern w:val="0"/>
          <w:sz w:val="28"/>
          <w:szCs w:val="28"/>
        </w:rPr>
      </w:pPr>
      <w:r>
        <w:rPr>
          <w:rFonts w:hint="eastAsia" w:ascii="仿宋" w:hAnsi="仿宋" w:eastAsia="仿宋" w:cs="仿宋"/>
          <w:color w:val="auto"/>
          <w:kern w:val="0"/>
          <w:sz w:val="28"/>
          <w:szCs w:val="28"/>
        </w:rPr>
        <w:t>5.毽球项目（见附件E）。</w:t>
      </w:r>
    </w:p>
    <w:p w14:paraId="0D930F80">
      <w:pPr>
        <w:spacing w:line="500" w:lineRule="exact"/>
        <w:rPr>
          <w:rFonts w:ascii="仿宋" w:hAnsi="仿宋" w:eastAsia="仿宋" w:cs="仿宋"/>
          <w:b/>
          <w:bCs/>
          <w:color w:val="auto"/>
          <w:sz w:val="36"/>
          <w:szCs w:val="36"/>
        </w:rPr>
      </w:pPr>
      <w:r>
        <w:rPr>
          <w:rFonts w:ascii="黑体" w:hAnsi="黑体" w:eastAsia="黑体" w:cs="黑体"/>
          <w:b/>
          <w:color w:val="auto"/>
          <w:sz w:val="32"/>
          <w:szCs w:val="32"/>
        </w:rPr>
        <w:br w:type="page"/>
      </w:r>
      <w:r>
        <w:rPr>
          <w:rFonts w:hint="eastAsia" w:ascii="仿宋" w:hAnsi="仿宋" w:eastAsia="仿宋" w:cs="仿宋"/>
          <w:b/>
          <w:bCs/>
          <w:color w:val="auto"/>
          <w:sz w:val="36"/>
          <w:szCs w:val="36"/>
        </w:rPr>
        <w:t>附件A：</w:t>
      </w:r>
    </w:p>
    <w:p w14:paraId="6D3352F4">
      <w:pPr>
        <w:spacing w:beforeLines="50" w:afterLines="50" w:line="500" w:lineRule="exact"/>
        <w:jc w:val="center"/>
        <w:rPr>
          <w:rFonts w:ascii="等线" w:hAnsi="等线" w:eastAsia="华文中宋" w:cs="华文中宋"/>
          <w:b/>
          <w:bCs/>
          <w:color w:val="auto"/>
          <w:sz w:val="36"/>
          <w:szCs w:val="36"/>
        </w:rPr>
      </w:pPr>
      <w:r>
        <w:rPr>
          <w:rFonts w:hint="eastAsia" w:ascii="等线" w:hAnsi="等线" w:eastAsia="华文中宋" w:cs="华文中宋"/>
          <w:b/>
          <w:bCs/>
          <w:color w:val="auto"/>
          <w:sz w:val="36"/>
          <w:szCs w:val="36"/>
        </w:rPr>
        <w:t>篮  球</w:t>
      </w:r>
      <w:bookmarkEnd w:id="2"/>
      <w:bookmarkEnd w:id="3"/>
    </w:p>
    <w:p w14:paraId="31858073">
      <w:pPr>
        <w:spacing w:line="500" w:lineRule="exact"/>
        <w:jc w:val="center"/>
        <w:rPr>
          <w:rFonts w:ascii="仿宋" w:hAnsi="仿宋" w:eastAsia="仿宋" w:cs="仿宋"/>
          <w:bCs/>
          <w:color w:val="auto"/>
          <w:spacing w:val="-8"/>
          <w:sz w:val="28"/>
          <w:szCs w:val="28"/>
        </w:rPr>
      </w:pPr>
      <w:bookmarkStart w:id="4" w:name="_Toc245000675"/>
      <w:r>
        <w:rPr>
          <w:rFonts w:hint="eastAsia" w:ascii="仿宋" w:hAnsi="仿宋" w:eastAsia="仿宋" w:cs="仿宋"/>
          <w:bCs/>
          <w:color w:val="auto"/>
          <w:spacing w:val="-8"/>
          <w:sz w:val="28"/>
          <w:szCs w:val="28"/>
        </w:rPr>
        <w:t>（中锋位置：身高 195CM 以上）</w:t>
      </w:r>
    </w:p>
    <w:p w14:paraId="62DC4828">
      <w:pPr>
        <w:spacing w:line="500" w:lineRule="exact"/>
        <w:ind w:firstLine="562" w:firstLineChars="200"/>
        <w:rPr>
          <w:rFonts w:ascii="仿宋" w:hAnsi="仿宋" w:eastAsia="仿宋" w:cs="仿宋"/>
          <w:b/>
          <w:bCs/>
          <w:color w:val="auto"/>
          <w:sz w:val="28"/>
          <w:szCs w:val="28"/>
        </w:rPr>
      </w:pPr>
      <w:r>
        <w:rPr>
          <w:rFonts w:hint="eastAsia" w:ascii="仿宋" w:hAnsi="仿宋" w:eastAsia="仿宋" w:cs="仿宋"/>
          <w:b/>
          <w:bCs/>
          <w:color w:val="auto"/>
          <w:sz w:val="28"/>
          <w:szCs w:val="28"/>
        </w:rPr>
        <w:t>一、测试内容与分值</w:t>
      </w:r>
      <w:bookmarkEnd w:id="4"/>
    </w:p>
    <w:tbl>
      <w:tblPr>
        <w:tblStyle w:val="11"/>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699"/>
        <w:gridCol w:w="1183"/>
        <w:gridCol w:w="758"/>
        <w:gridCol w:w="1179"/>
        <w:gridCol w:w="3105"/>
        <w:gridCol w:w="1183"/>
      </w:tblGrid>
      <w:tr w14:paraId="2C095A06">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31" w:type="pct"/>
            <w:vAlign w:val="center"/>
          </w:tcPr>
          <w:p w14:paraId="20E703F2">
            <w:pPr>
              <w:jc w:val="center"/>
              <w:rPr>
                <w:rFonts w:ascii="仿宋" w:hAnsi="仿宋" w:eastAsia="仿宋" w:cs="仿宋"/>
                <w:b/>
                <w:bCs/>
                <w:color w:val="auto"/>
                <w:sz w:val="24"/>
              </w:rPr>
            </w:pPr>
            <w:r>
              <w:rPr>
                <w:rFonts w:hint="eastAsia" w:ascii="仿宋" w:hAnsi="仿宋" w:eastAsia="仿宋" w:cs="仿宋"/>
                <w:b/>
                <w:bCs/>
                <w:color w:val="auto"/>
                <w:sz w:val="24"/>
              </w:rPr>
              <w:t>类别</w:t>
            </w:r>
          </w:p>
        </w:tc>
        <w:tc>
          <w:tcPr>
            <w:tcW w:w="729" w:type="pct"/>
            <w:vAlign w:val="center"/>
          </w:tcPr>
          <w:p w14:paraId="08A28D62">
            <w:pPr>
              <w:jc w:val="center"/>
              <w:rPr>
                <w:rFonts w:ascii="仿宋" w:hAnsi="仿宋" w:eastAsia="仿宋" w:cs="仿宋"/>
                <w:b/>
                <w:bCs/>
                <w:color w:val="auto"/>
                <w:sz w:val="24"/>
              </w:rPr>
            </w:pPr>
            <w:r>
              <w:rPr>
                <w:rFonts w:hint="eastAsia" w:ascii="仿宋" w:hAnsi="仿宋" w:eastAsia="仿宋" w:cs="仿宋"/>
                <w:b/>
                <w:bCs/>
                <w:color w:val="auto"/>
                <w:sz w:val="24"/>
              </w:rPr>
              <w:t>专项素质</w:t>
            </w:r>
          </w:p>
        </w:tc>
        <w:tc>
          <w:tcPr>
            <w:tcW w:w="1194" w:type="pct"/>
            <w:gridSpan w:val="2"/>
            <w:vAlign w:val="center"/>
          </w:tcPr>
          <w:p w14:paraId="4A59C6F8">
            <w:pPr>
              <w:jc w:val="center"/>
              <w:rPr>
                <w:rFonts w:ascii="仿宋" w:hAnsi="仿宋" w:eastAsia="仿宋" w:cs="仿宋"/>
                <w:b/>
                <w:bCs/>
                <w:color w:val="auto"/>
                <w:sz w:val="24"/>
              </w:rPr>
            </w:pPr>
            <w:r>
              <w:rPr>
                <w:rFonts w:hint="eastAsia" w:ascii="仿宋" w:hAnsi="仿宋" w:eastAsia="仿宋" w:cs="仿宋"/>
                <w:b/>
                <w:bCs/>
                <w:color w:val="auto"/>
                <w:sz w:val="24"/>
              </w:rPr>
              <w:t>专项技术</w:t>
            </w:r>
          </w:p>
        </w:tc>
        <w:tc>
          <w:tcPr>
            <w:tcW w:w="1914" w:type="pct"/>
            <w:vAlign w:val="center"/>
          </w:tcPr>
          <w:p w14:paraId="1C950AB1">
            <w:pPr>
              <w:tabs>
                <w:tab w:val="left" w:pos="535"/>
              </w:tabs>
              <w:jc w:val="center"/>
              <w:rPr>
                <w:rFonts w:ascii="仿宋" w:hAnsi="仿宋" w:eastAsia="仿宋" w:cs="仿宋"/>
                <w:b/>
                <w:bCs/>
                <w:color w:val="auto"/>
                <w:sz w:val="24"/>
              </w:rPr>
            </w:pPr>
            <w:r>
              <w:rPr>
                <w:rFonts w:hint="eastAsia" w:ascii="仿宋" w:hAnsi="仿宋" w:eastAsia="仿宋" w:cs="仿宋"/>
                <w:b/>
                <w:bCs/>
                <w:color w:val="auto"/>
                <w:sz w:val="24"/>
              </w:rPr>
              <w:t>专项体能</w:t>
            </w:r>
          </w:p>
        </w:tc>
        <w:tc>
          <w:tcPr>
            <w:tcW w:w="729" w:type="pct"/>
            <w:vAlign w:val="center"/>
          </w:tcPr>
          <w:p w14:paraId="1E813ED8">
            <w:pPr>
              <w:jc w:val="center"/>
              <w:rPr>
                <w:rFonts w:ascii="仿宋" w:hAnsi="仿宋" w:eastAsia="仿宋" w:cs="仿宋"/>
                <w:b/>
                <w:bCs/>
                <w:color w:val="auto"/>
                <w:sz w:val="24"/>
              </w:rPr>
            </w:pPr>
            <w:r>
              <w:rPr>
                <w:rFonts w:hint="eastAsia" w:ascii="仿宋" w:hAnsi="仿宋" w:eastAsia="仿宋" w:cs="仿宋"/>
                <w:b/>
                <w:bCs/>
                <w:color w:val="auto"/>
                <w:sz w:val="24"/>
              </w:rPr>
              <w:t>实战能力</w:t>
            </w:r>
          </w:p>
        </w:tc>
      </w:tr>
      <w:tr w14:paraId="5DEAE29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31" w:type="pct"/>
            <w:vAlign w:val="center"/>
          </w:tcPr>
          <w:p w14:paraId="622A4556">
            <w:pPr>
              <w:jc w:val="center"/>
              <w:rPr>
                <w:rFonts w:ascii="仿宋" w:hAnsi="仿宋" w:eastAsia="仿宋" w:cs="仿宋"/>
                <w:b/>
                <w:bCs/>
                <w:color w:val="auto"/>
                <w:sz w:val="24"/>
              </w:rPr>
            </w:pPr>
            <w:r>
              <w:rPr>
                <w:rFonts w:hint="eastAsia" w:ascii="仿宋" w:hAnsi="仿宋" w:eastAsia="仿宋" w:cs="仿宋"/>
                <w:b/>
                <w:bCs/>
                <w:color w:val="auto"/>
                <w:sz w:val="24"/>
              </w:rPr>
              <w:t>测试</w:t>
            </w:r>
          </w:p>
          <w:p w14:paraId="71AA0593">
            <w:pPr>
              <w:jc w:val="center"/>
              <w:rPr>
                <w:rFonts w:ascii="仿宋" w:hAnsi="仿宋" w:eastAsia="仿宋" w:cs="仿宋"/>
                <w:b/>
                <w:bCs/>
                <w:color w:val="auto"/>
                <w:sz w:val="24"/>
              </w:rPr>
            </w:pPr>
            <w:r>
              <w:rPr>
                <w:rFonts w:hint="eastAsia" w:ascii="仿宋" w:hAnsi="仿宋" w:eastAsia="仿宋" w:cs="仿宋"/>
                <w:b/>
                <w:bCs/>
                <w:color w:val="auto"/>
                <w:sz w:val="24"/>
              </w:rPr>
              <w:t>内容</w:t>
            </w:r>
          </w:p>
        </w:tc>
        <w:tc>
          <w:tcPr>
            <w:tcW w:w="729" w:type="pct"/>
            <w:vAlign w:val="center"/>
          </w:tcPr>
          <w:p w14:paraId="41DF4124">
            <w:pPr>
              <w:jc w:val="center"/>
              <w:rPr>
                <w:rFonts w:ascii="仿宋" w:hAnsi="仿宋" w:eastAsia="仿宋" w:cs="仿宋"/>
                <w:color w:val="auto"/>
                <w:sz w:val="24"/>
              </w:rPr>
            </w:pPr>
            <w:r>
              <w:rPr>
                <w:rFonts w:hint="eastAsia" w:ascii="仿宋" w:hAnsi="仿宋" w:eastAsia="仿宋" w:cs="仿宋"/>
                <w:color w:val="auto"/>
                <w:sz w:val="24"/>
              </w:rPr>
              <w:t>单脚</w:t>
            </w:r>
          </w:p>
          <w:p w14:paraId="00465564">
            <w:pPr>
              <w:jc w:val="center"/>
              <w:rPr>
                <w:rFonts w:ascii="仿宋" w:hAnsi="仿宋" w:eastAsia="仿宋" w:cs="仿宋"/>
                <w:color w:val="auto"/>
                <w:sz w:val="24"/>
              </w:rPr>
            </w:pPr>
            <w:r>
              <w:rPr>
                <w:rFonts w:hint="eastAsia" w:ascii="仿宋" w:hAnsi="仿宋" w:eastAsia="仿宋" w:cs="仿宋"/>
                <w:color w:val="auto"/>
                <w:sz w:val="24"/>
              </w:rPr>
              <w:t>助跑摸高</w:t>
            </w:r>
          </w:p>
        </w:tc>
        <w:tc>
          <w:tcPr>
            <w:tcW w:w="467" w:type="pct"/>
            <w:vAlign w:val="center"/>
          </w:tcPr>
          <w:p w14:paraId="35E028E7">
            <w:pPr>
              <w:jc w:val="center"/>
              <w:rPr>
                <w:rFonts w:ascii="仿宋" w:hAnsi="仿宋" w:eastAsia="仿宋" w:cs="仿宋"/>
                <w:color w:val="auto"/>
                <w:sz w:val="24"/>
              </w:rPr>
            </w:pPr>
            <w:r>
              <w:rPr>
                <w:rFonts w:hint="eastAsia" w:ascii="仿宋" w:hAnsi="仿宋" w:eastAsia="仿宋" w:cs="仿宋"/>
                <w:color w:val="auto"/>
                <w:sz w:val="24"/>
              </w:rPr>
              <w:t>投篮</w:t>
            </w:r>
          </w:p>
        </w:tc>
        <w:tc>
          <w:tcPr>
            <w:tcW w:w="727" w:type="pct"/>
            <w:vAlign w:val="center"/>
          </w:tcPr>
          <w:p w14:paraId="4AC9D414">
            <w:pPr>
              <w:jc w:val="center"/>
              <w:rPr>
                <w:rFonts w:ascii="仿宋" w:hAnsi="仿宋" w:eastAsia="仿宋" w:cs="仿宋"/>
                <w:color w:val="auto"/>
                <w:sz w:val="24"/>
              </w:rPr>
            </w:pPr>
            <w:r>
              <w:rPr>
                <w:rFonts w:hint="eastAsia" w:ascii="仿宋" w:hAnsi="仿宋" w:eastAsia="仿宋" w:cs="仿宋"/>
                <w:color w:val="auto"/>
                <w:sz w:val="24"/>
              </w:rPr>
              <w:t>多种变向</w:t>
            </w:r>
          </w:p>
          <w:p w14:paraId="0DE361BF">
            <w:pPr>
              <w:jc w:val="center"/>
              <w:rPr>
                <w:rFonts w:ascii="仿宋" w:hAnsi="仿宋" w:eastAsia="仿宋" w:cs="仿宋"/>
                <w:color w:val="auto"/>
                <w:sz w:val="24"/>
              </w:rPr>
            </w:pPr>
            <w:r>
              <w:rPr>
                <w:rFonts w:hint="eastAsia" w:ascii="仿宋" w:hAnsi="仿宋" w:eastAsia="仿宋" w:cs="仿宋"/>
                <w:color w:val="auto"/>
                <w:sz w:val="24"/>
              </w:rPr>
              <w:t>运球上篮</w:t>
            </w:r>
          </w:p>
        </w:tc>
        <w:tc>
          <w:tcPr>
            <w:tcW w:w="1914" w:type="pct"/>
            <w:vAlign w:val="center"/>
          </w:tcPr>
          <w:p w14:paraId="2026879B">
            <w:pPr>
              <w:jc w:val="center"/>
              <w:rPr>
                <w:rFonts w:ascii="仿宋" w:hAnsi="仿宋" w:eastAsia="仿宋" w:cs="仿宋"/>
                <w:color w:val="auto"/>
                <w:sz w:val="24"/>
              </w:rPr>
            </w:pPr>
            <w:r>
              <w:rPr>
                <w:rFonts w:hint="eastAsia" w:ascii="仿宋" w:hAnsi="仿宋" w:eastAsia="仿宋" w:cs="仿宋"/>
                <w:color w:val="auto"/>
                <w:sz w:val="24"/>
              </w:rPr>
              <w:t>篮球专项篮球场四线折返跑</w:t>
            </w:r>
          </w:p>
        </w:tc>
        <w:tc>
          <w:tcPr>
            <w:tcW w:w="729" w:type="pct"/>
            <w:vAlign w:val="center"/>
          </w:tcPr>
          <w:p w14:paraId="0183A1BE">
            <w:pPr>
              <w:jc w:val="center"/>
              <w:rPr>
                <w:rFonts w:ascii="仿宋" w:hAnsi="仿宋" w:eastAsia="仿宋" w:cs="仿宋"/>
                <w:color w:val="auto"/>
                <w:sz w:val="24"/>
              </w:rPr>
            </w:pPr>
            <w:r>
              <w:rPr>
                <w:rFonts w:hint="eastAsia" w:ascii="仿宋" w:hAnsi="仿宋" w:eastAsia="仿宋" w:cs="仿宋"/>
                <w:color w:val="auto"/>
                <w:sz w:val="24"/>
              </w:rPr>
              <w:t>比赛</w:t>
            </w:r>
          </w:p>
        </w:tc>
      </w:tr>
      <w:tr w14:paraId="5977D22B">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31" w:type="pct"/>
            <w:vAlign w:val="center"/>
          </w:tcPr>
          <w:p w14:paraId="5F3997D7">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181" w:type="dxa"/>
            <w:vAlign w:val="center"/>
          </w:tcPr>
          <w:p w14:paraId="6B25C2E0">
            <w:pPr>
              <w:jc w:val="center"/>
              <w:rPr>
                <w:rFonts w:ascii="仿宋" w:hAnsi="仿宋" w:eastAsia="仿宋" w:cs="仿宋"/>
                <w:color w:val="auto"/>
                <w:sz w:val="24"/>
              </w:rPr>
            </w:pPr>
            <w:r>
              <w:rPr>
                <w:rFonts w:hint="eastAsia" w:ascii="仿宋" w:hAnsi="仿宋" w:eastAsia="仿宋" w:cs="仿宋"/>
                <w:color w:val="auto"/>
                <w:sz w:val="24"/>
              </w:rPr>
              <w:t>40分</w:t>
            </w:r>
          </w:p>
        </w:tc>
        <w:tc>
          <w:tcPr>
            <w:tcW w:w="757" w:type="dxa"/>
            <w:vAlign w:val="center"/>
          </w:tcPr>
          <w:p w14:paraId="26F5ABD8">
            <w:pPr>
              <w:jc w:val="center"/>
              <w:rPr>
                <w:rFonts w:ascii="仿宋" w:hAnsi="仿宋" w:eastAsia="仿宋" w:cs="仿宋"/>
                <w:color w:val="auto"/>
                <w:sz w:val="24"/>
              </w:rPr>
            </w:pPr>
            <w:r>
              <w:rPr>
                <w:rFonts w:hint="eastAsia" w:ascii="仿宋" w:hAnsi="仿宋" w:eastAsia="仿宋" w:cs="仿宋"/>
                <w:color w:val="auto"/>
                <w:sz w:val="24"/>
              </w:rPr>
              <w:t>40分</w:t>
            </w:r>
          </w:p>
        </w:tc>
        <w:tc>
          <w:tcPr>
            <w:tcW w:w="1178" w:type="dxa"/>
            <w:vAlign w:val="center"/>
          </w:tcPr>
          <w:p w14:paraId="212BC949">
            <w:pPr>
              <w:jc w:val="center"/>
              <w:rPr>
                <w:rFonts w:ascii="仿宋" w:hAnsi="仿宋" w:eastAsia="仿宋" w:cs="仿宋"/>
                <w:color w:val="auto"/>
                <w:sz w:val="24"/>
              </w:rPr>
            </w:pPr>
            <w:r>
              <w:rPr>
                <w:rFonts w:hint="eastAsia" w:ascii="仿宋" w:hAnsi="仿宋" w:eastAsia="仿宋" w:cs="仿宋"/>
                <w:color w:val="auto"/>
                <w:sz w:val="24"/>
              </w:rPr>
              <w:t>60分</w:t>
            </w:r>
          </w:p>
        </w:tc>
        <w:tc>
          <w:tcPr>
            <w:tcW w:w="3101" w:type="dxa"/>
            <w:vAlign w:val="center"/>
          </w:tcPr>
          <w:p w14:paraId="14FDD4EB">
            <w:pPr>
              <w:jc w:val="center"/>
              <w:rPr>
                <w:rFonts w:ascii="仿宋" w:hAnsi="仿宋" w:eastAsia="仿宋" w:cs="仿宋"/>
                <w:color w:val="auto"/>
                <w:sz w:val="24"/>
              </w:rPr>
            </w:pPr>
            <w:r>
              <w:rPr>
                <w:rFonts w:hint="eastAsia" w:ascii="仿宋" w:hAnsi="仿宋" w:eastAsia="仿宋" w:cs="仿宋"/>
                <w:color w:val="auto"/>
                <w:sz w:val="24"/>
              </w:rPr>
              <w:t>40分</w:t>
            </w:r>
          </w:p>
        </w:tc>
        <w:tc>
          <w:tcPr>
            <w:tcW w:w="1182" w:type="dxa"/>
            <w:vAlign w:val="center"/>
          </w:tcPr>
          <w:p w14:paraId="3D19E262">
            <w:pPr>
              <w:jc w:val="center"/>
              <w:rPr>
                <w:rFonts w:ascii="仿宋" w:hAnsi="仿宋" w:eastAsia="仿宋" w:cs="仿宋"/>
                <w:color w:val="auto"/>
                <w:sz w:val="24"/>
              </w:rPr>
            </w:pPr>
            <w:r>
              <w:rPr>
                <w:rFonts w:hint="eastAsia" w:ascii="仿宋" w:hAnsi="仿宋" w:eastAsia="仿宋" w:cs="仿宋"/>
                <w:color w:val="auto"/>
                <w:sz w:val="24"/>
              </w:rPr>
              <w:t>120分</w:t>
            </w:r>
          </w:p>
        </w:tc>
      </w:tr>
    </w:tbl>
    <w:p w14:paraId="31084A73">
      <w:pPr>
        <w:spacing w:line="500" w:lineRule="exact"/>
        <w:ind w:firstLine="562" w:firstLineChars="200"/>
        <w:rPr>
          <w:rFonts w:ascii="仿宋" w:hAnsi="仿宋" w:eastAsia="仿宋" w:cs="仿宋"/>
          <w:b/>
          <w:bCs/>
          <w:color w:val="auto"/>
          <w:sz w:val="28"/>
          <w:szCs w:val="28"/>
        </w:rPr>
      </w:pPr>
      <w:bookmarkStart w:id="5" w:name="_Toc245000676"/>
      <w:r>
        <w:rPr>
          <w:rFonts w:hint="eastAsia" w:ascii="仿宋" w:hAnsi="仿宋" w:eastAsia="仿宋" w:cs="仿宋"/>
          <w:b/>
          <w:bCs/>
          <w:color w:val="auto"/>
          <w:sz w:val="28"/>
          <w:szCs w:val="28"/>
        </w:rPr>
        <w:t>二、测试方法</w:t>
      </w:r>
      <w:bookmarkEnd w:id="5"/>
      <w:r>
        <w:rPr>
          <w:rFonts w:hint="eastAsia" w:ascii="仿宋" w:hAnsi="仿宋" w:eastAsia="仿宋" w:cs="仿宋"/>
          <w:b/>
          <w:bCs/>
          <w:color w:val="auto"/>
          <w:sz w:val="28"/>
          <w:szCs w:val="28"/>
        </w:rPr>
        <w:t>与评分标准</w:t>
      </w:r>
    </w:p>
    <w:p w14:paraId="14B655E3">
      <w:pPr>
        <w:spacing w:line="500" w:lineRule="exact"/>
        <w:ind w:firstLine="560" w:firstLineChars="200"/>
        <w:rPr>
          <w:rFonts w:ascii="仿宋" w:hAnsi="仿宋" w:eastAsia="仿宋" w:cs="仿宋"/>
          <w:bCs/>
          <w:color w:val="auto"/>
          <w:sz w:val="28"/>
          <w:szCs w:val="28"/>
        </w:rPr>
      </w:pPr>
      <w:r>
        <w:rPr>
          <w:rFonts w:hint="eastAsia" w:ascii="仿宋" w:hAnsi="仿宋" w:eastAsia="仿宋" w:cs="仿宋"/>
          <w:bCs/>
          <w:color w:val="auto"/>
          <w:sz w:val="28"/>
          <w:szCs w:val="28"/>
        </w:rPr>
        <w:t>（一）专项素质：单脚助跑摸高</w:t>
      </w:r>
    </w:p>
    <w:p w14:paraId="3740ADEB">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1.测试方法：单脚助跑起跳摸高，摸最高点计其成绩，每人测两次，计其中一次最佳成绩。助跑距离和助跑方法不限。</w:t>
      </w:r>
    </w:p>
    <w:p w14:paraId="0EC17A2B">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2.评分标准：</w:t>
      </w:r>
    </w:p>
    <w:p w14:paraId="39333D3D">
      <w:pPr>
        <w:spacing w:line="500" w:lineRule="exact"/>
        <w:jc w:val="center"/>
        <w:rPr>
          <w:rFonts w:ascii="仿宋" w:hAnsi="仿宋" w:eastAsia="仿宋" w:cs="仿宋"/>
          <w:color w:val="auto"/>
          <w:sz w:val="28"/>
          <w:szCs w:val="28"/>
        </w:rPr>
      </w:pPr>
      <w:r>
        <w:rPr>
          <w:rFonts w:hint="eastAsia" w:ascii="仿宋" w:hAnsi="仿宋" w:eastAsia="仿宋" w:cs="仿宋"/>
          <w:color w:val="auto"/>
          <w:sz w:val="28"/>
          <w:szCs w:val="28"/>
        </w:rPr>
        <w:t>单脚助跑摸高评分表</w:t>
      </w:r>
    </w:p>
    <w:tbl>
      <w:tblPr>
        <w:tblStyle w:val="11"/>
        <w:tblpPr w:leftFromText="181" w:rightFromText="181" w:vertAnchor="text" w:horzAnchor="page" w:tblpXSpec="center" w:tblpY="41"/>
        <w:tblOverlap w:val="never"/>
        <w:tblW w:w="473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4"/>
        <w:gridCol w:w="1344"/>
        <w:gridCol w:w="1344"/>
        <w:gridCol w:w="1344"/>
        <w:gridCol w:w="1344"/>
        <w:gridCol w:w="1344"/>
      </w:tblGrid>
      <w:tr w14:paraId="7DB58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tcBorders>
              <w:top w:val="single" w:color="auto" w:sz="12" w:space="0"/>
              <w:left w:val="single" w:color="auto" w:sz="12" w:space="0"/>
            </w:tcBorders>
            <w:vAlign w:val="center"/>
          </w:tcPr>
          <w:p w14:paraId="6600E203">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833" w:type="pct"/>
            <w:tcBorders>
              <w:top w:val="single" w:color="auto" w:sz="12" w:space="0"/>
              <w:right w:val="single" w:color="auto" w:sz="12" w:space="0"/>
            </w:tcBorders>
            <w:vAlign w:val="center"/>
          </w:tcPr>
          <w:p w14:paraId="3A6EA8CF">
            <w:pPr>
              <w:jc w:val="center"/>
              <w:rPr>
                <w:rFonts w:ascii="仿宋" w:hAnsi="仿宋" w:eastAsia="仿宋" w:cs="仿宋"/>
                <w:b/>
                <w:bCs/>
                <w:color w:val="auto"/>
                <w:sz w:val="24"/>
              </w:rPr>
            </w:pPr>
            <w:r>
              <w:rPr>
                <w:rFonts w:hint="eastAsia" w:ascii="仿宋" w:hAnsi="仿宋" w:eastAsia="仿宋" w:cs="仿宋"/>
                <w:b/>
                <w:bCs/>
                <w:color w:val="auto"/>
                <w:sz w:val="24"/>
              </w:rPr>
              <w:t>成绩（米）</w:t>
            </w:r>
          </w:p>
        </w:tc>
        <w:tc>
          <w:tcPr>
            <w:tcW w:w="833" w:type="pct"/>
            <w:tcBorders>
              <w:top w:val="single" w:color="auto" w:sz="12" w:space="0"/>
              <w:left w:val="single" w:color="auto" w:sz="12" w:space="0"/>
            </w:tcBorders>
            <w:vAlign w:val="center"/>
          </w:tcPr>
          <w:p w14:paraId="3EE5DC1B">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833" w:type="pct"/>
            <w:tcBorders>
              <w:top w:val="single" w:color="auto" w:sz="12" w:space="0"/>
              <w:right w:val="single" w:color="auto" w:sz="12" w:space="0"/>
            </w:tcBorders>
            <w:vAlign w:val="center"/>
          </w:tcPr>
          <w:p w14:paraId="54B85415">
            <w:pPr>
              <w:jc w:val="center"/>
              <w:rPr>
                <w:rFonts w:ascii="仿宋" w:hAnsi="仿宋" w:eastAsia="仿宋" w:cs="仿宋"/>
                <w:b/>
                <w:bCs/>
                <w:color w:val="auto"/>
                <w:sz w:val="24"/>
              </w:rPr>
            </w:pPr>
            <w:r>
              <w:rPr>
                <w:rFonts w:hint="eastAsia" w:ascii="仿宋" w:hAnsi="仿宋" w:eastAsia="仿宋" w:cs="仿宋"/>
                <w:b/>
                <w:bCs/>
                <w:color w:val="auto"/>
                <w:sz w:val="24"/>
              </w:rPr>
              <w:t>成绩（米）</w:t>
            </w:r>
          </w:p>
        </w:tc>
        <w:tc>
          <w:tcPr>
            <w:tcW w:w="833" w:type="pct"/>
            <w:tcBorders>
              <w:top w:val="single" w:color="auto" w:sz="12" w:space="0"/>
              <w:left w:val="single" w:color="auto" w:sz="12" w:space="0"/>
            </w:tcBorders>
            <w:vAlign w:val="center"/>
          </w:tcPr>
          <w:p w14:paraId="54AB9E67">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833" w:type="pct"/>
            <w:tcBorders>
              <w:top w:val="single" w:color="auto" w:sz="12" w:space="0"/>
              <w:right w:val="single" w:color="auto" w:sz="12" w:space="0"/>
            </w:tcBorders>
            <w:vAlign w:val="center"/>
          </w:tcPr>
          <w:p w14:paraId="372F02DC">
            <w:pPr>
              <w:jc w:val="center"/>
              <w:rPr>
                <w:rFonts w:ascii="仿宋" w:hAnsi="仿宋" w:eastAsia="仿宋" w:cs="仿宋"/>
                <w:b/>
                <w:bCs/>
                <w:color w:val="auto"/>
                <w:sz w:val="24"/>
              </w:rPr>
            </w:pPr>
            <w:r>
              <w:rPr>
                <w:rFonts w:hint="eastAsia" w:ascii="仿宋" w:hAnsi="仿宋" w:eastAsia="仿宋" w:cs="仿宋"/>
                <w:b/>
                <w:bCs/>
                <w:color w:val="auto"/>
                <w:sz w:val="24"/>
              </w:rPr>
              <w:t>成绩（米）</w:t>
            </w:r>
          </w:p>
        </w:tc>
      </w:tr>
      <w:tr w14:paraId="0D1D5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tcBorders>
              <w:left w:val="single" w:color="auto" w:sz="12" w:space="0"/>
            </w:tcBorders>
            <w:vAlign w:val="center"/>
          </w:tcPr>
          <w:p w14:paraId="7ACAD605">
            <w:pPr>
              <w:jc w:val="center"/>
              <w:rPr>
                <w:rFonts w:ascii="仿宋" w:hAnsi="仿宋" w:eastAsia="仿宋" w:cs="仿宋"/>
                <w:color w:val="auto"/>
                <w:sz w:val="24"/>
              </w:rPr>
            </w:pPr>
            <w:r>
              <w:rPr>
                <w:rFonts w:hint="eastAsia" w:ascii="仿宋" w:hAnsi="仿宋" w:eastAsia="仿宋" w:cs="仿宋"/>
                <w:color w:val="auto"/>
                <w:sz w:val="24"/>
              </w:rPr>
              <w:t>40</w:t>
            </w:r>
          </w:p>
        </w:tc>
        <w:tc>
          <w:tcPr>
            <w:tcW w:w="833" w:type="pct"/>
            <w:tcBorders>
              <w:right w:val="single" w:color="auto" w:sz="12" w:space="0"/>
            </w:tcBorders>
            <w:vAlign w:val="center"/>
          </w:tcPr>
          <w:p w14:paraId="20CBBA62">
            <w:pPr>
              <w:jc w:val="center"/>
              <w:rPr>
                <w:rFonts w:ascii="仿宋" w:hAnsi="仿宋" w:eastAsia="仿宋" w:cs="仿宋"/>
                <w:color w:val="auto"/>
                <w:sz w:val="24"/>
              </w:rPr>
            </w:pPr>
            <w:r>
              <w:rPr>
                <w:rFonts w:hint="eastAsia" w:ascii="仿宋" w:hAnsi="仿宋" w:eastAsia="仿宋" w:cs="仿宋"/>
                <w:color w:val="auto"/>
                <w:sz w:val="24"/>
              </w:rPr>
              <w:t>3.30</w:t>
            </w:r>
          </w:p>
        </w:tc>
        <w:tc>
          <w:tcPr>
            <w:tcW w:w="833" w:type="pct"/>
            <w:tcBorders>
              <w:left w:val="single" w:color="auto" w:sz="12" w:space="0"/>
            </w:tcBorders>
            <w:vAlign w:val="center"/>
          </w:tcPr>
          <w:p w14:paraId="409C29C9">
            <w:pPr>
              <w:jc w:val="center"/>
              <w:rPr>
                <w:rFonts w:ascii="仿宋" w:hAnsi="仿宋" w:eastAsia="仿宋" w:cs="仿宋"/>
                <w:color w:val="auto"/>
                <w:sz w:val="24"/>
              </w:rPr>
            </w:pPr>
            <w:r>
              <w:rPr>
                <w:rFonts w:hint="eastAsia" w:ascii="仿宋" w:hAnsi="仿宋" w:eastAsia="仿宋" w:cs="仿宋"/>
                <w:color w:val="auto"/>
                <w:sz w:val="24"/>
              </w:rPr>
              <w:t>26</w:t>
            </w:r>
          </w:p>
        </w:tc>
        <w:tc>
          <w:tcPr>
            <w:tcW w:w="833" w:type="pct"/>
            <w:tcBorders>
              <w:right w:val="single" w:color="auto" w:sz="12" w:space="0"/>
            </w:tcBorders>
            <w:vAlign w:val="center"/>
          </w:tcPr>
          <w:p w14:paraId="12FD10B3">
            <w:pPr>
              <w:jc w:val="center"/>
              <w:rPr>
                <w:rFonts w:ascii="仿宋" w:hAnsi="仿宋" w:eastAsia="仿宋" w:cs="仿宋"/>
                <w:color w:val="auto"/>
                <w:sz w:val="24"/>
              </w:rPr>
            </w:pPr>
            <w:r>
              <w:rPr>
                <w:rFonts w:hint="eastAsia" w:ascii="仿宋" w:hAnsi="仿宋" w:eastAsia="仿宋" w:cs="仿宋"/>
                <w:color w:val="auto"/>
                <w:sz w:val="24"/>
              </w:rPr>
              <w:t>3.16</w:t>
            </w:r>
          </w:p>
        </w:tc>
        <w:tc>
          <w:tcPr>
            <w:tcW w:w="833" w:type="pct"/>
            <w:tcBorders>
              <w:left w:val="single" w:color="auto" w:sz="12" w:space="0"/>
            </w:tcBorders>
            <w:vAlign w:val="center"/>
          </w:tcPr>
          <w:p w14:paraId="1E793F82">
            <w:pPr>
              <w:jc w:val="center"/>
              <w:rPr>
                <w:rFonts w:ascii="仿宋" w:hAnsi="仿宋" w:eastAsia="仿宋" w:cs="仿宋"/>
                <w:color w:val="auto"/>
                <w:sz w:val="24"/>
              </w:rPr>
            </w:pPr>
            <w:r>
              <w:rPr>
                <w:rFonts w:hint="eastAsia" w:ascii="仿宋" w:hAnsi="仿宋" w:eastAsia="仿宋" w:cs="仿宋"/>
                <w:color w:val="auto"/>
                <w:sz w:val="24"/>
              </w:rPr>
              <w:t>12</w:t>
            </w:r>
          </w:p>
        </w:tc>
        <w:tc>
          <w:tcPr>
            <w:tcW w:w="833" w:type="pct"/>
            <w:tcBorders>
              <w:right w:val="single" w:color="auto" w:sz="12" w:space="0"/>
            </w:tcBorders>
            <w:vAlign w:val="center"/>
          </w:tcPr>
          <w:p w14:paraId="10382F0E">
            <w:pPr>
              <w:jc w:val="center"/>
              <w:rPr>
                <w:rFonts w:ascii="仿宋" w:hAnsi="仿宋" w:eastAsia="仿宋" w:cs="仿宋"/>
                <w:color w:val="auto"/>
                <w:sz w:val="24"/>
              </w:rPr>
            </w:pPr>
            <w:r>
              <w:rPr>
                <w:rFonts w:hint="eastAsia" w:ascii="仿宋" w:hAnsi="仿宋" w:eastAsia="仿宋" w:cs="仿宋"/>
                <w:color w:val="auto"/>
                <w:sz w:val="24"/>
              </w:rPr>
              <w:t>3.02</w:t>
            </w:r>
          </w:p>
        </w:tc>
      </w:tr>
      <w:tr w14:paraId="4A8B7E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tcBorders>
              <w:left w:val="single" w:color="auto" w:sz="12" w:space="0"/>
            </w:tcBorders>
            <w:vAlign w:val="center"/>
          </w:tcPr>
          <w:p w14:paraId="2B14ED6A">
            <w:pPr>
              <w:jc w:val="center"/>
              <w:rPr>
                <w:rFonts w:ascii="仿宋" w:hAnsi="仿宋" w:eastAsia="仿宋" w:cs="仿宋"/>
                <w:color w:val="auto"/>
                <w:sz w:val="24"/>
              </w:rPr>
            </w:pPr>
            <w:r>
              <w:rPr>
                <w:rFonts w:hint="eastAsia" w:ascii="仿宋" w:hAnsi="仿宋" w:eastAsia="仿宋" w:cs="仿宋"/>
                <w:color w:val="auto"/>
                <w:sz w:val="24"/>
              </w:rPr>
              <w:t>39</w:t>
            </w:r>
          </w:p>
        </w:tc>
        <w:tc>
          <w:tcPr>
            <w:tcW w:w="833" w:type="pct"/>
            <w:tcBorders>
              <w:right w:val="single" w:color="auto" w:sz="12" w:space="0"/>
            </w:tcBorders>
            <w:vAlign w:val="center"/>
          </w:tcPr>
          <w:p w14:paraId="17AC39C2">
            <w:pPr>
              <w:jc w:val="center"/>
              <w:rPr>
                <w:rFonts w:ascii="仿宋" w:hAnsi="仿宋" w:eastAsia="仿宋" w:cs="仿宋"/>
                <w:color w:val="auto"/>
                <w:sz w:val="24"/>
              </w:rPr>
            </w:pPr>
            <w:r>
              <w:rPr>
                <w:rFonts w:hint="eastAsia" w:ascii="仿宋" w:hAnsi="仿宋" w:eastAsia="仿宋" w:cs="仿宋"/>
                <w:color w:val="auto"/>
                <w:sz w:val="24"/>
              </w:rPr>
              <w:t>3.29</w:t>
            </w:r>
          </w:p>
        </w:tc>
        <w:tc>
          <w:tcPr>
            <w:tcW w:w="833" w:type="pct"/>
            <w:tcBorders>
              <w:left w:val="single" w:color="auto" w:sz="12" w:space="0"/>
            </w:tcBorders>
            <w:vAlign w:val="center"/>
          </w:tcPr>
          <w:p w14:paraId="23933C92">
            <w:pPr>
              <w:jc w:val="center"/>
              <w:rPr>
                <w:rFonts w:ascii="仿宋" w:hAnsi="仿宋" w:eastAsia="仿宋" w:cs="仿宋"/>
                <w:color w:val="auto"/>
                <w:sz w:val="24"/>
              </w:rPr>
            </w:pPr>
            <w:r>
              <w:rPr>
                <w:rFonts w:hint="eastAsia" w:ascii="仿宋" w:hAnsi="仿宋" w:eastAsia="仿宋" w:cs="仿宋"/>
                <w:color w:val="auto"/>
                <w:sz w:val="24"/>
              </w:rPr>
              <w:t>25</w:t>
            </w:r>
          </w:p>
        </w:tc>
        <w:tc>
          <w:tcPr>
            <w:tcW w:w="833" w:type="pct"/>
            <w:tcBorders>
              <w:right w:val="single" w:color="auto" w:sz="12" w:space="0"/>
            </w:tcBorders>
            <w:vAlign w:val="center"/>
          </w:tcPr>
          <w:p w14:paraId="1B6CE350">
            <w:pPr>
              <w:jc w:val="center"/>
              <w:rPr>
                <w:rFonts w:ascii="仿宋" w:hAnsi="仿宋" w:eastAsia="仿宋" w:cs="仿宋"/>
                <w:color w:val="auto"/>
                <w:sz w:val="24"/>
              </w:rPr>
            </w:pPr>
            <w:r>
              <w:rPr>
                <w:rFonts w:hint="eastAsia" w:ascii="仿宋" w:hAnsi="仿宋" w:eastAsia="仿宋" w:cs="仿宋"/>
                <w:color w:val="auto"/>
                <w:sz w:val="24"/>
              </w:rPr>
              <w:t>3.15</w:t>
            </w:r>
          </w:p>
        </w:tc>
        <w:tc>
          <w:tcPr>
            <w:tcW w:w="833" w:type="pct"/>
            <w:tcBorders>
              <w:left w:val="single" w:color="auto" w:sz="12" w:space="0"/>
            </w:tcBorders>
            <w:vAlign w:val="center"/>
          </w:tcPr>
          <w:p w14:paraId="543E75C6">
            <w:pPr>
              <w:jc w:val="center"/>
              <w:rPr>
                <w:rFonts w:ascii="仿宋" w:hAnsi="仿宋" w:eastAsia="仿宋" w:cs="仿宋"/>
                <w:color w:val="auto"/>
                <w:sz w:val="24"/>
              </w:rPr>
            </w:pPr>
            <w:r>
              <w:rPr>
                <w:rFonts w:hint="eastAsia" w:ascii="仿宋" w:hAnsi="仿宋" w:eastAsia="仿宋" w:cs="仿宋"/>
                <w:color w:val="auto"/>
                <w:sz w:val="24"/>
              </w:rPr>
              <w:t>11</w:t>
            </w:r>
          </w:p>
        </w:tc>
        <w:tc>
          <w:tcPr>
            <w:tcW w:w="833" w:type="pct"/>
            <w:tcBorders>
              <w:right w:val="single" w:color="auto" w:sz="12" w:space="0"/>
            </w:tcBorders>
            <w:vAlign w:val="center"/>
          </w:tcPr>
          <w:p w14:paraId="24B51ABE">
            <w:pPr>
              <w:jc w:val="center"/>
              <w:rPr>
                <w:rFonts w:ascii="仿宋" w:hAnsi="仿宋" w:eastAsia="仿宋" w:cs="仿宋"/>
                <w:color w:val="auto"/>
                <w:sz w:val="24"/>
              </w:rPr>
            </w:pPr>
            <w:r>
              <w:rPr>
                <w:rFonts w:hint="eastAsia" w:ascii="仿宋" w:hAnsi="仿宋" w:eastAsia="仿宋" w:cs="仿宋"/>
                <w:color w:val="auto"/>
                <w:sz w:val="24"/>
              </w:rPr>
              <w:t>3.01</w:t>
            </w:r>
          </w:p>
        </w:tc>
      </w:tr>
      <w:tr w14:paraId="3D0363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tcBorders>
              <w:left w:val="single" w:color="auto" w:sz="12" w:space="0"/>
            </w:tcBorders>
            <w:vAlign w:val="center"/>
          </w:tcPr>
          <w:p w14:paraId="366DF6AB">
            <w:pPr>
              <w:jc w:val="center"/>
              <w:rPr>
                <w:rFonts w:ascii="仿宋" w:hAnsi="仿宋" w:eastAsia="仿宋" w:cs="仿宋"/>
                <w:color w:val="auto"/>
                <w:sz w:val="24"/>
              </w:rPr>
            </w:pPr>
            <w:r>
              <w:rPr>
                <w:rFonts w:hint="eastAsia" w:ascii="仿宋" w:hAnsi="仿宋" w:eastAsia="仿宋" w:cs="仿宋"/>
                <w:color w:val="auto"/>
                <w:sz w:val="24"/>
              </w:rPr>
              <w:t>38</w:t>
            </w:r>
          </w:p>
        </w:tc>
        <w:tc>
          <w:tcPr>
            <w:tcW w:w="833" w:type="pct"/>
            <w:tcBorders>
              <w:right w:val="single" w:color="auto" w:sz="12" w:space="0"/>
            </w:tcBorders>
            <w:vAlign w:val="center"/>
          </w:tcPr>
          <w:p w14:paraId="7B78049D">
            <w:pPr>
              <w:jc w:val="center"/>
              <w:rPr>
                <w:rFonts w:ascii="仿宋" w:hAnsi="仿宋" w:eastAsia="仿宋" w:cs="仿宋"/>
                <w:color w:val="auto"/>
                <w:sz w:val="24"/>
              </w:rPr>
            </w:pPr>
            <w:r>
              <w:rPr>
                <w:rFonts w:hint="eastAsia" w:ascii="仿宋" w:hAnsi="仿宋" w:eastAsia="仿宋" w:cs="仿宋"/>
                <w:color w:val="auto"/>
                <w:sz w:val="24"/>
              </w:rPr>
              <w:t>3.28</w:t>
            </w:r>
          </w:p>
        </w:tc>
        <w:tc>
          <w:tcPr>
            <w:tcW w:w="833" w:type="pct"/>
            <w:tcBorders>
              <w:left w:val="single" w:color="auto" w:sz="12" w:space="0"/>
            </w:tcBorders>
            <w:vAlign w:val="center"/>
          </w:tcPr>
          <w:p w14:paraId="49759C9D">
            <w:pPr>
              <w:jc w:val="center"/>
              <w:rPr>
                <w:rFonts w:ascii="仿宋" w:hAnsi="仿宋" w:eastAsia="仿宋" w:cs="仿宋"/>
                <w:color w:val="auto"/>
                <w:sz w:val="24"/>
              </w:rPr>
            </w:pPr>
            <w:r>
              <w:rPr>
                <w:rFonts w:hint="eastAsia" w:ascii="仿宋" w:hAnsi="仿宋" w:eastAsia="仿宋" w:cs="仿宋"/>
                <w:color w:val="auto"/>
                <w:sz w:val="24"/>
              </w:rPr>
              <w:t>24</w:t>
            </w:r>
          </w:p>
        </w:tc>
        <w:tc>
          <w:tcPr>
            <w:tcW w:w="833" w:type="pct"/>
            <w:tcBorders>
              <w:right w:val="single" w:color="auto" w:sz="12" w:space="0"/>
            </w:tcBorders>
            <w:vAlign w:val="center"/>
          </w:tcPr>
          <w:p w14:paraId="2A4774F7">
            <w:pPr>
              <w:jc w:val="center"/>
              <w:rPr>
                <w:rFonts w:ascii="仿宋" w:hAnsi="仿宋" w:eastAsia="仿宋" w:cs="仿宋"/>
                <w:color w:val="auto"/>
                <w:sz w:val="24"/>
              </w:rPr>
            </w:pPr>
            <w:r>
              <w:rPr>
                <w:rFonts w:hint="eastAsia" w:ascii="仿宋" w:hAnsi="仿宋" w:eastAsia="仿宋" w:cs="仿宋"/>
                <w:color w:val="auto"/>
                <w:sz w:val="24"/>
              </w:rPr>
              <w:t>3.14</w:t>
            </w:r>
          </w:p>
        </w:tc>
        <w:tc>
          <w:tcPr>
            <w:tcW w:w="833" w:type="pct"/>
            <w:tcBorders>
              <w:left w:val="single" w:color="auto" w:sz="12" w:space="0"/>
            </w:tcBorders>
            <w:vAlign w:val="center"/>
          </w:tcPr>
          <w:p w14:paraId="018E0C0C">
            <w:pPr>
              <w:jc w:val="center"/>
              <w:rPr>
                <w:rFonts w:ascii="仿宋" w:hAnsi="仿宋" w:eastAsia="仿宋" w:cs="仿宋"/>
                <w:color w:val="auto"/>
                <w:sz w:val="24"/>
              </w:rPr>
            </w:pPr>
            <w:r>
              <w:rPr>
                <w:rFonts w:hint="eastAsia" w:ascii="仿宋" w:hAnsi="仿宋" w:eastAsia="仿宋" w:cs="仿宋"/>
                <w:color w:val="auto"/>
                <w:sz w:val="24"/>
              </w:rPr>
              <w:t>10</w:t>
            </w:r>
          </w:p>
        </w:tc>
        <w:tc>
          <w:tcPr>
            <w:tcW w:w="833" w:type="pct"/>
            <w:tcBorders>
              <w:right w:val="single" w:color="auto" w:sz="12" w:space="0"/>
            </w:tcBorders>
            <w:vAlign w:val="center"/>
          </w:tcPr>
          <w:p w14:paraId="11A0E5E9">
            <w:pPr>
              <w:jc w:val="center"/>
              <w:rPr>
                <w:rFonts w:ascii="仿宋" w:hAnsi="仿宋" w:eastAsia="仿宋" w:cs="仿宋"/>
                <w:color w:val="auto"/>
                <w:sz w:val="24"/>
              </w:rPr>
            </w:pPr>
            <w:r>
              <w:rPr>
                <w:rFonts w:hint="eastAsia" w:ascii="仿宋" w:hAnsi="仿宋" w:eastAsia="仿宋" w:cs="仿宋"/>
                <w:color w:val="auto"/>
                <w:sz w:val="24"/>
              </w:rPr>
              <w:t>3.00</w:t>
            </w:r>
          </w:p>
        </w:tc>
      </w:tr>
      <w:tr w14:paraId="48EBB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tcBorders>
              <w:left w:val="single" w:color="auto" w:sz="12" w:space="0"/>
            </w:tcBorders>
            <w:vAlign w:val="center"/>
          </w:tcPr>
          <w:p w14:paraId="61178372">
            <w:pPr>
              <w:jc w:val="center"/>
              <w:rPr>
                <w:rFonts w:ascii="仿宋" w:hAnsi="仿宋" w:eastAsia="仿宋" w:cs="仿宋"/>
                <w:color w:val="auto"/>
                <w:sz w:val="24"/>
              </w:rPr>
            </w:pPr>
            <w:r>
              <w:rPr>
                <w:rFonts w:hint="eastAsia" w:ascii="仿宋" w:hAnsi="仿宋" w:eastAsia="仿宋" w:cs="仿宋"/>
                <w:color w:val="auto"/>
                <w:sz w:val="24"/>
              </w:rPr>
              <w:t>37</w:t>
            </w:r>
          </w:p>
        </w:tc>
        <w:tc>
          <w:tcPr>
            <w:tcW w:w="833" w:type="pct"/>
            <w:tcBorders>
              <w:right w:val="single" w:color="auto" w:sz="12" w:space="0"/>
            </w:tcBorders>
            <w:vAlign w:val="center"/>
          </w:tcPr>
          <w:p w14:paraId="1BE54E63">
            <w:pPr>
              <w:jc w:val="center"/>
              <w:rPr>
                <w:rFonts w:ascii="仿宋" w:hAnsi="仿宋" w:eastAsia="仿宋" w:cs="仿宋"/>
                <w:color w:val="auto"/>
                <w:sz w:val="24"/>
              </w:rPr>
            </w:pPr>
            <w:r>
              <w:rPr>
                <w:rFonts w:hint="eastAsia" w:ascii="仿宋" w:hAnsi="仿宋" w:eastAsia="仿宋" w:cs="仿宋"/>
                <w:color w:val="auto"/>
                <w:sz w:val="24"/>
              </w:rPr>
              <w:t>3.27</w:t>
            </w:r>
          </w:p>
        </w:tc>
        <w:tc>
          <w:tcPr>
            <w:tcW w:w="833" w:type="pct"/>
            <w:tcBorders>
              <w:left w:val="single" w:color="auto" w:sz="12" w:space="0"/>
            </w:tcBorders>
            <w:vAlign w:val="center"/>
          </w:tcPr>
          <w:p w14:paraId="315E2B05">
            <w:pPr>
              <w:jc w:val="center"/>
              <w:rPr>
                <w:rFonts w:ascii="仿宋" w:hAnsi="仿宋" w:eastAsia="仿宋" w:cs="仿宋"/>
                <w:color w:val="auto"/>
                <w:sz w:val="24"/>
              </w:rPr>
            </w:pPr>
            <w:r>
              <w:rPr>
                <w:rFonts w:hint="eastAsia" w:ascii="仿宋" w:hAnsi="仿宋" w:eastAsia="仿宋" w:cs="仿宋"/>
                <w:color w:val="auto"/>
                <w:sz w:val="24"/>
              </w:rPr>
              <w:t>23</w:t>
            </w:r>
          </w:p>
        </w:tc>
        <w:tc>
          <w:tcPr>
            <w:tcW w:w="833" w:type="pct"/>
            <w:tcBorders>
              <w:right w:val="single" w:color="auto" w:sz="12" w:space="0"/>
            </w:tcBorders>
            <w:vAlign w:val="center"/>
          </w:tcPr>
          <w:p w14:paraId="3B0B9870">
            <w:pPr>
              <w:jc w:val="center"/>
              <w:rPr>
                <w:rFonts w:ascii="仿宋" w:hAnsi="仿宋" w:eastAsia="仿宋" w:cs="仿宋"/>
                <w:color w:val="auto"/>
                <w:sz w:val="24"/>
              </w:rPr>
            </w:pPr>
            <w:r>
              <w:rPr>
                <w:rFonts w:hint="eastAsia" w:ascii="仿宋" w:hAnsi="仿宋" w:eastAsia="仿宋" w:cs="仿宋"/>
                <w:color w:val="auto"/>
                <w:sz w:val="24"/>
              </w:rPr>
              <w:t>3.13</w:t>
            </w:r>
          </w:p>
        </w:tc>
        <w:tc>
          <w:tcPr>
            <w:tcW w:w="833" w:type="pct"/>
            <w:tcBorders>
              <w:left w:val="single" w:color="auto" w:sz="12" w:space="0"/>
            </w:tcBorders>
            <w:vAlign w:val="center"/>
          </w:tcPr>
          <w:p w14:paraId="36EE3B80">
            <w:pPr>
              <w:jc w:val="center"/>
              <w:rPr>
                <w:rFonts w:ascii="仿宋" w:hAnsi="仿宋" w:eastAsia="仿宋" w:cs="仿宋"/>
                <w:color w:val="auto"/>
                <w:sz w:val="24"/>
              </w:rPr>
            </w:pPr>
            <w:r>
              <w:rPr>
                <w:rFonts w:hint="eastAsia" w:ascii="仿宋" w:hAnsi="仿宋" w:eastAsia="仿宋" w:cs="仿宋"/>
                <w:color w:val="auto"/>
                <w:sz w:val="24"/>
              </w:rPr>
              <w:t>9</w:t>
            </w:r>
          </w:p>
        </w:tc>
        <w:tc>
          <w:tcPr>
            <w:tcW w:w="833" w:type="pct"/>
            <w:tcBorders>
              <w:right w:val="single" w:color="auto" w:sz="12" w:space="0"/>
            </w:tcBorders>
            <w:vAlign w:val="center"/>
          </w:tcPr>
          <w:p w14:paraId="09F79270">
            <w:pPr>
              <w:jc w:val="center"/>
              <w:rPr>
                <w:rFonts w:ascii="仿宋" w:hAnsi="仿宋" w:eastAsia="仿宋" w:cs="仿宋"/>
                <w:color w:val="auto"/>
                <w:sz w:val="24"/>
              </w:rPr>
            </w:pPr>
            <w:r>
              <w:rPr>
                <w:rFonts w:hint="eastAsia" w:ascii="仿宋" w:hAnsi="仿宋" w:eastAsia="仿宋" w:cs="仿宋"/>
                <w:color w:val="auto"/>
                <w:sz w:val="24"/>
              </w:rPr>
              <w:t>2.98</w:t>
            </w:r>
          </w:p>
        </w:tc>
      </w:tr>
      <w:tr w14:paraId="53977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tcBorders>
              <w:left w:val="single" w:color="auto" w:sz="12" w:space="0"/>
            </w:tcBorders>
            <w:vAlign w:val="center"/>
          </w:tcPr>
          <w:p w14:paraId="18F2E500">
            <w:pPr>
              <w:jc w:val="center"/>
              <w:rPr>
                <w:rFonts w:ascii="仿宋" w:hAnsi="仿宋" w:eastAsia="仿宋" w:cs="仿宋"/>
                <w:color w:val="auto"/>
                <w:sz w:val="24"/>
              </w:rPr>
            </w:pPr>
            <w:r>
              <w:rPr>
                <w:rFonts w:hint="eastAsia" w:ascii="仿宋" w:hAnsi="仿宋" w:eastAsia="仿宋" w:cs="仿宋"/>
                <w:color w:val="auto"/>
                <w:sz w:val="24"/>
              </w:rPr>
              <w:t>36</w:t>
            </w:r>
          </w:p>
        </w:tc>
        <w:tc>
          <w:tcPr>
            <w:tcW w:w="833" w:type="pct"/>
            <w:tcBorders>
              <w:right w:val="single" w:color="auto" w:sz="12" w:space="0"/>
            </w:tcBorders>
            <w:vAlign w:val="center"/>
          </w:tcPr>
          <w:p w14:paraId="0374ADA7">
            <w:pPr>
              <w:jc w:val="center"/>
              <w:rPr>
                <w:rFonts w:ascii="仿宋" w:hAnsi="仿宋" w:eastAsia="仿宋" w:cs="仿宋"/>
                <w:color w:val="auto"/>
                <w:sz w:val="24"/>
              </w:rPr>
            </w:pPr>
            <w:r>
              <w:rPr>
                <w:rFonts w:hint="eastAsia" w:ascii="仿宋" w:hAnsi="仿宋" w:eastAsia="仿宋" w:cs="仿宋"/>
                <w:color w:val="auto"/>
                <w:sz w:val="24"/>
              </w:rPr>
              <w:t>3.26</w:t>
            </w:r>
          </w:p>
        </w:tc>
        <w:tc>
          <w:tcPr>
            <w:tcW w:w="833" w:type="pct"/>
            <w:tcBorders>
              <w:left w:val="single" w:color="auto" w:sz="12" w:space="0"/>
            </w:tcBorders>
            <w:vAlign w:val="center"/>
          </w:tcPr>
          <w:p w14:paraId="7F99240A">
            <w:pPr>
              <w:jc w:val="center"/>
              <w:rPr>
                <w:rFonts w:ascii="仿宋" w:hAnsi="仿宋" w:eastAsia="仿宋" w:cs="仿宋"/>
                <w:color w:val="auto"/>
                <w:sz w:val="24"/>
              </w:rPr>
            </w:pPr>
            <w:r>
              <w:rPr>
                <w:rFonts w:hint="eastAsia" w:ascii="仿宋" w:hAnsi="仿宋" w:eastAsia="仿宋" w:cs="仿宋"/>
                <w:color w:val="auto"/>
                <w:sz w:val="24"/>
              </w:rPr>
              <w:t>22</w:t>
            </w:r>
          </w:p>
        </w:tc>
        <w:tc>
          <w:tcPr>
            <w:tcW w:w="833" w:type="pct"/>
            <w:tcBorders>
              <w:right w:val="single" w:color="auto" w:sz="12" w:space="0"/>
            </w:tcBorders>
            <w:vAlign w:val="center"/>
          </w:tcPr>
          <w:p w14:paraId="3D9D55AE">
            <w:pPr>
              <w:jc w:val="center"/>
              <w:rPr>
                <w:rFonts w:ascii="仿宋" w:hAnsi="仿宋" w:eastAsia="仿宋" w:cs="仿宋"/>
                <w:color w:val="auto"/>
                <w:sz w:val="24"/>
              </w:rPr>
            </w:pPr>
            <w:r>
              <w:rPr>
                <w:rFonts w:hint="eastAsia" w:ascii="仿宋" w:hAnsi="仿宋" w:eastAsia="仿宋" w:cs="仿宋"/>
                <w:color w:val="auto"/>
                <w:sz w:val="24"/>
              </w:rPr>
              <w:t>3.12</w:t>
            </w:r>
          </w:p>
        </w:tc>
        <w:tc>
          <w:tcPr>
            <w:tcW w:w="833" w:type="pct"/>
            <w:tcBorders>
              <w:left w:val="single" w:color="auto" w:sz="12" w:space="0"/>
            </w:tcBorders>
            <w:vAlign w:val="center"/>
          </w:tcPr>
          <w:p w14:paraId="1184DBB8">
            <w:pPr>
              <w:jc w:val="center"/>
              <w:rPr>
                <w:rFonts w:ascii="仿宋" w:hAnsi="仿宋" w:eastAsia="仿宋" w:cs="仿宋"/>
                <w:color w:val="auto"/>
                <w:sz w:val="24"/>
              </w:rPr>
            </w:pPr>
            <w:r>
              <w:rPr>
                <w:rFonts w:hint="eastAsia" w:ascii="仿宋" w:hAnsi="仿宋" w:eastAsia="仿宋" w:cs="仿宋"/>
                <w:color w:val="auto"/>
                <w:sz w:val="24"/>
              </w:rPr>
              <w:t>8</w:t>
            </w:r>
          </w:p>
        </w:tc>
        <w:tc>
          <w:tcPr>
            <w:tcW w:w="833" w:type="pct"/>
            <w:tcBorders>
              <w:right w:val="single" w:color="auto" w:sz="12" w:space="0"/>
            </w:tcBorders>
            <w:vAlign w:val="center"/>
          </w:tcPr>
          <w:p w14:paraId="69E2BC59">
            <w:pPr>
              <w:jc w:val="center"/>
              <w:rPr>
                <w:rFonts w:ascii="仿宋" w:hAnsi="仿宋" w:eastAsia="仿宋" w:cs="仿宋"/>
                <w:color w:val="auto"/>
                <w:sz w:val="24"/>
              </w:rPr>
            </w:pPr>
            <w:r>
              <w:rPr>
                <w:rFonts w:hint="eastAsia" w:ascii="仿宋" w:hAnsi="仿宋" w:eastAsia="仿宋" w:cs="仿宋"/>
                <w:color w:val="auto"/>
                <w:sz w:val="24"/>
              </w:rPr>
              <w:t>2.96</w:t>
            </w:r>
          </w:p>
        </w:tc>
      </w:tr>
      <w:tr w14:paraId="72B42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tcBorders>
              <w:left w:val="single" w:color="auto" w:sz="12" w:space="0"/>
            </w:tcBorders>
            <w:vAlign w:val="center"/>
          </w:tcPr>
          <w:p w14:paraId="08D54A67">
            <w:pPr>
              <w:jc w:val="center"/>
              <w:rPr>
                <w:rFonts w:ascii="仿宋" w:hAnsi="仿宋" w:eastAsia="仿宋" w:cs="仿宋"/>
                <w:color w:val="auto"/>
                <w:sz w:val="24"/>
              </w:rPr>
            </w:pPr>
            <w:r>
              <w:rPr>
                <w:rFonts w:hint="eastAsia" w:ascii="仿宋" w:hAnsi="仿宋" w:eastAsia="仿宋" w:cs="仿宋"/>
                <w:color w:val="auto"/>
                <w:sz w:val="24"/>
              </w:rPr>
              <w:t>35</w:t>
            </w:r>
          </w:p>
        </w:tc>
        <w:tc>
          <w:tcPr>
            <w:tcW w:w="833" w:type="pct"/>
            <w:tcBorders>
              <w:right w:val="single" w:color="auto" w:sz="12" w:space="0"/>
            </w:tcBorders>
            <w:vAlign w:val="center"/>
          </w:tcPr>
          <w:p w14:paraId="36370388">
            <w:pPr>
              <w:jc w:val="center"/>
              <w:rPr>
                <w:rFonts w:ascii="仿宋" w:hAnsi="仿宋" w:eastAsia="仿宋" w:cs="仿宋"/>
                <w:color w:val="auto"/>
                <w:sz w:val="24"/>
              </w:rPr>
            </w:pPr>
            <w:r>
              <w:rPr>
                <w:rFonts w:hint="eastAsia" w:ascii="仿宋" w:hAnsi="仿宋" w:eastAsia="仿宋" w:cs="仿宋"/>
                <w:color w:val="auto"/>
                <w:sz w:val="24"/>
              </w:rPr>
              <w:t>3.25</w:t>
            </w:r>
          </w:p>
        </w:tc>
        <w:tc>
          <w:tcPr>
            <w:tcW w:w="833" w:type="pct"/>
            <w:tcBorders>
              <w:left w:val="single" w:color="auto" w:sz="12" w:space="0"/>
            </w:tcBorders>
            <w:vAlign w:val="center"/>
          </w:tcPr>
          <w:p w14:paraId="4A58584A">
            <w:pPr>
              <w:jc w:val="center"/>
              <w:rPr>
                <w:rFonts w:ascii="仿宋" w:hAnsi="仿宋" w:eastAsia="仿宋" w:cs="仿宋"/>
                <w:color w:val="auto"/>
                <w:sz w:val="24"/>
              </w:rPr>
            </w:pPr>
            <w:r>
              <w:rPr>
                <w:rFonts w:hint="eastAsia" w:ascii="仿宋" w:hAnsi="仿宋" w:eastAsia="仿宋" w:cs="仿宋"/>
                <w:color w:val="auto"/>
                <w:sz w:val="24"/>
              </w:rPr>
              <w:t>21</w:t>
            </w:r>
          </w:p>
        </w:tc>
        <w:tc>
          <w:tcPr>
            <w:tcW w:w="833" w:type="pct"/>
            <w:tcBorders>
              <w:right w:val="single" w:color="auto" w:sz="12" w:space="0"/>
            </w:tcBorders>
            <w:vAlign w:val="center"/>
          </w:tcPr>
          <w:p w14:paraId="7E029483">
            <w:pPr>
              <w:jc w:val="center"/>
              <w:rPr>
                <w:rFonts w:ascii="仿宋" w:hAnsi="仿宋" w:eastAsia="仿宋" w:cs="仿宋"/>
                <w:color w:val="auto"/>
                <w:sz w:val="24"/>
              </w:rPr>
            </w:pPr>
            <w:r>
              <w:rPr>
                <w:rFonts w:hint="eastAsia" w:ascii="仿宋" w:hAnsi="仿宋" w:eastAsia="仿宋" w:cs="仿宋"/>
                <w:color w:val="auto"/>
                <w:sz w:val="24"/>
              </w:rPr>
              <w:t>3.11</w:t>
            </w:r>
          </w:p>
        </w:tc>
        <w:tc>
          <w:tcPr>
            <w:tcW w:w="833" w:type="pct"/>
            <w:tcBorders>
              <w:left w:val="single" w:color="auto" w:sz="12" w:space="0"/>
            </w:tcBorders>
            <w:vAlign w:val="center"/>
          </w:tcPr>
          <w:p w14:paraId="51E1DDAD">
            <w:pPr>
              <w:jc w:val="center"/>
              <w:rPr>
                <w:rFonts w:ascii="仿宋" w:hAnsi="仿宋" w:eastAsia="仿宋" w:cs="仿宋"/>
                <w:color w:val="auto"/>
                <w:sz w:val="24"/>
              </w:rPr>
            </w:pPr>
            <w:r>
              <w:rPr>
                <w:rFonts w:hint="eastAsia" w:ascii="仿宋" w:hAnsi="仿宋" w:eastAsia="仿宋" w:cs="仿宋"/>
                <w:color w:val="auto"/>
                <w:sz w:val="24"/>
              </w:rPr>
              <w:t>7</w:t>
            </w:r>
          </w:p>
        </w:tc>
        <w:tc>
          <w:tcPr>
            <w:tcW w:w="833" w:type="pct"/>
            <w:tcBorders>
              <w:right w:val="single" w:color="auto" w:sz="12" w:space="0"/>
            </w:tcBorders>
            <w:vAlign w:val="center"/>
          </w:tcPr>
          <w:p w14:paraId="7E2B469A">
            <w:pPr>
              <w:jc w:val="center"/>
              <w:rPr>
                <w:rFonts w:ascii="仿宋" w:hAnsi="仿宋" w:eastAsia="仿宋" w:cs="仿宋"/>
                <w:color w:val="auto"/>
                <w:sz w:val="24"/>
              </w:rPr>
            </w:pPr>
            <w:r>
              <w:rPr>
                <w:rFonts w:hint="eastAsia" w:ascii="仿宋" w:hAnsi="仿宋" w:eastAsia="仿宋" w:cs="仿宋"/>
                <w:color w:val="auto"/>
                <w:sz w:val="24"/>
              </w:rPr>
              <w:t>2.94</w:t>
            </w:r>
          </w:p>
        </w:tc>
      </w:tr>
      <w:tr w14:paraId="613212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tcBorders>
              <w:left w:val="single" w:color="auto" w:sz="12" w:space="0"/>
            </w:tcBorders>
            <w:vAlign w:val="center"/>
          </w:tcPr>
          <w:p w14:paraId="7E2F5772">
            <w:pPr>
              <w:jc w:val="center"/>
              <w:rPr>
                <w:rFonts w:ascii="仿宋" w:hAnsi="仿宋" w:eastAsia="仿宋" w:cs="仿宋"/>
                <w:color w:val="auto"/>
                <w:sz w:val="24"/>
              </w:rPr>
            </w:pPr>
            <w:r>
              <w:rPr>
                <w:rFonts w:hint="eastAsia" w:ascii="仿宋" w:hAnsi="仿宋" w:eastAsia="仿宋" w:cs="仿宋"/>
                <w:color w:val="auto"/>
                <w:sz w:val="24"/>
              </w:rPr>
              <w:t>34</w:t>
            </w:r>
          </w:p>
        </w:tc>
        <w:tc>
          <w:tcPr>
            <w:tcW w:w="833" w:type="pct"/>
            <w:tcBorders>
              <w:right w:val="single" w:color="auto" w:sz="12" w:space="0"/>
            </w:tcBorders>
            <w:vAlign w:val="center"/>
          </w:tcPr>
          <w:p w14:paraId="2DCFA312">
            <w:pPr>
              <w:jc w:val="center"/>
              <w:rPr>
                <w:rFonts w:ascii="仿宋" w:hAnsi="仿宋" w:eastAsia="仿宋" w:cs="仿宋"/>
                <w:color w:val="auto"/>
                <w:sz w:val="24"/>
              </w:rPr>
            </w:pPr>
            <w:r>
              <w:rPr>
                <w:rFonts w:hint="eastAsia" w:ascii="仿宋" w:hAnsi="仿宋" w:eastAsia="仿宋" w:cs="仿宋"/>
                <w:color w:val="auto"/>
                <w:sz w:val="24"/>
              </w:rPr>
              <w:t>3.24</w:t>
            </w:r>
          </w:p>
        </w:tc>
        <w:tc>
          <w:tcPr>
            <w:tcW w:w="833" w:type="pct"/>
            <w:tcBorders>
              <w:left w:val="single" w:color="auto" w:sz="12" w:space="0"/>
            </w:tcBorders>
            <w:vAlign w:val="center"/>
          </w:tcPr>
          <w:p w14:paraId="2013D01A">
            <w:pPr>
              <w:jc w:val="center"/>
              <w:rPr>
                <w:rFonts w:ascii="仿宋" w:hAnsi="仿宋" w:eastAsia="仿宋" w:cs="仿宋"/>
                <w:color w:val="auto"/>
                <w:sz w:val="24"/>
              </w:rPr>
            </w:pPr>
            <w:r>
              <w:rPr>
                <w:rFonts w:hint="eastAsia" w:ascii="仿宋" w:hAnsi="仿宋" w:eastAsia="仿宋" w:cs="仿宋"/>
                <w:color w:val="auto"/>
                <w:sz w:val="24"/>
              </w:rPr>
              <w:t>20</w:t>
            </w:r>
          </w:p>
        </w:tc>
        <w:tc>
          <w:tcPr>
            <w:tcW w:w="833" w:type="pct"/>
            <w:tcBorders>
              <w:right w:val="single" w:color="auto" w:sz="12" w:space="0"/>
            </w:tcBorders>
            <w:vAlign w:val="center"/>
          </w:tcPr>
          <w:p w14:paraId="6BD5E47F">
            <w:pPr>
              <w:jc w:val="center"/>
              <w:rPr>
                <w:rFonts w:ascii="仿宋" w:hAnsi="仿宋" w:eastAsia="仿宋" w:cs="仿宋"/>
                <w:color w:val="auto"/>
                <w:sz w:val="24"/>
              </w:rPr>
            </w:pPr>
            <w:r>
              <w:rPr>
                <w:rFonts w:hint="eastAsia" w:ascii="仿宋" w:hAnsi="仿宋" w:eastAsia="仿宋" w:cs="仿宋"/>
                <w:color w:val="auto"/>
                <w:sz w:val="24"/>
              </w:rPr>
              <w:t>3.10</w:t>
            </w:r>
          </w:p>
        </w:tc>
        <w:tc>
          <w:tcPr>
            <w:tcW w:w="833" w:type="pct"/>
            <w:tcBorders>
              <w:left w:val="single" w:color="auto" w:sz="12" w:space="0"/>
            </w:tcBorders>
            <w:vAlign w:val="center"/>
          </w:tcPr>
          <w:p w14:paraId="0F0BA9FE">
            <w:pPr>
              <w:jc w:val="center"/>
              <w:rPr>
                <w:rFonts w:ascii="仿宋" w:hAnsi="仿宋" w:eastAsia="仿宋" w:cs="仿宋"/>
                <w:color w:val="auto"/>
                <w:sz w:val="24"/>
              </w:rPr>
            </w:pPr>
            <w:r>
              <w:rPr>
                <w:rFonts w:hint="eastAsia" w:ascii="仿宋" w:hAnsi="仿宋" w:eastAsia="仿宋" w:cs="仿宋"/>
                <w:color w:val="auto"/>
                <w:sz w:val="24"/>
              </w:rPr>
              <w:t>6</w:t>
            </w:r>
          </w:p>
        </w:tc>
        <w:tc>
          <w:tcPr>
            <w:tcW w:w="833" w:type="pct"/>
            <w:tcBorders>
              <w:right w:val="single" w:color="auto" w:sz="12" w:space="0"/>
            </w:tcBorders>
            <w:vAlign w:val="center"/>
          </w:tcPr>
          <w:p w14:paraId="44994CCA">
            <w:pPr>
              <w:jc w:val="center"/>
              <w:rPr>
                <w:rFonts w:ascii="仿宋" w:hAnsi="仿宋" w:eastAsia="仿宋" w:cs="仿宋"/>
                <w:color w:val="auto"/>
                <w:sz w:val="24"/>
              </w:rPr>
            </w:pPr>
            <w:r>
              <w:rPr>
                <w:rFonts w:hint="eastAsia" w:ascii="仿宋" w:hAnsi="仿宋" w:eastAsia="仿宋" w:cs="仿宋"/>
                <w:color w:val="auto"/>
                <w:sz w:val="24"/>
              </w:rPr>
              <w:t>2.92</w:t>
            </w:r>
          </w:p>
        </w:tc>
      </w:tr>
      <w:tr w14:paraId="56C43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tcBorders>
              <w:left w:val="single" w:color="auto" w:sz="12" w:space="0"/>
            </w:tcBorders>
            <w:vAlign w:val="center"/>
          </w:tcPr>
          <w:p w14:paraId="1D32A6EA">
            <w:pPr>
              <w:jc w:val="center"/>
              <w:rPr>
                <w:rFonts w:ascii="仿宋" w:hAnsi="仿宋" w:eastAsia="仿宋" w:cs="仿宋"/>
                <w:color w:val="auto"/>
                <w:sz w:val="24"/>
              </w:rPr>
            </w:pPr>
            <w:r>
              <w:rPr>
                <w:rFonts w:hint="eastAsia" w:ascii="仿宋" w:hAnsi="仿宋" w:eastAsia="仿宋" w:cs="仿宋"/>
                <w:color w:val="auto"/>
                <w:sz w:val="24"/>
              </w:rPr>
              <w:t>33</w:t>
            </w:r>
          </w:p>
        </w:tc>
        <w:tc>
          <w:tcPr>
            <w:tcW w:w="833" w:type="pct"/>
            <w:tcBorders>
              <w:right w:val="single" w:color="auto" w:sz="12" w:space="0"/>
            </w:tcBorders>
            <w:vAlign w:val="center"/>
          </w:tcPr>
          <w:p w14:paraId="0B15C6C7">
            <w:pPr>
              <w:jc w:val="center"/>
              <w:rPr>
                <w:rFonts w:ascii="仿宋" w:hAnsi="仿宋" w:eastAsia="仿宋" w:cs="仿宋"/>
                <w:color w:val="auto"/>
                <w:sz w:val="24"/>
              </w:rPr>
            </w:pPr>
            <w:r>
              <w:rPr>
                <w:rFonts w:hint="eastAsia" w:ascii="仿宋" w:hAnsi="仿宋" w:eastAsia="仿宋" w:cs="仿宋"/>
                <w:color w:val="auto"/>
                <w:sz w:val="24"/>
              </w:rPr>
              <w:t>3.23</w:t>
            </w:r>
          </w:p>
        </w:tc>
        <w:tc>
          <w:tcPr>
            <w:tcW w:w="833" w:type="pct"/>
            <w:tcBorders>
              <w:left w:val="single" w:color="auto" w:sz="12" w:space="0"/>
            </w:tcBorders>
            <w:vAlign w:val="center"/>
          </w:tcPr>
          <w:p w14:paraId="52EBDDDB">
            <w:pPr>
              <w:jc w:val="center"/>
              <w:rPr>
                <w:rFonts w:ascii="仿宋" w:hAnsi="仿宋" w:eastAsia="仿宋" w:cs="仿宋"/>
                <w:color w:val="auto"/>
                <w:sz w:val="24"/>
              </w:rPr>
            </w:pPr>
            <w:r>
              <w:rPr>
                <w:rFonts w:hint="eastAsia" w:ascii="仿宋" w:hAnsi="仿宋" w:eastAsia="仿宋" w:cs="仿宋"/>
                <w:color w:val="auto"/>
                <w:sz w:val="24"/>
              </w:rPr>
              <w:t>19</w:t>
            </w:r>
          </w:p>
        </w:tc>
        <w:tc>
          <w:tcPr>
            <w:tcW w:w="833" w:type="pct"/>
            <w:tcBorders>
              <w:right w:val="single" w:color="auto" w:sz="12" w:space="0"/>
            </w:tcBorders>
            <w:vAlign w:val="center"/>
          </w:tcPr>
          <w:p w14:paraId="08D40F5F">
            <w:pPr>
              <w:jc w:val="center"/>
              <w:rPr>
                <w:rFonts w:ascii="仿宋" w:hAnsi="仿宋" w:eastAsia="仿宋" w:cs="仿宋"/>
                <w:color w:val="auto"/>
                <w:sz w:val="24"/>
              </w:rPr>
            </w:pPr>
            <w:r>
              <w:rPr>
                <w:rFonts w:hint="eastAsia" w:ascii="仿宋" w:hAnsi="仿宋" w:eastAsia="仿宋" w:cs="仿宋"/>
                <w:color w:val="auto"/>
                <w:sz w:val="24"/>
              </w:rPr>
              <w:t>3.09</w:t>
            </w:r>
          </w:p>
        </w:tc>
        <w:tc>
          <w:tcPr>
            <w:tcW w:w="833" w:type="pct"/>
            <w:tcBorders>
              <w:left w:val="single" w:color="auto" w:sz="12" w:space="0"/>
            </w:tcBorders>
            <w:vAlign w:val="center"/>
          </w:tcPr>
          <w:p w14:paraId="6C0D23C3">
            <w:pPr>
              <w:jc w:val="center"/>
              <w:rPr>
                <w:rFonts w:ascii="仿宋" w:hAnsi="仿宋" w:eastAsia="仿宋" w:cs="仿宋"/>
                <w:color w:val="auto"/>
                <w:sz w:val="24"/>
              </w:rPr>
            </w:pPr>
            <w:r>
              <w:rPr>
                <w:rFonts w:hint="eastAsia" w:ascii="仿宋" w:hAnsi="仿宋" w:eastAsia="仿宋" w:cs="仿宋"/>
                <w:color w:val="auto"/>
                <w:sz w:val="24"/>
              </w:rPr>
              <w:t>5</w:t>
            </w:r>
          </w:p>
        </w:tc>
        <w:tc>
          <w:tcPr>
            <w:tcW w:w="833" w:type="pct"/>
            <w:tcBorders>
              <w:right w:val="single" w:color="auto" w:sz="12" w:space="0"/>
            </w:tcBorders>
            <w:vAlign w:val="center"/>
          </w:tcPr>
          <w:p w14:paraId="29320F20">
            <w:pPr>
              <w:jc w:val="center"/>
              <w:rPr>
                <w:rFonts w:ascii="仿宋" w:hAnsi="仿宋" w:eastAsia="仿宋" w:cs="仿宋"/>
                <w:color w:val="auto"/>
                <w:sz w:val="24"/>
              </w:rPr>
            </w:pPr>
            <w:r>
              <w:rPr>
                <w:rFonts w:hint="eastAsia" w:ascii="仿宋" w:hAnsi="仿宋" w:eastAsia="仿宋" w:cs="仿宋"/>
                <w:color w:val="auto"/>
                <w:sz w:val="24"/>
              </w:rPr>
              <w:t>2.90</w:t>
            </w:r>
          </w:p>
        </w:tc>
      </w:tr>
      <w:tr w14:paraId="14020F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tcBorders>
              <w:left w:val="single" w:color="auto" w:sz="12" w:space="0"/>
            </w:tcBorders>
            <w:vAlign w:val="center"/>
          </w:tcPr>
          <w:p w14:paraId="6D35FE7C">
            <w:pPr>
              <w:jc w:val="center"/>
              <w:rPr>
                <w:rFonts w:ascii="仿宋" w:hAnsi="仿宋" w:eastAsia="仿宋" w:cs="仿宋"/>
                <w:color w:val="auto"/>
                <w:sz w:val="24"/>
              </w:rPr>
            </w:pPr>
            <w:r>
              <w:rPr>
                <w:rFonts w:hint="eastAsia" w:ascii="仿宋" w:hAnsi="仿宋" w:eastAsia="仿宋" w:cs="仿宋"/>
                <w:color w:val="auto"/>
                <w:sz w:val="24"/>
              </w:rPr>
              <w:t>32</w:t>
            </w:r>
          </w:p>
        </w:tc>
        <w:tc>
          <w:tcPr>
            <w:tcW w:w="833" w:type="pct"/>
            <w:tcBorders>
              <w:right w:val="single" w:color="auto" w:sz="12" w:space="0"/>
            </w:tcBorders>
            <w:vAlign w:val="center"/>
          </w:tcPr>
          <w:p w14:paraId="002254BA">
            <w:pPr>
              <w:jc w:val="center"/>
              <w:rPr>
                <w:rFonts w:ascii="仿宋" w:hAnsi="仿宋" w:eastAsia="仿宋" w:cs="仿宋"/>
                <w:color w:val="auto"/>
                <w:sz w:val="24"/>
              </w:rPr>
            </w:pPr>
            <w:r>
              <w:rPr>
                <w:rFonts w:hint="eastAsia" w:ascii="仿宋" w:hAnsi="仿宋" w:eastAsia="仿宋" w:cs="仿宋"/>
                <w:color w:val="auto"/>
                <w:sz w:val="24"/>
              </w:rPr>
              <w:t>3.22</w:t>
            </w:r>
          </w:p>
        </w:tc>
        <w:tc>
          <w:tcPr>
            <w:tcW w:w="833" w:type="pct"/>
            <w:tcBorders>
              <w:left w:val="single" w:color="auto" w:sz="12" w:space="0"/>
            </w:tcBorders>
            <w:vAlign w:val="center"/>
          </w:tcPr>
          <w:p w14:paraId="5F938E4E">
            <w:pPr>
              <w:jc w:val="center"/>
              <w:rPr>
                <w:rFonts w:ascii="仿宋" w:hAnsi="仿宋" w:eastAsia="仿宋" w:cs="仿宋"/>
                <w:color w:val="auto"/>
                <w:sz w:val="24"/>
              </w:rPr>
            </w:pPr>
            <w:r>
              <w:rPr>
                <w:rFonts w:hint="eastAsia" w:ascii="仿宋" w:hAnsi="仿宋" w:eastAsia="仿宋" w:cs="仿宋"/>
                <w:color w:val="auto"/>
                <w:sz w:val="24"/>
              </w:rPr>
              <w:t>18</w:t>
            </w:r>
          </w:p>
        </w:tc>
        <w:tc>
          <w:tcPr>
            <w:tcW w:w="833" w:type="pct"/>
            <w:tcBorders>
              <w:right w:val="single" w:color="auto" w:sz="12" w:space="0"/>
            </w:tcBorders>
            <w:vAlign w:val="center"/>
          </w:tcPr>
          <w:p w14:paraId="1C4B7AD1">
            <w:pPr>
              <w:jc w:val="center"/>
              <w:rPr>
                <w:rFonts w:ascii="仿宋" w:hAnsi="仿宋" w:eastAsia="仿宋" w:cs="仿宋"/>
                <w:color w:val="auto"/>
                <w:sz w:val="24"/>
              </w:rPr>
            </w:pPr>
            <w:r>
              <w:rPr>
                <w:rFonts w:hint="eastAsia" w:ascii="仿宋" w:hAnsi="仿宋" w:eastAsia="仿宋" w:cs="仿宋"/>
                <w:color w:val="auto"/>
                <w:sz w:val="24"/>
              </w:rPr>
              <w:t>3.08</w:t>
            </w:r>
          </w:p>
        </w:tc>
        <w:tc>
          <w:tcPr>
            <w:tcW w:w="833" w:type="pct"/>
            <w:tcBorders>
              <w:left w:val="single" w:color="auto" w:sz="12" w:space="0"/>
            </w:tcBorders>
            <w:vAlign w:val="center"/>
          </w:tcPr>
          <w:p w14:paraId="697B7BE5">
            <w:pPr>
              <w:jc w:val="center"/>
              <w:rPr>
                <w:rFonts w:ascii="仿宋" w:hAnsi="仿宋" w:eastAsia="仿宋" w:cs="仿宋"/>
                <w:color w:val="auto"/>
                <w:sz w:val="24"/>
              </w:rPr>
            </w:pPr>
            <w:r>
              <w:rPr>
                <w:rFonts w:hint="eastAsia" w:ascii="仿宋" w:hAnsi="仿宋" w:eastAsia="仿宋" w:cs="仿宋"/>
                <w:color w:val="auto"/>
                <w:sz w:val="24"/>
              </w:rPr>
              <w:t>4</w:t>
            </w:r>
          </w:p>
        </w:tc>
        <w:tc>
          <w:tcPr>
            <w:tcW w:w="833" w:type="pct"/>
            <w:tcBorders>
              <w:right w:val="single" w:color="auto" w:sz="12" w:space="0"/>
            </w:tcBorders>
            <w:vAlign w:val="center"/>
          </w:tcPr>
          <w:p w14:paraId="5EDE008E">
            <w:pPr>
              <w:jc w:val="center"/>
              <w:rPr>
                <w:rFonts w:ascii="仿宋" w:hAnsi="仿宋" w:eastAsia="仿宋" w:cs="仿宋"/>
                <w:color w:val="auto"/>
                <w:sz w:val="24"/>
              </w:rPr>
            </w:pPr>
            <w:r>
              <w:rPr>
                <w:rFonts w:hint="eastAsia" w:ascii="仿宋" w:hAnsi="仿宋" w:eastAsia="仿宋" w:cs="仿宋"/>
                <w:color w:val="auto"/>
                <w:sz w:val="24"/>
              </w:rPr>
              <w:t>2.88</w:t>
            </w:r>
          </w:p>
        </w:tc>
      </w:tr>
      <w:tr w14:paraId="389AC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tcBorders>
              <w:left w:val="single" w:color="auto" w:sz="12" w:space="0"/>
            </w:tcBorders>
            <w:vAlign w:val="center"/>
          </w:tcPr>
          <w:p w14:paraId="6733EB64">
            <w:pPr>
              <w:jc w:val="center"/>
              <w:rPr>
                <w:rFonts w:ascii="仿宋" w:hAnsi="仿宋" w:eastAsia="仿宋" w:cs="仿宋"/>
                <w:color w:val="auto"/>
                <w:sz w:val="24"/>
              </w:rPr>
            </w:pPr>
            <w:r>
              <w:rPr>
                <w:rFonts w:hint="eastAsia" w:ascii="仿宋" w:hAnsi="仿宋" w:eastAsia="仿宋" w:cs="仿宋"/>
                <w:color w:val="auto"/>
                <w:sz w:val="24"/>
              </w:rPr>
              <w:t>31</w:t>
            </w:r>
          </w:p>
        </w:tc>
        <w:tc>
          <w:tcPr>
            <w:tcW w:w="833" w:type="pct"/>
            <w:tcBorders>
              <w:right w:val="single" w:color="auto" w:sz="12" w:space="0"/>
            </w:tcBorders>
            <w:vAlign w:val="center"/>
          </w:tcPr>
          <w:p w14:paraId="30BB48C2">
            <w:pPr>
              <w:jc w:val="center"/>
              <w:rPr>
                <w:rFonts w:ascii="仿宋" w:hAnsi="仿宋" w:eastAsia="仿宋" w:cs="仿宋"/>
                <w:color w:val="auto"/>
                <w:sz w:val="24"/>
              </w:rPr>
            </w:pPr>
            <w:r>
              <w:rPr>
                <w:rFonts w:hint="eastAsia" w:ascii="仿宋" w:hAnsi="仿宋" w:eastAsia="仿宋" w:cs="仿宋"/>
                <w:color w:val="auto"/>
                <w:sz w:val="24"/>
              </w:rPr>
              <w:t>3.21</w:t>
            </w:r>
          </w:p>
        </w:tc>
        <w:tc>
          <w:tcPr>
            <w:tcW w:w="833" w:type="pct"/>
            <w:tcBorders>
              <w:left w:val="single" w:color="auto" w:sz="12" w:space="0"/>
            </w:tcBorders>
            <w:vAlign w:val="center"/>
          </w:tcPr>
          <w:p w14:paraId="5EB5882B">
            <w:pPr>
              <w:jc w:val="center"/>
              <w:rPr>
                <w:rFonts w:ascii="仿宋" w:hAnsi="仿宋" w:eastAsia="仿宋" w:cs="仿宋"/>
                <w:color w:val="auto"/>
                <w:sz w:val="24"/>
              </w:rPr>
            </w:pPr>
            <w:r>
              <w:rPr>
                <w:rFonts w:hint="eastAsia" w:ascii="仿宋" w:hAnsi="仿宋" w:eastAsia="仿宋" w:cs="仿宋"/>
                <w:color w:val="auto"/>
                <w:sz w:val="24"/>
              </w:rPr>
              <w:t>17</w:t>
            </w:r>
          </w:p>
        </w:tc>
        <w:tc>
          <w:tcPr>
            <w:tcW w:w="833" w:type="pct"/>
            <w:tcBorders>
              <w:right w:val="single" w:color="auto" w:sz="12" w:space="0"/>
            </w:tcBorders>
            <w:vAlign w:val="center"/>
          </w:tcPr>
          <w:p w14:paraId="17595C76">
            <w:pPr>
              <w:jc w:val="center"/>
              <w:rPr>
                <w:rFonts w:ascii="仿宋" w:hAnsi="仿宋" w:eastAsia="仿宋" w:cs="仿宋"/>
                <w:color w:val="auto"/>
                <w:sz w:val="24"/>
              </w:rPr>
            </w:pPr>
            <w:r>
              <w:rPr>
                <w:rFonts w:hint="eastAsia" w:ascii="仿宋" w:hAnsi="仿宋" w:eastAsia="仿宋" w:cs="仿宋"/>
                <w:color w:val="auto"/>
                <w:sz w:val="24"/>
              </w:rPr>
              <w:t>3.07</w:t>
            </w:r>
          </w:p>
        </w:tc>
        <w:tc>
          <w:tcPr>
            <w:tcW w:w="833" w:type="pct"/>
            <w:tcBorders>
              <w:left w:val="single" w:color="auto" w:sz="12" w:space="0"/>
            </w:tcBorders>
            <w:vAlign w:val="center"/>
          </w:tcPr>
          <w:p w14:paraId="70CCB121">
            <w:pPr>
              <w:jc w:val="center"/>
              <w:rPr>
                <w:rFonts w:ascii="仿宋" w:hAnsi="仿宋" w:eastAsia="仿宋" w:cs="仿宋"/>
                <w:color w:val="auto"/>
                <w:sz w:val="24"/>
              </w:rPr>
            </w:pPr>
            <w:r>
              <w:rPr>
                <w:rFonts w:hint="eastAsia" w:ascii="仿宋" w:hAnsi="仿宋" w:eastAsia="仿宋" w:cs="仿宋"/>
                <w:color w:val="auto"/>
                <w:sz w:val="24"/>
              </w:rPr>
              <w:t>3</w:t>
            </w:r>
          </w:p>
        </w:tc>
        <w:tc>
          <w:tcPr>
            <w:tcW w:w="833" w:type="pct"/>
            <w:tcBorders>
              <w:right w:val="single" w:color="auto" w:sz="12" w:space="0"/>
            </w:tcBorders>
            <w:vAlign w:val="center"/>
          </w:tcPr>
          <w:p w14:paraId="7EEED4E6">
            <w:pPr>
              <w:jc w:val="center"/>
              <w:rPr>
                <w:rFonts w:ascii="仿宋" w:hAnsi="仿宋" w:eastAsia="仿宋" w:cs="仿宋"/>
                <w:color w:val="auto"/>
                <w:sz w:val="24"/>
              </w:rPr>
            </w:pPr>
            <w:r>
              <w:rPr>
                <w:rFonts w:hint="eastAsia" w:ascii="仿宋" w:hAnsi="仿宋" w:eastAsia="仿宋" w:cs="仿宋"/>
                <w:color w:val="auto"/>
                <w:sz w:val="24"/>
              </w:rPr>
              <w:t>2.86</w:t>
            </w:r>
          </w:p>
        </w:tc>
      </w:tr>
      <w:tr w14:paraId="61CD9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tcBorders>
              <w:left w:val="single" w:color="auto" w:sz="12" w:space="0"/>
            </w:tcBorders>
            <w:vAlign w:val="center"/>
          </w:tcPr>
          <w:p w14:paraId="3A7CE955">
            <w:pPr>
              <w:jc w:val="center"/>
              <w:rPr>
                <w:rFonts w:ascii="仿宋" w:hAnsi="仿宋" w:eastAsia="仿宋" w:cs="仿宋"/>
                <w:color w:val="auto"/>
                <w:sz w:val="24"/>
              </w:rPr>
            </w:pPr>
            <w:r>
              <w:rPr>
                <w:rFonts w:hint="eastAsia" w:ascii="仿宋" w:hAnsi="仿宋" w:eastAsia="仿宋" w:cs="仿宋"/>
                <w:color w:val="auto"/>
                <w:sz w:val="24"/>
              </w:rPr>
              <w:t>30</w:t>
            </w:r>
          </w:p>
        </w:tc>
        <w:tc>
          <w:tcPr>
            <w:tcW w:w="833" w:type="pct"/>
            <w:tcBorders>
              <w:right w:val="single" w:color="auto" w:sz="12" w:space="0"/>
            </w:tcBorders>
            <w:vAlign w:val="center"/>
          </w:tcPr>
          <w:p w14:paraId="6ECA7571">
            <w:pPr>
              <w:jc w:val="center"/>
              <w:rPr>
                <w:rFonts w:ascii="仿宋" w:hAnsi="仿宋" w:eastAsia="仿宋" w:cs="仿宋"/>
                <w:color w:val="auto"/>
                <w:sz w:val="24"/>
              </w:rPr>
            </w:pPr>
            <w:r>
              <w:rPr>
                <w:rFonts w:hint="eastAsia" w:ascii="仿宋" w:hAnsi="仿宋" w:eastAsia="仿宋" w:cs="仿宋"/>
                <w:color w:val="auto"/>
                <w:sz w:val="24"/>
              </w:rPr>
              <w:t>3.20</w:t>
            </w:r>
          </w:p>
        </w:tc>
        <w:tc>
          <w:tcPr>
            <w:tcW w:w="833" w:type="pct"/>
            <w:tcBorders>
              <w:left w:val="single" w:color="auto" w:sz="12" w:space="0"/>
            </w:tcBorders>
            <w:vAlign w:val="center"/>
          </w:tcPr>
          <w:p w14:paraId="6327AF3D">
            <w:pPr>
              <w:jc w:val="center"/>
              <w:rPr>
                <w:rFonts w:ascii="仿宋" w:hAnsi="仿宋" w:eastAsia="仿宋" w:cs="仿宋"/>
                <w:color w:val="auto"/>
                <w:sz w:val="24"/>
              </w:rPr>
            </w:pPr>
            <w:r>
              <w:rPr>
                <w:rFonts w:hint="eastAsia" w:ascii="仿宋" w:hAnsi="仿宋" w:eastAsia="仿宋" w:cs="仿宋"/>
                <w:color w:val="auto"/>
                <w:sz w:val="24"/>
              </w:rPr>
              <w:t>16</w:t>
            </w:r>
          </w:p>
        </w:tc>
        <w:tc>
          <w:tcPr>
            <w:tcW w:w="833" w:type="pct"/>
            <w:tcBorders>
              <w:right w:val="single" w:color="auto" w:sz="12" w:space="0"/>
            </w:tcBorders>
            <w:vAlign w:val="center"/>
          </w:tcPr>
          <w:p w14:paraId="6C762767">
            <w:pPr>
              <w:jc w:val="center"/>
              <w:rPr>
                <w:rFonts w:ascii="仿宋" w:hAnsi="仿宋" w:eastAsia="仿宋" w:cs="仿宋"/>
                <w:color w:val="auto"/>
                <w:sz w:val="24"/>
              </w:rPr>
            </w:pPr>
            <w:r>
              <w:rPr>
                <w:rFonts w:hint="eastAsia" w:ascii="仿宋" w:hAnsi="仿宋" w:eastAsia="仿宋" w:cs="仿宋"/>
                <w:color w:val="auto"/>
                <w:sz w:val="24"/>
              </w:rPr>
              <w:t>3.06</w:t>
            </w:r>
          </w:p>
        </w:tc>
        <w:tc>
          <w:tcPr>
            <w:tcW w:w="833" w:type="pct"/>
            <w:tcBorders>
              <w:left w:val="single" w:color="auto" w:sz="12" w:space="0"/>
            </w:tcBorders>
            <w:vAlign w:val="center"/>
          </w:tcPr>
          <w:p w14:paraId="38934BB0">
            <w:pPr>
              <w:jc w:val="center"/>
              <w:rPr>
                <w:rFonts w:ascii="仿宋" w:hAnsi="仿宋" w:eastAsia="仿宋" w:cs="仿宋"/>
                <w:color w:val="auto"/>
                <w:sz w:val="24"/>
              </w:rPr>
            </w:pPr>
            <w:r>
              <w:rPr>
                <w:rFonts w:hint="eastAsia" w:ascii="仿宋" w:hAnsi="仿宋" w:eastAsia="仿宋" w:cs="仿宋"/>
                <w:color w:val="auto"/>
                <w:sz w:val="24"/>
              </w:rPr>
              <w:t>2</w:t>
            </w:r>
          </w:p>
        </w:tc>
        <w:tc>
          <w:tcPr>
            <w:tcW w:w="833" w:type="pct"/>
            <w:tcBorders>
              <w:right w:val="single" w:color="auto" w:sz="12" w:space="0"/>
            </w:tcBorders>
            <w:vAlign w:val="center"/>
          </w:tcPr>
          <w:p w14:paraId="25B0A46F">
            <w:pPr>
              <w:jc w:val="center"/>
              <w:rPr>
                <w:rFonts w:ascii="仿宋" w:hAnsi="仿宋" w:eastAsia="仿宋" w:cs="仿宋"/>
                <w:color w:val="auto"/>
                <w:sz w:val="24"/>
              </w:rPr>
            </w:pPr>
            <w:r>
              <w:rPr>
                <w:rFonts w:hint="eastAsia" w:ascii="仿宋" w:hAnsi="仿宋" w:eastAsia="仿宋" w:cs="仿宋"/>
                <w:color w:val="auto"/>
                <w:sz w:val="24"/>
              </w:rPr>
              <w:t>2.84</w:t>
            </w:r>
          </w:p>
        </w:tc>
      </w:tr>
      <w:tr w14:paraId="24F28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tcBorders>
              <w:left w:val="single" w:color="auto" w:sz="12" w:space="0"/>
            </w:tcBorders>
            <w:vAlign w:val="center"/>
          </w:tcPr>
          <w:p w14:paraId="0DBDF551">
            <w:pPr>
              <w:jc w:val="center"/>
              <w:rPr>
                <w:rFonts w:ascii="仿宋" w:hAnsi="仿宋" w:eastAsia="仿宋" w:cs="仿宋"/>
                <w:color w:val="auto"/>
                <w:sz w:val="24"/>
              </w:rPr>
            </w:pPr>
            <w:r>
              <w:rPr>
                <w:rFonts w:hint="eastAsia" w:ascii="仿宋" w:hAnsi="仿宋" w:eastAsia="仿宋" w:cs="仿宋"/>
                <w:color w:val="auto"/>
                <w:sz w:val="24"/>
              </w:rPr>
              <w:t>29</w:t>
            </w:r>
          </w:p>
        </w:tc>
        <w:tc>
          <w:tcPr>
            <w:tcW w:w="833" w:type="pct"/>
            <w:tcBorders>
              <w:right w:val="single" w:color="auto" w:sz="12" w:space="0"/>
            </w:tcBorders>
            <w:vAlign w:val="center"/>
          </w:tcPr>
          <w:p w14:paraId="7175227A">
            <w:pPr>
              <w:jc w:val="center"/>
              <w:rPr>
                <w:rFonts w:ascii="仿宋" w:hAnsi="仿宋" w:eastAsia="仿宋" w:cs="仿宋"/>
                <w:color w:val="auto"/>
                <w:sz w:val="24"/>
              </w:rPr>
            </w:pPr>
            <w:r>
              <w:rPr>
                <w:rFonts w:hint="eastAsia" w:ascii="仿宋" w:hAnsi="仿宋" w:eastAsia="仿宋" w:cs="仿宋"/>
                <w:color w:val="auto"/>
                <w:sz w:val="24"/>
              </w:rPr>
              <w:t>3.19</w:t>
            </w:r>
          </w:p>
        </w:tc>
        <w:tc>
          <w:tcPr>
            <w:tcW w:w="833" w:type="pct"/>
            <w:tcBorders>
              <w:left w:val="single" w:color="auto" w:sz="12" w:space="0"/>
            </w:tcBorders>
            <w:vAlign w:val="center"/>
          </w:tcPr>
          <w:p w14:paraId="71C716C9">
            <w:pPr>
              <w:jc w:val="center"/>
              <w:rPr>
                <w:rFonts w:ascii="仿宋" w:hAnsi="仿宋" w:eastAsia="仿宋" w:cs="仿宋"/>
                <w:color w:val="auto"/>
                <w:sz w:val="24"/>
              </w:rPr>
            </w:pPr>
            <w:r>
              <w:rPr>
                <w:rFonts w:hint="eastAsia" w:ascii="仿宋" w:hAnsi="仿宋" w:eastAsia="仿宋" w:cs="仿宋"/>
                <w:color w:val="auto"/>
                <w:sz w:val="24"/>
              </w:rPr>
              <w:t>15</w:t>
            </w:r>
          </w:p>
        </w:tc>
        <w:tc>
          <w:tcPr>
            <w:tcW w:w="833" w:type="pct"/>
            <w:tcBorders>
              <w:right w:val="single" w:color="auto" w:sz="12" w:space="0"/>
            </w:tcBorders>
            <w:vAlign w:val="center"/>
          </w:tcPr>
          <w:p w14:paraId="1995E24B">
            <w:pPr>
              <w:jc w:val="center"/>
              <w:rPr>
                <w:rFonts w:ascii="仿宋" w:hAnsi="仿宋" w:eastAsia="仿宋" w:cs="仿宋"/>
                <w:color w:val="auto"/>
                <w:sz w:val="24"/>
              </w:rPr>
            </w:pPr>
            <w:r>
              <w:rPr>
                <w:rFonts w:hint="eastAsia" w:ascii="仿宋" w:hAnsi="仿宋" w:eastAsia="仿宋" w:cs="仿宋"/>
                <w:color w:val="auto"/>
                <w:sz w:val="24"/>
              </w:rPr>
              <w:t>3.05</w:t>
            </w:r>
          </w:p>
        </w:tc>
        <w:tc>
          <w:tcPr>
            <w:tcW w:w="833" w:type="pct"/>
            <w:tcBorders>
              <w:left w:val="single" w:color="auto" w:sz="12" w:space="0"/>
            </w:tcBorders>
            <w:vAlign w:val="center"/>
          </w:tcPr>
          <w:p w14:paraId="620BE4B8">
            <w:pPr>
              <w:jc w:val="center"/>
              <w:rPr>
                <w:rFonts w:ascii="仿宋" w:hAnsi="仿宋" w:eastAsia="仿宋" w:cs="仿宋"/>
                <w:color w:val="auto"/>
                <w:sz w:val="24"/>
              </w:rPr>
            </w:pPr>
            <w:r>
              <w:rPr>
                <w:rFonts w:hint="eastAsia" w:ascii="仿宋" w:hAnsi="仿宋" w:eastAsia="仿宋" w:cs="仿宋"/>
                <w:color w:val="auto"/>
                <w:sz w:val="24"/>
              </w:rPr>
              <w:t>1</w:t>
            </w:r>
          </w:p>
        </w:tc>
        <w:tc>
          <w:tcPr>
            <w:tcW w:w="833" w:type="pct"/>
            <w:tcBorders>
              <w:right w:val="single" w:color="auto" w:sz="12" w:space="0"/>
            </w:tcBorders>
            <w:vAlign w:val="center"/>
          </w:tcPr>
          <w:p w14:paraId="786B318E">
            <w:pPr>
              <w:jc w:val="center"/>
              <w:rPr>
                <w:rFonts w:ascii="仿宋" w:hAnsi="仿宋" w:eastAsia="仿宋" w:cs="仿宋"/>
                <w:color w:val="auto"/>
                <w:sz w:val="24"/>
              </w:rPr>
            </w:pPr>
            <w:r>
              <w:rPr>
                <w:rFonts w:hint="eastAsia" w:ascii="仿宋" w:hAnsi="仿宋" w:eastAsia="仿宋" w:cs="仿宋"/>
                <w:color w:val="auto"/>
                <w:sz w:val="24"/>
              </w:rPr>
              <w:t>2.82</w:t>
            </w:r>
          </w:p>
        </w:tc>
      </w:tr>
      <w:tr w14:paraId="5C4E5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tcBorders>
              <w:left w:val="single" w:color="auto" w:sz="12" w:space="0"/>
            </w:tcBorders>
            <w:vAlign w:val="center"/>
          </w:tcPr>
          <w:p w14:paraId="1B07DAC3">
            <w:pPr>
              <w:jc w:val="center"/>
              <w:rPr>
                <w:rFonts w:ascii="仿宋" w:hAnsi="仿宋" w:eastAsia="仿宋" w:cs="仿宋"/>
                <w:color w:val="auto"/>
                <w:sz w:val="24"/>
              </w:rPr>
            </w:pPr>
            <w:r>
              <w:rPr>
                <w:rFonts w:hint="eastAsia" w:ascii="仿宋" w:hAnsi="仿宋" w:eastAsia="仿宋" w:cs="仿宋"/>
                <w:color w:val="auto"/>
                <w:sz w:val="24"/>
              </w:rPr>
              <w:t>28</w:t>
            </w:r>
          </w:p>
        </w:tc>
        <w:tc>
          <w:tcPr>
            <w:tcW w:w="833" w:type="pct"/>
            <w:tcBorders>
              <w:right w:val="single" w:color="auto" w:sz="12" w:space="0"/>
            </w:tcBorders>
            <w:vAlign w:val="center"/>
          </w:tcPr>
          <w:p w14:paraId="79C9A046">
            <w:pPr>
              <w:jc w:val="center"/>
              <w:rPr>
                <w:rFonts w:ascii="仿宋" w:hAnsi="仿宋" w:eastAsia="仿宋" w:cs="仿宋"/>
                <w:color w:val="auto"/>
                <w:sz w:val="24"/>
              </w:rPr>
            </w:pPr>
            <w:r>
              <w:rPr>
                <w:rFonts w:hint="eastAsia" w:ascii="仿宋" w:hAnsi="仿宋" w:eastAsia="仿宋" w:cs="仿宋"/>
                <w:color w:val="auto"/>
                <w:sz w:val="24"/>
              </w:rPr>
              <w:t>3.18</w:t>
            </w:r>
          </w:p>
        </w:tc>
        <w:tc>
          <w:tcPr>
            <w:tcW w:w="833" w:type="pct"/>
            <w:tcBorders>
              <w:left w:val="single" w:color="auto" w:sz="12" w:space="0"/>
            </w:tcBorders>
            <w:vAlign w:val="center"/>
          </w:tcPr>
          <w:p w14:paraId="47C6934F">
            <w:pPr>
              <w:jc w:val="center"/>
              <w:rPr>
                <w:rFonts w:ascii="仿宋" w:hAnsi="仿宋" w:eastAsia="仿宋" w:cs="仿宋"/>
                <w:color w:val="auto"/>
                <w:sz w:val="24"/>
              </w:rPr>
            </w:pPr>
            <w:r>
              <w:rPr>
                <w:rFonts w:hint="eastAsia" w:ascii="仿宋" w:hAnsi="仿宋" w:eastAsia="仿宋" w:cs="仿宋"/>
                <w:color w:val="auto"/>
                <w:sz w:val="24"/>
              </w:rPr>
              <w:t>14</w:t>
            </w:r>
          </w:p>
        </w:tc>
        <w:tc>
          <w:tcPr>
            <w:tcW w:w="833" w:type="pct"/>
            <w:tcBorders>
              <w:right w:val="single" w:color="auto" w:sz="12" w:space="0"/>
            </w:tcBorders>
            <w:vAlign w:val="center"/>
          </w:tcPr>
          <w:p w14:paraId="180722D2">
            <w:pPr>
              <w:jc w:val="center"/>
              <w:rPr>
                <w:rFonts w:ascii="仿宋" w:hAnsi="仿宋" w:eastAsia="仿宋" w:cs="仿宋"/>
                <w:color w:val="auto"/>
                <w:sz w:val="24"/>
              </w:rPr>
            </w:pPr>
            <w:r>
              <w:rPr>
                <w:rFonts w:hint="eastAsia" w:ascii="仿宋" w:hAnsi="仿宋" w:eastAsia="仿宋" w:cs="仿宋"/>
                <w:color w:val="auto"/>
                <w:sz w:val="24"/>
              </w:rPr>
              <w:t>3.04</w:t>
            </w:r>
          </w:p>
        </w:tc>
        <w:tc>
          <w:tcPr>
            <w:tcW w:w="833" w:type="pct"/>
            <w:vMerge w:val="restart"/>
            <w:tcBorders>
              <w:left w:val="single" w:color="auto" w:sz="12" w:space="0"/>
            </w:tcBorders>
            <w:vAlign w:val="center"/>
          </w:tcPr>
          <w:p w14:paraId="2B8F3EA7">
            <w:pPr>
              <w:jc w:val="center"/>
              <w:rPr>
                <w:rFonts w:ascii="仿宋" w:hAnsi="仿宋" w:eastAsia="仿宋" w:cs="仿宋"/>
                <w:color w:val="auto"/>
                <w:sz w:val="24"/>
              </w:rPr>
            </w:pPr>
            <w:r>
              <w:rPr>
                <w:rFonts w:hint="eastAsia" w:ascii="仿宋" w:hAnsi="仿宋" w:eastAsia="仿宋" w:cs="仿宋"/>
                <w:color w:val="auto"/>
                <w:sz w:val="24"/>
              </w:rPr>
              <w:t>0</w:t>
            </w:r>
          </w:p>
        </w:tc>
        <w:tc>
          <w:tcPr>
            <w:tcW w:w="833" w:type="pct"/>
            <w:vMerge w:val="restart"/>
            <w:tcBorders>
              <w:right w:val="single" w:color="auto" w:sz="12" w:space="0"/>
            </w:tcBorders>
            <w:vAlign w:val="center"/>
          </w:tcPr>
          <w:p w14:paraId="1DECC7EF">
            <w:pPr>
              <w:jc w:val="center"/>
              <w:rPr>
                <w:rFonts w:ascii="仿宋" w:hAnsi="仿宋" w:eastAsia="仿宋" w:cs="仿宋"/>
                <w:color w:val="auto"/>
                <w:sz w:val="24"/>
              </w:rPr>
            </w:pPr>
            <w:r>
              <w:rPr>
                <w:rFonts w:hint="eastAsia" w:ascii="仿宋" w:hAnsi="仿宋" w:eastAsia="仿宋" w:cs="仿宋"/>
                <w:color w:val="auto"/>
                <w:sz w:val="24"/>
              </w:rPr>
              <w:t>2.82以下</w:t>
            </w:r>
          </w:p>
        </w:tc>
      </w:tr>
      <w:tr w14:paraId="134B4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tcBorders>
              <w:left w:val="single" w:color="auto" w:sz="12" w:space="0"/>
              <w:bottom w:val="single" w:color="000000" w:sz="12" w:space="0"/>
            </w:tcBorders>
            <w:vAlign w:val="center"/>
          </w:tcPr>
          <w:p w14:paraId="33E3ED0A">
            <w:pPr>
              <w:jc w:val="center"/>
              <w:rPr>
                <w:rFonts w:ascii="仿宋" w:hAnsi="仿宋" w:eastAsia="仿宋" w:cs="仿宋"/>
                <w:color w:val="auto"/>
                <w:sz w:val="24"/>
              </w:rPr>
            </w:pPr>
            <w:r>
              <w:rPr>
                <w:rFonts w:hint="eastAsia" w:ascii="仿宋" w:hAnsi="仿宋" w:eastAsia="仿宋" w:cs="仿宋"/>
                <w:color w:val="auto"/>
                <w:sz w:val="24"/>
              </w:rPr>
              <w:t>27</w:t>
            </w:r>
          </w:p>
        </w:tc>
        <w:tc>
          <w:tcPr>
            <w:tcW w:w="833" w:type="pct"/>
            <w:tcBorders>
              <w:bottom w:val="single" w:color="000000" w:sz="12" w:space="0"/>
              <w:right w:val="single" w:color="auto" w:sz="12" w:space="0"/>
            </w:tcBorders>
            <w:vAlign w:val="center"/>
          </w:tcPr>
          <w:p w14:paraId="5349706D">
            <w:pPr>
              <w:jc w:val="center"/>
              <w:rPr>
                <w:rFonts w:ascii="仿宋" w:hAnsi="仿宋" w:eastAsia="仿宋" w:cs="仿宋"/>
                <w:color w:val="auto"/>
                <w:sz w:val="24"/>
              </w:rPr>
            </w:pPr>
            <w:r>
              <w:rPr>
                <w:rFonts w:hint="eastAsia" w:ascii="仿宋" w:hAnsi="仿宋" w:eastAsia="仿宋" w:cs="仿宋"/>
                <w:color w:val="auto"/>
                <w:sz w:val="24"/>
              </w:rPr>
              <w:t>3.17</w:t>
            </w:r>
          </w:p>
        </w:tc>
        <w:tc>
          <w:tcPr>
            <w:tcW w:w="833" w:type="pct"/>
            <w:tcBorders>
              <w:left w:val="single" w:color="auto" w:sz="12" w:space="0"/>
              <w:bottom w:val="single" w:color="000000" w:sz="12" w:space="0"/>
            </w:tcBorders>
            <w:vAlign w:val="center"/>
          </w:tcPr>
          <w:p w14:paraId="3CD34AE4">
            <w:pPr>
              <w:jc w:val="center"/>
              <w:rPr>
                <w:rFonts w:ascii="仿宋" w:hAnsi="仿宋" w:eastAsia="仿宋" w:cs="仿宋"/>
                <w:color w:val="auto"/>
                <w:sz w:val="24"/>
              </w:rPr>
            </w:pPr>
            <w:r>
              <w:rPr>
                <w:rFonts w:hint="eastAsia" w:ascii="仿宋" w:hAnsi="仿宋" w:eastAsia="仿宋" w:cs="仿宋"/>
                <w:color w:val="auto"/>
                <w:sz w:val="24"/>
              </w:rPr>
              <w:t>13</w:t>
            </w:r>
          </w:p>
        </w:tc>
        <w:tc>
          <w:tcPr>
            <w:tcW w:w="833" w:type="pct"/>
            <w:tcBorders>
              <w:bottom w:val="single" w:color="000000" w:sz="12" w:space="0"/>
              <w:right w:val="single" w:color="auto" w:sz="12" w:space="0"/>
            </w:tcBorders>
            <w:vAlign w:val="center"/>
          </w:tcPr>
          <w:p w14:paraId="3678EE15">
            <w:pPr>
              <w:jc w:val="center"/>
              <w:rPr>
                <w:rFonts w:ascii="仿宋" w:hAnsi="仿宋" w:eastAsia="仿宋" w:cs="仿宋"/>
                <w:color w:val="auto"/>
                <w:sz w:val="24"/>
              </w:rPr>
            </w:pPr>
            <w:r>
              <w:rPr>
                <w:rFonts w:hint="eastAsia" w:ascii="仿宋" w:hAnsi="仿宋" w:eastAsia="仿宋" w:cs="仿宋"/>
                <w:color w:val="auto"/>
                <w:sz w:val="24"/>
              </w:rPr>
              <w:t>3.03</w:t>
            </w:r>
          </w:p>
        </w:tc>
        <w:tc>
          <w:tcPr>
            <w:tcW w:w="833" w:type="pct"/>
            <w:vMerge w:val="continue"/>
            <w:tcBorders>
              <w:left w:val="single" w:color="auto" w:sz="12" w:space="0"/>
              <w:bottom w:val="single" w:color="000000" w:sz="12" w:space="0"/>
            </w:tcBorders>
            <w:vAlign w:val="center"/>
          </w:tcPr>
          <w:p w14:paraId="32FF8CD8">
            <w:pPr>
              <w:jc w:val="center"/>
              <w:rPr>
                <w:rFonts w:ascii="仿宋" w:hAnsi="仿宋" w:eastAsia="仿宋" w:cs="仿宋"/>
                <w:color w:val="auto"/>
                <w:sz w:val="24"/>
              </w:rPr>
            </w:pPr>
          </w:p>
        </w:tc>
        <w:tc>
          <w:tcPr>
            <w:tcW w:w="833" w:type="pct"/>
            <w:vMerge w:val="continue"/>
            <w:tcBorders>
              <w:bottom w:val="single" w:color="000000" w:sz="12" w:space="0"/>
              <w:right w:val="single" w:color="auto" w:sz="12" w:space="0"/>
            </w:tcBorders>
            <w:vAlign w:val="center"/>
          </w:tcPr>
          <w:p w14:paraId="7AD09743">
            <w:pPr>
              <w:jc w:val="center"/>
              <w:rPr>
                <w:rFonts w:ascii="仿宋" w:hAnsi="仿宋" w:eastAsia="仿宋" w:cs="仿宋"/>
                <w:color w:val="auto"/>
                <w:sz w:val="24"/>
              </w:rPr>
            </w:pPr>
          </w:p>
        </w:tc>
      </w:tr>
    </w:tbl>
    <w:p w14:paraId="4E7B76E5">
      <w:pPr>
        <w:spacing w:line="500" w:lineRule="exact"/>
        <w:ind w:firstLine="560" w:firstLineChars="200"/>
        <w:rPr>
          <w:rFonts w:ascii="仿宋" w:hAnsi="仿宋" w:eastAsia="仿宋" w:cs="仿宋"/>
          <w:bCs/>
          <w:color w:val="auto"/>
          <w:sz w:val="28"/>
          <w:szCs w:val="28"/>
        </w:rPr>
      </w:pPr>
      <w:r>
        <w:rPr>
          <w:rFonts w:hint="eastAsia" w:ascii="仿宋" w:hAnsi="仿宋" w:eastAsia="仿宋" w:cs="仿宋"/>
          <w:bCs/>
          <w:color w:val="auto"/>
          <w:sz w:val="28"/>
          <w:szCs w:val="28"/>
        </w:rPr>
        <w:t>（二）专项技术</w:t>
      </w:r>
    </w:p>
    <w:p w14:paraId="7807D3F0">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1.投篮</w:t>
      </w:r>
    </w:p>
    <w:p w14:paraId="10BC1BBC">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以篮圈中心投影点为中心，5.5米为半径画弧，考生在弧线外进行1分钟自投自抢，投篮方式不限，记投中次数。每人测两次，记其中一次最佳成绩。投篮必须在弧线外，不准踩线，踩线投篮投中无效。</w:t>
      </w:r>
    </w:p>
    <w:p w14:paraId="220AB091">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（2）评分标准：</w:t>
      </w:r>
    </w:p>
    <w:p w14:paraId="34F7CA17">
      <w:pPr>
        <w:spacing w:line="500" w:lineRule="exact"/>
        <w:jc w:val="center"/>
        <w:rPr>
          <w:rFonts w:ascii="仿宋" w:hAnsi="仿宋" w:eastAsia="仿宋" w:cs="仿宋"/>
          <w:color w:val="auto"/>
          <w:sz w:val="28"/>
          <w:szCs w:val="28"/>
        </w:rPr>
      </w:pPr>
      <w:r>
        <w:rPr>
          <w:rFonts w:hint="eastAsia" w:ascii="仿宋" w:hAnsi="仿宋" w:eastAsia="仿宋" w:cs="仿宋"/>
          <w:color w:val="auto"/>
          <w:sz w:val="28"/>
          <w:szCs w:val="28"/>
        </w:rPr>
        <w:t>投篮评分表</w:t>
      </w:r>
    </w:p>
    <w:tbl>
      <w:tblPr>
        <w:tblStyle w:val="12"/>
        <w:tblW w:w="4893" w:type="pct"/>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725"/>
        <w:gridCol w:w="733"/>
        <w:gridCol w:w="736"/>
        <w:gridCol w:w="734"/>
        <w:gridCol w:w="736"/>
        <w:gridCol w:w="734"/>
        <w:gridCol w:w="736"/>
        <w:gridCol w:w="734"/>
        <w:gridCol w:w="736"/>
        <w:gridCol w:w="736"/>
      </w:tblGrid>
      <w:tr w14:paraId="1D95543C">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035" w:type="pct"/>
            <w:vAlign w:val="center"/>
          </w:tcPr>
          <w:p w14:paraId="33615E44">
            <w:pPr>
              <w:jc w:val="center"/>
              <w:rPr>
                <w:rFonts w:ascii="仿宋" w:hAnsi="仿宋" w:eastAsia="仿宋" w:cs="仿宋"/>
                <w:b/>
                <w:bCs/>
                <w:color w:val="auto"/>
                <w:sz w:val="24"/>
              </w:rPr>
            </w:pPr>
            <w:r>
              <w:rPr>
                <w:rFonts w:hint="eastAsia" w:ascii="仿宋" w:hAnsi="仿宋" w:eastAsia="仿宋" w:cs="仿宋"/>
                <w:b/>
                <w:bCs/>
                <w:color w:val="auto"/>
                <w:sz w:val="24"/>
              </w:rPr>
              <w:t>成绩（个）</w:t>
            </w:r>
          </w:p>
        </w:tc>
        <w:tc>
          <w:tcPr>
            <w:tcW w:w="440" w:type="pct"/>
            <w:vAlign w:val="center"/>
          </w:tcPr>
          <w:p w14:paraId="3FB0AC44">
            <w:pPr>
              <w:jc w:val="center"/>
              <w:rPr>
                <w:rFonts w:ascii="仿宋" w:hAnsi="仿宋" w:eastAsia="仿宋" w:cs="仿宋"/>
                <w:color w:val="auto"/>
                <w:sz w:val="24"/>
              </w:rPr>
            </w:pPr>
            <w:r>
              <w:rPr>
                <w:rFonts w:hint="eastAsia" w:ascii="仿宋" w:hAnsi="仿宋" w:eastAsia="仿宋" w:cs="仿宋"/>
                <w:color w:val="auto"/>
                <w:sz w:val="24"/>
              </w:rPr>
              <w:t>8</w:t>
            </w:r>
          </w:p>
        </w:tc>
        <w:tc>
          <w:tcPr>
            <w:tcW w:w="441" w:type="pct"/>
            <w:vAlign w:val="center"/>
          </w:tcPr>
          <w:p w14:paraId="5EAE3F81">
            <w:pPr>
              <w:jc w:val="center"/>
              <w:rPr>
                <w:rFonts w:ascii="仿宋" w:hAnsi="仿宋" w:eastAsia="仿宋" w:cs="仿宋"/>
                <w:color w:val="auto"/>
                <w:sz w:val="24"/>
              </w:rPr>
            </w:pPr>
            <w:r>
              <w:rPr>
                <w:rFonts w:hint="eastAsia" w:ascii="仿宋" w:hAnsi="仿宋" w:eastAsia="仿宋" w:cs="仿宋"/>
                <w:color w:val="auto"/>
                <w:sz w:val="24"/>
              </w:rPr>
              <w:t>7</w:t>
            </w:r>
          </w:p>
        </w:tc>
        <w:tc>
          <w:tcPr>
            <w:tcW w:w="440" w:type="pct"/>
            <w:vAlign w:val="center"/>
          </w:tcPr>
          <w:p w14:paraId="72040D5A">
            <w:pPr>
              <w:jc w:val="center"/>
              <w:rPr>
                <w:rFonts w:ascii="仿宋" w:hAnsi="仿宋" w:eastAsia="仿宋" w:cs="仿宋"/>
                <w:color w:val="auto"/>
                <w:sz w:val="24"/>
              </w:rPr>
            </w:pPr>
            <w:r>
              <w:rPr>
                <w:rFonts w:hint="eastAsia" w:ascii="仿宋" w:hAnsi="仿宋" w:eastAsia="仿宋" w:cs="仿宋"/>
                <w:color w:val="auto"/>
                <w:sz w:val="24"/>
              </w:rPr>
              <w:t>6</w:t>
            </w:r>
          </w:p>
        </w:tc>
        <w:tc>
          <w:tcPr>
            <w:tcW w:w="441" w:type="pct"/>
            <w:vAlign w:val="center"/>
          </w:tcPr>
          <w:p w14:paraId="58887855">
            <w:pPr>
              <w:jc w:val="center"/>
              <w:rPr>
                <w:rFonts w:ascii="仿宋" w:hAnsi="仿宋" w:eastAsia="仿宋" w:cs="仿宋"/>
                <w:color w:val="auto"/>
                <w:sz w:val="24"/>
              </w:rPr>
            </w:pPr>
            <w:r>
              <w:rPr>
                <w:rFonts w:hint="eastAsia" w:ascii="仿宋" w:hAnsi="仿宋" w:eastAsia="仿宋" w:cs="仿宋"/>
                <w:color w:val="auto"/>
                <w:sz w:val="24"/>
              </w:rPr>
              <w:t>5</w:t>
            </w:r>
          </w:p>
        </w:tc>
        <w:tc>
          <w:tcPr>
            <w:tcW w:w="440" w:type="pct"/>
            <w:vAlign w:val="center"/>
          </w:tcPr>
          <w:p w14:paraId="31184339">
            <w:pPr>
              <w:jc w:val="center"/>
              <w:rPr>
                <w:rFonts w:ascii="仿宋" w:hAnsi="仿宋" w:eastAsia="仿宋" w:cs="仿宋"/>
                <w:color w:val="auto"/>
                <w:sz w:val="24"/>
              </w:rPr>
            </w:pPr>
            <w:r>
              <w:rPr>
                <w:rFonts w:hint="eastAsia" w:ascii="仿宋" w:hAnsi="仿宋" w:eastAsia="仿宋" w:cs="仿宋"/>
                <w:color w:val="auto"/>
                <w:sz w:val="24"/>
              </w:rPr>
              <w:t>4</w:t>
            </w:r>
          </w:p>
        </w:tc>
        <w:tc>
          <w:tcPr>
            <w:tcW w:w="441" w:type="pct"/>
            <w:vAlign w:val="center"/>
          </w:tcPr>
          <w:p w14:paraId="5BB62499">
            <w:pPr>
              <w:jc w:val="center"/>
              <w:rPr>
                <w:rFonts w:ascii="仿宋" w:hAnsi="仿宋" w:eastAsia="仿宋" w:cs="仿宋"/>
                <w:color w:val="auto"/>
                <w:sz w:val="24"/>
              </w:rPr>
            </w:pPr>
            <w:r>
              <w:rPr>
                <w:rFonts w:hint="eastAsia" w:ascii="仿宋" w:hAnsi="仿宋" w:eastAsia="仿宋" w:cs="仿宋"/>
                <w:color w:val="auto"/>
                <w:sz w:val="24"/>
              </w:rPr>
              <w:t>3</w:t>
            </w:r>
          </w:p>
        </w:tc>
        <w:tc>
          <w:tcPr>
            <w:tcW w:w="440" w:type="pct"/>
            <w:vAlign w:val="center"/>
          </w:tcPr>
          <w:p w14:paraId="06E7487D">
            <w:pPr>
              <w:jc w:val="center"/>
              <w:rPr>
                <w:rFonts w:ascii="仿宋" w:hAnsi="仿宋" w:eastAsia="仿宋" w:cs="仿宋"/>
                <w:color w:val="auto"/>
                <w:sz w:val="24"/>
              </w:rPr>
            </w:pPr>
            <w:r>
              <w:rPr>
                <w:rFonts w:hint="eastAsia" w:ascii="仿宋" w:hAnsi="仿宋" w:eastAsia="仿宋" w:cs="仿宋"/>
                <w:color w:val="auto"/>
                <w:sz w:val="24"/>
              </w:rPr>
              <w:t>2</w:t>
            </w:r>
          </w:p>
        </w:tc>
        <w:tc>
          <w:tcPr>
            <w:tcW w:w="441" w:type="pct"/>
            <w:vAlign w:val="center"/>
          </w:tcPr>
          <w:p w14:paraId="233F6264">
            <w:pPr>
              <w:jc w:val="center"/>
              <w:rPr>
                <w:rFonts w:ascii="仿宋" w:hAnsi="仿宋" w:eastAsia="仿宋" w:cs="仿宋"/>
                <w:color w:val="auto"/>
                <w:sz w:val="24"/>
              </w:rPr>
            </w:pPr>
            <w:r>
              <w:rPr>
                <w:rFonts w:hint="eastAsia" w:ascii="仿宋" w:hAnsi="仿宋" w:eastAsia="仿宋" w:cs="仿宋"/>
                <w:color w:val="auto"/>
                <w:sz w:val="24"/>
              </w:rPr>
              <w:t>1</w:t>
            </w:r>
          </w:p>
        </w:tc>
        <w:tc>
          <w:tcPr>
            <w:tcW w:w="441" w:type="pct"/>
            <w:vAlign w:val="center"/>
          </w:tcPr>
          <w:p w14:paraId="5904CCC2">
            <w:pPr>
              <w:jc w:val="center"/>
              <w:rPr>
                <w:rFonts w:ascii="仿宋" w:hAnsi="仿宋" w:eastAsia="仿宋" w:cs="仿宋"/>
                <w:color w:val="auto"/>
                <w:sz w:val="24"/>
              </w:rPr>
            </w:pPr>
            <w:r>
              <w:rPr>
                <w:rFonts w:hint="eastAsia" w:ascii="仿宋" w:hAnsi="仿宋" w:eastAsia="仿宋" w:cs="仿宋"/>
                <w:color w:val="auto"/>
                <w:sz w:val="24"/>
              </w:rPr>
              <w:t>0</w:t>
            </w:r>
          </w:p>
        </w:tc>
      </w:tr>
      <w:tr w14:paraId="715BC59B">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035" w:type="pct"/>
            <w:vAlign w:val="center"/>
          </w:tcPr>
          <w:p w14:paraId="622C5578">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733" w:type="dxa"/>
            <w:vAlign w:val="center"/>
          </w:tcPr>
          <w:p w14:paraId="722A2F66">
            <w:pPr>
              <w:jc w:val="center"/>
              <w:rPr>
                <w:rFonts w:ascii="仿宋" w:hAnsi="仿宋" w:eastAsia="仿宋" w:cs="仿宋"/>
                <w:color w:val="auto"/>
                <w:sz w:val="24"/>
              </w:rPr>
            </w:pPr>
            <w:r>
              <w:rPr>
                <w:rFonts w:hint="eastAsia" w:ascii="仿宋" w:hAnsi="仿宋" w:eastAsia="仿宋" w:cs="仿宋"/>
                <w:color w:val="auto"/>
                <w:sz w:val="24"/>
              </w:rPr>
              <w:t>40</w:t>
            </w:r>
          </w:p>
        </w:tc>
        <w:tc>
          <w:tcPr>
            <w:tcW w:w="736" w:type="dxa"/>
            <w:vAlign w:val="center"/>
          </w:tcPr>
          <w:p w14:paraId="16EFCB2A">
            <w:pPr>
              <w:jc w:val="center"/>
              <w:rPr>
                <w:rFonts w:ascii="仿宋" w:hAnsi="仿宋" w:eastAsia="仿宋" w:cs="仿宋"/>
                <w:color w:val="auto"/>
                <w:sz w:val="24"/>
              </w:rPr>
            </w:pPr>
            <w:r>
              <w:rPr>
                <w:rFonts w:hint="eastAsia" w:ascii="仿宋" w:hAnsi="仿宋" w:eastAsia="仿宋" w:cs="仿宋"/>
                <w:color w:val="auto"/>
                <w:sz w:val="24"/>
              </w:rPr>
              <w:t>35</w:t>
            </w:r>
          </w:p>
        </w:tc>
        <w:tc>
          <w:tcPr>
            <w:tcW w:w="734" w:type="dxa"/>
            <w:vAlign w:val="center"/>
          </w:tcPr>
          <w:p w14:paraId="2C726AB6">
            <w:pPr>
              <w:jc w:val="center"/>
              <w:rPr>
                <w:rFonts w:ascii="仿宋" w:hAnsi="仿宋" w:eastAsia="仿宋" w:cs="仿宋"/>
                <w:color w:val="auto"/>
                <w:sz w:val="24"/>
              </w:rPr>
            </w:pPr>
            <w:r>
              <w:rPr>
                <w:rFonts w:hint="eastAsia" w:ascii="仿宋" w:hAnsi="仿宋" w:eastAsia="仿宋" w:cs="仿宋"/>
                <w:color w:val="auto"/>
                <w:sz w:val="24"/>
              </w:rPr>
              <w:t>30</w:t>
            </w:r>
          </w:p>
        </w:tc>
        <w:tc>
          <w:tcPr>
            <w:tcW w:w="736" w:type="dxa"/>
            <w:vAlign w:val="center"/>
          </w:tcPr>
          <w:p w14:paraId="44904AE8">
            <w:pPr>
              <w:jc w:val="center"/>
              <w:rPr>
                <w:rFonts w:ascii="仿宋" w:hAnsi="仿宋" w:eastAsia="仿宋" w:cs="仿宋"/>
                <w:color w:val="auto"/>
                <w:sz w:val="24"/>
              </w:rPr>
            </w:pPr>
            <w:r>
              <w:rPr>
                <w:rFonts w:hint="eastAsia" w:ascii="仿宋" w:hAnsi="仿宋" w:eastAsia="仿宋" w:cs="仿宋"/>
                <w:color w:val="auto"/>
                <w:sz w:val="24"/>
              </w:rPr>
              <w:t>25</w:t>
            </w:r>
          </w:p>
        </w:tc>
        <w:tc>
          <w:tcPr>
            <w:tcW w:w="734" w:type="dxa"/>
            <w:vAlign w:val="center"/>
          </w:tcPr>
          <w:p w14:paraId="2A7DE7DF">
            <w:pPr>
              <w:jc w:val="center"/>
              <w:rPr>
                <w:rFonts w:ascii="仿宋" w:hAnsi="仿宋" w:eastAsia="仿宋" w:cs="仿宋"/>
                <w:color w:val="auto"/>
                <w:sz w:val="24"/>
              </w:rPr>
            </w:pPr>
            <w:r>
              <w:rPr>
                <w:rFonts w:hint="eastAsia" w:ascii="仿宋" w:hAnsi="仿宋" w:eastAsia="仿宋" w:cs="仿宋"/>
                <w:color w:val="auto"/>
                <w:sz w:val="24"/>
              </w:rPr>
              <w:t>20</w:t>
            </w:r>
          </w:p>
        </w:tc>
        <w:tc>
          <w:tcPr>
            <w:tcW w:w="736" w:type="dxa"/>
            <w:vAlign w:val="center"/>
          </w:tcPr>
          <w:p w14:paraId="059AA3ED">
            <w:pPr>
              <w:jc w:val="center"/>
              <w:rPr>
                <w:rFonts w:ascii="仿宋" w:hAnsi="仿宋" w:eastAsia="仿宋" w:cs="仿宋"/>
                <w:color w:val="auto"/>
                <w:sz w:val="24"/>
              </w:rPr>
            </w:pPr>
            <w:r>
              <w:rPr>
                <w:rFonts w:hint="eastAsia" w:ascii="仿宋" w:hAnsi="仿宋" w:eastAsia="仿宋" w:cs="仿宋"/>
                <w:color w:val="auto"/>
                <w:sz w:val="24"/>
              </w:rPr>
              <w:t>15</w:t>
            </w:r>
          </w:p>
        </w:tc>
        <w:tc>
          <w:tcPr>
            <w:tcW w:w="734" w:type="dxa"/>
            <w:vAlign w:val="center"/>
          </w:tcPr>
          <w:p w14:paraId="5CCF9532">
            <w:pPr>
              <w:jc w:val="center"/>
              <w:rPr>
                <w:rFonts w:ascii="仿宋" w:hAnsi="仿宋" w:eastAsia="仿宋" w:cs="仿宋"/>
                <w:color w:val="auto"/>
                <w:sz w:val="24"/>
              </w:rPr>
            </w:pPr>
            <w:r>
              <w:rPr>
                <w:rFonts w:hint="eastAsia" w:ascii="仿宋" w:hAnsi="仿宋" w:eastAsia="仿宋" w:cs="仿宋"/>
                <w:color w:val="auto"/>
                <w:sz w:val="24"/>
              </w:rPr>
              <w:t>10</w:t>
            </w:r>
          </w:p>
        </w:tc>
        <w:tc>
          <w:tcPr>
            <w:tcW w:w="736" w:type="dxa"/>
            <w:vAlign w:val="center"/>
          </w:tcPr>
          <w:p w14:paraId="46312A6E">
            <w:pPr>
              <w:jc w:val="center"/>
              <w:rPr>
                <w:rFonts w:ascii="仿宋" w:hAnsi="仿宋" w:eastAsia="仿宋" w:cs="仿宋"/>
                <w:color w:val="auto"/>
                <w:sz w:val="24"/>
              </w:rPr>
            </w:pPr>
            <w:r>
              <w:rPr>
                <w:rFonts w:hint="eastAsia" w:ascii="仿宋" w:hAnsi="仿宋" w:eastAsia="仿宋" w:cs="仿宋"/>
                <w:color w:val="auto"/>
                <w:sz w:val="24"/>
              </w:rPr>
              <w:t>5</w:t>
            </w:r>
          </w:p>
        </w:tc>
        <w:tc>
          <w:tcPr>
            <w:tcW w:w="736" w:type="dxa"/>
            <w:vAlign w:val="center"/>
          </w:tcPr>
          <w:p w14:paraId="223E720A">
            <w:pPr>
              <w:jc w:val="center"/>
              <w:rPr>
                <w:rFonts w:ascii="仿宋" w:hAnsi="仿宋" w:eastAsia="仿宋" w:cs="仿宋"/>
                <w:color w:val="auto"/>
                <w:sz w:val="24"/>
              </w:rPr>
            </w:pPr>
            <w:r>
              <w:rPr>
                <w:rFonts w:hint="eastAsia" w:ascii="仿宋" w:hAnsi="仿宋" w:eastAsia="仿宋" w:cs="仿宋"/>
                <w:color w:val="auto"/>
                <w:sz w:val="24"/>
              </w:rPr>
              <w:t>0</w:t>
            </w:r>
          </w:p>
        </w:tc>
      </w:tr>
    </w:tbl>
    <w:p w14:paraId="3697FE7C">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2.多种变向运球上篮</w:t>
      </w:r>
    </w:p>
    <w:p w14:paraId="637639F3">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考生在球场端线中点站立，面向前场，用右手运球至①处，以考生开始运球时球落地开表，在①处做背后运球变向，换左手向②处运球，至②处做左手后转身运球变向，换右手运球至③处，右手跨下运球后右手上篮。球中篮后方可用左手运球返回③处，做背后运球，换右手运球至②处做右手后转身运球变向，运球至①处左手跨下运球后左手上篮。球中后做同样动作再重复一次，回到原处中篮停表。（如图1所示）篮球场地上的标志①、②、③为以40厘米为半径的圆圈，①、③到端线的距离为6米、到边线的距离为2米。②在中线上并到中圈中心距离为2.8米。要求考生在考试时必须任意一脚踩到圆圈线或圆圈内地面，方可变向，否则视为无效，不予计分；运球上篮时球须投中，投不进可进行补投，若球不中仍继续带球前进，视为无效，也不予计分。每人测试二次，记其中一次最佳成绩。</w:t>
      </w:r>
    </w:p>
    <w:p w14:paraId="242247EE">
      <w:pPr>
        <w:spacing w:line="500" w:lineRule="exact"/>
        <w:jc w:val="center"/>
        <w:rPr>
          <w:rFonts w:ascii="仿宋" w:hAnsi="仿宋" w:eastAsia="仿宋" w:cs="仿宋"/>
          <w:color w:val="auto"/>
          <w:sz w:val="28"/>
          <w:szCs w:val="28"/>
        </w:rPr>
      </w:pPr>
      <w:r>
        <w:rPr>
          <w:rFonts w:hint="eastAsia" w:ascii="仿宋" w:hAnsi="仿宋" w:eastAsia="仿宋" w:cs="仿宋"/>
          <w:color w:val="auto"/>
          <w:sz w:val="28"/>
          <w:szCs w:val="28"/>
        </w:rPr>
        <w:drawing>
          <wp:anchor distT="0" distB="0" distL="114300" distR="114300" simplePos="0" relativeHeight="251659264" behindDoc="0" locked="0" layoutInCell="1" allowOverlap="1">
            <wp:simplePos x="0" y="0"/>
            <wp:positionH relativeFrom="column">
              <wp:posOffset>800100</wp:posOffset>
            </wp:positionH>
            <wp:positionV relativeFrom="paragraph">
              <wp:posOffset>211455</wp:posOffset>
            </wp:positionV>
            <wp:extent cx="4000500" cy="1944370"/>
            <wp:effectExtent l="0" t="0" r="0" b="17780"/>
            <wp:wrapTopAndBottom/>
            <wp:docPr id="2"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0"/>
                    <pic:cNvPicPr>
                      <a:picLocks noChangeAspect="1"/>
                    </pic:cNvPicPr>
                  </pic:nvPicPr>
                  <pic:blipFill>
                    <a:blip r:embed="rId6" cstate="print"/>
                    <a:srcRect t="12817" b="13864"/>
                    <a:stretch>
                      <a:fillRect/>
                    </a:stretch>
                  </pic:blipFill>
                  <pic:spPr>
                    <a:xfrm>
                      <a:off x="0" y="0"/>
                      <a:ext cx="4000500" cy="1944370"/>
                    </a:xfrm>
                    <a:prstGeom prst="rect">
                      <a:avLst/>
                    </a:prstGeom>
                    <a:noFill/>
                    <a:ln>
                      <a:noFill/>
                    </a:ln>
                  </pic:spPr>
                </pic:pic>
              </a:graphicData>
            </a:graphic>
          </wp:anchor>
        </w:drawing>
      </w:r>
      <w:r>
        <w:rPr>
          <w:rFonts w:hint="eastAsia" w:ascii="仿宋" w:hAnsi="仿宋" w:eastAsia="仿宋" w:cs="仿宋"/>
          <w:color w:val="auto"/>
          <w:sz w:val="28"/>
          <w:szCs w:val="28"/>
        </w:rPr>
        <w:t>图1  多种变向运球上篮示意图</w:t>
      </w:r>
    </w:p>
    <w:p w14:paraId="52C6F291">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（2）评分标准：</w:t>
      </w:r>
    </w:p>
    <w:p w14:paraId="0B9A88A7">
      <w:pPr>
        <w:spacing w:line="500" w:lineRule="exact"/>
        <w:jc w:val="center"/>
        <w:rPr>
          <w:rFonts w:ascii="仿宋" w:hAnsi="仿宋" w:eastAsia="仿宋" w:cs="仿宋"/>
          <w:color w:val="auto"/>
          <w:sz w:val="28"/>
          <w:szCs w:val="28"/>
        </w:rPr>
      </w:pPr>
      <w:r>
        <w:rPr>
          <w:rFonts w:hint="eastAsia" w:ascii="仿宋" w:hAnsi="仿宋" w:eastAsia="仿宋" w:cs="仿宋"/>
          <w:bCs/>
          <w:color w:val="auto"/>
          <w:sz w:val="28"/>
          <w:szCs w:val="28"/>
        </w:rPr>
        <w:t>多种变向运球上篮评分表</w:t>
      </w:r>
    </w:p>
    <w:tbl>
      <w:tblPr>
        <w:tblStyle w:val="11"/>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984"/>
        <w:gridCol w:w="992"/>
        <w:gridCol w:w="1984"/>
        <w:gridCol w:w="992"/>
        <w:gridCol w:w="1984"/>
      </w:tblGrid>
      <w:tr w14:paraId="68E9E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884" w:type="dxa"/>
            <w:tcBorders>
              <w:top w:val="single" w:color="auto" w:sz="12" w:space="0"/>
              <w:left w:val="single" w:color="auto" w:sz="12" w:space="0"/>
            </w:tcBorders>
            <w:vAlign w:val="center"/>
          </w:tcPr>
          <w:p w14:paraId="70AB5E2F">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984" w:type="dxa"/>
            <w:tcBorders>
              <w:top w:val="single" w:color="auto" w:sz="12" w:space="0"/>
              <w:right w:val="single" w:color="auto" w:sz="12" w:space="0"/>
            </w:tcBorders>
            <w:vAlign w:val="center"/>
          </w:tcPr>
          <w:p w14:paraId="07AD38D4">
            <w:pPr>
              <w:jc w:val="center"/>
              <w:rPr>
                <w:rFonts w:ascii="仿宋" w:hAnsi="仿宋" w:eastAsia="仿宋" w:cs="仿宋"/>
                <w:b/>
                <w:bCs/>
                <w:color w:val="auto"/>
                <w:sz w:val="24"/>
              </w:rPr>
            </w:pPr>
            <w:r>
              <w:rPr>
                <w:rFonts w:hint="eastAsia" w:ascii="仿宋" w:hAnsi="仿宋" w:eastAsia="仿宋" w:cs="仿宋"/>
                <w:b/>
                <w:bCs/>
                <w:color w:val="auto"/>
                <w:sz w:val="24"/>
              </w:rPr>
              <w:t>成绩（秒）</w:t>
            </w:r>
          </w:p>
        </w:tc>
        <w:tc>
          <w:tcPr>
            <w:tcW w:w="992" w:type="dxa"/>
            <w:tcBorders>
              <w:top w:val="single" w:color="auto" w:sz="12" w:space="0"/>
              <w:left w:val="single" w:color="auto" w:sz="12" w:space="0"/>
            </w:tcBorders>
            <w:vAlign w:val="center"/>
          </w:tcPr>
          <w:p w14:paraId="707FA02C">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984" w:type="dxa"/>
            <w:tcBorders>
              <w:top w:val="single" w:color="auto" w:sz="12" w:space="0"/>
              <w:right w:val="single" w:color="auto" w:sz="12" w:space="0"/>
            </w:tcBorders>
            <w:vAlign w:val="center"/>
          </w:tcPr>
          <w:p w14:paraId="56143BAE">
            <w:pPr>
              <w:jc w:val="center"/>
              <w:rPr>
                <w:rFonts w:ascii="仿宋" w:hAnsi="仿宋" w:eastAsia="仿宋" w:cs="仿宋"/>
                <w:b/>
                <w:bCs/>
                <w:color w:val="auto"/>
                <w:sz w:val="24"/>
              </w:rPr>
            </w:pPr>
            <w:r>
              <w:rPr>
                <w:rFonts w:hint="eastAsia" w:ascii="仿宋" w:hAnsi="仿宋" w:eastAsia="仿宋" w:cs="仿宋"/>
                <w:b/>
                <w:bCs/>
                <w:color w:val="auto"/>
                <w:sz w:val="24"/>
              </w:rPr>
              <w:t>成绩（秒）</w:t>
            </w:r>
          </w:p>
        </w:tc>
        <w:tc>
          <w:tcPr>
            <w:tcW w:w="992" w:type="dxa"/>
            <w:tcBorders>
              <w:top w:val="single" w:color="auto" w:sz="12" w:space="0"/>
              <w:left w:val="single" w:color="auto" w:sz="12" w:space="0"/>
            </w:tcBorders>
            <w:vAlign w:val="center"/>
          </w:tcPr>
          <w:p w14:paraId="67348284">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984" w:type="dxa"/>
            <w:tcBorders>
              <w:top w:val="single" w:color="auto" w:sz="12" w:space="0"/>
              <w:right w:val="single" w:color="auto" w:sz="12" w:space="0"/>
            </w:tcBorders>
            <w:vAlign w:val="center"/>
          </w:tcPr>
          <w:p w14:paraId="232DB397">
            <w:pPr>
              <w:jc w:val="center"/>
              <w:rPr>
                <w:rFonts w:ascii="仿宋" w:hAnsi="仿宋" w:eastAsia="仿宋" w:cs="仿宋"/>
                <w:b/>
                <w:bCs/>
                <w:color w:val="auto"/>
                <w:sz w:val="24"/>
              </w:rPr>
            </w:pPr>
            <w:r>
              <w:rPr>
                <w:rFonts w:hint="eastAsia" w:ascii="仿宋" w:hAnsi="仿宋" w:eastAsia="仿宋" w:cs="仿宋"/>
                <w:b/>
                <w:bCs/>
                <w:color w:val="auto"/>
                <w:sz w:val="24"/>
              </w:rPr>
              <w:t>成绩（秒）</w:t>
            </w:r>
          </w:p>
        </w:tc>
      </w:tr>
      <w:tr w14:paraId="58776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84" w:type="dxa"/>
            <w:tcBorders>
              <w:left w:val="single" w:color="auto" w:sz="12" w:space="0"/>
            </w:tcBorders>
            <w:vAlign w:val="center"/>
          </w:tcPr>
          <w:p w14:paraId="140EF75F">
            <w:pPr>
              <w:jc w:val="center"/>
              <w:rPr>
                <w:rFonts w:ascii="仿宋" w:hAnsi="仿宋" w:eastAsia="仿宋" w:cs="仿宋"/>
                <w:bCs/>
                <w:color w:val="auto"/>
                <w:sz w:val="24"/>
              </w:rPr>
            </w:pPr>
            <w:r>
              <w:rPr>
                <w:rFonts w:hint="eastAsia" w:ascii="仿宋" w:hAnsi="仿宋" w:eastAsia="仿宋" w:cs="仿宋"/>
                <w:bCs/>
                <w:color w:val="auto"/>
                <w:sz w:val="24"/>
              </w:rPr>
              <w:t>60</w:t>
            </w:r>
          </w:p>
        </w:tc>
        <w:tc>
          <w:tcPr>
            <w:tcW w:w="1984" w:type="dxa"/>
            <w:tcBorders>
              <w:right w:val="single" w:color="auto" w:sz="12" w:space="0"/>
            </w:tcBorders>
            <w:vAlign w:val="center"/>
          </w:tcPr>
          <w:p w14:paraId="148FF6A1">
            <w:pPr>
              <w:jc w:val="center"/>
              <w:rPr>
                <w:rFonts w:ascii="仿宋" w:hAnsi="仿宋" w:eastAsia="仿宋" w:cs="仿宋"/>
                <w:bCs/>
                <w:color w:val="auto"/>
                <w:sz w:val="24"/>
              </w:rPr>
            </w:pPr>
            <w:r>
              <w:rPr>
                <w:rFonts w:hint="eastAsia" w:ascii="仿宋" w:hAnsi="仿宋" w:eastAsia="仿宋" w:cs="仿宋"/>
                <w:bCs/>
                <w:color w:val="auto"/>
                <w:sz w:val="24"/>
              </w:rPr>
              <w:t>40″00</w:t>
            </w:r>
          </w:p>
        </w:tc>
        <w:tc>
          <w:tcPr>
            <w:tcW w:w="992" w:type="dxa"/>
            <w:tcBorders>
              <w:left w:val="single" w:color="auto" w:sz="12" w:space="0"/>
            </w:tcBorders>
            <w:vAlign w:val="center"/>
          </w:tcPr>
          <w:p w14:paraId="0ADED663">
            <w:pPr>
              <w:jc w:val="center"/>
              <w:rPr>
                <w:rFonts w:ascii="仿宋" w:hAnsi="仿宋" w:eastAsia="仿宋" w:cs="仿宋"/>
                <w:bCs/>
                <w:color w:val="auto"/>
                <w:sz w:val="24"/>
              </w:rPr>
            </w:pPr>
            <w:r>
              <w:rPr>
                <w:rFonts w:hint="eastAsia" w:ascii="仿宋" w:hAnsi="仿宋" w:eastAsia="仿宋" w:cs="仿宋"/>
                <w:bCs/>
                <w:color w:val="auto"/>
                <w:sz w:val="24"/>
              </w:rPr>
              <w:t>40</w:t>
            </w:r>
          </w:p>
        </w:tc>
        <w:tc>
          <w:tcPr>
            <w:tcW w:w="1984" w:type="dxa"/>
            <w:tcBorders>
              <w:right w:val="single" w:color="auto" w:sz="12" w:space="0"/>
            </w:tcBorders>
            <w:vAlign w:val="center"/>
          </w:tcPr>
          <w:p w14:paraId="0414A571">
            <w:pPr>
              <w:jc w:val="center"/>
              <w:rPr>
                <w:rFonts w:ascii="仿宋" w:hAnsi="仿宋" w:eastAsia="仿宋" w:cs="仿宋"/>
                <w:bCs/>
                <w:color w:val="auto"/>
                <w:sz w:val="24"/>
              </w:rPr>
            </w:pPr>
            <w:r>
              <w:rPr>
                <w:rFonts w:hint="eastAsia" w:ascii="仿宋" w:hAnsi="仿宋" w:eastAsia="仿宋" w:cs="仿宋"/>
                <w:bCs/>
                <w:color w:val="auto"/>
                <w:sz w:val="24"/>
              </w:rPr>
              <w:t>45″00</w:t>
            </w:r>
          </w:p>
        </w:tc>
        <w:tc>
          <w:tcPr>
            <w:tcW w:w="992" w:type="dxa"/>
            <w:tcBorders>
              <w:left w:val="single" w:color="auto" w:sz="12" w:space="0"/>
            </w:tcBorders>
            <w:vAlign w:val="center"/>
          </w:tcPr>
          <w:p w14:paraId="64BD633C">
            <w:pPr>
              <w:jc w:val="center"/>
              <w:rPr>
                <w:rFonts w:ascii="仿宋" w:hAnsi="仿宋" w:eastAsia="仿宋" w:cs="仿宋"/>
                <w:bCs/>
                <w:color w:val="auto"/>
                <w:sz w:val="24"/>
              </w:rPr>
            </w:pPr>
            <w:r>
              <w:rPr>
                <w:rFonts w:hint="eastAsia" w:ascii="仿宋" w:hAnsi="仿宋" w:eastAsia="仿宋" w:cs="仿宋"/>
                <w:bCs/>
                <w:color w:val="auto"/>
                <w:sz w:val="24"/>
              </w:rPr>
              <w:t>20</w:t>
            </w:r>
          </w:p>
        </w:tc>
        <w:tc>
          <w:tcPr>
            <w:tcW w:w="1984" w:type="dxa"/>
            <w:tcBorders>
              <w:right w:val="single" w:color="auto" w:sz="12" w:space="0"/>
            </w:tcBorders>
            <w:vAlign w:val="center"/>
          </w:tcPr>
          <w:p w14:paraId="6B0111EC">
            <w:pPr>
              <w:jc w:val="center"/>
              <w:rPr>
                <w:rFonts w:ascii="仿宋" w:hAnsi="仿宋" w:eastAsia="仿宋" w:cs="仿宋"/>
                <w:bCs/>
                <w:color w:val="auto"/>
                <w:sz w:val="24"/>
              </w:rPr>
            </w:pPr>
            <w:r>
              <w:rPr>
                <w:rFonts w:hint="eastAsia" w:ascii="仿宋" w:hAnsi="仿宋" w:eastAsia="仿宋" w:cs="仿宋"/>
                <w:bCs/>
                <w:color w:val="auto"/>
                <w:sz w:val="24"/>
              </w:rPr>
              <w:t>52″00</w:t>
            </w:r>
          </w:p>
        </w:tc>
      </w:tr>
      <w:tr w14:paraId="14D28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84" w:type="dxa"/>
            <w:tcBorders>
              <w:left w:val="single" w:color="auto" w:sz="12" w:space="0"/>
            </w:tcBorders>
            <w:vAlign w:val="center"/>
          </w:tcPr>
          <w:p w14:paraId="0F0392D0">
            <w:pPr>
              <w:jc w:val="center"/>
              <w:rPr>
                <w:rFonts w:ascii="仿宋" w:hAnsi="仿宋" w:eastAsia="仿宋" w:cs="仿宋"/>
                <w:bCs/>
                <w:color w:val="auto"/>
                <w:sz w:val="24"/>
              </w:rPr>
            </w:pPr>
            <w:r>
              <w:rPr>
                <w:rFonts w:hint="eastAsia" w:ascii="仿宋" w:hAnsi="仿宋" w:eastAsia="仿宋" w:cs="仿宋"/>
                <w:bCs/>
                <w:color w:val="auto"/>
                <w:sz w:val="24"/>
              </w:rPr>
              <w:t>58</w:t>
            </w:r>
          </w:p>
        </w:tc>
        <w:tc>
          <w:tcPr>
            <w:tcW w:w="1984" w:type="dxa"/>
            <w:tcBorders>
              <w:right w:val="single" w:color="auto" w:sz="12" w:space="0"/>
            </w:tcBorders>
            <w:vAlign w:val="center"/>
          </w:tcPr>
          <w:p w14:paraId="20BD3270">
            <w:pPr>
              <w:jc w:val="center"/>
              <w:rPr>
                <w:rFonts w:ascii="仿宋" w:hAnsi="仿宋" w:eastAsia="仿宋" w:cs="仿宋"/>
                <w:bCs/>
                <w:color w:val="auto"/>
                <w:sz w:val="24"/>
              </w:rPr>
            </w:pPr>
            <w:r>
              <w:rPr>
                <w:rFonts w:hint="eastAsia" w:ascii="仿宋" w:hAnsi="仿宋" w:eastAsia="仿宋" w:cs="仿宋"/>
                <w:bCs/>
                <w:color w:val="auto"/>
                <w:sz w:val="24"/>
              </w:rPr>
              <w:t>40″50</w:t>
            </w:r>
          </w:p>
        </w:tc>
        <w:tc>
          <w:tcPr>
            <w:tcW w:w="992" w:type="dxa"/>
            <w:tcBorders>
              <w:left w:val="single" w:color="auto" w:sz="12" w:space="0"/>
            </w:tcBorders>
            <w:vAlign w:val="center"/>
          </w:tcPr>
          <w:p w14:paraId="6CF3A31E">
            <w:pPr>
              <w:jc w:val="center"/>
              <w:rPr>
                <w:rFonts w:ascii="仿宋" w:hAnsi="仿宋" w:eastAsia="仿宋" w:cs="仿宋"/>
                <w:bCs/>
                <w:color w:val="auto"/>
                <w:sz w:val="24"/>
              </w:rPr>
            </w:pPr>
            <w:r>
              <w:rPr>
                <w:rFonts w:hint="eastAsia" w:ascii="仿宋" w:hAnsi="仿宋" w:eastAsia="仿宋" w:cs="仿宋"/>
                <w:bCs/>
                <w:color w:val="auto"/>
                <w:sz w:val="24"/>
              </w:rPr>
              <w:t>38</w:t>
            </w:r>
          </w:p>
        </w:tc>
        <w:tc>
          <w:tcPr>
            <w:tcW w:w="1984" w:type="dxa"/>
            <w:tcBorders>
              <w:right w:val="single" w:color="auto" w:sz="12" w:space="0"/>
            </w:tcBorders>
            <w:vAlign w:val="center"/>
          </w:tcPr>
          <w:p w14:paraId="46C1F848">
            <w:pPr>
              <w:jc w:val="center"/>
              <w:rPr>
                <w:rFonts w:ascii="仿宋" w:hAnsi="仿宋" w:eastAsia="仿宋" w:cs="仿宋"/>
                <w:bCs/>
                <w:color w:val="auto"/>
                <w:sz w:val="24"/>
              </w:rPr>
            </w:pPr>
            <w:r>
              <w:rPr>
                <w:rFonts w:hint="eastAsia" w:ascii="仿宋" w:hAnsi="仿宋" w:eastAsia="仿宋" w:cs="仿宋"/>
                <w:bCs/>
                <w:color w:val="auto"/>
                <w:sz w:val="24"/>
              </w:rPr>
              <w:t>45″50</w:t>
            </w:r>
          </w:p>
        </w:tc>
        <w:tc>
          <w:tcPr>
            <w:tcW w:w="992" w:type="dxa"/>
            <w:tcBorders>
              <w:left w:val="single" w:color="auto" w:sz="12" w:space="0"/>
            </w:tcBorders>
            <w:vAlign w:val="center"/>
          </w:tcPr>
          <w:p w14:paraId="4D2408FC">
            <w:pPr>
              <w:jc w:val="center"/>
              <w:rPr>
                <w:rFonts w:ascii="仿宋" w:hAnsi="仿宋" w:eastAsia="仿宋" w:cs="仿宋"/>
                <w:bCs/>
                <w:color w:val="auto"/>
                <w:sz w:val="24"/>
              </w:rPr>
            </w:pPr>
            <w:r>
              <w:rPr>
                <w:rFonts w:hint="eastAsia" w:ascii="仿宋" w:hAnsi="仿宋" w:eastAsia="仿宋" w:cs="仿宋"/>
                <w:bCs/>
                <w:color w:val="auto"/>
                <w:sz w:val="24"/>
              </w:rPr>
              <w:t>18</w:t>
            </w:r>
          </w:p>
        </w:tc>
        <w:tc>
          <w:tcPr>
            <w:tcW w:w="1984" w:type="dxa"/>
            <w:tcBorders>
              <w:right w:val="single" w:color="auto" w:sz="12" w:space="0"/>
            </w:tcBorders>
            <w:vAlign w:val="center"/>
          </w:tcPr>
          <w:p w14:paraId="107FF73A">
            <w:pPr>
              <w:jc w:val="center"/>
              <w:rPr>
                <w:rFonts w:ascii="仿宋" w:hAnsi="仿宋" w:eastAsia="仿宋" w:cs="仿宋"/>
                <w:bCs/>
                <w:color w:val="auto"/>
                <w:sz w:val="24"/>
              </w:rPr>
            </w:pPr>
            <w:r>
              <w:rPr>
                <w:rFonts w:hint="eastAsia" w:ascii="仿宋" w:hAnsi="仿宋" w:eastAsia="仿宋" w:cs="仿宋"/>
                <w:bCs/>
                <w:color w:val="auto"/>
                <w:sz w:val="24"/>
              </w:rPr>
              <w:t>53″00</w:t>
            </w:r>
          </w:p>
        </w:tc>
      </w:tr>
      <w:tr w14:paraId="3986AB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84" w:type="dxa"/>
            <w:tcBorders>
              <w:left w:val="single" w:color="auto" w:sz="12" w:space="0"/>
            </w:tcBorders>
            <w:vAlign w:val="center"/>
          </w:tcPr>
          <w:p w14:paraId="74B7FFED">
            <w:pPr>
              <w:jc w:val="center"/>
              <w:rPr>
                <w:rFonts w:ascii="仿宋" w:hAnsi="仿宋" w:eastAsia="仿宋" w:cs="仿宋"/>
                <w:bCs/>
                <w:color w:val="auto"/>
                <w:sz w:val="24"/>
              </w:rPr>
            </w:pPr>
            <w:r>
              <w:rPr>
                <w:rFonts w:hint="eastAsia" w:ascii="仿宋" w:hAnsi="仿宋" w:eastAsia="仿宋" w:cs="仿宋"/>
                <w:bCs/>
                <w:color w:val="auto"/>
                <w:sz w:val="24"/>
              </w:rPr>
              <w:t>56</w:t>
            </w:r>
          </w:p>
        </w:tc>
        <w:tc>
          <w:tcPr>
            <w:tcW w:w="1984" w:type="dxa"/>
            <w:tcBorders>
              <w:right w:val="single" w:color="auto" w:sz="12" w:space="0"/>
            </w:tcBorders>
            <w:vAlign w:val="center"/>
          </w:tcPr>
          <w:p w14:paraId="518CF6DC">
            <w:pPr>
              <w:jc w:val="center"/>
              <w:rPr>
                <w:rFonts w:ascii="仿宋" w:hAnsi="仿宋" w:eastAsia="仿宋" w:cs="仿宋"/>
                <w:bCs/>
                <w:color w:val="auto"/>
                <w:sz w:val="24"/>
              </w:rPr>
            </w:pPr>
            <w:r>
              <w:rPr>
                <w:rFonts w:hint="eastAsia" w:ascii="仿宋" w:hAnsi="仿宋" w:eastAsia="仿宋" w:cs="仿宋"/>
                <w:bCs/>
                <w:color w:val="auto"/>
                <w:sz w:val="24"/>
              </w:rPr>
              <w:t>41″00</w:t>
            </w:r>
          </w:p>
        </w:tc>
        <w:tc>
          <w:tcPr>
            <w:tcW w:w="992" w:type="dxa"/>
            <w:tcBorders>
              <w:left w:val="single" w:color="auto" w:sz="12" w:space="0"/>
            </w:tcBorders>
            <w:vAlign w:val="center"/>
          </w:tcPr>
          <w:p w14:paraId="25884F48">
            <w:pPr>
              <w:jc w:val="center"/>
              <w:rPr>
                <w:rFonts w:ascii="仿宋" w:hAnsi="仿宋" w:eastAsia="仿宋" w:cs="仿宋"/>
                <w:bCs/>
                <w:color w:val="auto"/>
                <w:sz w:val="24"/>
              </w:rPr>
            </w:pPr>
            <w:r>
              <w:rPr>
                <w:rFonts w:hint="eastAsia" w:ascii="仿宋" w:hAnsi="仿宋" w:eastAsia="仿宋" w:cs="仿宋"/>
                <w:bCs/>
                <w:color w:val="auto"/>
                <w:sz w:val="24"/>
              </w:rPr>
              <w:t>36</w:t>
            </w:r>
          </w:p>
        </w:tc>
        <w:tc>
          <w:tcPr>
            <w:tcW w:w="1984" w:type="dxa"/>
            <w:tcBorders>
              <w:right w:val="single" w:color="auto" w:sz="12" w:space="0"/>
            </w:tcBorders>
            <w:vAlign w:val="center"/>
          </w:tcPr>
          <w:p w14:paraId="5CFB0D3F">
            <w:pPr>
              <w:jc w:val="center"/>
              <w:rPr>
                <w:rFonts w:ascii="仿宋" w:hAnsi="仿宋" w:eastAsia="仿宋" w:cs="仿宋"/>
                <w:bCs/>
                <w:color w:val="auto"/>
                <w:sz w:val="24"/>
              </w:rPr>
            </w:pPr>
            <w:r>
              <w:rPr>
                <w:rFonts w:hint="eastAsia" w:ascii="仿宋" w:hAnsi="仿宋" w:eastAsia="仿宋" w:cs="仿宋"/>
                <w:bCs/>
                <w:color w:val="auto"/>
                <w:sz w:val="24"/>
              </w:rPr>
              <w:t>46″00</w:t>
            </w:r>
          </w:p>
        </w:tc>
        <w:tc>
          <w:tcPr>
            <w:tcW w:w="992" w:type="dxa"/>
            <w:tcBorders>
              <w:left w:val="single" w:color="auto" w:sz="12" w:space="0"/>
            </w:tcBorders>
            <w:vAlign w:val="center"/>
          </w:tcPr>
          <w:p w14:paraId="7C9198CD">
            <w:pPr>
              <w:jc w:val="center"/>
              <w:rPr>
                <w:rFonts w:ascii="仿宋" w:hAnsi="仿宋" w:eastAsia="仿宋" w:cs="仿宋"/>
                <w:bCs/>
                <w:color w:val="auto"/>
                <w:sz w:val="24"/>
              </w:rPr>
            </w:pPr>
            <w:r>
              <w:rPr>
                <w:rFonts w:hint="eastAsia" w:ascii="仿宋" w:hAnsi="仿宋" w:eastAsia="仿宋" w:cs="仿宋"/>
                <w:bCs/>
                <w:color w:val="auto"/>
                <w:sz w:val="24"/>
              </w:rPr>
              <w:t>16</w:t>
            </w:r>
          </w:p>
        </w:tc>
        <w:tc>
          <w:tcPr>
            <w:tcW w:w="1984" w:type="dxa"/>
            <w:tcBorders>
              <w:right w:val="single" w:color="auto" w:sz="12" w:space="0"/>
            </w:tcBorders>
            <w:vAlign w:val="center"/>
          </w:tcPr>
          <w:p w14:paraId="0594C7BF">
            <w:pPr>
              <w:jc w:val="center"/>
              <w:rPr>
                <w:rFonts w:ascii="仿宋" w:hAnsi="仿宋" w:eastAsia="仿宋" w:cs="仿宋"/>
                <w:bCs/>
                <w:color w:val="auto"/>
                <w:sz w:val="24"/>
              </w:rPr>
            </w:pPr>
            <w:r>
              <w:rPr>
                <w:rFonts w:hint="eastAsia" w:ascii="仿宋" w:hAnsi="仿宋" w:eastAsia="仿宋" w:cs="仿宋"/>
                <w:bCs/>
                <w:color w:val="auto"/>
                <w:sz w:val="24"/>
              </w:rPr>
              <w:t>54″00</w:t>
            </w:r>
          </w:p>
        </w:tc>
      </w:tr>
      <w:tr w14:paraId="2128B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84" w:type="dxa"/>
            <w:tcBorders>
              <w:left w:val="single" w:color="auto" w:sz="12" w:space="0"/>
            </w:tcBorders>
            <w:vAlign w:val="center"/>
          </w:tcPr>
          <w:p w14:paraId="3A15EBB3">
            <w:pPr>
              <w:jc w:val="center"/>
              <w:rPr>
                <w:rFonts w:ascii="仿宋" w:hAnsi="仿宋" w:eastAsia="仿宋" w:cs="仿宋"/>
                <w:bCs/>
                <w:color w:val="auto"/>
                <w:sz w:val="24"/>
              </w:rPr>
            </w:pPr>
            <w:r>
              <w:rPr>
                <w:rFonts w:hint="eastAsia" w:ascii="仿宋" w:hAnsi="仿宋" w:eastAsia="仿宋" w:cs="仿宋"/>
                <w:bCs/>
                <w:color w:val="auto"/>
                <w:sz w:val="24"/>
              </w:rPr>
              <w:t>54</w:t>
            </w:r>
          </w:p>
        </w:tc>
        <w:tc>
          <w:tcPr>
            <w:tcW w:w="1984" w:type="dxa"/>
            <w:tcBorders>
              <w:right w:val="single" w:color="auto" w:sz="12" w:space="0"/>
            </w:tcBorders>
            <w:vAlign w:val="center"/>
          </w:tcPr>
          <w:p w14:paraId="695AD879">
            <w:pPr>
              <w:jc w:val="center"/>
              <w:rPr>
                <w:rFonts w:ascii="仿宋" w:hAnsi="仿宋" w:eastAsia="仿宋" w:cs="仿宋"/>
                <w:bCs/>
                <w:color w:val="auto"/>
                <w:sz w:val="24"/>
              </w:rPr>
            </w:pPr>
            <w:r>
              <w:rPr>
                <w:rFonts w:hint="eastAsia" w:ascii="仿宋" w:hAnsi="仿宋" w:eastAsia="仿宋" w:cs="仿宋"/>
                <w:bCs/>
                <w:color w:val="auto"/>
                <w:sz w:val="24"/>
              </w:rPr>
              <w:t>41″50</w:t>
            </w:r>
          </w:p>
        </w:tc>
        <w:tc>
          <w:tcPr>
            <w:tcW w:w="992" w:type="dxa"/>
            <w:tcBorders>
              <w:left w:val="single" w:color="auto" w:sz="12" w:space="0"/>
            </w:tcBorders>
            <w:vAlign w:val="center"/>
          </w:tcPr>
          <w:p w14:paraId="0201A62B">
            <w:pPr>
              <w:jc w:val="center"/>
              <w:rPr>
                <w:rFonts w:ascii="仿宋" w:hAnsi="仿宋" w:eastAsia="仿宋" w:cs="仿宋"/>
                <w:bCs/>
                <w:color w:val="auto"/>
                <w:sz w:val="24"/>
              </w:rPr>
            </w:pPr>
            <w:r>
              <w:rPr>
                <w:rFonts w:hint="eastAsia" w:ascii="仿宋" w:hAnsi="仿宋" w:eastAsia="仿宋" w:cs="仿宋"/>
                <w:bCs/>
                <w:color w:val="auto"/>
                <w:sz w:val="24"/>
              </w:rPr>
              <w:t>34</w:t>
            </w:r>
          </w:p>
        </w:tc>
        <w:tc>
          <w:tcPr>
            <w:tcW w:w="1984" w:type="dxa"/>
            <w:tcBorders>
              <w:right w:val="single" w:color="auto" w:sz="12" w:space="0"/>
            </w:tcBorders>
            <w:vAlign w:val="center"/>
          </w:tcPr>
          <w:p w14:paraId="649755EC">
            <w:pPr>
              <w:jc w:val="center"/>
              <w:rPr>
                <w:rFonts w:ascii="仿宋" w:hAnsi="仿宋" w:eastAsia="仿宋" w:cs="仿宋"/>
                <w:bCs/>
                <w:color w:val="auto"/>
                <w:sz w:val="24"/>
              </w:rPr>
            </w:pPr>
            <w:r>
              <w:rPr>
                <w:rFonts w:hint="eastAsia" w:ascii="仿宋" w:hAnsi="仿宋" w:eastAsia="仿宋" w:cs="仿宋"/>
                <w:bCs/>
                <w:color w:val="auto"/>
                <w:sz w:val="24"/>
              </w:rPr>
              <w:t>46″50</w:t>
            </w:r>
          </w:p>
        </w:tc>
        <w:tc>
          <w:tcPr>
            <w:tcW w:w="992" w:type="dxa"/>
            <w:tcBorders>
              <w:left w:val="single" w:color="auto" w:sz="12" w:space="0"/>
            </w:tcBorders>
            <w:vAlign w:val="center"/>
          </w:tcPr>
          <w:p w14:paraId="13DC8E89">
            <w:pPr>
              <w:jc w:val="center"/>
              <w:rPr>
                <w:rFonts w:ascii="仿宋" w:hAnsi="仿宋" w:eastAsia="仿宋" w:cs="仿宋"/>
                <w:bCs/>
                <w:color w:val="auto"/>
                <w:sz w:val="24"/>
              </w:rPr>
            </w:pPr>
            <w:r>
              <w:rPr>
                <w:rFonts w:hint="eastAsia" w:ascii="仿宋" w:hAnsi="仿宋" w:eastAsia="仿宋" w:cs="仿宋"/>
                <w:bCs/>
                <w:color w:val="auto"/>
                <w:sz w:val="24"/>
              </w:rPr>
              <w:t>14</w:t>
            </w:r>
          </w:p>
        </w:tc>
        <w:tc>
          <w:tcPr>
            <w:tcW w:w="1984" w:type="dxa"/>
            <w:tcBorders>
              <w:right w:val="single" w:color="auto" w:sz="12" w:space="0"/>
            </w:tcBorders>
            <w:vAlign w:val="center"/>
          </w:tcPr>
          <w:p w14:paraId="650B73E0">
            <w:pPr>
              <w:jc w:val="center"/>
              <w:rPr>
                <w:rFonts w:ascii="仿宋" w:hAnsi="仿宋" w:eastAsia="仿宋" w:cs="仿宋"/>
                <w:bCs/>
                <w:color w:val="auto"/>
                <w:sz w:val="24"/>
              </w:rPr>
            </w:pPr>
            <w:r>
              <w:rPr>
                <w:rFonts w:hint="eastAsia" w:ascii="仿宋" w:hAnsi="仿宋" w:eastAsia="仿宋" w:cs="仿宋"/>
                <w:bCs/>
                <w:color w:val="auto"/>
                <w:sz w:val="24"/>
              </w:rPr>
              <w:t>55″00</w:t>
            </w:r>
          </w:p>
        </w:tc>
      </w:tr>
      <w:tr w14:paraId="501DD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84" w:type="dxa"/>
            <w:tcBorders>
              <w:left w:val="single" w:color="auto" w:sz="12" w:space="0"/>
            </w:tcBorders>
            <w:vAlign w:val="center"/>
          </w:tcPr>
          <w:p w14:paraId="6AE1722D">
            <w:pPr>
              <w:jc w:val="center"/>
              <w:rPr>
                <w:rFonts w:ascii="仿宋" w:hAnsi="仿宋" w:eastAsia="仿宋" w:cs="仿宋"/>
                <w:bCs/>
                <w:color w:val="auto"/>
                <w:sz w:val="24"/>
              </w:rPr>
            </w:pPr>
            <w:r>
              <w:rPr>
                <w:rFonts w:hint="eastAsia" w:ascii="仿宋" w:hAnsi="仿宋" w:eastAsia="仿宋" w:cs="仿宋"/>
                <w:bCs/>
                <w:color w:val="auto"/>
                <w:sz w:val="24"/>
              </w:rPr>
              <w:t>52</w:t>
            </w:r>
          </w:p>
        </w:tc>
        <w:tc>
          <w:tcPr>
            <w:tcW w:w="1984" w:type="dxa"/>
            <w:tcBorders>
              <w:right w:val="single" w:color="auto" w:sz="12" w:space="0"/>
            </w:tcBorders>
            <w:vAlign w:val="center"/>
          </w:tcPr>
          <w:p w14:paraId="663C172D">
            <w:pPr>
              <w:jc w:val="center"/>
              <w:rPr>
                <w:rFonts w:ascii="仿宋" w:hAnsi="仿宋" w:eastAsia="仿宋" w:cs="仿宋"/>
                <w:bCs/>
                <w:color w:val="auto"/>
                <w:sz w:val="24"/>
              </w:rPr>
            </w:pPr>
            <w:r>
              <w:rPr>
                <w:rFonts w:hint="eastAsia" w:ascii="仿宋" w:hAnsi="仿宋" w:eastAsia="仿宋" w:cs="仿宋"/>
                <w:bCs/>
                <w:color w:val="auto"/>
                <w:sz w:val="24"/>
              </w:rPr>
              <w:t>42″00</w:t>
            </w:r>
          </w:p>
        </w:tc>
        <w:tc>
          <w:tcPr>
            <w:tcW w:w="992" w:type="dxa"/>
            <w:tcBorders>
              <w:left w:val="single" w:color="auto" w:sz="12" w:space="0"/>
            </w:tcBorders>
            <w:vAlign w:val="center"/>
          </w:tcPr>
          <w:p w14:paraId="0D64B286">
            <w:pPr>
              <w:jc w:val="center"/>
              <w:rPr>
                <w:rFonts w:ascii="仿宋" w:hAnsi="仿宋" w:eastAsia="仿宋" w:cs="仿宋"/>
                <w:bCs/>
                <w:color w:val="auto"/>
                <w:sz w:val="24"/>
              </w:rPr>
            </w:pPr>
            <w:r>
              <w:rPr>
                <w:rFonts w:hint="eastAsia" w:ascii="仿宋" w:hAnsi="仿宋" w:eastAsia="仿宋" w:cs="仿宋"/>
                <w:bCs/>
                <w:color w:val="auto"/>
                <w:sz w:val="24"/>
              </w:rPr>
              <w:t>32</w:t>
            </w:r>
          </w:p>
        </w:tc>
        <w:tc>
          <w:tcPr>
            <w:tcW w:w="1984" w:type="dxa"/>
            <w:tcBorders>
              <w:right w:val="single" w:color="auto" w:sz="12" w:space="0"/>
            </w:tcBorders>
            <w:vAlign w:val="center"/>
          </w:tcPr>
          <w:p w14:paraId="6B6DBE90">
            <w:pPr>
              <w:jc w:val="center"/>
              <w:rPr>
                <w:rFonts w:ascii="仿宋" w:hAnsi="仿宋" w:eastAsia="仿宋" w:cs="仿宋"/>
                <w:bCs/>
                <w:color w:val="auto"/>
                <w:sz w:val="24"/>
              </w:rPr>
            </w:pPr>
            <w:r>
              <w:rPr>
                <w:rFonts w:hint="eastAsia" w:ascii="仿宋" w:hAnsi="仿宋" w:eastAsia="仿宋" w:cs="仿宋"/>
                <w:bCs/>
                <w:color w:val="auto"/>
                <w:sz w:val="24"/>
              </w:rPr>
              <w:t>47″00</w:t>
            </w:r>
          </w:p>
        </w:tc>
        <w:tc>
          <w:tcPr>
            <w:tcW w:w="992" w:type="dxa"/>
            <w:tcBorders>
              <w:left w:val="single" w:color="auto" w:sz="12" w:space="0"/>
            </w:tcBorders>
            <w:vAlign w:val="center"/>
          </w:tcPr>
          <w:p w14:paraId="4ED889D3">
            <w:pPr>
              <w:jc w:val="center"/>
              <w:rPr>
                <w:rFonts w:ascii="仿宋" w:hAnsi="仿宋" w:eastAsia="仿宋" w:cs="仿宋"/>
                <w:bCs/>
                <w:color w:val="auto"/>
                <w:sz w:val="24"/>
              </w:rPr>
            </w:pPr>
            <w:r>
              <w:rPr>
                <w:rFonts w:hint="eastAsia" w:ascii="仿宋" w:hAnsi="仿宋" w:eastAsia="仿宋" w:cs="仿宋"/>
                <w:bCs/>
                <w:color w:val="auto"/>
                <w:sz w:val="24"/>
              </w:rPr>
              <w:t>12</w:t>
            </w:r>
          </w:p>
        </w:tc>
        <w:tc>
          <w:tcPr>
            <w:tcW w:w="1984" w:type="dxa"/>
            <w:tcBorders>
              <w:right w:val="single" w:color="auto" w:sz="12" w:space="0"/>
            </w:tcBorders>
            <w:vAlign w:val="center"/>
          </w:tcPr>
          <w:p w14:paraId="33911611">
            <w:pPr>
              <w:jc w:val="center"/>
              <w:rPr>
                <w:rFonts w:ascii="仿宋" w:hAnsi="仿宋" w:eastAsia="仿宋" w:cs="仿宋"/>
                <w:bCs/>
                <w:color w:val="auto"/>
                <w:sz w:val="24"/>
              </w:rPr>
            </w:pPr>
            <w:r>
              <w:rPr>
                <w:rFonts w:hint="eastAsia" w:ascii="仿宋" w:hAnsi="仿宋" w:eastAsia="仿宋" w:cs="仿宋"/>
                <w:bCs/>
                <w:color w:val="auto"/>
                <w:sz w:val="24"/>
              </w:rPr>
              <w:t>56″00</w:t>
            </w:r>
          </w:p>
        </w:tc>
      </w:tr>
      <w:tr w14:paraId="2558F1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84" w:type="dxa"/>
            <w:tcBorders>
              <w:left w:val="single" w:color="auto" w:sz="12" w:space="0"/>
            </w:tcBorders>
            <w:vAlign w:val="center"/>
          </w:tcPr>
          <w:p w14:paraId="5B61691E">
            <w:pPr>
              <w:jc w:val="center"/>
              <w:rPr>
                <w:rFonts w:ascii="仿宋" w:hAnsi="仿宋" w:eastAsia="仿宋" w:cs="仿宋"/>
                <w:bCs/>
                <w:color w:val="auto"/>
                <w:sz w:val="24"/>
              </w:rPr>
            </w:pPr>
            <w:r>
              <w:rPr>
                <w:rFonts w:hint="eastAsia" w:ascii="仿宋" w:hAnsi="仿宋" w:eastAsia="仿宋" w:cs="仿宋"/>
                <w:bCs/>
                <w:color w:val="auto"/>
                <w:sz w:val="24"/>
              </w:rPr>
              <w:t>50</w:t>
            </w:r>
          </w:p>
        </w:tc>
        <w:tc>
          <w:tcPr>
            <w:tcW w:w="1984" w:type="dxa"/>
            <w:tcBorders>
              <w:right w:val="single" w:color="auto" w:sz="12" w:space="0"/>
            </w:tcBorders>
            <w:vAlign w:val="center"/>
          </w:tcPr>
          <w:p w14:paraId="12CCD905">
            <w:pPr>
              <w:jc w:val="center"/>
              <w:rPr>
                <w:rFonts w:ascii="仿宋" w:hAnsi="仿宋" w:eastAsia="仿宋" w:cs="仿宋"/>
                <w:bCs/>
                <w:color w:val="auto"/>
                <w:sz w:val="24"/>
              </w:rPr>
            </w:pPr>
            <w:r>
              <w:rPr>
                <w:rFonts w:hint="eastAsia" w:ascii="仿宋" w:hAnsi="仿宋" w:eastAsia="仿宋" w:cs="仿宋"/>
                <w:bCs/>
                <w:color w:val="auto"/>
                <w:sz w:val="24"/>
              </w:rPr>
              <w:t>42″50</w:t>
            </w:r>
          </w:p>
        </w:tc>
        <w:tc>
          <w:tcPr>
            <w:tcW w:w="992" w:type="dxa"/>
            <w:tcBorders>
              <w:left w:val="single" w:color="auto" w:sz="12" w:space="0"/>
            </w:tcBorders>
            <w:vAlign w:val="center"/>
          </w:tcPr>
          <w:p w14:paraId="6D92635F">
            <w:pPr>
              <w:jc w:val="center"/>
              <w:rPr>
                <w:rFonts w:ascii="仿宋" w:hAnsi="仿宋" w:eastAsia="仿宋" w:cs="仿宋"/>
                <w:bCs/>
                <w:color w:val="auto"/>
                <w:sz w:val="24"/>
              </w:rPr>
            </w:pPr>
            <w:r>
              <w:rPr>
                <w:rFonts w:hint="eastAsia" w:ascii="仿宋" w:hAnsi="仿宋" w:eastAsia="仿宋" w:cs="仿宋"/>
                <w:bCs/>
                <w:color w:val="auto"/>
                <w:sz w:val="24"/>
              </w:rPr>
              <w:t>30</w:t>
            </w:r>
          </w:p>
        </w:tc>
        <w:tc>
          <w:tcPr>
            <w:tcW w:w="1984" w:type="dxa"/>
            <w:tcBorders>
              <w:right w:val="single" w:color="auto" w:sz="12" w:space="0"/>
            </w:tcBorders>
            <w:vAlign w:val="center"/>
          </w:tcPr>
          <w:p w14:paraId="5E4F8ECF">
            <w:pPr>
              <w:jc w:val="center"/>
              <w:rPr>
                <w:rFonts w:ascii="仿宋" w:hAnsi="仿宋" w:eastAsia="仿宋" w:cs="仿宋"/>
                <w:bCs/>
                <w:color w:val="auto"/>
                <w:sz w:val="24"/>
              </w:rPr>
            </w:pPr>
            <w:r>
              <w:rPr>
                <w:rFonts w:hint="eastAsia" w:ascii="仿宋" w:hAnsi="仿宋" w:eastAsia="仿宋" w:cs="仿宋"/>
                <w:bCs/>
                <w:color w:val="auto"/>
                <w:sz w:val="24"/>
              </w:rPr>
              <w:t>47″50</w:t>
            </w:r>
          </w:p>
        </w:tc>
        <w:tc>
          <w:tcPr>
            <w:tcW w:w="992" w:type="dxa"/>
            <w:tcBorders>
              <w:left w:val="single" w:color="auto" w:sz="12" w:space="0"/>
            </w:tcBorders>
            <w:vAlign w:val="center"/>
          </w:tcPr>
          <w:p w14:paraId="6851861A">
            <w:pPr>
              <w:jc w:val="center"/>
              <w:rPr>
                <w:rFonts w:ascii="仿宋" w:hAnsi="仿宋" w:eastAsia="仿宋" w:cs="仿宋"/>
                <w:bCs/>
                <w:color w:val="auto"/>
                <w:sz w:val="24"/>
              </w:rPr>
            </w:pPr>
            <w:r>
              <w:rPr>
                <w:rFonts w:hint="eastAsia" w:ascii="仿宋" w:hAnsi="仿宋" w:eastAsia="仿宋" w:cs="仿宋"/>
                <w:bCs/>
                <w:color w:val="auto"/>
                <w:sz w:val="24"/>
              </w:rPr>
              <w:t>10</w:t>
            </w:r>
          </w:p>
        </w:tc>
        <w:tc>
          <w:tcPr>
            <w:tcW w:w="1984" w:type="dxa"/>
            <w:tcBorders>
              <w:right w:val="single" w:color="auto" w:sz="12" w:space="0"/>
            </w:tcBorders>
            <w:vAlign w:val="center"/>
          </w:tcPr>
          <w:p w14:paraId="221AD2C2">
            <w:pPr>
              <w:jc w:val="center"/>
              <w:rPr>
                <w:rFonts w:ascii="仿宋" w:hAnsi="仿宋" w:eastAsia="仿宋" w:cs="仿宋"/>
                <w:bCs/>
                <w:color w:val="auto"/>
                <w:sz w:val="24"/>
              </w:rPr>
            </w:pPr>
            <w:r>
              <w:rPr>
                <w:rFonts w:hint="eastAsia" w:ascii="仿宋" w:hAnsi="仿宋" w:eastAsia="仿宋" w:cs="仿宋"/>
                <w:bCs/>
                <w:color w:val="auto"/>
                <w:sz w:val="24"/>
              </w:rPr>
              <w:t>57″00</w:t>
            </w:r>
          </w:p>
        </w:tc>
      </w:tr>
      <w:tr w14:paraId="1368F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84" w:type="dxa"/>
            <w:tcBorders>
              <w:left w:val="single" w:color="auto" w:sz="12" w:space="0"/>
            </w:tcBorders>
            <w:vAlign w:val="center"/>
          </w:tcPr>
          <w:p w14:paraId="4596A518">
            <w:pPr>
              <w:jc w:val="center"/>
              <w:rPr>
                <w:rFonts w:ascii="仿宋" w:hAnsi="仿宋" w:eastAsia="仿宋" w:cs="仿宋"/>
                <w:bCs/>
                <w:color w:val="auto"/>
                <w:sz w:val="24"/>
              </w:rPr>
            </w:pPr>
            <w:r>
              <w:rPr>
                <w:rFonts w:hint="eastAsia" w:ascii="仿宋" w:hAnsi="仿宋" w:eastAsia="仿宋" w:cs="仿宋"/>
                <w:bCs/>
                <w:color w:val="auto"/>
                <w:sz w:val="24"/>
              </w:rPr>
              <w:t>48</w:t>
            </w:r>
          </w:p>
        </w:tc>
        <w:tc>
          <w:tcPr>
            <w:tcW w:w="1984" w:type="dxa"/>
            <w:tcBorders>
              <w:right w:val="single" w:color="auto" w:sz="12" w:space="0"/>
            </w:tcBorders>
            <w:vAlign w:val="center"/>
          </w:tcPr>
          <w:p w14:paraId="2263FA09">
            <w:pPr>
              <w:jc w:val="center"/>
              <w:rPr>
                <w:rFonts w:ascii="仿宋" w:hAnsi="仿宋" w:eastAsia="仿宋" w:cs="仿宋"/>
                <w:bCs/>
                <w:color w:val="auto"/>
                <w:sz w:val="24"/>
              </w:rPr>
            </w:pPr>
            <w:r>
              <w:rPr>
                <w:rFonts w:hint="eastAsia" w:ascii="仿宋" w:hAnsi="仿宋" w:eastAsia="仿宋" w:cs="仿宋"/>
                <w:bCs/>
                <w:color w:val="auto"/>
                <w:sz w:val="24"/>
              </w:rPr>
              <w:t>43″00</w:t>
            </w:r>
          </w:p>
        </w:tc>
        <w:tc>
          <w:tcPr>
            <w:tcW w:w="992" w:type="dxa"/>
            <w:tcBorders>
              <w:left w:val="single" w:color="auto" w:sz="12" w:space="0"/>
            </w:tcBorders>
            <w:vAlign w:val="center"/>
          </w:tcPr>
          <w:p w14:paraId="6A51C254">
            <w:pPr>
              <w:jc w:val="center"/>
              <w:rPr>
                <w:rFonts w:ascii="仿宋" w:hAnsi="仿宋" w:eastAsia="仿宋" w:cs="仿宋"/>
                <w:bCs/>
                <w:color w:val="auto"/>
                <w:sz w:val="24"/>
              </w:rPr>
            </w:pPr>
            <w:r>
              <w:rPr>
                <w:rFonts w:hint="eastAsia" w:ascii="仿宋" w:hAnsi="仿宋" w:eastAsia="仿宋" w:cs="仿宋"/>
                <w:bCs/>
                <w:color w:val="auto"/>
                <w:sz w:val="24"/>
              </w:rPr>
              <w:t>28</w:t>
            </w:r>
          </w:p>
        </w:tc>
        <w:tc>
          <w:tcPr>
            <w:tcW w:w="1984" w:type="dxa"/>
            <w:tcBorders>
              <w:right w:val="single" w:color="auto" w:sz="12" w:space="0"/>
            </w:tcBorders>
            <w:vAlign w:val="center"/>
          </w:tcPr>
          <w:p w14:paraId="75FB6913">
            <w:pPr>
              <w:jc w:val="center"/>
              <w:rPr>
                <w:rFonts w:ascii="仿宋" w:hAnsi="仿宋" w:eastAsia="仿宋" w:cs="仿宋"/>
                <w:bCs/>
                <w:color w:val="auto"/>
                <w:sz w:val="24"/>
              </w:rPr>
            </w:pPr>
            <w:r>
              <w:rPr>
                <w:rFonts w:hint="eastAsia" w:ascii="仿宋" w:hAnsi="仿宋" w:eastAsia="仿宋" w:cs="仿宋"/>
                <w:bCs/>
                <w:color w:val="auto"/>
                <w:sz w:val="24"/>
              </w:rPr>
              <w:t>48″00</w:t>
            </w:r>
          </w:p>
        </w:tc>
        <w:tc>
          <w:tcPr>
            <w:tcW w:w="992" w:type="dxa"/>
            <w:tcBorders>
              <w:left w:val="single" w:color="auto" w:sz="12" w:space="0"/>
            </w:tcBorders>
            <w:vAlign w:val="center"/>
          </w:tcPr>
          <w:p w14:paraId="791B46CB">
            <w:pPr>
              <w:jc w:val="center"/>
              <w:rPr>
                <w:rFonts w:ascii="仿宋" w:hAnsi="仿宋" w:eastAsia="仿宋" w:cs="仿宋"/>
                <w:bCs/>
                <w:color w:val="auto"/>
                <w:sz w:val="24"/>
              </w:rPr>
            </w:pPr>
            <w:r>
              <w:rPr>
                <w:rFonts w:hint="eastAsia" w:ascii="仿宋" w:hAnsi="仿宋" w:eastAsia="仿宋" w:cs="仿宋"/>
                <w:bCs/>
                <w:color w:val="auto"/>
                <w:sz w:val="24"/>
              </w:rPr>
              <w:t>8</w:t>
            </w:r>
          </w:p>
        </w:tc>
        <w:tc>
          <w:tcPr>
            <w:tcW w:w="1984" w:type="dxa"/>
            <w:tcBorders>
              <w:right w:val="single" w:color="auto" w:sz="12" w:space="0"/>
            </w:tcBorders>
            <w:vAlign w:val="center"/>
          </w:tcPr>
          <w:p w14:paraId="37ED7B57">
            <w:pPr>
              <w:jc w:val="center"/>
              <w:rPr>
                <w:rFonts w:ascii="仿宋" w:hAnsi="仿宋" w:eastAsia="仿宋" w:cs="仿宋"/>
                <w:bCs/>
                <w:color w:val="auto"/>
                <w:sz w:val="24"/>
              </w:rPr>
            </w:pPr>
            <w:r>
              <w:rPr>
                <w:rFonts w:hint="eastAsia" w:ascii="仿宋" w:hAnsi="仿宋" w:eastAsia="仿宋" w:cs="仿宋"/>
                <w:bCs/>
                <w:color w:val="auto"/>
                <w:sz w:val="24"/>
              </w:rPr>
              <w:t>58″00</w:t>
            </w:r>
          </w:p>
        </w:tc>
      </w:tr>
      <w:tr w14:paraId="51F9E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84" w:type="dxa"/>
            <w:tcBorders>
              <w:left w:val="single" w:color="auto" w:sz="12" w:space="0"/>
              <w:bottom w:val="single" w:color="auto" w:sz="4" w:space="0"/>
            </w:tcBorders>
            <w:vAlign w:val="center"/>
          </w:tcPr>
          <w:p w14:paraId="4763C100">
            <w:pPr>
              <w:jc w:val="center"/>
              <w:rPr>
                <w:rFonts w:ascii="仿宋" w:hAnsi="仿宋" w:eastAsia="仿宋" w:cs="仿宋"/>
                <w:bCs/>
                <w:color w:val="auto"/>
                <w:sz w:val="24"/>
              </w:rPr>
            </w:pPr>
            <w:r>
              <w:rPr>
                <w:rFonts w:hint="eastAsia" w:ascii="仿宋" w:hAnsi="仿宋" w:eastAsia="仿宋" w:cs="仿宋"/>
                <w:bCs/>
                <w:color w:val="auto"/>
                <w:sz w:val="24"/>
              </w:rPr>
              <w:t>46</w:t>
            </w:r>
          </w:p>
        </w:tc>
        <w:tc>
          <w:tcPr>
            <w:tcW w:w="1984" w:type="dxa"/>
            <w:tcBorders>
              <w:bottom w:val="single" w:color="auto" w:sz="4" w:space="0"/>
              <w:right w:val="single" w:color="auto" w:sz="12" w:space="0"/>
            </w:tcBorders>
            <w:vAlign w:val="center"/>
          </w:tcPr>
          <w:p w14:paraId="4E2E74CE">
            <w:pPr>
              <w:jc w:val="center"/>
              <w:rPr>
                <w:rFonts w:ascii="仿宋" w:hAnsi="仿宋" w:eastAsia="仿宋" w:cs="仿宋"/>
                <w:bCs/>
                <w:color w:val="auto"/>
                <w:sz w:val="24"/>
              </w:rPr>
            </w:pPr>
            <w:r>
              <w:rPr>
                <w:rFonts w:hint="eastAsia" w:ascii="仿宋" w:hAnsi="仿宋" w:eastAsia="仿宋" w:cs="仿宋"/>
                <w:bCs/>
                <w:color w:val="auto"/>
                <w:sz w:val="24"/>
              </w:rPr>
              <w:t>43″50</w:t>
            </w:r>
          </w:p>
        </w:tc>
        <w:tc>
          <w:tcPr>
            <w:tcW w:w="992" w:type="dxa"/>
            <w:tcBorders>
              <w:left w:val="single" w:color="auto" w:sz="12" w:space="0"/>
              <w:bottom w:val="single" w:color="auto" w:sz="4" w:space="0"/>
            </w:tcBorders>
            <w:vAlign w:val="center"/>
          </w:tcPr>
          <w:p w14:paraId="55F42E19">
            <w:pPr>
              <w:jc w:val="center"/>
              <w:rPr>
                <w:rFonts w:ascii="仿宋" w:hAnsi="仿宋" w:eastAsia="仿宋" w:cs="仿宋"/>
                <w:bCs/>
                <w:color w:val="auto"/>
                <w:sz w:val="24"/>
              </w:rPr>
            </w:pPr>
            <w:r>
              <w:rPr>
                <w:rFonts w:hint="eastAsia" w:ascii="仿宋" w:hAnsi="仿宋" w:eastAsia="仿宋" w:cs="仿宋"/>
                <w:bCs/>
                <w:color w:val="auto"/>
                <w:sz w:val="24"/>
              </w:rPr>
              <w:t>26</w:t>
            </w:r>
          </w:p>
        </w:tc>
        <w:tc>
          <w:tcPr>
            <w:tcW w:w="1984" w:type="dxa"/>
            <w:tcBorders>
              <w:bottom w:val="single" w:color="auto" w:sz="4" w:space="0"/>
              <w:right w:val="single" w:color="auto" w:sz="12" w:space="0"/>
            </w:tcBorders>
            <w:vAlign w:val="center"/>
          </w:tcPr>
          <w:p w14:paraId="01631DCB">
            <w:pPr>
              <w:jc w:val="center"/>
              <w:rPr>
                <w:rFonts w:ascii="仿宋" w:hAnsi="仿宋" w:eastAsia="仿宋" w:cs="仿宋"/>
                <w:bCs/>
                <w:color w:val="auto"/>
                <w:sz w:val="24"/>
              </w:rPr>
            </w:pPr>
            <w:r>
              <w:rPr>
                <w:rFonts w:hint="eastAsia" w:ascii="仿宋" w:hAnsi="仿宋" w:eastAsia="仿宋" w:cs="仿宋"/>
                <w:bCs/>
                <w:color w:val="auto"/>
                <w:sz w:val="24"/>
              </w:rPr>
              <w:t>49″00</w:t>
            </w:r>
          </w:p>
        </w:tc>
        <w:tc>
          <w:tcPr>
            <w:tcW w:w="992" w:type="dxa"/>
            <w:tcBorders>
              <w:left w:val="single" w:color="auto" w:sz="12" w:space="0"/>
              <w:bottom w:val="single" w:color="auto" w:sz="4" w:space="0"/>
            </w:tcBorders>
            <w:vAlign w:val="center"/>
          </w:tcPr>
          <w:p w14:paraId="2A6F6751">
            <w:pPr>
              <w:jc w:val="center"/>
              <w:rPr>
                <w:rFonts w:ascii="仿宋" w:hAnsi="仿宋" w:eastAsia="仿宋" w:cs="仿宋"/>
                <w:bCs/>
                <w:color w:val="auto"/>
                <w:sz w:val="24"/>
              </w:rPr>
            </w:pPr>
            <w:r>
              <w:rPr>
                <w:rFonts w:hint="eastAsia" w:ascii="仿宋" w:hAnsi="仿宋" w:eastAsia="仿宋" w:cs="仿宋"/>
                <w:bCs/>
                <w:color w:val="auto"/>
                <w:sz w:val="24"/>
              </w:rPr>
              <w:t>6</w:t>
            </w:r>
          </w:p>
        </w:tc>
        <w:tc>
          <w:tcPr>
            <w:tcW w:w="1984" w:type="dxa"/>
            <w:tcBorders>
              <w:bottom w:val="single" w:color="auto" w:sz="4" w:space="0"/>
              <w:right w:val="single" w:color="auto" w:sz="12" w:space="0"/>
            </w:tcBorders>
            <w:vAlign w:val="center"/>
          </w:tcPr>
          <w:p w14:paraId="1A0C0270">
            <w:pPr>
              <w:jc w:val="center"/>
              <w:rPr>
                <w:rFonts w:ascii="仿宋" w:hAnsi="仿宋" w:eastAsia="仿宋" w:cs="仿宋"/>
                <w:bCs/>
                <w:color w:val="auto"/>
                <w:sz w:val="24"/>
              </w:rPr>
            </w:pPr>
            <w:r>
              <w:rPr>
                <w:rFonts w:hint="eastAsia" w:ascii="仿宋" w:hAnsi="仿宋" w:eastAsia="仿宋" w:cs="仿宋"/>
                <w:bCs/>
                <w:color w:val="auto"/>
                <w:sz w:val="24"/>
              </w:rPr>
              <w:t>59″00</w:t>
            </w:r>
          </w:p>
        </w:tc>
      </w:tr>
      <w:tr w14:paraId="485EC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884" w:type="dxa"/>
            <w:tcBorders>
              <w:left w:val="single" w:color="auto" w:sz="12" w:space="0"/>
            </w:tcBorders>
            <w:vAlign w:val="center"/>
          </w:tcPr>
          <w:p w14:paraId="4B4FA8D3">
            <w:pPr>
              <w:jc w:val="center"/>
              <w:rPr>
                <w:rFonts w:ascii="仿宋" w:hAnsi="仿宋" w:eastAsia="仿宋" w:cs="仿宋"/>
                <w:bCs/>
                <w:color w:val="auto"/>
                <w:sz w:val="24"/>
              </w:rPr>
            </w:pPr>
            <w:r>
              <w:rPr>
                <w:rFonts w:hint="eastAsia" w:ascii="仿宋" w:hAnsi="仿宋" w:eastAsia="仿宋" w:cs="仿宋"/>
                <w:bCs/>
                <w:color w:val="auto"/>
                <w:sz w:val="24"/>
              </w:rPr>
              <w:t>44</w:t>
            </w:r>
          </w:p>
        </w:tc>
        <w:tc>
          <w:tcPr>
            <w:tcW w:w="1984" w:type="dxa"/>
            <w:tcBorders>
              <w:right w:val="single" w:color="auto" w:sz="12" w:space="0"/>
            </w:tcBorders>
            <w:vAlign w:val="center"/>
          </w:tcPr>
          <w:p w14:paraId="25BECD69">
            <w:pPr>
              <w:jc w:val="center"/>
              <w:rPr>
                <w:rFonts w:ascii="仿宋" w:hAnsi="仿宋" w:eastAsia="仿宋" w:cs="仿宋"/>
                <w:bCs/>
                <w:color w:val="auto"/>
                <w:sz w:val="24"/>
              </w:rPr>
            </w:pPr>
            <w:r>
              <w:rPr>
                <w:rFonts w:hint="eastAsia" w:ascii="仿宋" w:hAnsi="仿宋" w:eastAsia="仿宋" w:cs="仿宋"/>
                <w:bCs/>
                <w:color w:val="auto"/>
                <w:sz w:val="24"/>
              </w:rPr>
              <w:t>44″00</w:t>
            </w:r>
          </w:p>
        </w:tc>
        <w:tc>
          <w:tcPr>
            <w:tcW w:w="992" w:type="dxa"/>
            <w:tcBorders>
              <w:left w:val="single" w:color="auto" w:sz="12" w:space="0"/>
            </w:tcBorders>
            <w:vAlign w:val="center"/>
          </w:tcPr>
          <w:p w14:paraId="5107644A">
            <w:pPr>
              <w:jc w:val="center"/>
              <w:rPr>
                <w:rFonts w:ascii="仿宋" w:hAnsi="仿宋" w:eastAsia="仿宋" w:cs="仿宋"/>
                <w:bCs/>
                <w:color w:val="auto"/>
                <w:sz w:val="24"/>
              </w:rPr>
            </w:pPr>
            <w:r>
              <w:rPr>
                <w:rFonts w:hint="eastAsia" w:ascii="仿宋" w:hAnsi="仿宋" w:eastAsia="仿宋" w:cs="仿宋"/>
                <w:bCs/>
                <w:color w:val="auto"/>
                <w:sz w:val="24"/>
              </w:rPr>
              <w:t>24</w:t>
            </w:r>
          </w:p>
        </w:tc>
        <w:tc>
          <w:tcPr>
            <w:tcW w:w="1984" w:type="dxa"/>
            <w:tcBorders>
              <w:right w:val="single" w:color="auto" w:sz="12" w:space="0"/>
            </w:tcBorders>
            <w:vAlign w:val="center"/>
          </w:tcPr>
          <w:p w14:paraId="6053A803">
            <w:pPr>
              <w:jc w:val="center"/>
              <w:rPr>
                <w:rFonts w:ascii="仿宋" w:hAnsi="仿宋" w:eastAsia="仿宋" w:cs="仿宋"/>
                <w:bCs/>
                <w:color w:val="auto"/>
                <w:sz w:val="24"/>
              </w:rPr>
            </w:pPr>
            <w:r>
              <w:rPr>
                <w:rFonts w:hint="eastAsia" w:ascii="仿宋" w:hAnsi="仿宋" w:eastAsia="仿宋" w:cs="仿宋"/>
                <w:bCs/>
                <w:color w:val="auto"/>
                <w:sz w:val="24"/>
              </w:rPr>
              <w:t>50″00</w:t>
            </w:r>
          </w:p>
        </w:tc>
        <w:tc>
          <w:tcPr>
            <w:tcW w:w="992" w:type="dxa"/>
            <w:tcBorders>
              <w:left w:val="single" w:color="auto" w:sz="12" w:space="0"/>
            </w:tcBorders>
            <w:vAlign w:val="center"/>
          </w:tcPr>
          <w:p w14:paraId="0E4C027B">
            <w:pPr>
              <w:jc w:val="center"/>
              <w:rPr>
                <w:rFonts w:ascii="仿宋" w:hAnsi="仿宋" w:eastAsia="仿宋" w:cs="仿宋"/>
                <w:bCs/>
                <w:color w:val="auto"/>
                <w:sz w:val="24"/>
              </w:rPr>
            </w:pPr>
            <w:r>
              <w:rPr>
                <w:rFonts w:hint="eastAsia" w:ascii="仿宋" w:hAnsi="仿宋" w:eastAsia="仿宋" w:cs="仿宋"/>
                <w:bCs/>
                <w:color w:val="auto"/>
                <w:sz w:val="24"/>
              </w:rPr>
              <w:t>4</w:t>
            </w:r>
          </w:p>
        </w:tc>
        <w:tc>
          <w:tcPr>
            <w:tcW w:w="1984" w:type="dxa"/>
            <w:tcBorders>
              <w:right w:val="single" w:color="auto" w:sz="12" w:space="0"/>
            </w:tcBorders>
            <w:vAlign w:val="center"/>
          </w:tcPr>
          <w:p w14:paraId="74A6C795">
            <w:pPr>
              <w:jc w:val="center"/>
              <w:rPr>
                <w:rFonts w:ascii="仿宋" w:hAnsi="仿宋" w:eastAsia="仿宋" w:cs="仿宋"/>
                <w:bCs/>
                <w:color w:val="auto"/>
                <w:sz w:val="24"/>
              </w:rPr>
            </w:pPr>
            <w:r>
              <w:rPr>
                <w:rFonts w:hint="eastAsia" w:ascii="仿宋" w:hAnsi="仿宋" w:eastAsia="仿宋" w:cs="仿宋"/>
                <w:bCs/>
                <w:color w:val="auto"/>
                <w:sz w:val="24"/>
              </w:rPr>
              <w:t>60″00</w:t>
            </w:r>
          </w:p>
        </w:tc>
      </w:tr>
      <w:tr w14:paraId="43FA8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884" w:type="dxa"/>
            <w:tcBorders>
              <w:left w:val="single" w:color="auto" w:sz="12" w:space="0"/>
              <w:bottom w:val="single" w:color="000000" w:sz="12" w:space="0"/>
            </w:tcBorders>
            <w:vAlign w:val="center"/>
          </w:tcPr>
          <w:p w14:paraId="7D04F079">
            <w:pPr>
              <w:jc w:val="center"/>
              <w:rPr>
                <w:rFonts w:ascii="仿宋" w:hAnsi="仿宋" w:eastAsia="仿宋" w:cs="仿宋"/>
                <w:bCs/>
                <w:color w:val="auto"/>
                <w:sz w:val="24"/>
              </w:rPr>
            </w:pPr>
            <w:r>
              <w:rPr>
                <w:rFonts w:hint="eastAsia" w:ascii="仿宋" w:hAnsi="仿宋" w:eastAsia="仿宋" w:cs="仿宋"/>
                <w:bCs/>
                <w:color w:val="auto"/>
                <w:sz w:val="24"/>
              </w:rPr>
              <w:t>42</w:t>
            </w:r>
          </w:p>
        </w:tc>
        <w:tc>
          <w:tcPr>
            <w:tcW w:w="1984" w:type="dxa"/>
            <w:tcBorders>
              <w:bottom w:val="single" w:color="000000" w:sz="12" w:space="0"/>
              <w:right w:val="single" w:color="auto" w:sz="12" w:space="0"/>
            </w:tcBorders>
            <w:vAlign w:val="center"/>
          </w:tcPr>
          <w:p w14:paraId="43078256">
            <w:pPr>
              <w:jc w:val="center"/>
              <w:rPr>
                <w:rFonts w:ascii="仿宋" w:hAnsi="仿宋" w:eastAsia="仿宋" w:cs="仿宋"/>
                <w:bCs/>
                <w:color w:val="auto"/>
                <w:sz w:val="24"/>
              </w:rPr>
            </w:pPr>
            <w:r>
              <w:rPr>
                <w:rFonts w:hint="eastAsia" w:ascii="仿宋" w:hAnsi="仿宋" w:eastAsia="仿宋" w:cs="仿宋"/>
                <w:bCs/>
                <w:color w:val="auto"/>
                <w:sz w:val="24"/>
              </w:rPr>
              <w:t>44″50</w:t>
            </w:r>
          </w:p>
        </w:tc>
        <w:tc>
          <w:tcPr>
            <w:tcW w:w="992" w:type="dxa"/>
            <w:tcBorders>
              <w:left w:val="single" w:color="auto" w:sz="12" w:space="0"/>
              <w:bottom w:val="single" w:color="000000" w:sz="12" w:space="0"/>
            </w:tcBorders>
            <w:vAlign w:val="center"/>
          </w:tcPr>
          <w:p w14:paraId="4C31AB89">
            <w:pPr>
              <w:jc w:val="center"/>
              <w:rPr>
                <w:rFonts w:ascii="仿宋" w:hAnsi="仿宋" w:eastAsia="仿宋" w:cs="仿宋"/>
                <w:bCs/>
                <w:color w:val="auto"/>
                <w:sz w:val="24"/>
              </w:rPr>
            </w:pPr>
            <w:r>
              <w:rPr>
                <w:rFonts w:hint="eastAsia" w:ascii="仿宋" w:hAnsi="仿宋" w:eastAsia="仿宋" w:cs="仿宋"/>
                <w:bCs/>
                <w:color w:val="auto"/>
                <w:sz w:val="24"/>
              </w:rPr>
              <w:t>22</w:t>
            </w:r>
          </w:p>
        </w:tc>
        <w:tc>
          <w:tcPr>
            <w:tcW w:w="1984" w:type="dxa"/>
            <w:tcBorders>
              <w:bottom w:val="single" w:color="000000" w:sz="12" w:space="0"/>
              <w:right w:val="single" w:color="auto" w:sz="12" w:space="0"/>
            </w:tcBorders>
            <w:vAlign w:val="center"/>
          </w:tcPr>
          <w:p w14:paraId="4529E57A">
            <w:pPr>
              <w:jc w:val="center"/>
              <w:rPr>
                <w:rFonts w:ascii="仿宋" w:hAnsi="仿宋" w:eastAsia="仿宋" w:cs="仿宋"/>
                <w:bCs/>
                <w:color w:val="auto"/>
                <w:sz w:val="24"/>
              </w:rPr>
            </w:pPr>
            <w:r>
              <w:rPr>
                <w:rFonts w:hint="eastAsia" w:ascii="仿宋" w:hAnsi="仿宋" w:eastAsia="仿宋" w:cs="仿宋"/>
                <w:bCs/>
                <w:color w:val="auto"/>
                <w:sz w:val="24"/>
              </w:rPr>
              <w:t>51″00</w:t>
            </w:r>
          </w:p>
        </w:tc>
        <w:tc>
          <w:tcPr>
            <w:tcW w:w="992" w:type="dxa"/>
            <w:tcBorders>
              <w:left w:val="single" w:color="auto" w:sz="12" w:space="0"/>
              <w:bottom w:val="single" w:color="000000" w:sz="12" w:space="0"/>
            </w:tcBorders>
            <w:vAlign w:val="center"/>
          </w:tcPr>
          <w:p w14:paraId="0F3E43EC">
            <w:pPr>
              <w:jc w:val="center"/>
              <w:rPr>
                <w:rFonts w:ascii="仿宋" w:hAnsi="仿宋" w:eastAsia="仿宋" w:cs="仿宋"/>
                <w:bCs/>
                <w:color w:val="auto"/>
                <w:sz w:val="24"/>
              </w:rPr>
            </w:pPr>
            <w:r>
              <w:rPr>
                <w:rFonts w:hint="eastAsia" w:ascii="仿宋" w:hAnsi="仿宋" w:eastAsia="仿宋" w:cs="仿宋"/>
                <w:bCs/>
                <w:color w:val="auto"/>
                <w:sz w:val="24"/>
              </w:rPr>
              <w:t>0</w:t>
            </w:r>
          </w:p>
        </w:tc>
        <w:tc>
          <w:tcPr>
            <w:tcW w:w="1984" w:type="dxa"/>
            <w:tcBorders>
              <w:bottom w:val="single" w:color="000000" w:sz="12" w:space="0"/>
              <w:right w:val="single" w:color="auto" w:sz="12" w:space="0"/>
            </w:tcBorders>
            <w:vAlign w:val="center"/>
          </w:tcPr>
          <w:p w14:paraId="7B8FFF6F">
            <w:pPr>
              <w:ind w:firstLine="480" w:firstLineChars="200"/>
              <w:rPr>
                <w:rFonts w:ascii="仿宋" w:hAnsi="仿宋" w:eastAsia="仿宋" w:cs="仿宋"/>
                <w:bCs/>
                <w:color w:val="auto"/>
                <w:sz w:val="24"/>
              </w:rPr>
            </w:pPr>
            <w:r>
              <w:rPr>
                <w:rFonts w:hint="eastAsia" w:ascii="仿宋" w:hAnsi="仿宋" w:eastAsia="仿宋" w:cs="仿宋"/>
                <w:bCs/>
                <w:color w:val="auto"/>
                <w:sz w:val="24"/>
              </w:rPr>
              <w:t>61″00以上</w:t>
            </w:r>
          </w:p>
        </w:tc>
      </w:tr>
    </w:tbl>
    <w:p w14:paraId="176F901D">
      <w:pPr>
        <w:spacing w:line="500" w:lineRule="exact"/>
        <w:ind w:firstLine="560" w:firstLineChars="200"/>
        <w:rPr>
          <w:rFonts w:ascii="仿宋" w:hAnsi="仿宋" w:eastAsia="仿宋" w:cs="仿宋"/>
          <w:bCs/>
          <w:color w:val="auto"/>
          <w:sz w:val="28"/>
          <w:szCs w:val="28"/>
        </w:rPr>
      </w:pPr>
      <w:r>
        <w:rPr>
          <w:rFonts w:hint="eastAsia" w:ascii="仿宋" w:hAnsi="仿宋" w:eastAsia="仿宋" w:cs="仿宋"/>
          <w:bCs/>
          <w:color w:val="auto"/>
          <w:sz w:val="28"/>
          <w:szCs w:val="28"/>
        </w:rPr>
        <w:t>（三）专项体能</w:t>
      </w:r>
    </w:p>
    <w:tbl>
      <w:tblPr>
        <w:tblStyle w:val="11"/>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180"/>
        <w:gridCol w:w="3096"/>
      </w:tblGrid>
      <w:tr w14:paraId="7FB7923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539" w:hRule="atLeast"/>
          <w:jc w:val="center"/>
        </w:trPr>
        <w:tc>
          <w:tcPr>
            <w:tcW w:w="0" w:type="auto"/>
            <w:vAlign w:val="center"/>
          </w:tcPr>
          <w:p w14:paraId="5F21885F">
            <w:pPr>
              <w:contextualSpacing/>
              <w:jc w:val="center"/>
              <w:rPr>
                <w:rFonts w:ascii="仿宋" w:hAnsi="仿宋" w:eastAsia="仿宋" w:cs="仿宋"/>
                <w:b/>
                <w:bCs/>
                <w:color w:val="auto"/>
                <w:sz w:val="24"/>
              </w:rPr>
            </w:pPr>
            <w:r>
              <w:rPr>
                <w:rFonts w:hint="eastAsia" w:ascii="仿宋" w:hAnsi="仿宋" w:eastAsia="仿宋" w:cs="仿宋"/>
                <w:b/>
                <w:bCs/>
                <w:color w:val="auto"/>
                <w:sz w:val="24"/>
              </w:rPr>
              <w:t>测试指标</w:t>
            </w:r>
          </w:p>
        </w:tc>
        <w:tc>
          <w:tcPr>
            <w:tcW w:w="0" w:type="auto"/>
            <w:vAlign w:val="center"/>
          </w:tcPr>
          <w:p w14:paraId="715E3FFE">
            <w:pPr>
              <w:contextualSpacing/>
              <w:jc w:val="center"/>
              <w:rPr>
                <w:rFonts w:ascii="仿宋" w:hAnsi="仿宋" w:eastAsia="仿宋" w:cs="仿宋"/>
                <w:color w:val="auto"/>
                <w:sz w:val="24"/>
              </w:rPr>
            </w:pPr>
            <w:r>
              <w:rPr>
                <w:rFonts w:hint="eastAsia" w:ascii="仿宋" w:hAnsi="仿宋" w:eastAsia="仿宋" w:cs="仿宋"/>
                <w:color w:val="auto"/>
                <w:sz w:val="24"/>
              </w:rPr>
              <w:t>篮球专项篮球场四线折返跑</w:t>
            </w:r>
          </w:p>
        </w:tc>
      </w:tr>
      <w:tr w14:paraId="7096193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48" w:hRule="atLeast"/>
          <w:jc w:val="center"/>
        </w:trPr>
        <w:tc>
          <w:tcPr>
            <w:tcW w:w="0" w:type="auto"/>
            <w:vAlign w:val="center"/>
          </w:tcPr>
          <w:p w14:paraId="14D26238">
            <w:pPr>
              <w:contextualSpacing/>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0" w:type="auto"/>
            <w:vAlign w:val="center"/>
          </w:tcPr>
          <w:p w14:paraId="267CB67F">
            <w:pPr>
              <w:contextualSpacing/>
              <w:jc w:val="center"/>
              <w:rPr>
                <w:rFonts w:ascii="仿宋" w:hAnsi="仿宋" w:eastAsia="仿宋" w:cs="仿宋"/>
                <w:color w:val="auto"/>
                <w:sz w:val="24"/>
              </w:rPr>
            </w:pPr>
            <w:r>
              <w:rPr>
                <w:rFonts w:hint="eastAsia" w:ascii="仿宋" w:hAnsi="仿宋" w:eastAsia="仿宋" w:cs="仿宋"/>
                <w:color w:val="auto"/>
                <w:sz w:val="24"/>
              </w:rPr>
              <w:t>40分</w:t>
            </w:r>
          </w:p>
        </w:tc>
      </w:tr>
    </w:tbl>
    <w:p w14:paraId="733F5AA7">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测试者A按1.2.3.4顺序跑完全程。从一侧端线开始（不得踩线），听到信号后出发，至近侧罚球线急停，转身迅速折回至起跑的端线，急停转身，跑至中线，折回端线，急停转身跑向另一侧罚球线，折回至原起跑的端线急停转身，跑至另一侧端线，折回冲刺至原起跑的端线。（如图2）</w:t>
      </w:r>
    </w:p>
    <w:p w14:paraId="1B0AE74D">
      <w:pPr>
        <w:spacing w:line="500" w:lineRule="exact"/>
        <w:ind w:firstLine="560" w:firstLineChars="200"/>
        <w:jc w:val="center"/>
        <w:rPr>
          <w:rFonts w:ascii="仿宋" w:hAnsi="仿宋" w:eastAsia="仿宋" w:cs="仿宋"/>
          <w:color w:val="auto"/>
          <w:sz w:val="28"/>
          <w:szCs w:val="28"/>
        </w:rPr>
      </w:pPr>
      <w:r>
        <w:rPr>
          <w:rFonts w:hint="eastAsia" w:ascii="仿宋" w:hAnsi="仿宋" w:eastAsia="仿宋" w:cs="仿宋"/>
          <w:color w:val="auto"/>
          <w:sz w:val="28"/>
          <w:szCs w:val="28"/>
        </w:rPr>
        <w:drawing>
          <wp:anchor distT="0" distB="0" distL="114300" distR="114300" simplePos="0" relativeHeight="251665408" behindDoc="0" locked="0" layoutInCell="1" allowOverlap="1">
            <wp:simplePos x="0" y="0"/>
            <wp:positionH relativeFrom="column">
              <wp:posOffset>1401445</wp:posOffset>
            </wp:positionH>
            <wp:positionV relativeFrom="paragraph">
              <wp:posOffset>13335</wp:posOffset>
            </wp:positionV>
            <wp:extent cx="3328035" cy="2148205"/>
            <wp:effectExtent l="0" t="0" r="5715" b="4445"/>
            <wp:wrapTopAndBottom/>
            <wp:docPr id="4" name="图片 1"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view"/>
                    <pic:cNvPicPr>
                      <a:picLocks noChangeAspect="1"/>
                    </pic:cNvPicPr>
                  </pic:nvPicPr>
                  <pic:blipFill>
                    <a:blip r:embed="rId7" cstate="print"/>
                    <a:stretch>
                      <a:fillRect/>
                    </a:stretch>
                  </pic:blipFill>
                  <pic:spPr>
                    <a:xfrm>
                      <a:off x="0" y="0"/>
                      <a:ext cx="3328035" cy="2148205"/>
                    </a:xfrm>
                    <a:prstGeom prst="rect">
                      <a:avLst/>
                    </a:prstGeom>
                    <a:noFill/>
                    <a:ln>
                      <a:noFill/>
                    </a:ln>
                  </pic:spPr>
                </pic:pic>
              </a:graphicData>
            </a:graphic>
          </wp:anchor>
        </w:drawing>
      </w:r>
      <w:r>
        <w:rPr>
          <w:rFonts w:hint="eastAsia" w:ascii="仿宋" w:hAnsi="仿宋" w:eastAsia="仿宋" w:cs="仿宋"/>
          <w:color w:val="auto"/>
          <w:sz w:val="28"/>
          <w:szCs w:val="28"/>
        </w:rPr>
        <w:t>图2  篮球场四线折返跑示意图</w:t>
      </w:r>
    </w:p>
    <w:p w14:paraId="0A7E6EE9">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2.测试要求</w:t>
      </w:r>
    </w:p>
    <w:p w14:paraId="7DF7D475">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每一次折回都必须有一只脚踏线后方能折回，否则，第一次不踏线给予警告，第二次不踏线则被判为犯规而取消该次测试成绩。测试者必须连跑两次，每次之间休息40秒，两次测试的平均成绩为该项目最后成绩。</w:t>
      </w:r>
    </w:p>
    <w:p w14:paraId="59FBCF45">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3.评分标准：</w:t>
      </w:r>
    </w:p>
    <w:p w14:paraId="0C364881">
      <w:pPr>
        <w:spacing w:line="500" w:lineRule="exact"/>
        <w:ind w:firstLine="560" w:firstLineChars="200"/>
        <w:jc w:val="center"/>
        <w:rPr>
          <w:rFonts w:ascii="仿宋" w:hAnsi="仿宋" w:eastAsia="仿宋" w:cs="仿宋"/>
          <w:color w:val="auto"/>
          <w:sz w:val="28"/>
          <w:szCs w:val="28"/>
        </w:rPr>
      </w:pPr>
      <w:r>
        <w:rPr>
          <w:rFonts w:hint="eastAsia" w:ascii="仿宋" w:hAnsi="仿宋" w:eastAsia="仿宋" w:cs="仿宋"/>
          <w:color w:val="auto"/>
          <w:sz w:val="28"/>
          <w:szCs w:val="28"/>
        </w:rPr>
        <w:t>篮球专项篮球场四线折返跑考试评分标准表</w:t>
      </w:r>
    </w:p>
    <w:tbl>
      <w:tblPr>
        <w:tblStyle w:val="11"/>
        <w:tblW w:w="4832"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059"/>
        <w:gridCol w:w="2059"/>
        <w:gridCol w:w="2059"/>
        <w:gridCol w:w="2059"/>
      </w:tblGrid>
      <w:tr w14:paraId="72E5DE8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1250" w:type="pct"/>
          </w:tcPr>
          <w:p w14:paraId="66EA0D8F">
            <w:pPr>
              <w:jc w:val="center"/>
              <w:rPr>
                <w:rFonts w:ascii="仿宋" w:hAnsi="仿宋" w:eastAsia="仿宋" w:cs="仿宋"/>
                <w:b/>
                <w:color w:val="auto"/>
                <w:sz w:val="24"/>
              </w:rPr>
            </w:pPr>
            <w:r>
              <w:rPr>
                <w:rFonts w:hint="eastAsia" w:ascii="仿宋" w:hAnsi="仿宋" w:eastAsia="仿宋" w:cs="仿宋"/>
                <w:b/>
                <w:color w:val="auto"/>
                <w:sz w:val="24"/>
              </w:rPr>
              <w:t>分值</w:t>
            </w:r>
          </w:p>
        </w:tc>
        <w:tc>
          <w:tcPr>
            <w:tcW w:w="1250" w:type="pct"/>
          </w:tcPr>
          <w:p w14:paraId="65A867A8">
            <w:pPr>
              <w:jc w:val="center"/>
              <w:rPr>
                <w:rFonts w:ascii="仿宋" w:hAnsi="仿宋" w:eastAsia="仿宋" w:cs="仿宋"/>
                <w:b/>
                <w:color w:val="auto"/>
                <w:sz w:val="24"/>
              </w:rPr>
            </w:pPr>
            <w:r>
              <w:rPr>
                <w:rFonts w:hint="eastAsia" w:ascii="仿宋" w:hAnsi="仿宋" w:eastAsia="仿宋" w:cs="仿宋"/>
                <w:b/>
                <w:color w:val="auto"/>
                <w:sz w:val="24"/>
              </w:rPr>
              <w:t>成绩</w:t>
            </w:r>
          </w:p>
        </w:tc>
        <w:tc>
          <w:tcPr>
            <w:tcW w:w="1250" w:type="pct"/>
          </w:tcPr>
          <w:p w14:paraId="6079F1EF">
            <w:pPr>
              <w:jc w:val="center"/>
              <w:rPr>
                <w:rFonts w:ascii="仿宋" w:hAnsi="仿宋" w:eastAsia="仿宋" w:cs="仿宋"/>
                <w:b/>
                <w:color w:val="auto"/>
                <w:sz w:val="24"/>
              </w:rPr>
            </w:pPr>
            <w:r>
              <w:rPr>
                <w:rFonts w:hint="eastAsia" w:ascii="仿宋" w:hAnsi="仿宋" w:eastAsia="仿宋" w:cs="仿宋"/>
                <w:b/>
                <w:color w:val="auto"/>
                <w:sz w:val="24"/>
              </w:rPr>
              <w:t>分值</w:t>
            </w:r>
          </w:p>
        </w:tc>
        <w:tc>
          <w:tcPr>
            <w:tcW w:w="1250" w:type="pct"/>
          </w:tcPr>
          <w:p w14:paraId="1466D1CF">
            <w:pPr>
              <w:jc w:val="center"/>
              <w:rPr>
                <w:rFonts w:ascii="仿宋" w:hAnsi="仿宋" w:eastAsia="仿宋" w:cs="仿宋"/>
                <w:b/>
                <w:color w:val="auto"/>
                <w:sz w:val="24"/>
              </w:rPr>
            </w:pPr>
            <w:r>
              <w:rPr>
                <w:rFonts w:hint="eastAsia" w:ascii="仿宋" w:hAnsi="仿宋" w:eastAsia="仿宋" w:cs="仿宋"/>
                <w:b/>
                <w:color w:val="auto"/>
                <w:sz w:val="24"/>
              </w:rPr>
              <w:t>成绩</w:t>
            </w:r>
          </w:p>
        </w:tc>
      </w:tr>
      <w:tr w14:paraId="6C1EB43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2059" w:type="dxa"/>
          </w:tcPr>
          <w:p w14:paraId="490C1B30">
            <w:pPr>
              <w:jc w:val="center"/>
              <w:rPr>
                <w:rFonts w:ascii="仿宋" w:hAnsi="仿宋" w:eastAsia="仿宋" w:cs="仿宋"/>
                <w:color w:val="auto"/>
                <w:sz w:val="24"/>
              </w:rPr>
            </w:pPr>
            <w:r>
              <w:rPr>
                <w:rFonts w:hint="eastAsia" w:ascii="仿宋" w:hAnsi="仿宋" w:eastAsia="仿宋" w:cs="仿宋"/>
                <w:color w:val="auto"/>
                <w:sz w:val="24"/>
              </w:rPr>
              <w:t>40</w:t>
            </w:r>
          </w:p>
        </w:tc>
        <w:tc>
          <w:tcPr>
            <w:tcW w:w="2059" w:type="dxa"/>
          </w:tcPr>
          <w:p w14:paraId="48E20016">
            <w:pPr>
              <w:jc w:val="center"/>
              <w:rPr>
                <w:rFonts w:ascii="仿宋" w:hAnsi="仿宋" w:eastAsia="仿宋" w:cs="仿宋"/>
                <w:color w:val="auto"/>
                <w:sz w:val="24"/>
              </w:rPr>
            </w:pPr>
            <w:r>
              <w:rPr>
                <w:rFonts w:hint="eastAsia" w:ascii="仿宋" w:hAnsi="仿宋" w:eastAsia="仿宋" w:cs="仿宋"/>
                <w:color w:val="auto"/>
                <w:sz w:val="24"/>
              </w:rPr>
              <w:t>32″00</w:t>
            </w:r>
          </w:p>
        </w:tc>
        <w:tc>
          <w:tcPr>
            <w:tcW w:w="2059" w:type="dxa"/>
          </w:tcPr>
          <w:p w14:paraId="32411117">
            <w:pPr>
              <w:jc w:val="center"/>
              <w:rPr>
                <w:rFonts w:ascii="仿宋" w:hAnsi="仿宋" w:eastAsia="仿宋" w:cs="仿宋"/>
                <w:color w:val="auto"/>
                <w:sz w:val="24"/>
              </w:rPr>
            </w:pPr>
            <w:r>
              <w:rPr>
                <w:rFonts w:hint="eastAsia" w:ascii="仿宋" w:hAnsi="仿宋" w:eastAsia="仿宋" w:cs="仿宋"/>
                <w:color w:val="auto"/>
                <w:sz w:val="24"/>
              </w:rPr>
              <w:t>20</w:t>
            </w:r>
          </w:p>
        </w:tc>
        <w:tc>
          <w:tcPr>
            <w:tcW w:w="2059" w:type="dxa"/>
          </w:tcPr>
          <w:p w14:paraId="614BE88B">
            <w:pPr>
              <w:jc w:val="center"/>
              <w:rPr>
                <w:rFonts w:ascii="仿宋" w:hAnsi="仿宋" w:eastAsia="仿宋" w:cs="仿宋"/>
                <w:color w:val="auto"/>
                <w:sz w:val="24"/>
              </w:rPr>
            </w:pPr>
            <w:r>
              <w:rPr>
                <w:rFonts w:hint="eastAsia" w:ascii="仿宋" w:hAnsi="仿宋" w:eastAsia="仿宋" w:cs="仿宋"/>
                <w:color w:val="auto"/>
                <w:sz w:val="24"/>
              </w:rPr>
              <w:t>37″00</w:t>
            </w:r>
          </w:p>
        </w:tc>
      </w:tr>
      <w:tr w14:paraId="69276DC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2059" w:type="dxa"/>
          </w:tcPr>
          <w:p w14:paraId="4C30A795">
            <w:pPr>
              <w:jc w:val="center"/>
              <w:rPr>
                <w:rFonts w:ascii="仿宋" w:hAnsi="仿宋" w:eastAsia="仿宋" w:cs="仿宋"/>
                <w:color w:val="auto"/>
                <w:sz w:val="24"/>
              </w:rPr>
            </w:pPr>
            <w:r>
              <w:rPr>
                <w:rFonts w:hint="eastAsia" w:ascii="仿宋" w:hAnsi="仿宋" w:eastAsia="仿宋" w:cs="仿宋"/>
                <w:color w:val="auto"/>
                <w:sz w:val="24"/>
              </w:rPr>
              <w:t>38</w:t>
            </w:r>
          </w:p>
        </w:tc>
        <w:tc>
          <w:tcPr>
            <w:tcW w:w="2059" w:type="dxa"/>
          </w:tcPr>
          <w:p w14:paraId="673BC30F">
            <w:pPr>
              <w:jc w:val="center"/>
              <w:rPr>
                <w:rFonts w:ascii="仿宋" w:hAnsi="仿宋" w:eastAsia="仿宋" w:cs="仿宋"/>
                <w:color w:val="auto"/>
                <w:sz w:val="24"/>
              </w:rPr>
            </w:pPr>
            <w:r>
              <w:rPr>
                <w:rFonts w:hint="eastAsia" w:ascii="仿宋" w:hAnsi="仿宋" w:eastAsia="仿宋" w:cs="仿宋"/>
                <w:color w:val="auto"/>
                <w:sz w:val="24"/>
              </w:rPr>
              <w:t>32″50</w:t>
            </w:r>
          </w:p>
        </w:tc>
        <w:tc>
          <w:tcPr>
            <w:tcW w:w="2059" w:type="dxa"/>
          </w:tcPr>
          <w:p w14:paraId="448BE92A">
            <w:pPr>
              <w:jc w:val="center"/>
              <w:rPr>
                <w:rFonts w:ascii="仿宋" w:hAnsi="仿宋" w:eastAsia="仿宋" w:cs="仿宋"/>
                <w:color w:val="auto"/>
                <w:sz w:val="24"/>
              </w:rPr>
            </w:pPr>
            <w:r>
              <w:rPr>
                <w:rFonts w:hint="eastAsia" w:ascii="仿宋" w:hAnsi="仿宋" w:eastAsia="仿宋" w:cs="仿宋"/>
                <w:color w:val="auto"/>
                <w:sz w:val="24"/>
              </w:rPr>
              <w:t>18</w:t>
            </w:r>
          </w:p>
        </w:tc>
        <w:tc>
          <w:tcPr>
            <w:tcW w:w="2059" w:type="dxa"/>
          </w:tcPr>
          <w:p w14:paraId="1D2491CA">
            <w:pPr>
              <w:jc w:val="center"/>
              <w:rPr>
                <w:rFonts w:ascii="仿宋" w:hAnsi="仿宋" w:eastAsia="仿宋" w:cs="仿宋"/>
                <w:color w:val="auto"/>
                <w:sz w:val="24"/>
              </w:rPr>
            </w:pPr>
            <w:r>
              <w:rPr>
                <w:rFonts w:hint="eastAsia" w:ascii="仿宋" w:hAnsi="仿宋" w:eastAsia="仿宋" w:cs="仿宋"/>
                <w:color w:val="auto"/>
                <w:sz w:val="24"/>
              </w:rPr>
              <w:t>37″50</w:t>
            </w:r>
          </w:p>
        </w:tc>
      </w:tr>
      <w:tr w14:paraId="2582742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2059" w:type="dxa"/>
          </w:tcPr>
          <w:p w14:paraId="49D06D84">
            <w:pPr>
              <w:jc w:val="center"/>
              <w:rPr>
                <w:rFonts w:ascii="仿宋" w:hAnsi="仿宋" w:eastAsia="仿宋" w:cs="仿宋"/>
                <w:color w:val="auto"/>
                <w:sz w:val="24"/>
              </w:rPr>
            </w:pPr>
            <w:r>
              <w:rPr>
                <w:rFonts w:hint="eastAsia" w:ascii="仿宋" w:hAnsi="仿宋" w:eastAsia="仿宋" w:cs="仿宋"/>
                <w:color w:val="auto"/>
                <w:sz w:val="24"/>
              </w:rPr>
              <w:t>36</w:t>
            </w:r>
          </w:p>
        </w:tc>
        <w:tc>
          <w:tcPr>
            <w:tcW w:w="2059" w:type="dxa"/>
          </w:tcPr>
          <w:p w14:paraId="53E2E47C">
            <w:pPr>
              <w:jc w:val="center"/>
              <w:rPr>
                <w:rFonts w:ascii="仿宋" w:hAnsi="仿宋" w:eastAsia="仿宋" w:cs="仿宋"/>
                <w:color w:val="auto"/>
                <w:sz w:val="24"/>
              </w:rPr>
            </w:pPr>
            <w:r>
              <w:rPr>
                <w:rFonts w:hint="eastAsia" w:ascii="仿宋" w:hAnsi="仿宋" w:eastAsia="仿宋" w:cs="仿宋"/>
                <w:color w:val="auto"/>
                <w:sz w:val="24"/>
              </w:rPr>
              <w:t>33″00</w:t>
            </w:r>
          </w:p>
        </w:tc>
        <w:tc>
          <w:tcPr>
            <w:tcW w:w="2059" w:type="dxa"/>
          </w:tcPr>
          <w:p w14:paraId="143701F4">
            <w:pPr>
              <w:jc w:val="center"/>
              <w:rPr>
                <w:rFonts w:ascii="仿宋" w:hAnsi="仿宋" w:eastAsia="仿宋" w:cs="仿宋"/>
                <w:color w:val="auto"/>
                <w:sz w:val="24"/>
              </w:rPr>
            </w:pPr>
            <w:r>
              <w:rPr>
                <w:rFonts w:hint="eastAsia" w:ascii="仿宋" w:hAnsi="仿宋" w:eastAsia="仿宋" w:cs="仿宋"/>
                <w:color w:val="auto"/>
                <w:sz w:val="24"/>
              </w:rPr>
              <w:t>16</w:t>
            </w:r>
          </w:p>
        </w:tc>
        <w:tc>
          <w:tcPr>
            <w:tcW w:w="2059" w:type="dxa"/>
          </w:tcPr>
          <w:p w14:paraId="6D66BF09">
            <w:pPr>
              <w:jc w:val="center"/>
              <w:rPr>
                <w:rFonts w:ascii="仿宋" w:hAnsi="仿宋" w:eastAsia="仿宋" w:cs="仿宋"/>
                <w:color w:val="auto"/>
                <w:sz w:val="24"/>
              </w:rPr>
            </w:pPr>
            <w:r>
              <w:rPr>
                <w:rFonts w:hint="eastAsia" w:ascii="仿宋" w:hAnsi="仿宋" w:eastAsia="仿宋" w:cs="仿宋"/>
                <w:color w:val="auto"/>
                <w:sz w:val="24"/>
              </w:rPr>
              <w:t>38″00</w:t>
            </w:r>
          </w:p>
        </w:tc>
      </w:tr>
      <w:tr w14:paraId="5962BF2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2059" w:type="dxa"/>
          </w:tcPr>
          <w:p w14:paraId="6DC85D0C">
            <w:pPr>
              <w:jc w:val="center"/>
              <w:rPr>
                <w:rFonts w:ascii="仿宋" w:hAnsi="仿宋" w:eastAsia="仿宋" w:cs="仿宋"/>
                <w:color w:val="auto"/>
                <w:sz w:val="24"/>
              </w:rPr>
            </w:pPr>
            <w:r>
              <w:rPr>
                <w:rFonts w:hint="eastAsia" w:ascii="仿宋" w:hAnsi="仿宋" w:eastAsia="仿宋" w:cs="仿宋"/>
                <w:color w:val="auto"/>
                <w:sz w:val="24"/>
              </w:rPr>
              <w:t>34</w:t>
            </w:r>
          </w:p>
        </w:tc>
        <w:tc>
          <w:tcPr>
            <w:tcW w:w="2059" w:type="dxa"/>
          </w:tcPr>
          <w:p w14:paraId="2F463F2B">
            <w:pPr>
              <w:jc w:val="center"/>
              <w:rPr>
                <w:rFonts w:ascii="仿宋" w:hAnsi="仿宋" w:eastAsia="仿宋" w:cs="仿宋"/>
                <w:color w:val="auto"/>
                <w:sz w:val="24"/>
              </w:rPr>
            </w:pPr>
            <w:r>
              <w:rPr>
                <w:rFonts w:hint="eastAsia" w:ascii="仿宋" w:hAnsi="仿宋" w:eastAsia="仿宋" w:cs="仿宋"/>
                <w:color w:val="auto"/>
                <w:sz w:val="24"/>
              </w:rPr>
              <w:t>33″50</w:t>
            </w:r>
          </w:p>
        </w:tc>
        <w:tc>
          <w:tcPr>
            <w:tcW w:w="2059" w:type="dxa"/>
          </w:tcPr>
          <w:p w14:paraId="3FC597EA">
            <w:pPr>
              <w:jc w:val="center"/>
              <w:rPr>
                <w:rFonts w:ascii="仿宋" w:hAnsi="仿宋" w:eastAsia="仿宋" w:cs="仿宋"/>
                <w:color w:val="auto"/>
                <w:sz w:val="24"/>
              </w:rPr>
            </w:pPr>
            <w:r>
              <w:rPr>
                <w:rFonts w:hint="eastAsia" w:ascii="仿宋" w:hAnsi="仿宋" w:eastAsia="仿宋" w:cs="仿宋"/>
                <w:color w:val="auto"/>
                <w:sz w:val="24"/>
              </w:rPr>
              <w:t>14</w:t>
            </w:r>
          </w:p>
        </w:tc>
        <w:tc>
          <w:tcPr>
            <w:tcW w:w="2059" w:type="dxa"/>
          </w:tcPr>
          <w:p w14:paraId="12A84C8E">
            <w:pPr>
              <w:jc w:val="center"/>
              <w:rPr>
                <w:rFonts w:ascii="仿宋" w:hAnsi="仿宋" w:eastAsia="仿宋" w:cs="仿宋"/>
                <w:color w:val="auto"/>
                <w:sz w:val="24"/>
              </w:rPr>
            </w:pPr>
            <w:r>
              <w:rPr>
                <w:rFonts w:hint="eastAsia" w:ascii="仿宋" w:hAnsi="仿宋" w:eastAsia="仿宋" w:cs="仿宋"/>
                <w:color w:val="auto"/>
                <w:sz w:val="24"/>
              </w:rPr>
              <w:t>38″50</w:t>
            </w:r>
          </w:p>
        </w:tc>
      </w:tr>
      <w:tr w14:paraId="198A68B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2059" w:type="dxa"/>
          </w:tcPr>
          <w:p w14:paraId="1C174295">
            <w:pPr>
              <w:jc w:val="center"/>
              <w:rPr>
                <w:rFonts w:ascii="仿宋" w:hAnsi="仿宋" w:eastAsia="仿宋" w:cs="仿宋"/>
                <w:color w:val="auto"/>
                <w:sz w:val="24"/>
              </w:rPr>
            </w:pPr>
            <w:r>
              <w:rPr>
                <w:rFonts w:hint="eastAsia" w:ascii="仿宋" w:hAnsi="仿宋" w:eastAsia="仿宋" w:cs="仿宋"/>
                <w:color w:val="auto"/>
                <w:sz w:val="24"/>
              </w:rPr>
              <w:t>32</w:t>
            </w:r>
          </w:p>
        </w:tc>
        <w:tc>
          <w:tcPr>
            <w:tcW w:w="2059" w:type="dxa"/>
          </w:tcPr>
          <w:p w14:paraId="4F506310">
            <w:pPr>
              <w:jc w:val="center"/>
              <w:rPr>
                <w:rFonts w:ascii="仿宋" w:hAnsi="仿宋" w:eastAsia="仿宋" w:cs="仿宋"/>
                <w:color w:val="auto"/>
                <w:sz w:val="24"/>
              </w:rPr>
            </w:pPr>
            <w:r>
              <w:rPr>
                <w:rFonts w:hint="eastAsia" w:ascii="仿宋" w:hAnsi="仿宋" w:eastAsia="仿宋" w:cs="仿宋"/>
                <w:color w:val="auto"/>
                <w:sz w:val="24"/>
              </w:rPr>
              <w:t>34″00</w:t>
            </w:r>
          </w:p>
        </w:tc>
        <w:tc>
          <w:tcPr>
            <w:tcW w:w="2059" w:type="dxa"/>
          </w:tcPr>
          <w:p w14:paraId="16BC8252">
            <w:pPr>
              <w:jc w:val="center"/>
              <w:rPr>
                <w:rFonts w:ascii="仿宋" w:hAnsi="仿宋" w:eastAsia="仿宋" w:cs="仿宋"/>
                <w:color w:val="auto"/>
                <w:sz w:val="24"/>
              </w:rPr>
            </w:pPr>
            <w:r>
              <w:rPr>
                <w:rFonts w:hint="eastAsia" w:ascii="仿宋" w:hAnsi="仿宋" w:eastAsia="仿宋" w:cs="仿宋"/>
                <w:color w:val="auto"/>
                <w:sz w:val="24"/>
              </w:rPr>
              <w:t>12</w:t>
            </w:r>
          </w:p>
        </w:tc>
        <w:tc>
          <w:tcPr>
            <w:tcW w:w="2059" w:type="dxa"/>
          </w:tcPr>
          <w:p w14:paraId="15121DE6">
            <w:pPr>
              <w:jc w:val="center"/>
              <w:rPr>
                <w:rFonts w:ascii="仿宋" w:hAnsi="仿宋" w:eastAsia="仿宋" w:cs="仿宋"/>
                <w:color w:val="auto"/>
                <w:sz w:val="24"/>
              </w:rPr>
            </w:pPr>
            <w:r>
              <w:rPr>
                <w:rFonts w:hint="eastAsia" w:ascii="仿宋" w:hAnsi="仿宋" w:eastAsia="仿宋" w:cs="仿宋"/>
                <w:color w:val="auto"/>
                <w:sz w:val="24"/>
              </w:rPr>
              <w:t>39″00</w:t>
            </w:r>
          </w:p>
        </w:tc>
      </w:tr>
      <w:tr w14:paraId="76BB304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2059" w:type="dxa"/>
          </w:tcPr>
          <w:p w14:paraId="574AD1E0">
            <w:pPr>
              <w:jc w:val="center"/>
              <w:rPr>
                <w:rFonts w:ascii="仿宋" w:hAnsi="仿宋" w:eastAsia="仿宋" w:cs="仿宋"/>
                <w:color w:val="auto"/>
                <w:sz w:val="24"/>
              </w:rPr>
            </w:pPr>
            <w:r>
              <w:rPr>
                <w:rFonts w:hint="eastAsia" w:ascii="仿宋" w:hAnsi="仿宋" w:eastAsia="仿宋" w:cs="仿宋"/>
                <w:color w:val="auto"/>
                <w:sz w:val="24"/>
              </w:rPr>
              <w:t>30</w:t>
            </w:r>
          </w:p>
        </w:tc>
        <w:tc>
          <w:tcPr>
            <w:tcW w:w="2059" w:type="dxa"/>
          </w:tcPr>
          <w:p w14:paraId="5AEA3778">
            <w:pPr>
              <w:jc w:val="center"/>
              <w:rPr>
                <w:rFonts w:ascii="仿宋" w:hAnsi="仿宋" w:eastAsia="仿宋" w:cs="仿宋"/>
                <w:color w:val="auto"/>
                <w:sz w:val="24"/>
              </w:rPr>
            </w:pPr>
            <w:r>
              <w:rPr>
                <w:rFonts w:hint="eastAsia" w:ascii="仿宋" w:hAnsi="仿宋" w:eastAsia="仿宋" w:cs="仿宋"/>
                <w:color w:val="auto"/>
                <w:sz w:val="24"/>
              </w:rPr>
              <w:t>34″50</w:t>
            </w:r>
          </w:p>
        </w:tc>
        <w:tc>
          <w:tcPr>
            <w:tcW w:w="2059" w:type="dxa"/>
          </w:tcPr>
          <w:p w14:paraId="280A4E2D">
            <w:pPr>
              <w:jc w:val="center"/>
              <w:rPr>
                <w:rFonts w:ascii="仿宋" w:hAnsi="仿宋" w:eastAsia="仿宋" w:cs="仿宋"/>
                <w:color w:val="auto"/>
                <w:sz w:val="24"/>
              </w:rPr>
            </w:pPr>
            <w:r>
              <w:rPr>
                <w:rFonts w:hint="eastAsia" w:ascii="仿宋" w:hAnsi="仿宋" w:eastAsia="仿宋" w:cs="仿宋"/>
                <w:color w:val="auto"/>
                <w:sz w:val="24"/>
              </w:rPr>
              <w:t>10</w:t>
            </w:r>
          </w:p>
        </w:tc>
        <w:tc>
          <w:tcPr>
            <w:tcW w:w="2059" w:type="dxa"/>
          </w:tcPr>
          <w:p w14:paraId="74A43AA0">
            <w:pPr>
              <w:jc w:val="center"/>
              <w:rPr>
                <w:rFonts w:ascii="仿宋" w:hAnsi="仿宋" w:eastAsia="仿宋" w:cs="仿宋"/>
                <w:color w:val="auto"/>
                <w:sz w:val="24"/>
              </w:rPr>
            </w:pPr>
            <w:r>
              <w:rPr>
                <w:rFonts w:hint="eastAsia" w:ascii="仿宋" w:hAnsi="仿宋" w:eastAsia="仿宋" w:cs="仿宋"/>
                <w:color w:val="auto"/>
                <w:sz w:val="24"/>
              </w:rPr>
              <w:t>39″50</w:t>
            </w:r>
          </w:p>
        </w:tc>
      </w:tr>
      <w:tr w14:paraId="2A782F4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2059" w:type="dxa"/>
          </w:tcPr>
          <w:p w14:paraId="1F61615A">
            <w:pPr>
              <w:jc w:val="center"/>
              <w:rPr>
                <w:rFonts w:ascii="仿宋" w:hAnsi="仿宋" w:eastAsia="仿宋" w:cs="仿宋"/>
                <w:color w:val="auto"/>
                <w:sz w:val="24"/>
              </w:rPr>
            </w:pPr>
            <w:r>
              <w:rPr>
                <w:rFonts w:hint="eastAsia" w:ascii="仿宋" w:hAnsi="仿宋" w:eastAsia="仿宋" w:cs="仿宋"/>
                <w:color w:val="auto"/>
                <w:sz w:val="24"/>
              </w:rPr>
              <w:t>28</w:t>
            </w:r>
          </w:p>
        </w:tc>
        <w:tc>
          <w:tcPr>
            <w:tcW w:w="2059" w:type="dxa"/>
          </w:tcPr>
          <w:p w14:paraId="0B74587B">
            <w:pPr>
              <w:jc w:val="center"/>
              <w:rPr>
                <w:rFonts w:ascii="仿宋" w:hAnsi="仿宋" w:eastAsia="仿宋" w:cs="仿宋"/>
                <w:color w:val="auto"/>
                <w:sz w:val="24"/>
              </w:rPr>
            </w:pPr>
            <w:r>
              <w:rPr>
                <w:rFonts w:hint="eastAsia" w:ascii="仿宋" w:hAnsi="仿宋" w:eastAsia="仿宋" w:cs="仿宋"/>
                <w:color w:val="auto"/>
                <w:sz w:val="24"/>
              </w:rPr>
              <w:t>35″00</w:t>
            </w:r>
          </w:p>
        </w:tc>
        <w:tc>
          <w:tcPr>
            <w:tcW w:w="2059" w:type="dxa"/>
          </w:tcPr>
          <w:p w14:paraId="6E6DA5E2">
            <w:pPr>
              <w:jc w:val="center"/>
              <w:rPr>
                <w:rFonts w:ascii="仿宋" w:hAnsi="仿宋" w:eastAsia="仿宋" w:cs="仿宋"/>
                <w:color w:val="auto"/>
                <w:sz w:val="24"/>
              </w:rPr>
            </w:pPr>
            <w:r>
              <w:rPr>
                <w:rFonts w:hint="eastAsia" w:ascii="仿宋" w:hAnsi="仿宋" w:eastAsia="仿宋" w:cs="仿宋"/>
                <w:color w:val="auto"/>
                <w:sz w:val="24"/>
              </w:rPr>
              <w:t>8</w:t>
            </w:r>
          </w:p>
        </w:tc>
        <w:tc>
          <w:tcPr>
            <w:tcW w:w="2059" w:type="dxa"/>
          </w:tcPr>
          <w:p w14:paraId="33C9C875">
            <w:pPr>
              <w:jc w:val="center"/>
              <w:rPr>
                <w:rFonts w:ascii="仿宋" w:hAnsi="仿宋" w:eastAsia="仿宋" w:cs="仿宋"/>
                <w:color w:val="auto"/>
                <w:sz w:val="24"/>
              </w:rPr>
            </w:pPr>
            <w:r>
              <w:rPr>
                <w:rFonts w:hint="eastAsia" w:ascii="仿宋" w:hAnsi="仿宋" w:eastAsia="仿宋" w:cs="仿宋"/>
                <w:color w:val="auto"/>
                <w:sz w:val="24"/>
              </w:rPr>
              <w:t>40″00</w:t>
            </w:r>
          </w:p>
        </w:tc>
      </w:tr>
      <w:tr w14:paraId="7F22FFC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2059" w:type="dxa"/>
          </w:tcPr>
          <w:p w14:paraId="606A821F">
            <w:pPr>
              <w:jc w:val="center"/>
              <w:rPr>
                <w:rFonts w:ascii="仿宋" w:hAnsi="仿宋" w:eastAsia="仿宋" w:cs="仿宋"/>
                <w:color w:val="auto"/>
                <w:sz w:val="24"/>
              </w:rPr>
            </w:pPr>
            <w:r>
              <w:rPr>
                <w:rFonts w:hint="eastAsia" w:ascii="仿宋" w:hAnsi="仿宋" w:eastAsia="仿宋" w:cs="仿宋"/>
                <w:color w:val="auto"/>
                <w:sz w:val="24"/>
              </w:rPr>
              <w:t>26</w:t>
            </w:r>
          </w:p>
        </w:tc>
        <w:tc>
          <w:tcPr>
            <w:tcW w:w="2059" w:type="dxa"/>
          </w:tcPr>
          <w:p w14:paraId="3E6DED01">
            <w:pPr>
              <w:jc w:val="center"/>
              <w:rPr>
                <w:rFonts w:ascii="仿宋" w:hAnsi="仿宋" w:eastAsia="仿宋" w:cs="仿宋"/>
                <w:color w:val="auto"/>
                <w:sz w:val="24"/>
              </w:rPr>
            </w:pPr>
            <w:r>
              <w:rPr>
                <w:rFonts w:hint="eastAsia" w:ascii="仿宋" w:hAnsi="仿宋" w:eastAsia="仿宋" w:cs="仿宋"/>
                <w:color w:val="auto"/>
                <w:sz w:val="24"/>
              </w:rPr>
              <w:t>35″50</w:t>
            </w:r>
          </w:p>
        </w:tc>
        <w:tc>
          <w:tcPr>
            <w:tcW w:w="2059" w:type="dxa"/>
          </w:tcPr>
          <w:p w14:paraId="6B324620">
            <w:pPr>
              <w:jc w:val="center"/>
              <w:rPr>
                <w:rFonts w:ascii="仿宋" w:hAnsi="仿宋" w:eastAsia="仿宋" w:cs="仿宋"/>
                <w:color w:val="auto"/>
                <w:sz w:val="24"/>
              </w:rPr>
            </w:pPr>
            <w:r>
              <w:rPr>
                <w:rFonts w:hint="eastAsia" w:ascii="仿宋" w:hAnsi="仿宋" w:eastAsia="仿宋" w:cs="仿宋"/>
                <w:color w:val="auto"/>
                <w:sz w:val="24"/>
              </w:rPr>
              <w:t>6</w:t>
            </w:r>
          </w:p>
        </w:tc>
        <w:tc>
          <w:tcPr>
            <w:tcW w:w="2059" w:type="dxa"/>
          </w:tcPr>
          <w:p w14:paraId="31879973">
            <w:pPr>
              <w:jc w:val="center"/>
              <w:rPr>
                <w:rFonts w:ascii="仿宋" w:hAnsi="仿宋" w:eastAsia="仿宋" w:cs="仿宋"/>
                <w:color w:val="auto"/>
                <w:sz w:val="24"/>
              </w:rPr>
            </w:pPr>
            <w:r>
              <w:rPr>
                <w:rFonts w:hint="eastAsia" w:ascii="仿宋" w:hAnsi="仿宋" w:eastAsia="仿宋" w:cs="仿宋"/>
                <w:color w:val="auto"/>
                <w:sz w:val="24"/>
              </w:rPr>
              <w:t>40″50</w:t>
            </w:r>
          </w:p>
        </w:tc>
      </w:tr>
      <w:tr w14:paraId="441785E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2059" w:type="dxa"/>
          </w:tcPr>
          <w:p w14:paraId="4F16EB39">
            <w:pPr>
              <w:jc w:val="center"/>
              <w:rPr>
                <w:rFonts w:ascii="仿宋" w:hAnsi="仿宋" w:eastAsia="仿宋" w:cs="仿宋"/>
                <w:color w:val="auto"/>
                <w:sz w:val="24"/>
              </w:rPr>
            </w:pPr>
            <w:r>
              <w:rPr>
                <w:rFonts w:hint="eastAsia" w:ascii="仿宋" w:hAnsi="仿宋" w:eastAsia="仿宋" w:cs="仿宋"/>
                <w:color w:val="auto"/>
                <w:sz w:val="24"/>
              </w:rPr>
              <w:t>24</w:t>
            </w:r>
          </w:p>
        </w:tc>
        <w:tc>
          <w:tcPr>
            <w:tcW w:w="2059" w:type="dxa"/>
          </w:tcPr>
          <w:p w14:paraId="6C8ABA3A">
            <w:pPr>
              <w:jc w:val="center"/>
              <w:rPr>
                <w:rFonts w:ascii="仿宋" w:hAnsi="仿宋" w:eastAsia="仿宋" w:cs="仿宋"/>
                <w:color w:val="auto"/>
                <w:sz w:val="24"/>
              </w:rPr>
            </w:pPr>
            <w:r>
              <w:rPr>
                <w:rFonts w:hint="eastAsia" w:ascii="仿宋" w:hAnsi="仿宋" w:eastAsia="仿宋" w:cs="仿宋"/>
                <w:color w:val="auto"/>
                <w:sz w:val="24"/>
              </w:rPr>
              <w:t>36″00</w:t>
            </w:r>
          </w:p>
        </w:tc>
        <w:tc>
          <w:tcPr>
            <w:tcW w:w="2059" w:type="dxa"/>
          </w:tcPr>
          <w:p w14:paraId="6B3C770C">
            <w:pPr>
              <w:jc w:val="center"/>
              <w:rPr>
                <w:rFonts w:ascii="仿宋" w:hAnsi="仿宋" w:eastAsia="仿宋" w:cs="仿宋"/>
                <w:color w:val="auto"/>
                <w:sz w:val="24"/>
              </w:rPr>
            </w:pPr>
            <w:r>
              <w:rPr>
                <w:rFonts w:hint="eastAsia" w:ascii="仿宋" w:hAnsi="仿宋" w:eastAsia="仿宋" w:cs="仿宋"/>
                <w:color w:val="auto"/>
                <w:sz w:val="24"/>
              </w:rPr>
              <w:t>4</w:t>
            </w:r>
          </w:p>
        </w:tc>
        <w:tc>
          <w:tcPr>
            <w:tcW w:w="2059" w:type="dxa"/>
          </w:tcPr>
          <w:p w14:paraId="32D57AF6">
            <w:pPr>
              <w:jc w:val="center"/>
              <w:rPr>
                <w:rFonts w:ascii="仿宋" w:hAnsi="仿宋" w:eastAsia="仿宋" w:cs="仿宋"/>
                <w:color w:val="auto"/>
                <w:sz w:val="24"/>
              </w:rPr>
            </w:pPr>
            <w:r>
              <w:rPr>
                <w:rFonts w:hint="eastAsia" w:ascii="仿宋" w:hAnsi="仿宋" w:eastAsia="仿宋" w:cs="仿宋"/>
                <w:color w:val="auto"/>
                <w:sz w:val="24"/>
              </w:rPr>
              <w:t>41″00</w:t>
            </w:r>
          </w:p>
        </w:tc>
      </w:tr>
      <w:tr w14:paraId="425C374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2059" w:type="dxa"/>
          </w:tcPr>
          <w:p w14:paraId="503E86CB">
            <w:pPr>
              <w:jc w:val="center"/>
              <w:rPr>
                <w:rFonts w:ascii="仿宋" w:hAnsi="仿宋" w:eastAsia="仿宋" w:cs="仿宋"/>
                <w:color w:val="auto"/>
                <w:sz w:val="24"/>
              </w:rPr>
            </w:pPr>
            <w:r>
              <w:rPr>
                <w:rFonts w:hint="eastAsia" w:ascii="仿宋" w:hAnsi="仿宋" w:eastAsia="仿宋" w:cs="仿宋"/>
                <w:color w:val="auto"/>
                <w:sz w:val="24"/>
              </w:rPr>
              <w:t>22</w:t>
            </w:r>
          </w:p>
        </w:tc>
        <w:tc>
          <w:tcPr>
            <w:tcW w:w="2059" w:type="dxa"/>
          </w:tcPr>
          <w:p w14:paraId="20AFF203">
            <w:pPr>
              <w:jc w:val="center"/>
              <w:rPr>
                <w:rFonts w:ascii="仿宋" w:hAnsi="仿宋" w:eastAsia="仿宋" w:cs="仿宋"/>
                <w:color w:val="auto"/>
                <w:sz w:val="24"/>
              </w:rPr>
            </w:pPr>
            <w:r>
              <w:rPr>
                <w:rFonts w:hint="eastAsia" w:ascii="仿宋" w:hAnsi="仿宋" w:eastAsia="仿宋" w:cs="仿宋"/>
                <w:color w:val="auto"/>
                <w:sz w:val="24"/>
              </w:rPr>
              <w:t>36″50</w:t>
            </w:r>
          </w:p>
        </w:tc>
        <w:tc>
          <w:tcPr>
            <w:tcW w:w="2059" w:type="dxa"/>
          </w:tcPr>
          <w:p w14:paraId="09B204F8">
            <w:pPr>
              <w:jc w:val="center"/>
              <w:rPr>
                <w:rFonts w:ascii="仿宋" w:hAnsi="仿宋" w:eastAsia="仿宋" w:cs="仿宋"/>
                <w:color w:val="auto"/>
                <w:sz w:val="24"/>
              </w:rPr>
            </w:pPr>
            <w:r>
              <w:rPr>
                <w:rFonts w:hint="eastAsia" w:ascii="仿宋" w:hAnsi="仿宋" w:eastAsia="仿宋" w:cs="仿宋"/>
                <w:color w:val="auto"/>
                <w:sz w:val="24"/>
              </w:rPr>
              <w:t>0</w:t>
            </w:r>
          </w:p>
        </w:tc>
        <w:tc>
          <w:tcPr>
            <w:tcW w:w="2059" w:type="dxa"/>
          </w:tcPr>
          <w:p w14:paraId="2723E433">
            <w:pPr>
              <w:jc w:val="center"/>
              <w:rPr>
                <w:rFonts w:ascii="仿宋" w:hAnsi="仿宋" w:eastAsia="仿宋" w:cs="仿宋"/>
                <w:color w:val="auto"/>
                <w:sz w:val="24"/>
              </w:rPr>
            </w:pPr>
            <w:r>
              <w:rPr>
                <w:rFonts w:ascii="仿宋" w:hAnsi="仿宋" w:eastAsia="仿宋" w:cs="仿宋"/>
                <w:color w:val="auto"/>
                <w:sz w:val="24"/>
              </w:rPr>
              <w:t xml:space="preserve">    </w:t>
            </w:r>
            <w:r>
              <w:rPr>
                <w:rFonts w:hint="eastAsia" w:ascii="仿宋" w:hAnsi="仿宋" w:eastAsia="仿宋" w:cs="仿宋"/>
                <w:color w:val="auto"/>
                <w:sz w:val="24"/>
              </w:rPr>
              <w:t>41″00以上</w:t>
            </w:r>
          </w:p>
        </w:tc>
      </w:tr>
    </w:tbl>
    <w:p w14:paraId="0C946F5F">
      <w:pPr>
        <w:spacing w:line="500" w:lineRule="exact"/>
        <w:ind w:firstLine="560" w:firstLineChars="200"/>
        <w:rPr>
          <w:rFonts w:ascii="仿宋" w:hAnsi="仿宋" w:eastAsia="仿宋" w:cs="仿宋"/>
          <w:bCs/>
          <w:color w:val="auto"/>
          <w:sz w:val="28"/>
          <w:szCs w:val="28"/>
        </w:rPr>
      </w:pPr>
      <w:r>
        <w:rPr>
          <w:rFonts w:hint="eastAsia" w:ascii="仿宋" w:hAnsi="仿宋" w:eastAsia="仿宋" w:cs="仿宋"/>
          <w:bCs/>
          <w:color w:val="auto"/>
          <w:sz w:val="28"/>
          <w:szCs w:val="28"/>
        </w:rPr>
        <w:t>（四）实战能力</w:t>
      </w:r>
    </w:p>
    <w:p w14:paraId="7310051F">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1.比赛</w:t>
      </w:r>
    </w:p>
    <w:p w14:paraId="46EEAD7A">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（1）测试方法：将考生分成两队进行5对5全场比赛。</w:t>
      </w:r>
    </w:p>
    <w:p w14:paraId="1F47153B">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（2）评分标准：考评员参照实战评分表，从动作的正确、协调、连贯程度，技、战术运用水平以及配合意识等方面，独立对考生进行综合评定。</w:t>
      </w:r>
    </w:p>
    <w:p w14:paraId="403853EE">
      <w:pPr>
        <w:spacing w:line="500" w:lineRule="exact"/>
        <w:jc w:val="center"/>
        <w:rPr>
          <w:rFonts w:ascii="仿宋" w:hAnsi="仿宋" w:eastAsia="仿宋" w:cs="仿宋"/>
          <w:color w:val="auto"/>
          <w:sz w:val="28"/>
          <w:szCs w:val="28"/>
        </w:rPr>
      </w:pPr>
      <w:r>
        <w:rPr>
          <w:rFonts w:hint="eastAsia" w:ascii="仿宋" w:hAnsi="仿宋" w:eastAsia="仿宋" w:cs="仿宋"/>
          <w:color w:val="auto"/>
          <w:sz w:val="28"/>
          <w:szCs w:val="28"/>
        </w:rPr>
        <w:t>实战评分表</w:t>
      </w:r>
    </w:p>
    <w:tbl>
      <w:tblPr>
        <w:tblStyle w:val="11"/>
        <w:tblW w:w="4998" w:type="pct"/>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931"/>
        <w:gridCol w:w="1897"/>
        <w:gridCol w:w="1897"/>
        <w:gridCol w:w="1897"/>
        <w:gridCol w:w="1897"/>
      </w:tblGrid>
      <w:tr w14:paraId="48D19BE6">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547" w:type="pct"/>
            <w:vAlign w:val="center"/>
          </w:tcPr>
          <w:p w14:paraId="560696DB">
            <w:pPr>
              <w:jc w:val="center"/>
              <w:rPr>
                <w:rFonts w:ascii="仿宋" w:hAnsi="仿宋" w:eastAsia="仿宋" w:cs="仿宋"/>
                <w:b/>
                <w:bCs/>
                <w:color w:val="auto"/>
                <w:sz w:val="24"/>
              </w:rPr>
            </w:pPr>
            <w:r>
              <w:rPr>
                <w:rFonts w:hint="eastAsia" w:ascii="仿宋" w:hAnsi="仿宋" w:eastAsia="仿宋" w:cs="仿宋"/>
                <w:b/>
                <w:bCs/>
                <w:color w:val="auto"/>
                <w:sz w:val="24"/>
              </w:rPr>
              <w:t>等级</w:t>
            </w:r>
          </w:p>
        </w:tc>
        <w:tc>
          <w:tcPr>
            <w:tcW w:w="1113" w:type="pct"/>
            <w:vAlign w:val="center"/>
          </w:tcPr>
          <w:p w14:paraId="08C2B7DF">
            <w:pPr>
              <w:jc w:val="center"/>
              <w:rPr>
                <w:rFonts w:ascii="仿宋" w:hAnsi="仿宋" w:eastAsia="仿宋" w:cs="仿宋"/>
                <w:color w:val="auto"/>
                <w:sz w:val="24"/>
              </w:rPr>
            </w:pPr>
            <w:r>
              <w:rPr>
                <w:rFonts w:hint="eastAsia" w:ascii="仿宋" w:hAnsi="仿宋" w:eastAsia="仿宋" w:cs="仿宋"/>
                <w:color w:val="auto"/>
                <w:sz w:val="24"/>
              </w:rPr>
              <w:t>优</w:t>
            </w:r>
          </w:p>
        </w:tc>
        <w:tc>
          <w:tcPr>
            <w:tcW w:w="1113" w:type="pct"/>
            <w:vAlign w:val="center"/>
          </w:tcPr>
          <w:p w14:paraId="0F8CAB12">
            <w:pPr>
              <w:jc w:val="center"/>
              <w:rPr>
                <w:rFonts w:ascii="仿宋" w:hAnsi="仿宋" w:eastAsia="仿宋" w:cs="仿宋"/>
                <w:color w:val="auto"/>
                <w:sz w:val="24"/>
              </w:rPr>
            </w:pPr>
            <w:r>
              <w:rPr>
                <w:rFonts w:hint="eastAsia" w:ascii="仿宋" w:hAnsi="仿宋" w:eastAsia="仿宋" w:cs="仿宋"/>
                <w:color w:val="auto"/>
                <w:sz w:val="24"/>
              </w:rPr>
              <w:t>良</w:t>
            </w:r>
          </w:p>
        </w:tc>
        <w:tc>
          <w:tcPr>
            <w:tcW w:w="1113" w:type="pct"/>
            <w:vAlign w:val="center"/>
          </w:tcPr>
          <w:p w14:paraId="1843275C">
            <w:pPr>
              <w:jc w:val="center"/>
              <w:rPr>
                <w:rFonts w:ascii="仿宋" w:hAnsi="仿宋" w:eastAsia="仿宋" w:cs="仿宋"/>
                <w:color w:val="auto"/>
                <w:sz w:val="24"/>
              </w:rPr>
            </w:pPr>
            <w:r>
              <w:rPr>
                <w:rFonts w:hint="eastAsia" w:ascii="仿宋" w:hAnsi="仿宋" w:eastAsia="仿宋" w:cs="仿宋"/>
                <w:color w:val="auto"/>
                <w:sz w:val="24"/>
              </w:rPr>
              <w:t>中</w:t>
            </w:r>
          </w:p>
        </w:tc>
        <w:tc>
          <w:tcPr>
            <w:tcW w:w="1113" w:type="pct"/>
            <w:vAlign w:val="center"/>
          </w:tcPr>
          <w:p w14:paraId="3EDB4E6F">
            <w:pPr>
              <w:jc w:val="center"/>
              <w:rPr>
                <w:rFonts w:ascii="仿宋" w:hAnsi="仿宋" w:eastAsia="仿宋" w:cs="仿宋"/>
                <w:color w:val="auto"/>
                <w:sz w:val="24"/>
              </w:rPr>
            </w:pPr>
            <w:r>
              <w:rPr>
                <w:rFonts w:hint="eastAsia" w:ascii="仿宋" w:hAnsi="仿宋" w:eastAsia="仿宋" w:cs="仿宋"/>
                <w:color w:val="auto"/>
                <w:sz w:val="24"/>
              </w:rPr>
              <w:t>差</w:t>
            </w:r>
          </w:p>
        </w:tc>
      </w:tr>
      <w:tr w14:paraId="081E764C">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547" w:type="pct"/>
            <w:vAlign w:val="center"/>
          </w:tcPr>
          <w:p w14:paraId="09A6F541">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897" w:type="dxa"/>
            <w:vAlign w:val="center"/>
          </w:tcPr>
          <w:p w14:paraId="7F556BFC">
            <w:pPr>
              <w:jc w:val="center"/>
              <w:rPr>
                <w:rFonts w:ascii="仿宋" w:hAnsi="仿宋" w:eastAsia="仿宋" w:cs="仿宋"/>
                <w:color w:val="auto"/>
                <w:sz w:val="24"/>
              </w:rPr>
            </w:pPr>
            <w:r>
              <w:rPr>
                <w:rFonts w:hint="eastAsia" w:ascii="仿宋" w:hAnsi="仿宋" w:eastAsia="仿宋" w:cs="仿宋"/>
                <w:color w:val="auto"/>
                <w:sz w:val="24"/>
              </w:rPr>
              <w:t>120—90分</w:t>
            </w:r>
          </w:p>
        </w:tc>
        <w:tc>
          <w:tcPr>
            <w:tcW w:w="1897" w:type="dxa"/>
            <w:vAlign w:val="center"/>
          </w:tcPr>
          <w:p w14:paraId="69870D9A">
            <w:pPr>
              <w:jc w:val="center"/>
              <w:rPr>
                <w:rFonts w:ascii="仿宋" w:hAnsi="仿宋" w:eastAsia="仿宋" w:cs="仿宋"/>
                <w:color w:val="auto"/>
                <w:sz w:val="24"/>
              </w:rPr>
            </w:pPr>
            <w:r>
              <w:rPr>
                <w:rFonts w:hint="eastAsia" w:ascii="仿宋" w:hAnsi="仿宋" w:eastAsia="仿宋" w:cs="仿宋"/>
                <w:color w:val="auto"/>
                <w:sz w:val="24"/>
              </w:rPr>
              <w:t>89—60分</w:t>
            </w:r>
          </w:p>
        </w:tc>
        <w:tc>
          <w:tcPr>
            <w:tcW w:w="1897" w:type="dxa"/>
            <w:vAlign w:val="center"/>
          </w:tcPr>
          <w:p w14:paraId="3CF9E479">
            <w:pPr>
              <w:jc w:val="center"/>
              <w:rPr>
                <w:rFonts w:ascii="仿宋" w:hAnsi="仿宋" w:eastAsia="仿宋" w:cs="仿宋"/>
                <w:color w:val="auto"/>
                <w:sz w:val="24"/>
              </w:rPr>
            </w:pPr>
            <w:r>
              <w:rPr>
                <w:rFonts w:hint="eastAsia" w:ascii="仿宋" w:hAnsi="仿宋" w:eastAsia="仿宋" w:cs="仿宋"/>
                <w:color w:val="auto"/>
                <w:sz w:val="24"/>
              </w:rPr>
              <w:t>59—30分</w:t>
            </w:r>
          </w:p>
        </w:tc>
        <w:tc>
          <w:tcPr>
            <w:tcW w:w="1897" w:type="dxa"/>
            <w:vAlign w:val="center"/>
          </w:tcPr>
          <w:p w14:paraId="7AD7FD1F">
            <w:pPr>
              <w:jc w:val="center"/>
              <w:rPr>
                <w:rFonts w:ascii="仿宋" w:hAnsi="仿宋" w:eastAsia="仿宋" w:cs="仿宋"/>
                <w:color w:val="auto"/>
                <w:sz w:val="24"/>
              </w:rPr>
            </w:pPr>
            <w:r>
              <w:rPr>
                <w:rFonts w:hint="eastAsia" w:ascii="仿宋" w:hAnsi="仿宋" w:eastAsia="仿宋" w:cs="仿宋"/>
                <w:color w:val="auto"/>
                <w:sz w:val="24"/>
              </w:rPr>
              <w:t>30分以下</w:t>
            </w:r>
          </w:p>
        </w:tc>
      </w:tr>
      <w:tr w14:paraId="2E23B05C">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588" w:hRule="atLeast"/>
        </w:trPr>
        <w:tc>
          <w:tcPr>
            <w:tcW w:w="547" w:type="pct"/>
            <w:vAlign w:val="center"/>
          </w:tcPr>
          <w:p w14:paraId="2E69C962">
            <w:pPr>
              <w:jc w:val="center"/>
              <w:rPr>
                <w:rFonts w:ascii="仿宋" w:hAnsi="仿宋" w:eastAsia="仿宋" w:cs="仿宋"/>
                <w:b/>
                <w:bCs/>
                <w:color w:val="auto"/>
                <w:sz w:val="24"/>
              </w:rPr>
            </w:pPr>
            <w:r>
              <w:rPr>
                <w:rFonts w:hint="eastAsia" w:ascii="仿宋" w:hAnsi="仿宋" w:eastAsia="仿宋" w:cs="仿宋"/>
                <w:b/>
                <w:bCs/>
                <w:color w:val="auto"/>
                <w:sz w:val="24"/>
              </w:rPr>
              <w:t>标准</w:t>
            </w:r>
          </w:p>
        </w:tc>
        <w:tc>
          <w:tcPr>
            <w:tcW w:w="1113" w:type="pct"/>
          </w:tcPr>
          <w:p w14:paraId="1C014635">
            <w:pPr>
              <w:rPr>
                <w:rFonts w:ascii="仿宋" w:hAnsi="仿宋" w:eastAsia="仿宋" w:cs="仿宋"/>
                <w:color w:val="auto"/>
                <w:sz w:val="24"/>
              </w:rPr>
            </w:pPr>
            <w:r>
              <w:rPr>
                <w:rFonts w:hint="eastAsia" w:ascii="仿宋" w:hAnsi="仿宋" w:eastAsia="仿宋" w:cs="仿宋"/>
                <w:color w:val="auto"/>
                <w:sz w:val="24"/>
              </w:rPr>
              <w:t>动作正确，协调、连贯、实效；技术运用合理、运用效果好；战术配合意识强、实战效果较好。</w:t>
            </w:r>
          </w:p>
        </w:tc>
        <w:tc>
          <w:tcPr>
            <w:tcW w:w="1113" w:type="pct"/>
          </w:tcPr>
          <w:p w14:paraId="1B4DF010">
            <w:pPr>
              <w:rPr>
                <w:rFonts w:ascii="仿宋" w:hAnsi="仿宋" w:eastAsia="仿宋" w:cs="仿宋"/>
                <w:color w:val="auto"/>
                <w:sz w:val="24"/>
              </w:rPr>
            </w:pPr>
            <w:r>
              <w:rPr>
                <w:rFonts w:hint="eastAsia" w:ascii="仿宋" w:hAnsi="仿宋" w:eastAsia="仿宋" w:cs="仿宋"/>
                <w:color w:val="auto"/>
                <w:sz w:val="24"/>
              </w:rPr>
              <w:t>动作正确，协调；技术运用较合理、运用效果较好；战术配合意识较强、实战效果较好。</w:t>
            </w:r>
          </w:p>
        </w:tc>
        <w:tc>
          <w:tcPr>
            <w:tcW w:w="1113" w:type="pct"/>
          </w:tcPr>
          <w:p w14:paraId="7DAC724A">
            <w:pPr>
              <w:rPr>
                <w:rFonts w:ascii="仿宋" w:hAnsi="仿宋" w:eastAsia="仿宋" w:cs="仿宋"/>
                <w:color w:val="auto"/>
                <w:sz w:val="24"/>
              </w:rPr>
            </w:pPr>
            <w:r>
              <w:rPr>
                <w:rFonts w:hint="eastAsia" w:ascii="仿宋" w:hAnsi="仿宋" w:eastAsia="仿宋" w:cs="仿宋"/>
                <w:color w:val="auto"/>
                <w:sz w:val="24"/>
              </w:rPr>
              <w:t>动作基本正确，协调；技术运用基本合理、运用效果一般；战术配合意识一般、效果一般。</w:t>
            </w:r>
          </w:p>
        </w:tc>
        <w:tc>
          <w:tcPr>
            <w:tcW w:w="1113" w:type="pct"/>
          </w:tcPr>
          <w:p w14:paraId="680DD302">
            <w:pPr>
              <w:rPr>
                <w:rFonts w:ascii="仿宋" w:hAnsi="仿宋" w:eastAsia="仿宋" w:cs="仿宋"/>
                <w:color w:val="auto"/>
                <w:sz w:val="24"/>
              </w:rPr>
            </w:pPr>
            <w:r>
              <w:rPr>
                <w:rFonts w:hint="eastAsia" w:ascii="仿宋" w:hAnsi="仿宋" w:eastAsia="仿宋" w:cs="仿宋"/>
                <w:color w:val="auto"/>
                <w:sz w:val="24"/>
              </w:rPr>
              <w:t>动作不正确，不协调；技术动作不合理、运用效果差；战术配合意识差、效果较差。</w:t>
            </w:r>
          </w:p>
        </w:tc>
      </w:tr>
    </w:tbl>
    <w:p w14:paraId="50B7B6B5">
      <w:pPr>
        <w:spacing w:line="500" w:lineRule="exact"/>
        <w:rPr>
          <w:rFonts w:ascii="仿宋" w:hAnsi="仿宋" w:eastAsia="仿宋" w:cs="仿宋"/>
          <w:color w:val="auto"/>
          <w:sz w:val="28"/>
          <w:szCs w:val="28"/>
        </w:rPr>
      </w:pPr>
    </w:p>
    <w:p w14:paraId="0AFFA8E2">
      <w:pPr>
        <w:rPr>
          <w:rFonts w:hint="eastAsia" w:ascii="等线" w:hAnsi="等线" w:eastAsia="华文中宋" w:cs="华文中宋"/>
          <w:b/>
          <w:bCs/>
          <w:color w:val="auto"/>
          <w:sz w:val="36"/>
          <w:szCs w:val="36"/>
        </w:rPr>
      </w:pPr>
      <w:r>
        <w:rPr>
          <w:rFonts w:hint="eastAsia" w:ascii="等线" w:hAnsi="等线" w:eastAsia="华文中宋" w:cs="华文中宋"/>
          <w:b/>
          <w:bCs/>
          <w:color w:val="auto"/>
          <w:sz w:val="36"/>
          <w:szCs w:val="36"/>
        </w:rPr>
        <w:br w:type="page"/>
      </w:r>
    </w:p>
    <w:p w14:paraId="01D6A2A9">
      <w:pPr>
        <w:spacing w:beforeLines="50" w:afterLines="50" w:line="500" w:lineRule="exact"/>
        <w:jc w:val="center"/>
        <w:rPr>
          <w:rFonts w:ascii="等线" w:hAnsi="等线" w:eastAsia="华文中宋" w:cs="华文中宋"/>
          <w:b/>
          <w:bCs/>
          <w:color w:val="auto"/>
          <w:sz w:val="36"/>
          <w:szCs w:val="36"/>
        </w:rPr>
      </w:pPr>
      <w:r>
        <w:rPr>
          <w:rFonts w:hint="eastAsia" w:ascii="等线" w:hAnsi="等线" w:eastAsia="华文中宋" w:cs="华文中宋"/>
          <w:b/>
          <w:bCs/>
          <w:color w:val="auto"/>
          <w:sz w:val="36"/>
          <w:szCs w:val="36"/>
        </w:rPr>
        <w:t>篮  球</w:t>
      </w:r>
    </w:p>
    <w:p w14:paraId="0B51E19B">
      <w:pPr>
        <w:spacing w:line="500" w:lineRule="exact"/>
        <w:jc w:val="center"/>
        <w:rPr>
          <w:rFonts w:ascii="仿宋" w:hAnsi="仿宋" w:eastAsia="仿宋" w:cs="仿宋"/>
          <w:bCs/>
          <w:color w:val="auto"/>
          <w:spacing w:val="-8"/>
          <w:sz w:val="28"/>
          <w:szCs w:val="28"/>
        </w:rPr>
      </w:pPr>
      <w:r>
        <w:rPr>
          <w:rFonts w:hint="eastAsia" w:ascii="仿宋" w:hAnsi="仿宋" w:eastAsia="仿宋" w:cs="仿宋"/>
          <w:bCs/>
          <w:color w:val="auto"/>
          <w:spacing w:val="-8"/>
          <w:sz w:val="28"/>
          <w:szCs w:val="28"/>
        </w:rPr>
        <w:t>（非中锋位置）</w:t>
      </w:r>
    </w:p>
    <w:p w14:paraId="58514BC3">
      <w:pPr>
        <w:spacing w:line="500" w:lineRule="exact"/>
        <w:ind w:firstLine="562" w:firstLineChars="200"/>
        <w:rPr>
          <w:rFonts w:ascii="仿宋" w:hAnsi="仿宋" w:eastAsia="仿宋" w:cs="仿宋"/>
          <w:b/>
          <w:bCs/>
          <w:color w:val="auto"/>
          <w:sz w:val="28"/>
          <w:szCs w:val="28"/>
        </w:rPr>
      </w:pPr>
      <w:r>
        <w:rPr>
          <w:rFonts w:hint="eastAsia" w:ascii="仿宋" w:hAnsi="仿宋" w:eastAsia="仿宋" w:cs="仿宋"/>
          <w:b/>
          <w:bCs/>
          <w:color w:val="auto"/>
          <w:sz w:val="28"/>
          <w:szCs w:val="28"/>
        </w:rPr>
        <w:t>一、测试内容与分值</w:t>
      </w:r>
    </w:p>
    <w:tbl>
      <w:tblPr>
        <w:tblStyle w:val="11"/>
        <w:tblW w:w="4998" w:type="pct"/>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733"/>
        <w:gridCol w:w="1239"/>
        <w:gridCol w:w="796"/>
        <w:gridCol w:w="1243"/>
        <w:gridCol w:w="3268"/>
        <w:gridCol w:w="1240"/>
      </w:tblGrid>
      <w:tr w14:paraId="3E514A32">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30" w:type="pct"/>
            <w:vAlign w:val="center"/>
          </w:tcPr>
          <w:p w14:paraId="12888730">
            <w:pPr>
              <w:jc w:val="center"/>
              <w:rPr>
                <w:rFonts w:ascii="仿宋" w:hAnsi="仿宋" w:eastAsia="仿宋" w:cs="仿宋"/>
                <w:b/>
                <w:bCs/>
                <w:color w:val="auto"/>
                <w:sz w:val="24"/>
              </w:rPr>
            </w:pPr>
            <w:r>
              <w:rPr>
                <w:rFonts w:hint="eastAsia" w:ascii="仿宋" w:hAnsi="仿宋" w:eastAsia="仿宋" w:cs="仿宋"/>
                <w:b/>
                <w:bCs/>
                <w:color w:val="auto"/>
                <w:sz w:val="24"/>
              </w:rPr>
              <w:t>类别</w:t>
            </w:r>
          </w:p>
        </w:tc>
        <w:tc>
          <w:tcPr>
            <w:tcW w:w="727" w:type="pct"/>
            <w:vAlign w:val="center"/>
          </w:tcPr>
          <w:p w14:paraId="7681D72D">
            <w:pPr>
              <w:jc w:val="center"/>
              <w:rPr>
                <w:rFonts w:ascii="仿宋" w:hAnsi="仿宋" w:eastAsia="仿宋" w:cs="仿宋"/>
                <w:b/>
                <w:bCs/>
                <w:color w:val="auto"/>
                <w:sz w:val="24"/>
              </w:rPr>
            </w:pPr>
            <w:r>
              <w:rPr>
                <w:rFonts w:hint="eastAsia" w:ascii="仿宋" w:hAnsi="仿宋" w:eastAsia="仿宋" w:cs="仿宋"/>
                <w:b/>
                <w:bCs/>
                <w:color w:val="auto"/>
                <w:sz w:val="24"/>
              </w:rPr>
              <w:t>专项素质</w:t>
            </w:r>
          </w:p>
        </w:tc>
        <w:tc>
          <w:tcPr>
            <w:tcW w:w="1196" w:type="pct"/>
            <w:gridSpan w:val="2"/>
            <w:vAlign w:val="center"/>
          </w:tcPr>
          <w:p w14:paraId="659D62FD">
            <w:pPr>
              <w:jc w:val="center"/>
              <w:rPr>
                <w:rFonts w:ascii="仿宋" w:hAnsi="仿宋" w:eastAsia="仿宋" w:cs="仿宋"/>
                <w:b/>
                <w:bCs/>
                <w:color w:val="auto"/>
                <w:sz w:val="24"/>
              </w:rPr>
            </w:pPr>
            <w:r>
              <w:rPr>
                <w:rFonts w:hint="eastAsia" w:ascii="仿宋" w:hAnsi="仿宋" w:eastAsia="仿宋" w:cs="仿宋"/>
                <w:b/>
                <w:bCs/>
                <w:color w:val="auto"/>
                <w:sz w:val="24"/>
              </w:rPr>
              <w:t>专项技术</w:t>
            </w:r>
          </w:p>
        </w:tc>
        <w:tc>
          <w:tcPr>
            <w:tcW w:w="1917" w:type="pct"/>
            <w:vAlign w:val="center"/>
          </w:tcPr>
          <w:p w14:paraId="16B83D3C">
            <w:pPr>
              <w:tabs>
                <w:tab w:val="left" w:pos="535"/>
              </w:tabs>
              <w:jc w:val="center"/>
              <w:rPr>
                <w:rFonts w:ascii="仿宋" w:hAnsi="仿宋" w:eastAsia="仿宋" w:cs="仿宋"/>
                <w:b/>
                <w:bCs/>
                <w:color w:val="auto"/>
                <w:sz w:val="24"/>
              </w:rPr>
            </w:pPr>
            <w:r>
              <w:rPr>
                <w:rFonts w:hint="eastAsia" w:ascii="仿宋" w:hAnsi="仿宋" w:eastAsia="仿宋" w:cs="仿宋"/>
                <w:b/>
                <w:bCs/>
                <w:color w:val="auto"/>
                <w:sz w:val="24"/>
              </w:rPr>
              <w:t>专项体能</w:t>
            </w:r>
          </w:p>
        </w:tc>
        <w:tc>
          <w:tcPr>
            <w:tcW w:w="727" w:type="pct"/>
            <w:vAlign w:val="center"/>
          </w:tcPr>
          <w:p w14:paraId="05FC7354">
            <w:pPr>
              <w:jc w:val="center"/>
              <w:rPr>
                <w:rFonts w:ascii="仿宋" w:hAnsi="仿宋" w:eastAsia="仿宋" w:cs="仿宋"/>
                <w:b/>
                <w:bCs/>
                <w:color w:val="auto"/>
                <w:sz w:val="24"/>
              </w:rPr>
            </w:pPr>
            <w:r>
              <w:rPr>
                <w:rFonts w:hint="eastAsia" w:ascii="仿宋" w:hAnsi="仿宋" w:eastAsia="仿宋" w:cs="仿宋"/>
                <w:b/>
                <w:bCs/>
                <w:color w:val="auto"/>
                <w:sz w:val="24"/>
              </w:rPr>
              <w:t>实战能力</w:t>
            </w:r>
          </w:p>
        </w:tc>
      </w:tr>
      <w:tr w14:paraId="597BFE7C">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30" w:type="pct"/>
            <w:vAlign w:val="center"/>
          </w:tcPr>
          <w:p w14:paraId="0F8D640F">
            <w:pPr>
              <w:jc w:val="center"/>
              <w:rPr>
                <w:rFonts w:ascii="仿宋" w:hAnsi="仿宋" w:eastAsia="仿宋" w:cs="仿宋"/>
                <w:b/>
                <w:bCs/>
                <w:color w:val="auto"/>
                <w:sz w:val="24"/>
              </w:rPr>
            </w:pPr>
            <w:r>
              <w:rPr>
                <w:rFonts w:hint="eastAsia" w:ascii="仿宋" w:hAnsi="仿宋" w:eastAsia="仿宋" w:cs="仿宋"/>
                <w:b/>
                <w:bCs/>
                <w:color w:val="auto"/>
                <w:sz w:val="24"/>
              </w:rPr>
              <w:t>测试</w:t>
            </w:r>
          </w:p>
          <w:p w14:paraId="713D265B">
            <w:pPr>
              <w:jc w:val="center"/>
              <w:rPr>
                <w:rFonts w:ascii="仿宋" w:hAnsi="仿宋" w:eastAsia="仿宋" w:cs="仿宋"/>
                <w:b/>
                <w:bCs/>
                <w:color w:val="auto"/>
                <w:sz w:val="24"/>
              </w:rPr>
            </w:pPr>
            <w:r>
              <w:rPr>
                <w:rFonts w:hint="eastAsia" w:ascii="仿宋" w:hAnsi="仿宋" w:eastAsia="仿宋" w:cs="仿宋"/>
                <w:b/>
                <w:bCs/>
                <w:color w:val="auto"/>
                <w:sz w:val="24"/>
              </w:rPr>
              <w:t>内容</w:t>
            </w:r>
          </w:p>
        </w:tc>
        <w:tc>
          <w:tcPr>
            <w:tcW w:w="727" w:type="pct"/>
            <w:vAlign w:val="center"/>
          </w:tcPr>
          <w:p w14:paraId="5A1CCB20">
            <w:pPr>
              <w:jc w:val="center"/>
              <w:rPr>
                <w:rFonts w:ascii="仿宋" w:hAnsi="仿宋" w:eastAsia="仿宋" w:cs="仿宋"/>
                <w:color w:val="auto"/>
                <w:sz w:val="24"/>
              </w:rPr>
            </w:pPr>
            <w:r>
              <w:rPr>
                <w:rFonts w:hint="eastAsia" w:ascii="仿宋" w:hAnsi="仿宋" w:eastAsia="仿宋" w:cs="仿宋"/>
                <w:color w:val="auto"/>
                <w:sz w:val="24"/>
              </w:rPr>
              <w:t>单脚</w:t>
            </w:r>
          </w:p>
          <w:p w14:paraId="099F2DB3">
            <w:pPr>
              <w:jc w:val="center"/>
              <w:rPr>
                <w:rFonts w:ascii="仿宋" w:hAnsi="仿宋" w:eastAsia="仿宋" w:cs="仿宋"/>
                <w:color w:val="auto"/>
                <w:sz w:val="24"/>
              </w:rPr>
            </w:pPr>
            <w:r>
              <w:rPr>
                <w:rFonts w:hint="eastAsia" w:ascii="仿宋" w:hAnsi="仿宋" w:eastAsia="仿宋" w:cs="仿宋"/>
                <w:color w:val="auto"/>
                <w:sz w:val="24"/>
              </w:rPr>
              <w:t>助跑摸高</w:t>
            </w:r>
          </w:p>
        </w:tc>
        <w:tc>
          <w:tcPr>
            <w:tcW w:w="467" w:type="pct"/>
            <w:vAlign w:val="center"/>
          </w:tcPr>
          <w:p w14:paraId="3067AEB7">
            <w:pPr>
              <w:jc w:val="center"/>
              <w:rPr>
                <w:rFonts w:ascii="仿宋" w:hAnsi="仿宋" w:eastAsia="仿宋" w:cs="仿宋"/>
                <w:color w:val="auto"/>
                <w:sz w:val="24"/>
              </w:rPr>
            </w:pPr>
            <w:r>
              <w:rPr>
                <w:rFonts w:hint="eastAsia" w:ascii="仿宋" w:hAnsi="仿宋" w:eastAsia="仿宋" w:cs="仿宋"/>
                <w:color w:val="auto"/>
                <w:sz w:val="24"/>
              </w:rPr>
              <w:t>投篮</w:t>
            </w:r>
          </w:p>
        </w:tc>
        <w:tc>
          <w:tcPr>
            <w:tcW w:w="728" w:type="pct"/>
            <w:vAlign w:val="center"/>
          </w:tcPr>
          <w:p w14:paraId="22960272">
            <w:pPr>
              <w:jc w:val="center"/>
              <w:rPr>
                <w:rFonts w:ascii="仿宋" w:hAnsi="仿宋" w:eastAsia="仿宋" w:cs="仿宋"/>
                <w:color w:val="auto"/>
                <w:sz w:val="24"/>
              </w:rPr>
            </w:pPr>
            <w:r>
              <w:rPr>
                <w:rFonts w:hint="eastAsia" w:ascii="仿宋" w:hAnsi="仿宋" w:eastAsia="仿宋" w:cs="仿宋"/>
                <w:color w:val="auto"/>
                <w:sz w:val="24"/>
              </w:rPr>
              <w:t>多种变向</w:t>
            </w:r>
          </w:p>
          <w:p w14:paraId="6F4133E5">
            <w:pPr>
              <w:jc w:val="center"/>
              <w:rPr>
                <w:rFonts w:ascii="仿宋" w:hAnsi="仿宋" w:eastAsia="仿宋" w:cs="仿宋"/>
                <w:color w:val="auto"/>
                <w:sz w:val="24"/>
              </w:rPr>
            </w:pPr>
            <w:r>
              <w:rPr>
                <w:rFonts w:hint="eastAsia" w:ascii="仿宋" w:hAnsi="仿宋" w:eastAsia="仿宋" w:cs="仿宋"/>
                <w:color w:val="auto"/>
                <w:sz w:val="24"/>
              </w:rPr>
              <w:t>运球上篮</w:t>
            </w:r>
          </w:p>
        </w:tc>
        <w:tc>
          <w:tcPr>
            <w:tcW w:w="1917" w:type="pct"/>
            <w:vAlign w:val="center"/>
          </w:tcPr>
          <w:p w14:paraId="02C39408">
            <w:pPr>
              <w:jc w:val="center"/>
              <w:rPr>
                <w:rFonts w:ascii="仿宋" w:hAnsi="仿宋" w:eastAsia="仿宋" w:cs="仿宋"/>
                <w:color w:val="auto"/>
                <w:sz w:val="24"/>
              </w:rPr>
            </w:pPr>
            <w:r>
              <w:rPr>
                <w:rFonts w:hint="eastAsia" w:ascii="仿宋" w:hAnsi="仿宋" w:eastAsia="仿宋" w:cs="仿宋"/>
                <w:color w:val="auto"/>
                <w:sz w:val="24"/>
              </w:rPr>
              <w:t>篮球专项篮球场四线折返跑</w:t>
            </w:r>
          </w:p>
        </w:tc>
        <w:tc>
          <w:tcPr>
            <w:tcW w:w="727" w:type="pct"/>
            <w:vAlign w:val="center"/>
          </w:tcPr>
          <w:p w14:paraId="71B7D7D7">
            <w:pPr>
              <w:jc w:val="center"/>
              <w:rPr>
                <w:rFonts w:ascii="仿宋" w:hAnsi="仿宋" w:eastAsia="仿宋" w:cs="仿宋"/>
                <w:color w:val="auto"/>
                <w:sz w:val="24"/>
              </w:rPr>
            </w:pPr>
            <w:r>
              <w:rPr>
                <w:rFonts w:hint="eastAsia" w:ascii="仿宋" w:hAnsi="仿宋" w:eastAsia="仿宋" w:cs="仿宋"/>
                <w:color w:val="auto"/>
                <w:sz w:val="24"/>
              </w:rPr>
              <w:t>比赛</w:t>
            </w:r>
          </w:p>
        </w:tc>
      </w:tr>
      <w:tr w14:paraId="4B29CE22">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30" w:type="pct"/>
            <w:vAlign w:val="center"/>
          </w:tcPr>
          <w:p w14:paraId="0BAE95EC">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239" w:type="dxa"/>
            <w:vAlign w:val="center"/>
          </w:tcPr>
          <w:p w14:paraId="224D6851">
            <w:pPr>
              <w:jc w:val="center"/>
              <w:rPr>
                <w:rFonts w:ascii="仿宋" w:hAnsi="仿宋" w:eastAsia="仿宋" w:cs="仿宋"/>
                <w:color w:val="auto"/>
                <w:sz w:val="24"/>
              </w:rPr>
            </w:pPr>
            <w:r>
              <w:rPr>
                <w:rFonts w:hint="eastAsia" w:ascii="仿宋" w:hAnsi="仿宋" w:eastAsia="仿宋" w:cs="仿宋"/>
                <w:color w:val="auto"/>
                <w:sz w:val="24"/>
              </w:rPr>
              <w:t>40分</w:t>
            </w:r>
          </w:p>
        </w:tc>
        <w:tc>
          <w:tcPr>
            <w:tcW w:w="796" w:type="dxa"/>
            <w:vAlign w:val="center"/>
          </w:tcPr>
          <w:p w14:paraId="68B0B6C1">
            <w:pPr>
              <w:jc w:val="center"/>
              <w:rPr>
                <w:rFonts w:ascii="仿宋" w:hAnsi="仿宋" w:eastAsia="仿宋" w:cs="仿宋"/>
                <w:color w:val="auto"/>
                <w:sz w:val="24"/>
              </w:rPr>
            </w:pPr>
            <w:r>
              <w:rPr>
                <w:rFonts w:hint="eastAsia" w:ascii="仿宋" w:hAnsi="仿宋" w:eastAsia="仿宋" w:cs="仿宋"/>
                <w:color w:val="auto"/>
                <w:sz w:val="24"/>
              </w:rPr>
              <w:t>40分</w:t>
            </w:r>
          </w:p>
        </w:tc>
        <w:tc>
          <w:tcPr>
            <w:tcW w:w="1243" w:type="dxa"/>
            <w:vAlign w:val="center"/>
          </w:tcPr>
          <w:p w14:paraId="77458762">
            <w:pPr>
              <w:jc w:val="center"/>
              <w:rPr>
                <w:rFonts w:ascii="仿宋" w:hAnsi="仿宋" w:eastAsia="仿宋" w:cs="仿宋"/>
                <w:color w:val="auto"/>
                <w:sz w:val="24"/>
              </w:rPr>
            </w:pPr>
            <w:r>
              <w:rPr>
                <w:rFonts w:hint="eastAsia" w:ascii="仿宋" w:hAnsi="仿宋" w:eastAsia="仿宋" w:cs="仿宋"/>
                <w:color w:val="auto"/>
                <w:sz w:val="24"/>
              </w:rPr>
              <w:t>60分</w:t>
            </w:r>
          </w:p>
        </w:tc>
        <w:tc>
          <w:tcPr>
            <w:tcW w:w="3268" w:type="dxa"/>
            <w:vAlign w:val="center"/>
          </w:tcPr>
          <w:p w14:paraId="56BAEF3B">
            <w:pPr>
              <w:jc w:val="center"/>
              <w:rPr>
                <w:rFonts w:ascii="仿宋" w:hAnsi="仿宋" w:eastAsia="仿宋" w:cs="仿宋"/>
                <w:color w:val="auto"/>
                <w:sz w:val="24"/>
              </w:rPr>
            </w:pPr>
            <w:r>
              <w:rPr>
                <w:rFonts w:hint="eastAsia" w:ascii="仿宋" w:hAnsi="仿宋" w:eastAsia="仿宋" w:cs="仿宋"/>
                <w:color w:val="auto"/>
                <w:sz w:val="24"/>
              </w:rPr>
              <w:t>40分</w:t>
            </w:r>
          </w:p>
        </w:tc>
        <w:tc>
          <w:tcPr>
            <w:tcW w:w="1240" w:type="dxa"/>
            <w:vAlign w:val="center"/>
          </w:tcPr>
          <w:p w14:paraId="75992BFB">
            <w:pPr>
              <w:jc w:val="center"/>
              <w:rPr>
                <w:rFonts w:ascii="仿宋" w:hAnsi="仿宋" w:eastAsia="仿宋" w:cs="仿宋"/>
                <w:color w:val="auto"/>
                <w:sz w:val="24"/>
              </w:rPr>
            </w:pPr>
            <w:r>
              <w:rPr>
                <w:rFonts w:hint="eastAsia" w:ascii="仿宋" w:hAnsi="仿宋" w:eastAsia="仿宋" w:cs="仿宋"/>
                <w:color w:val="auto"/>
                <w:sz w:val="24"/>
              </w:rPr>
              <w:t>120分</w:t>
            </w:r>
          </w:p>
        </w:tc>
      </w:tr>
    </w:tbl>
    <w:p w14:paraId="7FEEBCB0">
      <w:pPr>
        <w:spacing w:line="500" w:lineRule="exact"/>
        <w:ind w:firstLine="562" w:firstLineChars="200"/>
        <w:rPr>
          <w:rFonts w:ascii="仿宋" w:hAnsi="仿宋" w:eastAsia="仿宋" w:cs="仿宋"/>
          <w:b/>
          <w:bCs/>
          <w:color w:val="auto"/>
          <w:sz w:val="28"/>
          <w:szCs w:val="28"/>
        </w:rPr>
      </w:pPr>
      <w:r>
        <w:rPr>
          <w:rFonts w:hint="eastAsia" w:ascii="仿宋" w:hAnsi="仿宋" w:eastAsia="仿宋" w:cs="仿宋"/>
          <w:b/>
          <w:bCs/>
          <w:color w:val="auto"/>
          <w:sz w:val="28"/>
          <w:szCs w:val="28"/>
        </w:rPr>
        <w:t>二、测试方法与评分标准</w:t>
      </w:r>
    </w:p>
    <w:p w14:paraId="5AD51655">
      <w:pPr>
        <w:spacing w:line="500" w:lineRule="exact"/>
        <w:ind w:firstLine="560" w:firstLineChars="200"/>
        <w:rPr>
          <w:rFonts w:ascii="仿宋" w:hAnsi="仿宋" w:eastAsia="仿宋" w:cs="仿宋"/>
          <w:bCs/>
          <w:color w:val="auto"/>
          <w:sz w:val="28"/>
          <w:szCs w:val="28"/>
        </w:rPr>
      </w:pPr>
      <w:r>
        <w:rPr>
          <w:rFonts w:hint="eastAsia" w:ascii="仿宋" w:hAnsi="仿宋" w:eastAsia="仿宋" w:cs="仿宋"/>
          <w:bCs/>
          <w:color w:val="auto"/>
          <w:sz w:val="28"/>
          <w:szCs w:val="28"/>
        </w:rPr>
        <w:t>（一）专项素质：单脚助跑摸高</w:t>
      </w:r>
    </w:p>
    <w:p w14:paraId="43B8F7A6">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1.测试方法：单脚助跑起跳摸高，摸最高点计其成绩，每人测两次，计其中一次最佳成绩（精确到厘米）。助跑距离和助跑方法不限。</w:t>
      </w:r>
    </w:p>
    <w:p w14:paraId="11491259">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2.评分标准：</w:t>
      </w:r>
    </w:p>
    <w:p w14:paraId="4EBADB95">
      <w:pPr>
        <w:spacing w:line="500" w:lineRule="exact"/>
        <w:jc w:val="center"/>
        <w:rPr>
          <w:rFonts w:ascii="仿宋" w:hAnsi="仿宋" w:eastAsia="仿宋" w:cs="仿宋"/>
          <w:color w:val="auto"/>
          <w:sz w:val="28"/>
          <w:szCs w:val="28"/>
        </w:rPr>
      </w:pPr>
      <w:r>
        <w:rPr>
          <w:rFonts w:hint="eastAsia" w:ascii="仿宋" w:hAnsi="仿宋" w:eastAsia="仿宋" w:cs="仿宋"/>
          <w:color w:val="auto"/>
          <w:sz w:val="28"/>
          <w:szCs w:val="28"/>
        </w:rPr>
        <w:t>单脚助跑摸高评分表</w:t>
      </w:r>
    </w:p>
    <w:tbl>
      <w:tblPr>
        <w:tblStyle w:val="11"/>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1805"/>
        <w:gridCol w:w="1034"/>
        <w:gridCol w:w="1805"/>
        <w:gridCol w:w="1034"/>
        <w:gridCol w:w="1805"/>
      </w:tblGrid>
      <w:tr w14:paraId="4947F5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07" w:type="pct"/>
            <w:tcBorders>
              <w:top w:val="single" w:color="auto" w:sz="12" w:space="0"/>
              <w:left w:val="single" w:color="auto" w:sz="12" w:space="0"/>
            </w:tcBorders>
            <w:vAlign w:val="center"/>
          </w:tcPr>
          <w:p w14:paraId="23F3DC0D">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059" w:type="pct"/>
            <w:tcBorders>
              <w:top w:val="single" w:color="auto" w:sz="12" w:space="0"/>
              <w:right w:val="single" w:color="auto" w:sz="12" w:space="0"/>
            </w:tcBorders>
            <w:vAlign w:val="center"/>
          </w:tcPr>
          <w:p w14:paraId="116FD5FF">
            <w:pPr>
              <w:jc w:val="center"/>
              <w:rPr>
                <w:rFonts w:ascii="仿宋" w:hAnsi="仿宋" w:eastAsia="仿宋" w:cs="仿宋"/>
                <w:b/>
                <w:bCs/>
                <w:color w:val="auto"/>
                <w:sz w:val="24"/>
              </w:rPr>
            </w:pPr>
            <w:r>
              <w:rPr>
                <w:rFonts w:hint="eastAsia" w:ascii="仿宋" w:hAnsi="仿宋" w:eastAsia="仿宋" w:cs="仿宋"/>
                <w:b/>
                <w:bCs/>
                <w:color w:val="auto"/>
                <w:sz w:val="24"/>
              </w:rPr>
              <w:t>成绩（米）</w:t>
            </w:r>
          </w:p>
        </w:tc>
        <w:tc>
          <w:tcPr>
            <w:tcW w:w="607" w:type="pct"/>
            <w:tcBorders>
              <w:top w:val="single" w:color="auto" w:sz="12" w:space="0"/>
              <w:left w:val="single" w:color="auto" w:sz="12" w:space="0"/>
            </w:tcBorders>
            <w:vAlign w:val="center"/>
          </w:tcPr>
          <w:p w14:paraId="14E2AA68">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059" w:type="pct"/>
            <w:tcBorders>
              <w:top w:val="single" w:color="auto" w:sz="12" w:space="0"/>
              <w:right w:val="single" w:color="auto" w:sz="12" w:space="0"/>
            </w:tcBorders>
            <w:vAlign w:val="center"/>
          </w:tcPr>
          <w:p w14:paraId="0158E238">
            <w:pPr>
              <w:jc w:val="center"/>
              <w:rPr>
                <w:rFonts w:ascii="仿宋" w:hAnsi="仿宋" w:eastAsia="仿宋" w:cs="仿宋"/>
                <w:b/>
                <w:bCs/>
                <w:color w:val="auto"/>
                <w:sz w:val="24"/>
              </w:rPr>
            </w:pPr>
            <w:r>
              <w:rPr>
                <w:rFonts w:hint="eastAsia" w:ascii="仿宋" w:hAnsi="仿宋" w:eastAsia="仿宋" w:cs="仿宋"/>
                <w:b/>
                <w:bCs/>
                <w:color w:val="auto"/>
                <w:sz w:val="24"/>
              </w:rPr>
              <w:t>成绩（米）</w:t>
            </w:r>
          </w:p>
        </w:tc>
        <w:tc>
          <w:tcPr>
            <w:tcW w:w="607" w:type="pct"/>
            <w:tcBorders>
              <w:top w:val="single" w:color="auto" w:sz="12" w:space="0"/>
              <w:left w:val="single" w:color="auto" w:sz="12" w:space="0"/>
            </w:tcBorders>
            <w:vAlign w:val="center"/>
          </w:tcPr>
          <w:p w14:paraId="1734D046">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059" w:type="pct"/>
            <w:tcBorders>
              <w:top w:val="single" w:color="auto" w:sz="12" w:space="0"/>
              <w:right w:val="single" w:color="auto" w:sz="12" w:space="0"/>
            </w:tcBorders>
            <w:vAlign w:val="center"/>
          </w:tcPr>
          <w:p w14:paraId="7CC667CB">
            <w:pPr>
              <w:jc w:val="center"/>
              <w:rPr>
                <w:rFonts w:ascii="仿宋" w:hAnsi="仿宋" w:eastAsia="仿宋" w:cs="仿宋"/>
                <w:b/>
                <w:bCs/>
                <w:color w:val="auto"/>
                <w:sz w:val="24"/>
              </w:rPr>
            </w:pPr>
            <w:r>
              <w:rPr>
                <w:rFonts w:hint="eastAsia" w:ascii="仿宋" w:hAnsi="仿宋" w:eastAsia="仿宋" w:cs="仿宋"/>
                <w:b/>
                <w:bCs/>
                <w:color w:val="auto"/>
                <w:sz w:val="24"/>
              </w:rPr>
              <w:t>成绩（米）</w:t>
            </w:r>
          </w:p>
        </w:tc>
      </w:tr>
      <w:tr w14:paraId="2EF48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07" w:type="pct"/>
            <w:tcBorders>
              <w:left w:val="single" w:color="auto" w:sz="12" w:space="0"/>
            </w:tcBorders>
            <w:vAlign w:val="center"/>
          </w:tcPr>
          <w:p w14:paraId="7EB069F5">
            <w:pPr>
              <w:jc w:val="center"/>
              <w:rPr>
                <w:rFonts w:ascii="仿宋" w:hAnsi="仿宋" w:eastAsia="仿宋" w:cs="仿宋"/>
                <w:color w:val="auto"/>
                <w:sz w:val="24"/>
              </w:rPr>
            </w:pPr>
            <w:r>
              <w:rPr>
                <w:rFonts w:hint="eastAsia" w:ascii="仿宋" w:hAnsi="仿宋" w:eastAsia="仿宋" w:cs="仿宋"/>
                <w:color w:val="auto"/>
                <w:sz w:val="24"/>
              </w:rPr>
              <w:t>40</w:t>
            </w:r>
          </w:p>
        </w:tc>
        <w:tc>
          <w:tcPr>
            <w:tcW w:w="1059" w:type="pct"/>
            <w:tcBorders>
              <w:right w:val="single" w:color="auto" w:sz="12" w:space="0"/>
            </w:tcBorders>
            <w:vAlign w:val="center"/>
          </w:tcPr>
          <w:p w14:paraId="0B27349B">
            <w:pPr>
              <w:jc w:val="center"/>
              <w:rPr>
                <w:rFonts w:ascii="仿宋" w:hAnsi="仿宋" w:eastAsia="仿宋" w:cs="仿宋"/>
                <w:color w:val="auto"/>
                <w:sz w:val="24"/>
              </w:rPr>
            </w:pPr>
            <w:r>
              <w:rPr>
                <w:rFonts w:hint="eastAsia" w:ascii="仿宋" w:hAnsi="仿宋" w:eastAsia="仿宋" w:cs="仿宋"/>
                <w:color w:val="auto"/>
                <w:sz w:val="24"/>
              </w:rPr>
              <w:t>3.30</w:t>
            </w:r>
          </w:p>
        </w:tc>
        <w:tc>
          <w:tcPr>
            <w:tcW w:w="607" w:type="pct"/>
            <w:tcBorders>
              <w:left w:val="single" w:color="auto" w:sz="12" w:space="0"/>
            </w:tcBorders>
            <w:vAlign w:val="center"/>
          </w:tcPr>
          <w:p w14:paraId="4D51644E">
            <w:pPr>
              <w:jc w:val="center"/>
              <w:rPr>
                <w:rFonts w:ascii="仿宋" w:hAnsi="仿宋" w:eastAsia="仿宋" w:cs="仿宋"/>
                <w:color w:val="auto"/>
                <w:sz w:val="24"/>
              </w:rPr>
            </w:pPr>
            <w:r>
              <w:rPr>
                <w:rFonts w:hint="eastAsia" w:ascii="仿宋" w:hAnsi="仿宋" w:eastAsia="仿宋" w:cs="仿宋"/>
                <w:color w:val="auto"/>
                <w:sz w:val="24"/>
              </w:rPr>
              <w:t>24</w:t>
            </w:r>
          </w:p>
        </w:tc>
        <w:tc>
          <w:tcPr>
            <w:tcW w:w="1059" w:type="pct"/>
            <w:tcBorders>
              <w:right w:val="single" w:color="auto" w:sz="12" w:space="0"/>
            </w:tcBorders>
            <w:vAlign w:val="center"/>
          </w:tcPr>
          <w:p w14:paraId="3AA07D94">
            <w:pPr>
              <w:jc w:val="center"/>
              <w:rPr>
                <w:rFonts w:ascii="仿宋" w:hAnsi="仿宋" w:eastAsia="仿宋" w:cs="仿宋"/>
                <w:color w:val="auto"/>
                <w:sz w:val="24"/>
              </w:rPr>
            </w:pPr>
            <w:r>
              <w:rPr>
                <w:rFonts w:hint="eastAsia" w:ascii="仿宋" w:hAnsi="仿宋" w:eastAsia="仿宋" w:cs="仿宋"/>
                <w:color w:val="auto"/>
                <w:sz w:val="24"/>
              </w:rPr>
              <w:t>3.14</w:t>
            </w:r>
          </w:p>
        </w:tc>
        <w:tc>
          <w:tcPr>
            <w:tcW w:w="607" w:type="pct"/>
            <w:tcBorders>
              <w:left w:val="single" w:color="auto" w:sz="12" w:space="0"/>
            </w:tcBorders>
            <w:vAlign w:val="center"/>
          </w:tcPr>
          <w:p w14:paraId="41B85C2D">
            <w:pPr>
              <w:jc w:val="center"/>
              <w:rPr>
                <w:rFonts w:ascii="仿宋" w:hAnsi="仿宋" w:eastAsia="仿宋" w:cs="仿宋"/>
                <w:color w:val="auto"/>
                <w:sz w:val="24"/>
              </w:rPr>
            </w:pPr>
            <w:r>
              <w:rPr>
                <w:rFonts w:hint="eastAsia" w:ascii="仿宋" w:hAnsi="仿宋" w:eastAsia="仿宋" w:cs="仿宋"/>
                <w:color w:val="auto"/>
                <w:sz w:val="24"/>
              </w:rPr>
              <w:t>13</w:t>
            </w:r>
          </w:p>
        </w:tc>
        <w:tc>
          <w:tcPr>
            <w:tcW w:w="1059" w:type="pct"/>
            <w:tcBorders>
              <w:right w:val="single" w:color="auto" w:sz="12" w:space="0"/>
            </w:tcBorders>
            <w:vAlign w:val="center"/>
          </w:tcPr>
          <w:p w14:paraId="62B8610D">
            <w:pPr>
              <w:jc w:val="center"/>
              <w:rPr>
                <w:rFonts w:ascii="仿宋" w:hAnsi="仿宋" w:eastAsia="仿宋" w:cs="仿宋"/>
                <w:color w:val="auto"/>
                <w:sz w:val="24"/>
              </w:rPr>
            </w:pPr>
            <w:r>
              <w:rPr>
                <w:rFonts w:hint="eastAsia" w:ascii="仿宋" w:hAnsi="仿宋" w:eastAsia="仿宋" w:cs="仿宋"/>
                <w:color w:val="auto"/>
                <w:sz w:val="24"/>
              </w:rPr>
              <w:t>3.03</w:t>
            </w:r>
          </w:p>
        </w:tc>
      </w:tr>
      <w:tr w14:paraId="26E4C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07" w:type="pct"/>
            <w:tcBorders>
              <w:left w:val="single" w:color="auto" w:sz="12" w:space="0"/>
            </w:tcBorders>
            <w:vAlign w:val="center"/>
          </w:tcPr>
          <w:p w14:paraId="2C772A6B">
            <w:pPr>
              <w:jc w:val="center"/>
              <w:rPr>
                <w:rFonts w:ascii="仿宋" w:hAnsi="仿宋" w:eastAsia="仿宋" w:cs="仿宋"/>
                <w:color w:val="auto"/>
                <w:sz w:val="24"/>
              </w:rPr>
            </w:pPr>
            <w:r>
              <w:rPr>
                <w:rFonts w:hint="eastAsia" w:ascii="仿宋" w:hAnsi="仿宋" w:eastAsia="仿宋" w:cs="仿宋"/>
                <w:color w:val="auto"/>
                <w:sz w:val="24"/>
              </w:rPr>
              <w:t>39</w:t>
            </w:r>
          </w:p>
        </w:tc>
        <w:tc>
          <w:tcPr>
            <w:tcW w:w="1059" w:type="pct"/>
            <w:tcBorders>
              <w:right w:val="single" w:color="auto" w:sz="12" w:space="0"/>
            </w:tcBorders>
            <w:vAlign w:val="center"/>
          </w:tcPr>
          <w:p w14:paraId="4AE404CB">
            <w:pPr>
              <w:jc w:val="center"/>
              <w:rPr>
                <w:rFonts w:ascii="仿宋" w:hAnsi="仿宋" w:eastAsia="仿宋" w:cs="仿宋"/>
                <w:color w:val="auto"/>
                <w:sz w:val="24"/>
              </w:rPr>
            </w:pPr>
            <w:r>
              <w:rPr>
                <w:rFonts w:hint="eastAsia" w:ascii="仿宋" w:hAnsi="仿宋" w:eastAsia="仿宋" w:cs="仿宋"/>
                <w:color w:val="auto"/>
                <w:sz w:val="24"/>
              </w:rPr>
              <w:t>3.29</w:t>
            </w:r>
          </w:p>
        </w:tc>
        <w:tc>
          <w:tcPr>
            <w:tcW w:w="607" w:type="pct"/>
            <w:tcBorders>
              <w:left w:val="single" w:color="auto" w:sz="12" w:space="0"/>
            </w:tcBorders>
            <w:vAlign w:val="center"/>
          </w:tcPr>
          <w:p w14:paraId="4DD014D6">
            <w:pPr>
              <w:jc w:val="center"/>
              <w:rPr>
                <w:rFonts w:ascii="仿宋" w:hAnsi="仿宋" w:eastAsia="仿宋" w:cs="仿宋"/>
                <w:color w:val="auto"/>
                <w:sz w:val="24"/>
              </w:rPr>
            </w:pPr>
            <w:r>
              <w:rPr>
                <w:rFonts w:hint="eastAsia" w:ascii="仿宋" w:hAnsi="仿宋" w:eastAsia="仿宋" w:cs="仿宋"/>
                <w:color w:val="auto"/>
                <w:sz w:val="24"/>
              </w:rPr>
              <w:t>23</w:t>
            </w:r>
          </w:p>
        </w:tc>
        <w:tc>
          <w:tcPr>
            <w:tcW w:w="1059" w:type="pct"/>
            <w:tcBorders>
              <w:right w:val="single" w:color="auto" w:sz="12" w:space="0"/>
            </w:tcBorders>
            <w:vAlign w:val="center"/>
          </w:tcPr>
          <w:p w14:paraId="17DFB29E">
            <w:pPr>
              <w:jc w:val="center"/>
              <w:rPr>
                <w:rFonts w:ascii="仿宋" w:hAnsi="仿宋" w:eastAsia="仿宋" w:cs="仿宋"/>
                <w:color w:val="auto"/>
                <w:sz w:val="24"/>
              </w:rPr>
            </w:pPr>
            <w:r>
              <w:rPr>
                <w:rFonts w:hint="eastAsia" w:ascii="仿宋" w:hAnsi="仿宋" w:eastAsia="仿宋" w:cs="仿宋"/>
                <w:color w:val="auto"/>
                <w:sz w:val="24"/>
              </w:rPr>
              <w:t>3.13</w:t>
            </w:r>
          </w:p>
        </w:tc>
        <w:tc>
          <w:tcPr>
            <w:tcW w:w="607" w:type="pct"/>
            <w:tcBorders>
              <w:left w:val="single" w:color="auto" w:sz="12" w:space="0"/>
            </w:tcBorders>
            <w:vAlign w:val="center"/>
          </w:tcPr>
          <w:p w14:paraId="1077BAB6">
            <w:pPr>
              <w:jc w:val="center"/>
              <w:rPr>
                <w:rFonts w:ascii="仿宋" w:hAnsi="仿宋" w:eastAsia="仿宋" w:cs="仿宋"/>
                <w:color w:val="auto"/>
                <w:sz w:val="24"/>
              </w:rPr>
            </w:pPr>
            <w:r>
              <w:rPr>
                <w:rFonts w:hint="eastAsia" w:ascii="仿宋" w:hAnsi="仿宋" w:eastAsia="仿宋" w:cs="仿宋"/>
                <w:color w:val="auto"/>
                <w:sz w:val="24"/>
              </w:rPr>
              <w:t>12</w:t>
            </w:r>
          </w:p>
        </w:tc>
        <w:tc>
          <w:tcPr>
            <w:tcW w:w="1059" w:type="pct"/>
            <w:tcBorders>
              <w:right w:val="single" w:color="auto" w:sz="12" w:space="0"/>
            </w:tcBorders>
            <w:vAlign w:val="center"/>
          </w:tcPr>
          <w:p w14:paraId="0455B8FD">
            <w:pPr>
              <w:jc w:val="center"/>
              <w:rPr>
                <w:rFonts w:ascii="仿宋" w:hAnsi="仿宋" w:eastAsia="仿宋" w:cs="仿宋"/>
                <w:color w:val="auto"/>
                <w:sz w:val="24"/>
              </w:rPr>
            </w:pPr>
            <w:r>
              <w:rPr>
                <w:rFonts w:hint="eastAsia" w:ascii="仿宋" w:hAnsi="仿宋" w:eastAsia="仿宋" w:cs="仿宋"/>
                <w:color w:val="auto"/>
                <w:sz w:val="24"/>
              </w:rPr>
              <w:t>3.02</w:t>
            </w:r>
          </w:p>
        </w:tc>
      </w:tr>
      <w:tr w14:paraId="6BA06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07" w:type="pct"/>
            <w:tcBorders>
              <w:left w:val="single" w:color="auto" w:sz="12" w:space="0"/>
            </w:tcBorders>
            <w:vAlign w:val="center"/>
          </w:tcPr>
          <w:p w14:paraId="43F0A9DF">
            <w:pPr>
              <w:jc w:val="center"/>
              <w:rPr>
                <w:rFonts w:ascii="仿宋" w:hAnsi="仿宋" w:eastAsia="仿宋" w:cs="仿宋"/>
                <w:color w:val="auto"/>
                <w:sz w:val="24"/>
              </w:rPr>
            </w:pPr>
            <w:r>
              <w:rPr>
                <w:rFonts w:hint="eastAsia" w:ascii="仿宋" w:hAnsi="仿宋" w:eastAsia="仿宋" w:cs="仿宋"/>
                <w:color w:val="auto"/>
                <w:sz w:val="24"/>
              </w:rPr>
              <w:t>38</w:t>
            </w:r>
          </w:p>
        </w:tc>
        <w:tc>
          <w:tcPr>
            <w:tcW w:w="1059" w:type="pct"/>
            <w:tcBorders>
              <w:right w:val="single" w:color="auto" w:sz="12" w:space="0"/>
            </w:tcBorders>
            <w:vAlign w:val="center"/>
          </w:tcPr>
          <w:p w14:paraId="00E6ABEF">
            <w:pPr>
              <w:jc w:val="center"/>
              <w:rPr>
                <w:rFonts w:ascii="仿宋" w:hAnsi="仿宋" w:eastAsia="仿宋" w:cs="仿宋"/>
                <w:color w:val="auto"/>
                <w:sz w:val="24"/>
              </w:rPr>
            </w:pPr>
            <w:r>
              <w:rPr>
                <w:rFonts w:hint="eastAsia" w:ascii="仿宋" w:hAnsi="仿宋" w:eastAsia="仿宋" w:cs="仿宋"/>
                <w:color w:val="auto"/>
                <w:sz w:val="24"/>
              </w:rPr>
              <w:t>3.28</w:t>
            </w:r>
          </w:p>
        </w:tc>
        <w:tc>
          <w:tcPr>
            <w:tcW w:w="607" w:type="pct"/>
            <w:tcBorders>
              <w:left w:val="single" w:color="auto" w:sz="12" w:space="0"/>
            </w:tcBorders>
            <w:vAlign w:val="center"/>
          </w:tcPr>
          <w:p w14:paraId="07BC342B">
            <w:pPr>
              <w:jc w:val="center"/>
              <w:rPr>
                <w:rFonts w:ascii="仿宋" w:hAnsi="仿宋" w:eastAsia="仿宋" w:cs="仿宋"/>
                <w:color w:val="auto"/>
                <w:sz w:val="24"/>
              </w:rPr>
            </w:pPr>
            <w:r>
              <w:rPr>
                <w:rFonts w:hint="eastAsia" w:ascii="仿宋" w:hAnsi="仿宋" w:eastAsia="仿宋" w:cs="仿宋"/>
                <w:color w:val="auto"/>
                <w:sz w:val="24"/>
              </w:rPr>
              <w:t>22</w:t>
            </w:r>
          </w:p>
        </w:tc>
        <w:tc>
          <w:tcPr>
            <w:tcW w:w="1059" w:type="pct"/>
            <w:tcBorders>
              <w:right w:val="single" w:color="auto" w:sz="12" w:space="0"/>
            </w:tcBorders>
            <w:vAlign w:val="center"/>
          </w:tcPr>
          <w:p w14:paraId="26E59635">
            <w:pPr>
              <w:jc w:val="center"/>
              <w:rPr>
                <w:rFonts w:ascii="仿宋" w:hAnsi="仿宋" w:eastAsia="仿宋" w:cs="仿宋"/>
                <w:color w:val="auto"/>
                <w:sz w:val="24"/>
              </w:rPr>
            </w:pPr>
            <w:r>
              <w:rPr>
                <w:rFonts w:hint="eastAsia" w:ascii="仿宋" w:hAnsi="仿宋" w:eastAsia="仿宋" w:cs="仿宋"/>
                <w:color w:val="auto"/>
                <w:sz w:val="24"/>
              </w:rPr>
              <w:t>3.12</w:t>
            </w:r>
          </w:p>
        </w:tc>
        <w:tc>
          <w:tcPr>
            <w:tcW w:w="607" w:type="pct"/>
            <w:tcBorders>
              <w:left w:val="single" w:color="auto" w:sz="12" w:space="0"/>
            </w:tcBorders>
            <w:vAlign w:val="center"/>
          </w:tcPr>
          <w:p w14:paraId="05CF47B0">
            <w:pPr>
              <w:jc w:val="center"/>
              <w:rPr>
                <w:rFonts w:ascii="仿宋" w:hAnsi="仿宋" w:eastAsia="仿宋" w:cs="仿宋"/>
                <w:color w:val="auto"/>
                <w:sz w:val="24"/>
              </w:rPr>
            </w:pPr>
            <w:r>
              <w:rPr>
                <w:rFonts w:hint="eastAsia" w:ascii="仿宋" w:hAnsi="仿宋" w:eastAsia="仿宋" w:cs="仿宋"/>
                <w:color w:val="auto"/>
                <w:sz w:val="24"/>
              </w:rPr>
              <w:t>11</w:t>
            </w:r>
          </w:p>
        </w:tc>
        <w:tc>
          <w:tcPr>
            <w:tcW w:w="1059" w:type="pct"/>
            <w:tcBorders>
              <w:right w:val="single" w:color="auto" w:sz="12" w:space="0"/>
            </w:tcBorders>
            <w:vAlign w:val="center"/>
          </w:tcPr>
          <w:p w14:paraId="74159EAD">
            <w:pPr>
              <w:jc w:val="center"/>
              <w:rPr>
                <w:rFonts w:ascii="仿宋" w:hAnsi="仿宋" w:eastAsia="仿宋" w:cs="仿宋"/>
                <w:color w:val="auto"/>
                <w:sz w:val="24"/>
              </w:rPr>
            </w:pPr>
            <w:r>
              <w:rPr>
                <w:rFonts w:hint="eastAsia" w:ascii="仿宋" w:hAnsi="仿宋" w:eastAsia="仿宋" w:cs="仿宋"/>
                <w:color w:val="auto"/>
                <w:sz w:val="24"/>
              </w:rPr>
              <w:t>3.01</w:t>
            </w:r>
          </w:p>
        </w:tc>
      </w:tr>
      <w:tr w14:paraId="4AD80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07" w:type="pct"/>
            <w:tcBorders>
              <w:left w:val="single" w:color="auto" w:sz="12" w:space="0"/>
            </w:tcBorders>
            <w:vAlign w:val="center"/>
          </w:tcPr>
          <w:p w14:paraId="50B8F9D5">
            <w:pPr>
              <w:jc w:val="center"/>
              <w:rPr>
                <w:rFonts w:ascii="仿宋" w:hAnsi="仿宋" w:eastAsia="仿宋" w:cs="仿宋"/>
                <w:color w:val="auto"/>
                <w:sz w:val="24"/>
              </w:rPr>
            </w:pPr>
            <w:r>
              <w:rPr>
                <w:rFonts w:hint="eastAsia" w:ascii="仿宋" w:hAnsi="仿宋" w:eastAsia="仿宋" w:cs="仿宋"/>
                <w:color w:val="auto"/>
                <w:sz w:val="24"/>
              </w:rPr>
              <w:t>37</w:t>
            </w:r>
          </w:p>
        </w:tc>
        <w:tc>
          <w:tcPr>
            <w:tcW w:w="1059" w:type="pct"/>
            <w:tcBorders>
              <w:right w:val="single" w:color="auto" w:sz="12" w:space="0"/>
            </w:tcBorders>
            <w:vAlign w:val="center"/>
          </w:tcPr>
          <w:p w14:paraId="31A6460E">
            <w:pPr>
              <w:jc w:val="center"/>
              <w:rPr>
                <w:rFonts w:ascii="仿宋" w:hAnsi="仿宋" w:eastAsia="仿宋" w:cs="仿宋"/>
                <w:color w:val="auto"/>
                <w:sz w:val="24"/>
              </w:rPr>
            </w:pPr>
            <w:r>
              <w:rPr>
                <w:rFonts w:hint="eastAsia" w:ascii="仿宋" w:hAnsi="仿宋" w:eastAsia="仿宋" w:cs="仿宋"/>
                <w:color w:val="auto"/>
                <w:sz w:val="24"/>
              </w:rPr>
              <w:t>3.27</w:t>
            </w:r>
          </w:p>
        </w:tc>
        <w:tc>
          <w:tcPr>
            <w:tcW w:w="607" w:type="pct"/>
            <w:tcBorders>
              <w:left w:val="single" w:color="auto" w:sz="12" w:space="0"/>
            </w:tcBorders>
            <w:vAlign w:val="center"/>
          </w:tcPr>
          <w:p w14:paraId="74DFD23F">
            <w:pPr>
              <w:jc w:val="center"/>
              <w:rPr>
                <w:rFonts w:ascii="仿宋" w:hAnsi="仿宋" w:eastAsia="仿宋" w:cs="仿宋"/>
                <w:color w:val="auto"/>
                <w:sz w:val="24"/>
              </w:rPr>
            </w:pPr>
            <w:r>
              <w:rPr>
                <w:rFonts w:hint="eastAsia" w:ascii="仿宋" w:hAnsi="仿宋" w:eastAsia="仿宋" w:cs="仿宋"/>
                <w:color w:val="auto"/>
                <w:sz w:val="24"/>
              </w:rPr>
              <w:t>26</w:t>
            </w:r>
          </w:p>
        </w:tc>
        <w:tc>
          <w:tcPr>
            <w:tcW w:w="1059" w:type="pct"/>
            <w:tcBorders>
              <w:right w:val="single" w:color="auto" w:sz="12" w:space="0"/>
            </w:tcBorders>
            <w:vAlign w:val="center"/>
          </w:tcPr>
          <w:p w14:paraId="215417D4">
            <w:pPr>
              <w:jc w:val="center"/>
              <w:rPr>
                <w:rFonts w:ascii="仿宋" w:hAnsi="仿宋" w:eastAsia="仿宋" w:cs="仿宋"/>
                <w:color w:val="auto"/>
                <w:sz w:val="24"/>
              </w:rPr>
            </w:pPr>
            <w:r>
              <w:rPr>
                <w:rFonts w:hint="eastAsia" w:ascii="仿宋" w:hAnsi="仿宋" w:eastAsia="仿宋" w:cs="仿宋"/>
                <w:color w:val="auto"/>
                <w:sz w:val="24"/>
              </w:rPr>
              <w:t>3.16</w:t>
            </w:r>
          </w:p>
        </w:tc>
        <w:tc>
          <w:tcPr>
            <w:tcW w:w="607" w:type="pct"/>
            <w:tcBorders>
              <w:left w:val="single" w:color="auto" w:sz="12" w:space="0"/>
            </w:tcBorders>
            <w:vAlign w:val="center"/>
          </w:tcPr>
          <w:p w14:paraId="23758DEC">
            <w:pPr>
              <w:jc w:val="center"/>
              <w:rPr>
                <w:rFonts w:ascii="仿宋" w:hAnsi="仿宋" w:eastAsia="仿宋" w:cs="仿宋"/>
                <w:color w:val="auto"/>
                <w:sz w:val="24"/>
              </w:rPr>
            </w:pPr>
            <w:r>
              <w:rPr>
                <w:rFonts w:hint="eastAsia" w:ascii="仿宋" w:hAnsi="仿宋" w:eastAsia="仿宋" w:cs="仿宋"/>
                <w:color w:val="auto"/>
                <w:sz w:val="24"/>
              </w:rPr>
              <w:t>10</w:t>
            </w:r>
          </w:p>
        </w:tc>
        <w:tc>
          <w:tcPr>
            <w:tcW w:w="1059" w:type="pct"/>
            <w:tcBorders>
              <w:right w:val="single" w:color="auto" w:sz="12" w:space="0"/>
            </w:tcBorders>
            <w:vAlign w:val="center"/>
          </w:tcPr>
          <w:p w14:paraId="0783864B">
            <w:pPr>
              <w:jc w:val="center"/>
              <w:rPr>
                <w:rFonts w:ascii="仿宋" w:hAnsi="仿宋" w:eastAsia="仿宋" w:cs="仿宋"/>
                <w:color w:val="auto"/>
                <w:sz w:val="24"/>
              </w:rPr>
            </w:pPr>
            <w:r>
              <w:rPr>
                <w:rFonts w:hint="eastAsia" w:ascii="仿宋" w:hAnsi="仿宋" w:eastAsia="仿宋" w:cs="仿宋"/>
                <w:color w:val="auto"/>
                <w:sz w:val="24"/>
              </w:rPr>
              <w:t>3.00</w:t>
            </w:r>
          </w:p>
        </w:tc>
      </w:tr>
      <w:tr w14:paraId="77C2F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07" w:type="pct"/>
            <w:tcBorders>
              <w:left w:val="single" w:color="auto" w:sz="12" w:space="0"/>
            </w:tcBorders>
            <w:vAlign w:val="center"/>
          </w:tcPr>
          <w:p w14:paraId="5520302F">
            <w:pPr>
              <w:jc w:val="center"/>
              <w:rPr>
                <w:rFonts w:ascii="仿宋" w:hAnsi="仿宋" w:eastAsia="仿宋" w:cs="仿宋"/>
                <w:color w:val="auto"/>
                <w:sz w:val="24"/>
              </w:rPr>
            </w:pPr>
            <w:r>
              <w:rPr>
                <w:rFonts w:hint="eastAsia" w:ascii="仿宋" w:hAnsi="仿宋" w:eastAsia="仿宋" w:cs="仿宋"/>
                <w:color w:val="auto"/>
                <w:sz w:val="24"/>
              </w:rPr>
              <w:t>36</w:t>
            </w:r>
          </w:p>
        </w:tc>
        <w:tc>
          <w:tcPr>
            <w:tcW w:w="1059" w:type="pct"/>
            <w:tcBorders>
              <w:right w:val="single" w:color="auto" w:sz="12" w:space="0"/>
            </w:tcBorders>
            <w:vAlign w:val="center"/>
          </w:tcPr>
          <w:p w14:paraId="416EEFAA">
            <w:pPr>
              <w:jc w:val="center"/>
              <w:rPr>
                <w:rFonts w:ascii="仿宋" w:hAnsi="仿宋" w:eastAsia="仿宋" w:cs="仿宋"/>
                <w:color w:val="auto"/>
                <w:sz w:val="24"/>
              </w:rPr>
            </w:pPr>
            <w:r>
              <w:rPr>
                <w:rFonts w:hint="eastAsia" w:ascii="仿宋" w:hAnsi="仿宋" w:eastAsia="仿宋" w:cs="仿宋"/>
                <w:color w:val="auto"/>
                <w:sz w:val="24"/>
              </w:rPr>
              <w:t>3.26</w:t>
            </w:r>
          </w:p>
        </w:tc>
        <w:tc>
          <w:tcPr>
            <w:tcW w:w="607" w:type="pct"/>
            <w:tcBorders>
              <w:left w:val="single" w:color="auto" w:sz="12" w:space="0"/>
            </w:tcBorders>
            <w:vAlign w:val="center"/>
          </w:tcPr>
          <w:p w14:paraId="24FDC7BD">
            <w:pPr>
              <w:jc w:val="center"/>
              <w:rPr>
                <w:rFonts w:ascii="仿宋" w:hAnsi="仿宋" w:eastAsia="仿宋" w:cs="仿宋"/>
                <w:color w:val="auto"/>
                <w:sz w:val="24"/>
              </w:rPr>
            </w:pPr>
            <w:r>
              <w:rPr>
                <w:rFonts w:hint="eastAsia" w:ascii="仿宋" w:hAnsi="仿宋" w:eastAsia="仿宋" w:cs="仿宋"/>
                <w:color w:val="auto"/>
                <w:sz w:val="24"/>
              </w:rPr>
              <w:t>25</w:t>
            </w:r>
          </w:p>
        </w:tc>
        <w:tc>
          <w:tcPr>
            <w:tcW w:w="1059" w:type="pct"/>
            <w:tcBorders>
              <w:right w:val="single" w:color="auto" w:sz="12" w:space="0"/>
            </w:tcBorders>
            <w:vAlign w:val="center"/>
          </w:tcPr>
          <w:p w14:paraId="46B71DE1">
            <w:pPr>
              <w:jc w:val="center"/>
              <w:rPr>
                <w:rFonts w:ascii="仿宋" w:hAnsi="仿宋" w:eastAsia="仿宋" w:cs="仿宋"/>
                <w:color w:val="auto"/>
                <w:sz w:val="24"/>
              </w:rPr>
            </w:pPr>
            <w:r>
              <w:rPr>
                <w:rFonts w:hint="eastAsia" w:ascii="仿宋" w:hAnsi="仿宋" w:eastAsia="仿宋" w:cs="仿宋"/>
                <w:color w:val="auto"/>
                <w:sz w:val="24"/>
              </w:rPr>
              <w:t>3.15</w:t>
            </w:r>
          </w:p>
        </w:tc>
        <w:tc>
          <w:tcPr>
            <w:tcW w:w="607" w:type="pct"/>
            <w:tcBorders>
              <w:left w:val="single" w:color="auto" w:sz="12" w:space="0"/>
            </w:tcBorders>
            <w:vAlign w:val="center"/>
          </w:tcPr>
          <w:p w14:paraId="17342740">
            <w:pPr>
              <w:jc w:val="center"/>
              <w:rPr>
                <w:rFonts w:ascii="仿宋" w:hAnsi="仿宋" w:eastAsia="仿宋" w:cs="仿宋"/>
                <w:color w:val="auto"/>
                <w:sz w:val="24"/>
              </w:rPr>
            </w:pPr>
            <w:r>
              <w:rPr>
                <w:rFonts w:hint="eastAsia" w:ascii="仿宋" w:hAnsi="仿宋" w:eastAsia="仿宋" w:cs="仿宋"/>
                <w:color w:val="auto"/>
                <w:sz w:val="24"/>
              </w:rPr>
              <w:t>9</w:t>
            </w:r>
          </w:p>
        </w:tc>
        <w:tc>
          <w:tcPr>
            <w:tcW w:w="1059" w:type="pct"/>
            <w:tcBorders>
              <w:right w:val="single" w:color="auto" w:sz="12" w:space="0"/>
            </w:tcBorders>
            <w:vAlign w:val="center"/>
          </w:tcPr>
          <w:p w14:paraId="2C78C05E">
            <w:pPr>
              <w:jc w:val="center"/>
              <w:rPr>
                <w:rFonts w:ascii="仿宋" w:hAnsi="仿宋" w:eastAsia="仿宋" w:cs="仿宋"/>
                <w:color w:val="auto"/>
                <w:sz w:val="24"/>
              </w:rPr>
            </w:pPr>
            <w:r>
              <w:rPr>
                <w:rFonts w:hint="eastAsia" w:ascii="仿宋" w:hAnsi="仿宋" w:eastAsia="仿宋" w:cs="仿宋"/>
                <w:color w:val="auto"/>
                <w:sz w:val="24"/>
              </w:rPr>
              <w:t>2.98</w:t>
            </w:r>
          </w:p>
        </w:tc>
      </w:tr>
      <w:tr w14:paraId="31E09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07" w:type="pct"/>
            <w:tcBorders>
              <w:left w:val="single" w:color="auto" w:sz="12" w:space="0"/>
            </w:tcBorders>
            <w:vAlign w:val="center"/>
          </w:tcPr>
          <w:p w14:paraId="3C68DDBB">
            <w:pPr>
              <w:jc w:val="center"/>
              <w:rPr>
                <w:rFonts w:ascii="仿宋" w:hAnsi="仿宋" w:eastAsia="仿宋" w:cs="仿宋"/>
                <w:color w:val="auto"/>
                <w:sz w:val="24"/>
              </w:rPr>
            </w:pPr>
            <w:r>
              <w:rPr>
                <w:rFonts w:hint="eastAsia" w:ascii="仿宋" w:hAnsi="仿宋" w:eastAsia="仿宋" w:cs="仿宋"/>
                <w:color w:val="auto"/>
                <w:sz w:val="24"/>
              </w:rPr>
              <w:t>35</w:t>
            </w:r>
          </w:p>
        </w:tc>
        <w:tc>
          <w:tcPr>
            <w:tcW w:w="1059" w:type="pct"/>
            <w:tcBorders>
              <w:right w:val="single" w:color="auto" w:sz="12" w:space="0"/>
            </w:tcBorders>
            <w:vAlign w:val="center"/>
          </w:tcPr>
          <w:p w14:paraId="6B6A8B81">
            <w:pPr>
              <w:jc w:val="center"/>
              <w:rPr>
                <w:rFonts w:ascii="仿宋" w:hAnsi="仿宋" w:eastAsia="仿宋" w:cs="仿宋"/>
                <w:color w:val="auto"/>
                <w:sz w:val="24"/>
              </w:rPr>
            </w:pPr>
            <w:r>
              <w:rPr>
                <w:rFonts w:hint="eastAsia" w:ascii="仿宋" w:hAnsi="仿宋" w:eastAsia="仿宋" w:cs="仿宋"/>
                <w:color w:val="auto"/>
                <w:sz w:val="24"/>
              </w:rPr>
              <w:t>3.25</w:t>
            </w:r>
          </w:p>
        </w:tc>
        <w:tc>
          <w:tcPr>
            <w:tcW w:w="607" w:type="pct"/>
            <w:tcBorders>
              <w:left w:val="single" w:color="auto" w:sz="12" w:space="0"/>
            </w:tcBorders>
            <w:vAlign w:val="center"/>
          </w:tcPr>
          <w:p w14:paraId="3F6CDC51">
            <w:pPr>
              <w:jc w:val="center"/>
              <w:rPr>
                <w:rFonts w:ascii="仿宋" w:hAnsi="仿宋" w:eastAsia="仿宋" w:cs="仿宋"/>
                <w:color w:val="auto"/>
                <w:sz w:val="24"/>
              </w:rPr>
            </w:pPr>
            <w:r>
              <w:rPr>
                <w:rFonts w:hint="eastAsia" w:ascii="仿宋" w:hAnsi="仿宋" w:eastAsia="仿宋" w:cs="仿宋"/>
                <w:color w:val="auto"/>
                <w:sz w:val="24"/>
              </w:rPr>
              <w:t>24</w:t>
            </w:r>
          </w:p>
        </w:tc>
        <w:tc>
          <w:tcPr>
            <w:tcW w:w="1059" w:type="pct"/>
            <w:tcBorders>
              <w:right w:val="single" w:color="auto" w:sz="12" w:space="0"/>
            </w:tcBorders>
            <w:vAlign w:val="center"/>
          </w:tcPr>
          <w:p w14:paraId="74211640">
            <w:pPr>
              <w:jc w:val="center"/>
              <w:rPr>
                <w:rFonts w:ascii="仿宋" w:hAnsi="仿宋" w:eastAsia="仿宋" w:cs="仿宋"/>
                <w:color w:val="auto"/>
                <w:sz w:val="24"/>
              </w:rPr>
            </w:pPr>
            <w:r>
              <w:rPr>
                <w:rFonts w:hint="eastAsia" w:ascii="仿宋" w:hAnsi="仿宋" w:eastAsia="仿宋" w:cs="仿宋"/>
                <w:color w:val="auto"/>
                <w:sz w:val="24"/>
              </w:rPr>
              <w:t>3.14</w:t>
            </w:r>
          </w:p>
        </w:tc>
        <w:tc>
          <w:tcPr>
            <w:tcW w:w="607" w:type="pct"/>
            <w:tcBorders>
              <w:left w:val="single" w:color="auto" w:sz="12" w:space="0"/>
            </w:tcBorders>
            <w:vAlign w:val="center"/>
          </w:tcPr>
          <w:p w14:paraId="3322C6C1">
            <w:pPr>
              <w:jc w:val="center"/>
              <w:rPr>
                <w:rFonts w:ascii="仿宋" w:hAnsi="仿宋" w:eastAsia="仿宋" w:cs="仿宋"/>
                <w:color w:val="auto"/>
                <w:sz w:val="24"/>
              </w:rPr>
            </w:pPr>
            <w:r>
              <w:rPr>
                <w:rFonts w:hint="eastAsia" w:ascii="仿宋" w:hAnsi="仿宋" w:eastAsia="仿宋" w:cs="仿宋"/>
                <w:color w:val="auto"/>
                <w:sz w:val="24"/>
              </w:rPr>
              <w:t>8</w:t>
            </w:r>
          </w:p>
        </w:tc>
        <w:tc>
          <w:tcPr>
            <w:tcW w:w="1059" w:type="pct"/>
            <w:tcBorders>
              <w:right w:val="single" w:color="auto" w:sz="12" w:space="0"/>
            </w:tcBorders>
            <w:vAlign w:val="center"/>
          </w:tcPr>
          <w:p w14:paraId="508555E3">
            <w:pPr>
              <w:jc w:val="center"/>
              <w:rPr>
                <w:rFonts w:ascii="仿宋" w:hAnsi="仿宋" w:eastAsia="仿宋" w:cs="仿宋"/>
                <w:color w:val="auto"/>
                <w:sz w:val="24"/>
              </w:rPr>
            </w:pPr>
            <w:r>
              <w:rPr>
                <w:rFonts w:hint="eastAsia" w:ascii="仿宋" w:hAnsi="仿宋" w:eastAsia="仿宋" w:cs="仿宋"/>
                <w:color w:val="auto"/>
                <w:sz w:val="24"/>
              </w:rPr>
              <w:t>2.96</w:t>
            </w:r>
          </w:p>
        </w:tc>
      </w:tr>
      <w:tr w14:paraId="70215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07" w:type="pct"/>
            <w:tcBorders>
              <w:left w:val="single" w:color="auto" w:sz="12" w:space="0"/>
            </w:tcBorders>
            <w:vAlign w:val="center"/>
          </w:tcPr>
          <w:p w14:paraId="05EBCFCF">
            <w:pPr>
              <w:jc w:val="center"/>
              <w:rPr>
                <w:rFonts w:ascii="仿宋" w:hAnsi="仿宋" w:eastAsia="仿宋" w:cs="仿宋"/>
                <w:color w:val="auto"/>
                <w:sz w:val="24"/>
              </w:rPr>
            </w:pPr>
            <w:r>
              <w:rPr>
                <w:rFonts w:hint="eastAsia" w:ascii="仿宋" w:hAnsi="仿宋" w:eastAsia="仿宋" w:cs="仿宋"/>
                <w:color w:val="auto"/>
                <w:sz w:val="24"/>
              </w:rPr>
              <w:t>34</w:t>
            </w:r>
          </w:p>
        </w:tc>
        <w:tc>
          <w:tcPr>
            <w:tcW w:w="1059" w:type="pct"/>
            <w:tcBorders>
              <w:right w:val="single" w:color="auto" w:sz="12" w:space="0"/>
            </w:tcBorders>
            <w:vAlign w:val="center"/>
          </w:tcPr>
          <w:p w14:paraId="46147E13">
            <w:pPr>
              <w:jc w:val="center"/>
              <w:rPr>
                <w:rFonts w:ascii="仿宋" w:hAnsi="仿宋" w:eastAsia="仿宋" w:cs="仿宋"/>
                <w:color w:val="auto"/>
                <w:sz w:val="24"/>
              </w:rPr>
            </w:pPr>
            <w:r>
              <w:rPr>
                <w:rFonts w:hint="eastAsia" w:ascii="仿宋" w:hAnsi="仿宋" w:eastAsia="仿宋" w:cs="仿宋"/>
                <w:color w:val="auto"/>
                <w:sz w:val="24"/>
              </w:rPr>
              <w:t>3.24</w:t>
            </w:r>
          </w:p>
        </w:tc>
        <w:tc>
          <w:tcPr>
            <w:tcW w:w="607" w:type="pct"/>
            <w:tcBorders>
              <w:left w:val="single" w:color="auto" w:sz="12" w:space="0"/>
            </w:tcBorders>
            <w:vAlign w:val="center"/>
          </w:tcPr>
          <w:p w14:paraId="3BA023DB">
            <w:pPr>
              <w:jc w:val="center"/>
              <w:rPr>
                <w:rFonts w:ascii="仿宋" w:hAnsi="仿宋" w:eastAsia="仿宋" w:cs="仿宋"/>
                <w:color w:val="auto"/>
                <w:sz w:val="24"/>
              </w:rPr>
            </w:pPr>
            <w:r>
              <w:rPr>
                <w:rFonts w:hint="eastAsia" w:ascii="仿宋" w:hAnsi="仿宋" w:eastAsia="仿宋" w:cs="仿宋"/>
                <w:color w:val="auto"/>
                <w:sz w:val="24"/>
              </w:rPr>
              <w:t>23</w:t>
            </w:r>
          </w:p>
        </w:tc>
        <w:tc>
          <w:tcPr>
            <w:tcW w:w="1059" w:type="pct"/>
            <w:tcBorders>
              <w:right w:val="single" w:color="auto" w:sz="12" w:space="0"/>
            </w:tcBorders>
            <w:vAlign w:val="center"/>
          </w:tcPr>
          <w:p w14:paraId="50A31883">
            <w:pPr>
              <w:jc w:val="center"/>
              <w:rPr>
                <w:rFonts w:ascii="仿宋" w:hAnsi="仿宋" w:eastAsia="仿宋" w:cs="仿宋"/>
                <w:color w:val="auto"/>
                <w:sz w:val="24"/>
              </w:rPr>
            </w:pPr>
            <w:r>
              <w:rPr>
                <w:rFonts w:hint="eastAsia" w:ascii="仿宋" w:hAnsi="仿宋" w:eastAsia="仿宋" w:cs="仿宋"/>
                <w:color w:val="auto"/>
                <w:sz w:val="24"/>
              </w:rPr>
              <w:t>3.13</w:t>
            </w:r>
          </w:p>
        </w:tc>
        <w:tc>
          <w:tcPr>
            <w:tcW w:w="607" w:type="pct"/>
            <w:tcBorders>
              <w:left w:val="single" w:color="auto" w:sz="12" w:space="0"/>
            </w:tcBorders>
            <w:vAlign w:val="center"/>
          </w:tcPr>
          <w:p w14:paraId="17929906">
            <w:pPr>
              <w:jc w:val="center"/>
              <w:rPr>
                <w:rFonts w:ascii="仿宋" w:hAnsi="仿宋" w:eastAsia="仿宋" w:cs="仿宋"/>
                <w:color w:val="auto"/>
                <w:sz w:val="24"/>
              </w:rPr>
            </w:pPr>
            <w:r>
              <w:rPr>
                <w:rFonts w:hint="eastAsia" w:ascii="仿宋" w:hAnsi="仿宋" w:eastAsia="仿宋" w:cs="仿宋"/>
                <w:color w:val="auto"/>
                <w:sz w:val="24"/>
              </w:rPr>
              <w:t>7</w:t>
            </w:r>
          </w:p>
        </w:tc>
        <w:tc>
          <w:tcPr>
            <w:tcW w:w="1059" w:type="pct"/>
            <w:tcBorders>
              <w:right w:val="single" w:color="auto" w:sz="12" w:space="0"/>
            </w:tcBorders>
            <w:vAlign w:val="center"/>
          </w:tcPr>
          <w:p w14:paraId="14B28DCE">
            <w:pPr>
              <w:jc w:val="center"/>
              <w:rPr>
                <w:rFonts w:ascii="仿宋" w:hAnsi="仿宋" w:eastAsia="仿宋" w:cs="仿宋"/>
                <w:color w:val="auto"/>
                <w:sz w:val="24"/>
              </w:rPr>
            </w:pPr>
            <w:r>
              <w:rPr>
                <w:rFonts w:hint="eastAsia" w:ascii="仿宋" w:hAnsi="仿宋" w:eastAsia="仿宋" w:cs="仿宋"/>
                <w:color w:val="auto"/>
                <w:sz w:val="24"/>
              </w:rPr>
              <w:t>2.94</w:t>
            </w:r>
          </w:p>
        </w:tc>
      </w:tr>
      <w:tr w14:paraId="2F727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07" w:type="pct"/>
            <w:tcBorders>
              <w:left w:val="single" w:color="auto" w:sz="12" w:space="0"/>
            </w:tcBorders>
            <w:vAlign w:val="center"/>
          </w:tcPr>
          <w:p w14:paraId="3668854A">
            <w:pPr>
              <w:jc w:val="center"/>
              <w:rPr>
                <w:rFonts w:ascii="仿宋" w:hAnsi="仿宋" w:eastAsia="仿宋" w:cs="仿宋"/>
                <w:color w:val="auto"/>
                <w:sz w:val="24"/>
              </w:rPr>
            </w:pPr>
            <w:r>
              <w:rPr>
                <w:rFonts w:hint="eastAsia" w:ascii="仿宋" w:hAnsi="仿宋" w:eastAsia="仿宋" w:cs="仿宋"/>
                <w:color w:val="auto"/>
                <w:sz w:val="24"/>
              </w:rPr>
              <w:t>33</w:t>
            </w:r>
          </w:p>
        </w:tc>
        <w:tc>
          <w:tcPr>
            <w:tcW w:w="1059" w:type="pct"/>
            <w:tcBorders>
              <w:right w:val="single" w:color="auto" w:sz="12" w:space="0"/>
            </w:tcBorders>
            <w:vAlign w:val="center"/>
          </w:tcPr>
          <w:p w14:paraId="70B27C38">
            <w:pPr>
              <w:jc w:val="center"/>
              <w:rPr>
                <w:rFonts w:ascii="仿宋" w:hAnsi="仿宋" w:eastAsia="仿宋" w:cs="仿宋"/>
                <w:color w:val="auto"/>
                <w:sz w:val="24"/>
              </w:rPr>
            </w:pPr>
            <w:r>
              <w:rPr>
                <w:rFonts w:hint="eastAsia" w:ascii="仿宋" w:hAnsi="仿宋" w:eastAsia="仿宋" w:cs="仿宋"/>
                <w:color w:val="auto"/>
                <w:sz w:val="24"/>
              </w:rPr>
              <w:t>3.23</w:t>
            </w:r>
          </w:p>
        </w:tc>
        <w:tc>
          <w:tcPr>
            <w:tcW w:w="607" w:type="pct"/>
            <w:tcBorders>
              <w:left w:val="single" w:color="auto" w:sz="12" w:space="0"/>
            </w:tcBorders>
            <w:vAlign w:val="center"/>
          </w:tcPr>
          <w:p w14:paraId="05F02C38">
            <w:pPr>
              <w:jc w:val="center"/>
              <w:rPr>
                <w:rFonts w:ascii="仿宋" w:hAnsi="仿宋" w:eastAsia="仿宋" w:cs="仿宋"/>
                <w:color w:val="auto"/>
                <w:sz w:val="24"/>
              </w:rPr>
            </w:pPr>
            <w:r>
              <w:rPr>
                <w:rFonts w:hint="eastAsia" w:ascii="仿宋" w:hAnsi="仿宋" w:eastAsia="仿宋" w:cs="仿宋"/>
                <w:color w:val="auto"/>
                <w:sz w:val="24"/>
              </w:rPr>
              <w:t>22</w:t>
            </w:r>
          </w:p>
        </w:tc>
        <w:tc>
          <w:tcPr>
            <w:tcW w:w="1059" w:type="pct"/>
            <w:tcBorders>
              <w:right w:val="single" w:color="auto" w:sz="12" w:space="0"/>
            </w:tcBorders>
            <w:vAlign w:val="center"/>
          </w:tcPr>
          <w:p w14:paraId="075D87E2">
            <w:pPr>
              <w:jc w:val="center"/>
              <w:rPr>
                <w:rFonts w:ascii="仿宋" w:hAnsi="仿宋" w:eastAsia="仿宋" w:cs="仿宋"/>
                <w:color w:val="auto"/>
                <w:sz w:val="24"/>
              </w:rPr>
            </w:pPr>
            <w:r>
              <w:rPr>
                <w:rFonts w:hint="eastAsia" w:ascii="仿宋" w:hAnsi="仿宋" w:eastAsia="仿宋" w:cs="仿宋"/>
                <w:color w:val="auto"/>
                <w:sz w:val="24"/>
              </w:rPr>
              <w:t>3.12</w:t>
            </w:r>
          </w:p>
        </w:tc>
        <w:tc>
          <w:tcPr>
            <w:tcW w:w="607" w:type="pct"/>
            <w:tcBorders>
              <w:left w:val="single" w:color="auto" w:sz="12" w:space="0"/>
            </w:tcBorders>
            <w:vAlign w:val="center"/>
          </w:tcPr>
          <w:p w14:paraId="1FDF08DF">
            <w:pPr>
              <w:jc w:val="center"/>
              <w:rPr>
                <w:rFonts w:ascii="仿宋" w:hAnsi="仿宋" w:eastAsia="仿宋" w:cs="仿宋"/>
                <w:color w:val="auto"/>
                <w:sz w:val="24"/>
              </w:rPr>
            </w:pPr>
            <w:r>
              <w:rPr>
                <w:rFonts w:hint="eastAsia" w:ascii="仿宋" w:hAnsi="仿宋" w:eastAsia="仿宋" w:cs="仿宋"/>
                <w:color w:val="auto"/>
                <w:sz w:val="24"/>
              </w:rPr>
              <w:t>6</w:t>
            </w:r>
          </w:p>
        </w:tc>
        <w:tc>
          <w:tcPr>
            <w:tcW w:w="1059" w:type="pct"/>
            <w:tcBorders>
              <w:right w:val="single" w:color="auto" w:sz="12" w:space="0"/>
            </w:tcBorders>
            <w:vAlign w:val="center"/>
          </w:tcPr>
          <w:p w14:paraId="617982C5">
            <w:pPr>
              <w:jc w:val="center"/>
              <w:rPr>
                <w:rFonts w:ascii="仿宋" w:hAnsi="仿宋" w:eastAsia="仿宋" w:cs="仿宋"/>
                <w:color w:val="auto"/>
                <w:sz w:val="24"/>
              </w:rPr>
            </w:pPr>
            <w:r>
              <w:rPr>
                <w:rFonts w:hint="eastAsia" w:ascii="仿宋" w:hAnsi="仿宋" w:eastAsia="仿宋" w:cs="仿宋"/>
                <w:color w:val="auto"/>
                <w:sz w:val="24"/>
              </w:rPr>
              <w:t>2.92</w:t>
            </w:r>
          </w:p>
        </w:tc>
      </w:tr>
      <w:tr w14:paraId="2BF6B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07" w:type="pct"/>
            <w:tcBorders>
              <w:left w:val="single" w:color="auto" w:sz="12" w:space="0"/>
            </w:tcBorders>
            <w:vAlign w:val="center"/>
          </w:tcPr>
          <w:p w14:paraId="3D15766B">
            <w:pPr>
              <w:jc w:val="center"/>
              <w:rPr>
                <w:rFonts w:ascii="仿宋" w:hAnsi="仿宋" w:eastAsia="仿宋" w:cs="仿宋"/>
                <w:color w:val="auto"/>
                <w:sz w:val="24"/>
              </w:rPr>
            </w:pPr>
            <w:r>
              <w:rPr>
                <w:rFonts w:hint="eastAsia" w:ascii="仿宋" w:hAnsi="仿宋" w:eastAsia="仿宋" w:cs="仿宋"/>
                <w:color w:val="auto"/>
                <w:sz w:val="24"/>
              </w:rPr>
              <w:t>32</w:t>
            </w:r>
          </w:p>
        </w:tc>
        <w:tc>
          <w:tcPr>
            <w:tcW w:w="1059" w:type="pct"/>
            <w:tcBorders>
              <w:right w:val="single" w:color="auto" w:sz="12" w:space="0"/>
            </w:tcBorders>
            <w:vAlign w:val="center"/>
          </w:tcPr>
          <w:p w14:paraId="561E31CF">
            <w:pPr>
              <w:jc w:val="center"/>
              <w:rPr>
                <w:rFonts w:ascii="仿宋" w:hAnsi="仿宋" w:eastAsia="仿宋" w:cs="仿宋"/>
                <w:color w:val="auto"/>
                <w:sz w:val="24"/>
              </w:rPr>
            </w:pPr>
            <w:r>
              <w:rPr>
                <w:rFonts w:hint="eastAsia" w:ascii="仿宋" w:hAnsi="仿宋" w:eastAsia="仿宋" w:cs="仿宋"/>
                <w:color w:val="auto"/>
                <w:sz w:val="24"/>
              </w:rPr>
              <w:t>3.22</w:t>
            </w:r>
          </w:p>
        </w:tc>
        <w:tc>
          <w:tcPr>
            <w:tcW w:w="607" w:type="pct"/>
            <w:tcBorders>
              <w:left w:val="single" w:color="auto" w:sz="12" w:space="0"/>
            </w:tcBorders>
            <w:vAlign w:val="center"/>
          </w:tcPr>
          <w:p w14:paraId="55874023">
            <w:pPr>
              <w:jc w:val="center"/>
              <w:rPr>
                <w:rFonts w:ascii="仿宋" w:hAnsi="仿宋" w:eastAsia="仿宋" w:cs="仿宋"/>
                <w:color w:val="auto"/>
                <w:sz w:val="24"/>
              </w:rPr>
            </w:pPr>
            <w:r>
              <w:rPr>
                <w:rFonts w:hint="eastAsia" w:ascii="仿宋" w:hAnsi="仿宋" w:eastAsia="仿宋" w:cs="仿宋"/>
                <w:color w:val="auto"/>
                <w:sz w:val="24"/>
              </w:rPr>
              <w:t>21</w:t>
            </w:r>
          </w:p>
        </w:tc>
        <w:tc>
          <w:tcPr>
            <w:tcW w:w="1059" w:type="pct"/>
            <w:tcBorders>
              <w:right w:val="single" w:color="auto" w:sz="12" w:space="0"/>
            </w:tcBorders>
            <w:vAlign w:val="center"/>
          </w:tcPr>
          <w:p w14:paraId="676183D2">
            <w:pPr>
              <w:jc w:val="center"/>
              <w:rPr>
                <w:rFonts w:ascii="仿宋" w:hAnsi="仿宋" w:eastAsia="仿宋" w:cs="仿宋"/>
                <w:color w:val="auto"/>
                <w:sz w:val="24"/>
              </w:rPr>
            </w:pPr>
            <w:r>
              <w:rPr>
                <w:rFonts w:hint="eastAsia" w:ascii="仿宋" w:hAnsi="仿宋" w:eastAsia="仿宋" w:cs="仿宋"/>
                <w:color w:val="auto"/>
                <w:sz w:val="24"/>
              </w:rPr>
              <w:t>3.11</w:t>
            </w:r>
          </w:p>
        </w:tc>
        <w:tc>
          <w:tcPr>
            <w:tcW w:w="607" w:type="pct"/>
            <w:tcBorders>
              <w:left w:val="single" w:color="auto" w:sz="12" w:space="0"/>
            </w:tcBorders>
            <w:vAlign w:val="center"/>
          </w:tcPr>
          <w:p w14:paraId="15E84AB3">
            <w:pPr>
              <w:jc w:val="center"/>
              <w:rPr>
                <w:rFonts w:ascii="仿宋" w:hAnsi="仿宋" w:eastAsia="仿宋" w:cs="仿宋"/>
                <w:color w:val="auto"/>
                <w:sz w:val="24"/>
              </w:rPr>
            </w:pPr>
            <w:r>
              <w:rPr>
                <w:rFonts w:hint="eastAsia" w:ascii="仿宋" w:hAnsi="仿宋" w:eastAsia="仿宋" w:cs="仿宋"/>
                <w:color w:val="auto"/>
                <w:sz w:val="24"/>
              </w:rPr>
              <w:t>5</w:t>
            </w:r>
          </w:p>
        </w:tc>
        <w:tc>
          <w:tcPr>
            <w:tcW w:w="1059" w:type="pct"/>
            <w:tcBorders>
              <w:right w:val="single" w:color="auto" w:sz="12" w:space="0"/>
            </w:tcBorders>
            <w:vAlign w:val="center"/>
          </w:tcPr>
          <w:p w14:paraId="7504EDE8">
            <w:pPr>
              <w:jc w:val="center"/>
              <w:rPr>
                <w:rFonts w:ascii="仿宋" w:hAnsi="仿宋" w:eastAsia="仿宋" w:cs="仿宋"/>
                <w:color w:val="auto"/>
                <w:sz w:val="24"/>
              </w:rPr>
            </w:pPr>
            <w:r>
              <w:rPr>
                <w:rFonts w:hint="eastAsia" w:ascii="仿宋" w:hAnsi="仿宋" w:eastAsia="仿宋" w:cs="仿宋"/>
                <w:color w:val="auto"/>
                <w:sz w:val="24"/>
              </w:rPr>
              <w:t>2.90</w:t>
            </w:r>
          </w:p>
        </w:tc>
      </w:tr>
      <w:tr w14:paraId="1BA283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07" w:type="pct"/>
            <w:tcBorders>
              <w:left w:val="single" w:color="auto" w:sz="12" w:space="0"/>
            </w:tcBorders>
            <w:vAlign w:val="center"/>
          </w:tcPr>
          <w:p w14:paraId="04EEC19E">
            <w:pPr>
              <w:jc w:val="center"/>
              <w:rPr>
                <w:rFonts w:ascii="仿宋" w:hAnsi="仿宋" w:eastAsia="仿宋" w:cs="仿宋"/>
                <w:color w:val="auto"/>
                <w:sz w:val="24"/>
              </w:rPr>
            </w:pPr>
            <w:r>
              <w:rPr>
                <w:rFonts w:hint="eastAsia" w:ascii="仿宋" w:hAnsi="仿宋" w:eastAsia="仿宋" w:cs="仿宋"/>
                <w:color w:val="auto"/>
                <w:sz w:val="24"/>
              </w:rPr>
              <w:t>31</w:t>
            </w:r>
          </w:p>
        </w:tc>
        <w:tc>
          <w:tcPr>
            <w:tcW w:w="1059" w:type="pct"/>
            <w:tcBorders>
              <w:right w:val="single" w:color="auto" w:sz="12" w:space="0"/>
            </w:tcBorders>
            <w:vAlign w:val="center"/>
          </w:tcPr>
          <w:p w14:paraId="55DD19EE">
            <w:pPr>
              <w:jc w:val="center"/>
              <w:rPr>
                <w:rFonts w:ascii="仿宋" w:hAnsi="仿宋" w:eastAsia="仿宋" w:cs="仿宋"/>
                <w:color w:val="auto"/>
                <w:sz w:val="24"/>
              </w:rPr>
            </w:pPr>
            <w:r>
              <w:rPr>
                <w:rFonts w:hint="eastAsia" w:ascii="仿宋" w:hAnsi="仿宋" w:eastAsia="仿宋" w:cs="仿宋"/>
                <w:color w:val="auto"/>
                <w:sz w:val="24"/>
              </w:rPr>
              <w:t>3.21</w:t>
            </w:r>
          </w:p>
        </w:tc>
        <w:tc>
          <w:tcPr>
            <w:tcW w:w="607" w:type="pct"/>
            <w:tcBorders>
              <w:left w:val="single" w:color="auto" w:sz="12" w:space="0"/>
            </w:tcBorders>
            <w:vAlign w:val="center"/>
          </w:tcPr>
          <w:p w14:paraId="1CFCE4DE">
            <w:pPr>
              <w:jc w:val="center"/>
              <w:rPr>
                <w:rFonts w:ascii="仿宋" w:hAnsi="仿宋" w:eastAsia="仿宋" w:cs="仿宋"/>
                <w:color w:val="auto"/>
                <w:sz w:val="24"/>
              </w:rPr>
            </w:pPr>
            <w:r>
              <w:rPr>
                <w:rFonts w:hint="eastAsia" w:ascii="仿宋" w:hAnsi="仿宋" w:eastAsia="仿宋" w:cs="仿宋"/>
                <w:color w:val="auto"/>
                <w:sz w:val="24"/>
              </w:rPr>
              <w:t>20</w:t>
            </w:r>
          </w:p>
        </w:tc>
        <w:tc>
          <w:tcPr>
            <w:tcW w:w="1059" w:type="pct"/>
            <w:tcBorders>
              <w:right w:val="single" w:color="auto" w:sz="12" w:space="0"/>
            </w:tcBorders>
            <w:vAlign w:val="center"/>
          </w:tcPr>
          <w:p w14:paraId="0703452B">
            <w:pPr>
              <w:jc w:val="center"/>
              <w:rPr>
                <w:rFonts w:ascii="仿宋" w:hAnsi="仿宋" w:eastAsia="仿宋" w:cs="仿宋"/>
                <w:color w:val="auto"/>
                <w:sz w:val="24"/>
              </w:rPr>
            </w:pPr>
            <w:r>
              <w:rPr>
                <w:rFonts w:hint="eastAsia" w:ascii="仿宋" w:hAnsi="仿宋" w:eastAsia="仿宋" w:cs="仿宋"/>
                <w:color w:val="auto"/>
                <w:sz w:val="24"/>
              </w:rPr>
              <w:t>3.10</w:t>
            </w:r>
          </w:p>
        </w:tc>
        <w:tc>
          <w:tcPr>
            <w:tcW w:w="607" w:type="pct"/>
            <w:tcBorders>
              <w:left w:val="single" w:color="auto" w:sz="12" w:space="0"/>
            </w:tcBorders>
            <w:vAlign w:val="center"/>
          </w:tcPr>
          <w:p w14:paraId="133FBBD2">
            <w:pPr>
              <w:jc w:val="center"/>
              <w:rPr>
                <w:rFonts w:ascii="仿宋" w:hAnsi="仿宋" w:eastAsia="仿宋" w:cs="仿宋"/>
                <w:color w:val="auto"/>
                <w:sz w:val="24"/>
              </w:rPr>
            </w:pPr>
            <w:r>
              <w:rPr>
                <w:rFonts w:hint="eastAsia" w:ascii="仿宋" w:hAnsi="仿宋" w:eastAsia="仿宋" w:cs="仿宋"/>
                <w:color w:val="auto"/>
                <w:sz w:val="24"/>
              </w:rPr>
              <w:t>4</w:t>
            </w:r>
          </w:p>
        </w:tc>
        <w:tc>
          <w:tcPr>
            <w:tcW w:w="1059" w:type="pct"/>
            <w:tcBorders>
              <w:right w:val="single" w:color="auto" w:sz="12" w:space="0"/>
            </w:tcBorders>
            <w:vAlign w:val="center"/>
          </w:tcPr>
          <w:p w14:paraId="2D93F10A">
            <w:pPr>
              <w:jc w:val="center"/>
              <w:rPr>
                <w:rFonts w:ascii="仿宋" w:hAnsi="仿宋" w:eastAsia="仿宋" w:cs="仿宋"/>
                <w:color w:val="auto"/>
                <w:sz w:val="24"/>
              </w:rPr>
            </w:pPr>
            <w:r>
              <w:rPr>
                <w:rFonts w:hint="eastAsia" w:ascii="仿宋" w:hAnsi="仿宋" w:eastAsia="仿宋" w:cs="仿宋"/>
                <w:color w:val="auto"/>
                <w:sz w:val="24"/>
              </w:rPr>
              <w:t>2.88</w:t>
            </w:r>
          </w:p>
        </w:tc>
      </w:tr>
      <w:tr w14:paraId="1DF688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07" w:type="pct"/>
            <w:tcBorders>
              <w:left w:val="single" w:color="auto" w:sz="12" w:space="0"/>
            </w:tcBorders>
            <w:vAlign w:val="center"/>
          </w:tcPr>
          <w:p w14:paraId="37A6863B">
            <w:pPr>
              <w:jc w:val="center"/>
              <w:rPr>
                <w:rFonts w:ascii="仿宋" w:hAnsi="仿宋" w:eastAsia="仿宋" w:cs="仿宋"/>
                <w:color w:val="auto"/>
                <w:sz w:val="24"/>
              </w:rPr>
            </w:pPr>
            <w:r>
              <w:rPr>
                <w:rFonts w:hint="eastAsia" w:ascii="仿宋" w:hAnsi="仿宋" w:eastAsia="仿宋" w:cs="仿宋"/>
                <w:color w:val="auto"/>
                <w:sz w:val="24"/>
              </w:rPr>
              <w:t>30</w:t>
            </w:r>
          </w:p>
        </w:tc>
        <w:tc>
          <w:tcPr>
            <w:tcW w:w="1059" w:type="pct"/>
            <w:tcBorders>
              <w:right w:val="single" w:color="auto" w:sz="12" w:space="0"/>
            </w:tcBorders>
            <w:vAlign w:val="center"/>
          </w:tcPr>
          <w:p w14:paraId="016136B6">
            <w:pPr>
              <w:jc w:val="center"/>
              <w:rPr>
                <w:rFonts w:ascii="仿宋" w:hAnsi="仿宋" w:eastAsia="仿宋" w:cs="仿宋"/>
                <w:color w:val="auto"/>
                <w:sz w:val="24"/>
              </w:rPr>
            </w:pPr>
            <w:r>
              <w:rPr>
                <w:rFonts w:hint="eastAsia" w:ascii="仿宋" w:hAnsi="仿宋" w:eastAsia="仿宋" w:cs="仿宋"/>
                <w:color w:val="auto"/>
                <w:sz w:val="24"/>
              </w:rPr>
              <w:t>3.20</w:t>
            </w:r>
          </w:p>
        </w:tc>
        <w:tc>
          <w:tcPr>
            <w:tcW w:w="607" w:type="pct"/>
            <w:tcBorders>
              <w:left w:val="single" w:color="auto" w:sz="12" w:space="0"/>
            </w:tcBorders>
            <w:vAlign w:val="center"/>
          </w:tcPr>
          <w:p w14:paraId="5EFEF003">
            <w:pPr>
              <w:jc w:val="center"/>
              <w:rPr>
                <w:rFonts w:ascii="仿宋" w:hAnsi="仿宋" w:eastAsia="仿宋" w:cs="仿宋"/>
                <w:color w:val="auto"/>
                <w:sz w:val="24"/>
              </w:rPr>
            </w:pPr>
            <w:r>
              <w:rPr>
                <w:rFonts w:hint="eastAsia" w:ascii="仿宋" w:hAnsi="仿宋" w:eastAsia="仿宋" w:cs="仿宋"/>
                <w:color w:val="auto"/>
                <w:sz w:val="24"/>
              </w:rPr>
              <w:t>19</w:t>
            </w:r>
          </w:p>
        </w:tc>
        <w:tc>
          <w:tcPr>
            <w:tcW w:w="1059" w:type="pct"/>
            <w:tcBorders>
              <w:right w:val="single" w:color="auto" w:sz="12" w:space="0"/>
            </w:tcBorders>
            <w:vAlign w:val="center"/>
          </w:tcPr>
          <w:p w14:paraId="5124C663">
            <w:pPr>
              <w:jc w:val="center"/>
              <w:rPr>
                <w:rFonts w:ascii="仿宋" w:hAnsi="仿宋" w:eastAsia="仿宋" w:cs="仿宋"/>
                <w:color w:val="auto"/>
                <w:sz w:val="24"/>
              </w:rPr>
            </w:pPr>
            <w:r>
              <w:rPr>
                <w:rFonts w:hint="eastAsia" w:ascii="仿宋" w:hAnsi="仿宋" w:eastAsia="仿宋" w:cs="仿宋"/>
                <w:color w:val="auto"/>
                <w:sz w:val="24"/>
              </w:rPr>
              <w:t>3.09</w:t>
            </w:r>
          </w:p>
        </w:tc>
        <w:tc>
          <w:tcPr>
            <w:tcW w:w="607" w:type="pct"/>
            <w:tcBorders>
              <w:left w:val="single" w:color="auto" w:sz="12" w:space="0"/>
            </w:tcBorders>
            <w:vAlign w:val="center"/>
          </w:tcPr>
          <w:p w14:paraId="2718D041">
            <w:pPr>
              <w:jc w:val="center"/>
              <w:rPr>
                <w:rFonts w:ascii="仿宋" w:hAnsi="仿宋" w:eastAsia="仿宋" w:cs="仿宋"/>
                <w:color w:val="auto"/>
                <w:sz w:val="24"/>
              </w:rPr>
            </w:pPr>
            <w:r>
              <w:rPr>
                <w:rFonts w:hint="eastAsia" w:ascii="仿宋" w:hAnsi="仿宋" w:eastAsia="仿宋" w:cs="仿宋"/>
                <w:color w:val="auto"/>
                <w:sz w:val="24"/>
              </w:rPr>
              <w:t>3</w:t>
            </w:r>
          </w:p>
        </w:tc>
        <w:tc>
          <w:tcPr>
            <w:tcW w:w="1059" w:type="pct"/>
            <w:tcBorders>
              <w:right w:val="single" w:color="auto" w:sz="12" w:space="0"/>
            </w:tcBorders>
            <w:vAlign w:val="center"/>
          </w:tcPr>
          <w:p w14:paraId="54CAB047">
            <w:pPr>
              <w:jc w:val="center"/>
              <w:rPr>
                <w:rFonts w:ascii="仿宋" w:hAnsi="仿宋" w:eastAsia="仿宋" w:cs="仿宋"/>
                <w:color w:val="auto"/>
                <w:sz w:val="24"/>
              </w:rPr>
            </w:pPr>
            <w:r>
              <w:rPr>
                <w:rFonts w:hint="eastAsia" w:ascii="仿宋" w:hAnsi="仿宋" w:eastAsia="仿宋" w:cs="仿宋"/>
                <w:color w:val="auto"/>
                <w:sz w:val="24"/>
              </w:rPr>
              <w:t>2.86</w:t>
            </w:r>
          </w:p>
        </w:tc>
      </w:tr>
      <w:tr w14:paraId="224FA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07" w:type="pct"/>
            <w:tcBorders>
              <w:left w:val="single" w:color="auto" w:sz="12" w:space="0"/>
            </w:tcBorders>
            <w:vAlign w:val="center"/>
          </w:tcPr>
          <w:p w14:paraId="06358894">
            <w:pPr>
              <w:jc w:val="center"/>
              <w:rPr>
                <w:rFonts w:ascii="仿宋" w:hAnsi="仿宋" w:eastAsia="仿宋" w:cs="仿宋"/>
                <w:color w:val="auto"/>
                <w:sz w:val="24"/>
              </w:rPr>
            </w:pPr>
            <w:r>
              <w:rPr>
                <w:rFonts w:hint="eastAsia" w:ascii="仿宋" w:hAnsi="仿宋" w:eastAsia="仿宋" w:cs="仿宋"/>
                <w:color w:val="auto"/>
                <w:sz w:val="24"/>
              </w:rPr>
              <w:t>29</w:t>
            </w:r>
          </w:p>
        </w:tc>
        <w:tc>
          <w:tcPr>
            <w:tcW w:w="1059" w:type="pct"/>
            <w:tcBorders>
              <w:right w:val="single" w:color="auto" w:sz="12" w:space="0"/>
            </w:tcBorders>
            <w:vAlign w:val="center"/>
          </w:tcPr>
          <w:p w14:paraId="7321B41B">
            <w:pPr>
              <w:jc w:val="center"/>
              <w:rPr>
                <w:rFonts w:ascii="仿宋" w:hAnsi="仿宋" w:eastAsia="仿宋" w:cs="仿宋"/>
                <w:color w:val="auto"/>
                <w:sz w:val="24"/>
              </w:rPr>
            </w:pPr>
            <w:r>
              <w:rPr>
                <w:rFonts w:hint="eastAsia" w:ascii="仿宋" w:hAnsi="仿宋" w:eastAsia="仿宋" w:cs="仿宋"/>
                <w:color w:val="auto"/>
                <w:sz w:val="24"/>
              </w:rPr>
              <w:t>3.19</w:t>
            </w:r>
          </w:p>
        </w:tc>
        <w:tc>
          <w:tcPr>
            <w:tcW w:w="607" w:type="pct"/>
            <w:tcBorders>
              <w:left w:val="single" w:color="auto" w:sz="12" w:space="0"/>
            </w:tcBorders>
            <w:vAlign w:val="center"/>
          </w:tcPr>
          <w:p w14:paraId="1463CCDC">
            <w:pPr>
              <w:jc w:val="center"/>
              <w:rPr>
                <w:rFonts w:ascii="仿宋" w:hAnsi="仿宋" w:eastAsia="仿宋" w:cs="仿宋"/>
                <w:color w:val="auto"/>
                <w:sz w:val="24"/>
              </w:rPr>
            </w:pPr>
            <w:r>
              <w:rPr>
                <w:rFonts w:hint="eastAsia" w:ascii="仿宋" w:hAnsi="仿宋" w:eastAsia="仿宋" w:cs="仿宋"/>
                <w:color w:val="auto"/>
                <w:sz w:val="24"/>
              </w:rPr>
              <w:t>18</w:t>
            </w:r>
          </w:p>
        </w:tc>
        <w:tc>
          <w:tcPr>
            <w:tcW w:w="1059" w:type="pct"/>
            <w:tcBorders>
              <w:right w:val="single" w:color="auto" w:sz="12" w:space="0"/>
            </w:tcBorders>
            <w:vAlign w:val="center"/>
          </w:tcPr>
          <w:p w14:paraId="41F9FEB4">
            <w:pPr>
              <w:jc w:val="center"/>
              <w:rPr>
                <w:rFonts w:ascii="仿宋" w:hAnsi="仿宋" w:eastAsia="仿宋" w:cs="仿宋"/>
                <w:color w:val="auto"/>
                <w:sz w:val="24"/>
              </w:rPr>
            </w:pPr>
            <w:r>
              <w:rPr>
                <w:rFonts w:hint="eastAsia" w:ascii="仿宋" w:hAnsi="仿宋" w:eastAsia="仿宋" w:cs="仿宋"/>
                <w:color w:val="auto"/>
                <w:sz w:val="24"/>
              </w:rPr>
              <w:t>3.08</w:t>
            </w:r>
          </w:p>
        </w:tc>
        <w:tc>
          <w:tcPr>
            <w:tcW w:w="607" w:type="pct"/>
            <w:tcBorders>
              <w:left w:val="single" w:color="auto" w:sz="12" w:space="0"/>
            </w:tcBorders>
            <w:vAlign w:val="center"/>
          </w:tcPr>
          <w:p w14:paraId="1ECB2700">
            <w:pPr>
              <w:jc w:val="center"/>
              <w:rPr>
                <w:rFonts w:ascii="仿宋" w:hAnsi="仿宋" w:eastAsia="仿宋" w:cs="仿宋"/>
                <w:color w:val="auto"/>
                <w:sz w:val="24"/>
              </w:rPr>
            </w:pPr>
            <w:r>
              <w:rPr>
                <w:rFonts w:hint="eastAsia" w:ascii="仿宋" w:hAnsi="仿宋" w:eastAsia="仿宋" w:cs="仿宋"/>
                <w:color w:val="auto"/>
                <w:sz w:val="24"/>
              </w:rPr>
              <w:t>2</w:t>
            </w:r>
          </w:p>
        </w:tc>
        <w:tc>
          <w:tcPr>
            <w:tcW w:w="1059" w:type="pct"/>
            <w:tcBorders>
              <w:right w:val="single" w:color="auto" w:sz="12" w:space="0"/>
            </w:tcBorders>
            <w:vAlign w:val="center"/>
          </w:tcPr>
          <w:p w14:paraId="4E78F904">
            <w:pPr>
              <w:jc w:val="center"/>
              <w:rPr>
                <w:rFonts w:ascii="仿宋" w:hAnsi="仿宋" w:eastAsia="仿宋" w:cs="仿宋"/>
                <w:color w:val="auto"/>
                <w:sz w:val="24"/>
              </w:rPr>
            </w:pPr>
            <w:r>
              <w:rPr>
                <w:rFonts w:hint="eastAsia" w:ascii="仿宋" w:hAnsi="仿宋" w:eastAsia="仿宋" w:cs="仿宋"/>
                <w:color w:val="auto"/>
                <w:sz w:val="24"/>
              </w:rPr>
              <w:t>2.84</w:t>
            </w:r>
          </w:p>
        </w:tc>
      </w:tr>
      <w:tr w14:paraId="37E74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07" w:type="pct"/>
            <w:tcBorders>
              <w:left w:val="single" w:color="auto" w:sz="12" w:space="0"/>
            </w:tcBorders>
            <w:vAlign w:val="center"/>
          </w:tcPr>
          <w:p w14:paraId="2FD57AD4">
            <w:pPr>
              <w:jc w:val="center"/>
              <w:rPr>
                <w:rFonts w:ascii="仿宋" w:hAnsi="仿宋" w:eastAsia="仿宋" w:cs="仿宋"/>
                <w:color w:val="auto"/>
                <w:sz w:val="24"/>
              </w:rPr>
            </w:pPr>
            <w:r>
              <w:rPr>
                <w:rFonts w:hint="eastAsia" w:ascii="仿宋" w:hAnsi="仿宋" w:eastAsia="仿宋" w:cs="仿宋"/>
                <w:color w:val="auto"/>
                <w:sz w:val="24"/>
              </w:rPr>
              <w:t>28</w:t>
            </w:r>
          </w:p>
        </w:tc>
        <w:tc>
          <w:tcPr>
            <w:tcW w:w="1059" w:type="pct"/>
            <w:tcBorders>
              <w:right w:val="single" w:color="auto" w:sz="12" w:space="0"/>
            </w:tcBorders>
            <w:vAlign w:val="center"/>
          </w:tcPr>
          <w:p w14:paraId="71C4F75A">
            <w:pPr>
              <w:jc w:val="center"/>
              <w:rPr>
                <w:rFonts w:ascii="仿宋" w:hAnsi="仿宋" w:eastAsia="仿宋" w:cs="仿宋"/>
                <w:color w:val="auto"/>
                <w:sz w:val="24"/>
              </w:rPr>
            </w:pPr>
            <w:r>
              <w:rPr>
                <w:rFonts w:hint="eastAsia" w:ascii="仿宋" w:hAnsi="仿宋" w:eastAsia="仿宋" w:cs="仿宋"/>
                <w:color w:val="auto"/>
                <w:sz w:val="24"/>
              </w:rPr>
              <w:t>3.18</w:t>
            </w:r>
          </w:p>
        </w:tc>
        <w:tc>
          <w:tcPr>
            <w:tcW w:w="607" w:type="pct"/>
            <w:tcBorders>
              <w:left w:val="single" w:color="auto" w:sz="12" w:space="0"/>
            </w:tcBorders>
            <w:vAlign w:val="center"/>
          </w:tcPr>
          <w:p w14:paraId="558E4B54">
            <w:pPr>
              <w:jc w:val="center"/>
              <w:rPr>
                <w:rFonts w:ascii="仿宋" w:hAnsi="仿宋" w:eastAsia="仿宋" w:cs="仿宋"/>
                <w:color w:val="auto"/>
                <w:sz w:val="24"/>
              </w:rPr>
            </w:pPr>
            <w:r>
              <w:rPr>
                <w:rFonts w:hint="eastAsia" w:ascii="仿宋" w:hAnsi="仿宋" w:eastAsia="仿宋" w:cs="仿宋"/>
                <w:color w:val="auto"/>
                <w:sz w:val="24"/>
              </w:rPr>
              <w:t>17</w:t>
            </w:r>
          </w:p>
        </w:tc>
        <w:tc>
          <w:tcPr>
            <w:tcW w:w="1059" w:type="pct"/>
            <w:tcBorders>
              <w:right w:val="single" w:color="auto" w:sz="12" w:space="0"/>
            </w:tcBorders>
            <w:vAlign w:val="center"/>
          </w:tcPr>
          <w:p w14:paraId="7FBF4405">
            <w:pPr>
              <w:jc w:val="center"/>
              <w:rPr>
                <w:rFonts w:ascii="仿宋" w:hAnsi="仿宋" w:eastAsia="仿宋" w:cs="仿宋"/>
                <w:color w:val="auto"/>
                <w:sz w:val="24"/>
              </w:rPr>
            </w:pPr>
            <w:r>
              <w:rPr>
                <w:rFonts w:hint="eastAsia" w:ascii="仿宋" w:hAnsi="仿宋" w:eastAsia="仿宋" w:cs="仿宋"/>
                <w:color w:val="auto"/>
                <w:sz w:val="24"/>
              </w:rPr>
              <w:t>3.07</w:t>
            </w:r>
          </w:p>
        </w:tc>
        <w:tc>
          <w:tcPr>
            <w:tcW w:w="607" w:type="pct"/>
            <w:tcBorders>
              <w:left w:val="single" w:color="auto" w:sz="12" w:space="0"/>
            </w:tcBorders>
            <w:vAlign w:val="center"/>
          </w:tcPr>
          <w:p w14:paraId="72A0E994">
            <w:pPr>
              <w:jc w:val="center"/>
              <w:rPr>
                <w:rFonts w:ascii="仿宋" w:hAnsi="仿宋" w:eastAsia="仿宋" w:cs="仿宋"/>
                <w:color w:val="auto"/>
                <w:sz w:val="24"/>
              </w:rPr>
            </w:pPr>
            <w:r>
              <w:rPr>
                <w:rFonts w:hint="eastAsia" w:ascii="仿宋" w:hAnsi="仿宋" w:eastAsia="仿宋" w:cs="仿宋"/>
                <w:color w:val="auto"/>
                <w:sz w:val="24"/>
              </w:rPr>
              <w:t>1</w:t>
            </w:r>
          </w:p>
        </w:tc>
        <w:tc>
          <w:tcPr>
            <w:tcW w:w="1059" w:type="pct"/>
            <w:tcBorders>
              <w:right w:val="single" w:color="auto" w:sz="12" w:space="0"/>
            </w:tcBorders>
            <w:vAlign w:val="center"/>
          </w:tcPr>
          <w:p w14:paraId="61B52A5C">
            <w:pPr>
              <w:jc w:val="center"/>
              <w:rPr>
                <w:rFonts w:ascii="仿宋" w:hAnsi="仿宋" w:eastAsia="仿宋" w:cs="仿宋"/>
                <w:color w:val="auto"/>
                <w:sz w:val="24"/>
              </w:rPr>
            </w:pPr>
            <w:r>
              <w:rPr>
                <w:rFonts w:hint="eastAsia" w:ascii="仿宋" w:hAnsi="仿宋" w:eastAsia="仿宋" w:cs="仿宋"/>
                <w:color w:val="auto"/>
                <w:sz w:val="24"/>
              </w:rPr>
              <w:t>2.82</w:t>
            </w:r>
          </w:p>
        </w:tc>
      </w:tr>
      <w:tr w14:paraId="62AF5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07" w:type="pct"/>
            <w:tcBorders>
              <w:left w:val="single" w:color="auto" w:sz="12" w:space="0"/>
            </w:tcBorders>
            <w:vAlign w:val="center"/>
          </w:tcPr>
          <w:p w14:paraId="7171FF33">
            <w:pPr>
              <w:jc w:val="center"/>
              <w:rPr>
                <w:rFonts w:ascii="仿宋" w:hAnsi="仿宋" w:eastAsia="仿宋" w:cs="仿宋"/>
                <w:color w:val="auto"/>
                <w:sz w:val="24"/>
              </w:rPr>
            </w:pPr>
            <w:r>
              <w:rPr>
                <w:rFonts w:hint="eastAsia" w:ascii="仿宋" w:hAnsi="仿宋" w:eastAsia="仿宋" w:cs="仿宋"/>
                <w:color w:val="auto"/>
                <w:sz w:val="24"/>
              </w:rPr>
              <w:t>27</w:t>
            </w:r>
          </w:p>
        </w:tc>
        <w:tc>
          <w:tcPr>
            <w:tcW w:w="1059" w:type="pct"/>
            <w:tcBorders>
              <w:right w:val="single" w:color="auto" w:sz="12" w:space="0"/>
            </w:tcBorders>
            <w:vAlign w:val="center"/>
          </w:tcPr>
          <w:p w14:paraId="3439AD86">
            <w:pPr>
              <w:jc w:val="center"/>
              <w:rPr>
                <w:rFonts w:ascii="仿宋" w:hAnsi="仿宋" w:eastAsia="仿宋" w:cs="仿宋"/>
                <w:color w:val="auto"/>
                <w:sz w:val="24"/>
              </w:rPr>
            </w:pPr>
            <w:r>
              <w:rPr>
                <w:rFonts w:hint="eastAsia" w:ascii="仿宋" w:hAnsi="仿宋" w:eastAsia="仿宋" w:cs="仿宋"/>
                <w:color w:val="auto"/>
                <w:sz w:val="24"/>
              </w:rPr>
              <w:t>3.17</w:t>
            </w:r>
          </w:p>
        </w:tc>
        <w:tc>
          <w:tcPr>
            <w:tcW w:w="607" w:type="pct"/>
            <w:tcBorders>
              <w:left w:val="single" w:color="auto" w:sz="12" w:space="0"/>
            </w:tcBorders>
            <w:vAlign w:val="center"/>
          </w:tcPr>
          <w:p w14:paraId="7F8540E0">
            <w:pPr>
              <w:jc w:val="center"/>
              <w:rPr>
                <w:rFonts w:ascii="仿宋" w:hAnsi="仿宋" w:eastAsia="仿宋" w:cs="仿宋"/>
                <w:color w:val="auto"/>
                <w:sz w:val="24"/>
              </w:rPr>
            </w:pPr>
            <w:r>
              <w:rPr>
                <w:rFonts w:hint="eastAsia" w:ascii="仿宋" w:hAnsi="仿宋" w:eastAsia="仿宋" w:cs="仿宋"/>
                <w:color w:val="auto"/>
                <w:sz w:val="24"/>
              </w:rPr>
              <w:t>16</w:t>
            </w:r>
          </w:p>
        </w:tc>
        <w:tc>
          <w:tcPr>
            <w:tcW w:w="1059" w:type="pct"/>
            <w:tcBorders>
              <w:right w:val="single" w:color="auto" w:sz="12" w:space="0"/>
            </w:tcBorders>
            <w:vAlign w:val="center"/>
          </w:tcPr>
          <w:p w14:paraId="5DE35907">
            <w:pPr>
              <w:jc w:val="center"/>
              <w:rPr>
                <w:rFonts w:ascii="仿宋" w:hAnsi="仿宋" w:eastAsia="仿宋" w:cs="仿宋"/>
                <w:color w:val="auto"/>
                <w:sz w:val="24"/>
              </w:rPr>
            </w:pPr>
            <w:r>
              <w:rPr>
                <w:rFonts w:hint="eastAsia" w:ascii="仿宋" w:hAnsi="仿宋" w:eastAsia="仿宋" w:cs="仿宋"/>
                <w:color w:val="auto"/>
                <w:sz w:val="24"/>
              </w:rPr>
              <w:t>3.06</w:t>
            </w:r>
          </w:p>
        </w:tc>
        <w:tc>
          <w:tcPr>
            <w:tcW w:w="607" w:type="pct"/>
            <w:vMerge w:val="restart"/>
            <w:tcBorders>
              <w:left w:val="single" w:color="auto" w:sz="12" w:space="0"/>
            </w:tcBorders>
            <w:vAlign w:val="center"/>
          </w:tcPr>
          <w:p w14:paraId="587DC93C">
            <w:pPr>
              <w:jc w:val="center"/>
              <w:rPr>
                <w:rFonts w:ascii="仿宋" w:hAnsi="仿宋" w:eastAsia="仿宋" w:cs="仿宋"/>
                <w:color w:val="auto"/>
                <w:sz w:val="24"/>
              </w:rPr>
            </w:pPr>
            <w:r>
              <w:rPr>
                <w:rFonts w:hint="eastAsia" w:ascii="仿宋" w:hAnsi="仿宋" w:eastAsia="仿宋" w:cs="仿宋"/>
                <w:color w:val="auto"/>
                <w:sz w:val="24"/>
              </w:rPr>
              <w:t>0</w:t>
            </w:r>
          </w:p>
        </w:tc>
        <w:tc>
          <w:tcPr>
            <w:tcW w:w="1059" w:type="pct"/>
            <w:vMerge w:val="restart"/>
            <w:tcBorders>
              <w:right w:val="single" w:color="auto" w:sz="12" w:space="0"/>
            </w:tcBorders>
            <w:vAlign w:val="center"/>
          </w:tcPr>
          <w:p w14:paraId="5B8C5375">
            <w:pPr>
              <w:jc w:val="center"/>
              <w:rPr>
                <w:rFonts w:ascii="仿宋" w:hAnsi="仿宋" w:eastAsia="仿宋" w:cs="仿宋"/>
                <w:color w:val="auto"/>
                <w:sz w:val="24"/>
              </w:rPr>
            </w:pPr>
            <w:r>
              <w:rPr>
                <w:rFonts w:hint="eastAsia" w:ascii="仿宋" w:hAnsi="仿宋" w:eastAsia="仿宋" w:cs="仿宋"/>
                <w:color w:val="auto"/>
                <w:sz w:val="24"/>
              </w:rPr>
              <w:t>2.82以下</w:t>
            </w:r>
          </w:p>
        </w:tc>
      </w:tr>
      <w:tr w14:paraId="13798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07" w:type="pct"/>
            <w:tcBorders>
              <w:left w:val="single" w:color="auto" w:sz="12" w:space="0"/>
            </w:tcBorders>
            <w:vAlign w:val="center"/>
          </w:tcPr>
          <w:p w14:paraId="625EBBF9">
            <w:pPr>
              <w:jc w:val="center"/>
              <w:rPr>
                <w:rFonts w:ascii="仿宋" w:hAnsi="仿宋" w:eastAsia="仿宋" w:cs="仿宋"/>
                <w:color w:val="auto"/>
                <w:sz w:val="24"/>
              </w:rPr>
            </w:pPr>
            <w:r>
              <w:rPr>
                <w:rFonts w:hint="eastAsia" w:ascii="仿宋" w:hAnsi="仿宋" w:eastAsia="仿宋" w:cs="仿宋"/>
                <w:color w:val="auto"/>
                <w:sz w:val="24"/>
              </w:rPr>
              <w:t>26</w:t>
            </w:r>
          </w:p>
        </w:tc>
        <w:tc>
          <w:tcPr>
            <w:tcW w:w="1059" w:type="pct"/>
            <w:tcBorders>
              <w:right w:val="single" w:color="auto" w:sz="12" w:space="0"/>
            </w:tcBorders>
            <w:vAlign w:val="center"/>
          </w:tcPr>
          <w:p w14:paraId="1F3E73B3">
            <w:pPr>
              <w:jc w:val="center"/>
              <w:rPr>
                <w:rFonts w:ascii="仿宋" w:hAnsi="仿宋" w:eastAsia="仿宋" w:cs="仿宋"/>
                <w:color w:val="auto"/>
                <w:sz w:val="24"/>
              </w:rPr>
            </w:pPr>
            <w:r>
              <w:rPr>
                <w:rFonts w:hint="eastAsia" w:ascii="仿宋" w:hAnsi="仿宋" w:eastAsia="仿宋" w:cs="仿宋"/>
                <w:color w:val="auto"/>
                <w:sz w:val="24"/>
              </w:rPr>
              <w:t>3.16</w:t>
            </w:r>
          </w:p>
        </w:tc>
        <w:tc>
          <w:tcPr>
            <w:tcW w:w="607" w:type="pct"/>
            <w:tcBorders>
              <w:left w:val="single" w:color="auto" w:sz="12" w:space="0"/>
            </w:tcBorders>
            <w:vAlign w:val="center"/>
          </w:tcPr>
          <w:p w14:paraId="642E8C55">
            <w:pPr>
              <w:jc w:val="center"/>
              <w:rPr>
                <w:rFonts w:ascii="仿宋" w:hAnsi="仿宋" w:eastAsia="仿宋" w:cs="仿宋"/>
                <w:color w:val="auto"/>
                <w:sz w:val="24"/>
              </w:rPr>
            </w:pPr>
            <w:r>
              <w:rPr>
                <w:rFonts w:hint="eastAsia" w:ascii="仿宋" w:hAnsi="仿宋" w:eastAsia="仿宋" w:cs="仿宋"/>
                <w:color w:val="auto"/>
                <w:sz w:val="24"/>
              </w:rPr>
              <w:t>15</w:t>
            </w:r>
          </w:p>
        </w:tc>
        <w:tc>
          <w:tcPr>
            <w:tcW w:w="1059" w:type="pct"/>
            <w:tcBorders>
              <w:right w:val="single" w:color="auto" w:sz="12" w:space="0"/>
            </w:tcBorders>
            <w:vAlign w:val="center"/>
          </w:tcPr>
          <w:p w14:paraId="12353791">
            <w:pPr>
              <w:jc w:val="center"/>
              <w:rPr>
                <w:rFonts w:ascii="仿宋" w:hAnsi="仿宋" w:eastAsia="仿宋" w:cs="仿宋"/>
                <w:color w:val="auto"/>
                <w:sz w:val="24"/>
              </w:rPr>
            </w:pPr>
            <w:r>
              <w:rPr>
                <w:rFonts w:hint="eastAsia" w:ascii="仿宋" w:hAnsi="仿宋" w:eastAsia="仿宋" w:cs="仿宋"/>
                <w:color w:val="auto"/>
                <w:sz w:val="24"/>
              </w:rPr>
              <w:t>3.05</w:t>
            </w:r>
          </w:p>
        </w:tc>
        <w:tc>
          <w:tcPr>
            <w:tcW w:w="607" w:type="pct"/>
            <w:vMerge w:val="continue"/>
            <w:tcBorders>
              <w:left w:val="single" w:color="auto" w:sz="12" w:space="0"/>
            </w:tcBorders>
            <w:vAlign w:val="center"/>
          </w:tcPr>
          <w:p w14:paraId="350D4924">
            <w:pPr>
              <w:jc w:val="center"/>
              <w:rPr>
                <w:rFonts w:ascii="仿宋" w:hAnsi="仿宋" w:eastAsia="仿宋" w:cs="仿宋"/>
                <w:color w:val="auto"/>
                <w:sz w:val="24"/>
              </w:rPr>
            </w:pPr>
          </w:p>
        </w:tc>
        <w:tc>
          <w:tcPr>
            <w:tcW w:w="1059" w:type="pct"/>
            <w:vMerge w:val="continue"/>
            <w:tcBorders>
              <w:right w:val="single" w:color="auto" w:sz="12" w:space="0"/>
            </w:tcBorders>
            <w:vAlign w:val="center"/>
          </w:tcPr>
          <w:p w14:paraId="19A6C7E7">
            <w:pPr>
              <w:jc w:val="center"/>
              <w:rPr>
                <w:rFonts w:ascii="仿宋" w:hAnsi="仿宋" w:eastAsia="仿宋" w:cs="仿宋"/>
                <w:color w:val="auto"/>
                <w:sz w:val="24"/>
              </w:rPr>
            </w:pPr>
          </w:p>
        </w:tc>
      </w:tr>
      <w:tr w14:paraId="1AFC5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07" w:type="pct"/>
            <w:tcBorders>
              <w:left w:val="single" w:color="auto" w:sz="12" w:space="0"/>
              <w:bottom w:val="single" w:color="auto" w:sz="12" w:space="0"/>
            </w:tcBorders>
            <w:vAlign w:val="center"/>
          </w:tcPr>
          <w:p w14:paraId="20BD6F0B">
            <w:pPr>
              <w:jc w:val="center"/>
              <w:rPr>
                <w:rFonts w:ascii="仿宋" w:hAnsi="仿宋" w:eastAsia="仿宋" w:cs="仿宋"/>
                <w:color w:val="auto"/>
                <w:sz w:val="24"/>
              </w:rPr>
            </w:pPr>
            <w:r>
              <w:rPr>
                <w:rFonts w:hint="eastAsia" w:ascii="仿宋" w:hAnsi="仿宋" w:eastAsia="仿宋" w:cs="仿宋"/>
                <w:color w:val="auto"/>
                <w:sz w:val="24"/>
              </w:rPr>
              <w:t>25</w:t>
            </w:r>
          </w:p>
        </w:tc>
        <w:tc>
          <w:tcPr>
            <w:tcW w:w="1059" w:type="pct"/>
            <w:tcBorders>
              <w:bottom w:val="single" w:color="auto" w:sz="12" w:space="0"/>
              <w:right w:val="single" w:color="auto" w:sz="12" w:space="0"/>
            </w:tcBorders>
            <w:vAlign w:val="center"/>
          </w:tcPr>
          <w:p w14:paraId="3658CC58">
            <w:pPr>
              <w:jc w:val="center"/>
              <w:rPr>
                <w:rFonts w:ascii="仿宋" w:hAnsi="仿宋" w:eastAsia="仿宋" w:cs="仿宋"/>
                <w:color w:val="auto"/>
                <w:sz w:val="24"/>
              </w:rPr>
            </w:pPr>
            <w:r>
              <w:rPr>
                <w:rFonts w:hint="eastAsia" w:ascii="仿宋" w:hAnsi="仿宋" w:eastAsia="仿宋" w:cs="仿宋"/>
                <w:color w:val="auto"/>
                <w:sz w:val="24"/>
              </w:rPr>
              <w:t>3.15</w:t>
            </w:r>
          </w:p>
        </w:tc>
        <w:tc>
          <w:tcPr>
            <w:tcW w:w="607" w:type="pct"/>
            <w:tcBorders>
              <w:left w:val="single" w:color="auto" w:sz="12" w:space="0"/>
              <w:bottom w:val="single" w:color="auto" w:sz="12" w:space="0"/>
            </w:tcBorders>
            <w:vAlign w:val="center"/>
          </w:tcPr>
          <w:p w14:paraId="0D786DC3">
            <w:pPr>
              <w:jc w:val="center"/>
              <w:rPr>
                <w:rFonts w:ascii="仿宋" w:hAnsi="仿宋" w:eastAsia="仿宋" w:cs="仿宋"/>
                <w:color w:val="auto"/>
                <w:sz w:val="24"/>
              </w:rPr>
            </w:pPr>
            <w:r>
              <w:rPr>
                <w:rFonts w:hint="eastAsia" w:ascii="仿宋" w:hAnsi="仿宋" w:eastAsia="仿宋" w:cs="仿宋"/>
                <w:color w:val="auto"/>
                <w:sz w:val="24"/>
              </w:rPr>
              <w:t>14</w:t>
            </w:r>
          </w:p>
        </w:tc>
        <w:tc>
          <w:tcPr>
            <w:tcW w:w="1059" w:type="pct"/>
            <w:tcBorders>
              <w:bottom w:val="single" w:color="auto" w:sz="12" w:space="0"/>
              <w:right w:val="single" w:color="auto" w:sz="12" w:space="0"/>
            </w:tcBorders>
            <w:vAlign w:val="center"/>
          </w:tcPr>
          <w:p w14:paraId="4A91753B">
            <w:pPr>
              <w:jc w:val="center"/>
              <w:rPr>
                <w:rFonts w:ascii="仿宋" w:hAnsi="仿宋" w:eastAsia="仿宋" w:cs="仿宋"/>
                <w:color w:val="auto"/>
                <w:sz w:val="24"/>
              </w:rPr>
            </w:pPr>
            <w:r>
              <w:rPr>
                <w:rFonts w:hint="eastAsia" w:ascii="仿宋" w:hAnsi="仿宋" w:eastAsia="仿宋" w:cs="仿宋"/>
                <w:color w:val="auto"/>
                <w:sz w:val="24"/>
              </w:rPr>
              <w:t>3.04</w:t>
            </w:r>
          </w:p>
        </w:tc>
        <w:tc>
          <w:tcPr>
            <w:tcW w:w="607" w:type="pct"/>
            <w:vMerge w:val="continue"/>
            <w:tcBorders>
              <w:left w:val="single" w:color="auto" w:sz="12" w:space="0"/>
              <w:bottom w:val="single" w:color="auto" w:sz="12" w:space="0"/>
            </w:tcBorders>
            <w:vAlign w:val="center"/>
          </w:tcPr>
          <w:p w14:paraId="65EA2050">
            <w:pPr>
              <w:jc w:val="center"/>
              <w:rPr>
                <w:rFonts w:ascii="仿宋" w:hAnsi="仿宋" w:eastAsia="仿宋" w:cs="仿宋"/>
                <w:color w:val="auto"/>
                <w:sz w:val="24"/>
              </w:rPr>
            </w:pPr>
          </w:p>
        </w:tc>
        <w:tc>
          <w:tcPr>
            <w:tcW w:w="1059" w:type="pct"/>
            <w:vMerge w:val="continue"/>
            <w:tcBorders>
              <w:bottom w:val="single" w:color="auto" w:sz="12" w:space="0"/>
              <w:right w:val="single" w:color="auto" w:sz="12" w:space="0"/>
            </w:tcBorders>
            <w:vAlign w:val="center"/>
          </w:tcPr>
          <w:p w14:paraId="01130C07">
            <w:pPr>
              <w:jc w:val="center"/>
              <w:rPr>
                <w:rFonts w:ascii="仿宋" w:hAnsi="仿宋" w:eastAsia="仿宋" w:cs="仿宋"/>
                <w:color w:val="auto"/>
                <w:sz w:val="24"/>
              </w:rPr>
            </w:pPr>
          </w:p>
        </w:tc>
      </w:tr>
    </w:tbl>
    <w:p w14:paraId="2B3BF332">
      <w:pPr>
        <w:spacing w:line="500" w:lineRule="exact"/>
        <w:ind w:firstLine="560" w:firstLineChars="200"/>
        <w:rPr>
          <w:rFonts w:ascii="仿宋" w:hAnsi="仿宋" w:eastAsia="仿宋" w:cs="仿宋"/>
          <w:bCs/>
          <w:color w:val="auto"/>
          <w:sz w:val="28"/>
          <w:szCs w:val="28"/>
        </w:rPr>
      </w:pPr>
      <w:r>
        <w:rPr>
          <w:rFonts w:hint="eastAsia" w:ascii="仿宋" w:hAnsi="仿宋" w:eastAsia="仿宋" w:cs="仿宋"/>
          <w:bCs/>
          <w:color w:val="auto"/>
          <w:sz w:val="28"/>
          <w:szCs w:val="28"/>
        </w:rPr>
        <w:t>（二）专项技术</w:t>
      </w:r>
    </w:p>
    <w:p w14:paraId="2E54AAC9">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1.投篮</w:t>
      </w:r>
    </w:p>
    <w:p w14:paraId="78C87D31">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以篮圈中心投影点为中心，5.5米为半径画弧，考生在弧线外进行1分钟自投自抢，投篮方式不限，记投中次数。每人测两次，记其中一次最佳成绩。投篮必须在弧线外，不准踩线，踩线投篮投中无效。</w:t>
      </w:r>
    </w:p>
    <w:p w14:paraId="70940A52">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（2）评分标准</w:t>
      </w:r>
    </w:p>
    <w:p w14:paraId="339B6C7E">
      <w:pPr>
        <w:spacing w:line="500" w:lineRule="exact"/>
        <w:jc w:val="center"/>
        <w:rPr>
          <w:rFonts w:ascii="仿宋" w:hAnsi="仿宋" w:eastAsia="仿宋" w:cs="仿宋"/>
          <w:color w:val="auto"/>
          <w:sz w:val="28"/>
          <w:szCs w:val="28"/>
        </w:rPr>
      </w:pPr>
      <w:r>
        <w:rPr>
          <w:rFonts w:hint="eastAsia" w:ascii="仿宋" w:hAnsi="仿宋" w:eastAsia="仿宋" w:cs="仿宋"/>
          <w:color w:val="auto"/>
          <w:sz w:val="28"/>
          <w:szCs w:val="28"/>
        </w:rPr>
        <w:t>投篮评分表</w:t>
      </w:r>
    </w:p>
    <w:tbl>
      <w:tblPr>
        <w:tblStyle w:val="12"/>
        <w:tblW w:w="4996" w:type="pct"/>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396"/>
        <w:gridCol w:w="680"/>
        <w:gridCol w:w="680"/>
        <w:gridCol w:w="680"/>
        <w:gridCol w:w="680"/>
        <w:gridCol w:w="680"/>
        <w:gridCol w:w="680"/>
        <w:gridCol w:w="680"/>
        <w:gridCol w:w="680"/>
        <w:gridCol w:w="680"/>
        <w:gridCol w:w="499"/>
        <w:gridCol w:w="500"/>
      </w:tblGrid>
      <w:tr w14:paraId="2FB30FB0">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819" w:type="pct"/>
          </w:tcPr>
          <w:p w14:paraId="2D544899">
            <w:pPr>
              <w:jc w:val="center"/>
              <w:rPr>
                <w:rFonts w:ascii="仿宋" w:hAnsi="仿宋" w:eastAsia="仿宋" w:cs="仿宋"/>
                <w:b/>
                <w:bCs/>
                <w:color w:val="auto"/>
                <w:sz w:val="24"/>
              </w:rPr>
            </w:pPr>
            <w:r>
              <w:rPr>
                <w:rFonts w:hint="eastAsia" w:ascii="仿宋" w:hAnsi="仿宋" w:eastAsia="仿宋" w:cs="仿宋"/>
                <w:b/>
                <w:bCs/>
                <w:color w:val="auto"/>
                <w:sz w:val="24"/>
              </w:rPr>
              <w:t>成绩（个）</w:t>
            </w:r>
          </w:p>
        </w:tc>
        <w:tc>
          <w:tcPr>
            <w:tcW w:w="399" w:type="pct"/>
            <w:vAlign w:val="center"/>
          </w:tcPr>
          <w:p w14:paraId="2801BB8A">
            <w:pPr>
              <w:jc w:val="center"/>
              <w:rPr>
                <w:rFonts w:ascii="仿宋" w:hAnsi="仿宋" w:eastAsia="仿宋" w:cs="仿宋"/>
                <w:color w:val="auto"/>
                <w:sz w:val="24"/>
              </w:rPr>
            </w:pPr>
            <w:r>
              <w:rPr>
                <w:rFonts w:hint="eastAsia" w:ascii="仿宋" w:hAnsi="仿宋" w:eastAsia="仿宋" w:cs="仿宋"/>
                <w:color w:val="auto"/>
                <w:sz w:val="24"/>
              </w:rPr>
              <w:t>10</w:t>
            </w:r>
          </w:p>
        </w:tc>
        <w:tc>
          <w:tcPr>
            <w:tcW w:w="399" w:type="pct"/>
            <w:vAlign w:val="center"/>
          </w:tcPr>
          <w:p w14:paraId="4E7AC80A">
            <w:pPr>
              <w:jc w:val="center"/>
              <w:rPr>
                <w:rFonts w:ascii="仿宋" w:hAnsi="仿宋" w:eastAsia="仿宋" w:cs="仿宋"/>
                <w:color w:val="auto"/>
                <w:sz w:val="24"/>
              </w:rPr>
            </w:pPr>
            <w:r>
              <w:rPr>
                <w:rFonts w:hint="eastAsia" w:ascii="仿宋" w:hAnsi="仿宋" w:eastAsia="仿宋" w:cs="仿宋"/>
                <w:color w:val="auto"/>
                <w:sz w:val="24"/>
              </w:rPr>
              <w:t>9</w:t>
            </w:r>
          </w:p>
        </w:tc>
        <w:tc>
          <w:tcPr>
            <w:tcW w:w="399" w:type="pct"/>
            <w:vAlign w:val="center"/>
          </w:tcPr>
          <w:p w14:paraId="01040039">
            <w:pPr>
              <w:jc w:val="center"/>
              <w:rPr>
                <w:rFonts w:ascii="仿宋" w:hAnsi="仿宋" w:eastAsia="仿宋" w:cs="仿宋"/>
                <w:color w:val="auto"/>
                <w:sz w:val="24"/>
              </w:rPr>
            </w:pPr>
            <w:r>
              <w:rPr>
                <w:rFonts w:hint="eastAsia" w:ascii="仿宋" w:hAnsi="仿宋" w:eastAsia="仿宋" w:cs="仿宋"/>
                <w:color w:val="auto"/>
                <w:sz w:val="24"/>
              </w:rPr>
              <w:t>8</w:t>
            </w:r>
          </w:p>
        </w:tc>
        <w:tc>
          <w:tcPr>
            <w:tcW w:w="399" w:type="pct"/>
            <w:vAlign w:val="center"/>
          </w:tcPr>
          <w:p w14:paraId="0FB75296">
            <w:pPr>
              <w:jc w:val="center"/>
              <w:rPr>
                <w:rFonts w:ascii="仿宋" w:hAnsi="仿宋" w:eastAsia="仿宋" w:cs="仿宋"/>
                <w:color w:val="auto"/>
                <w:sz w:val="24"/>
              </w:rPr>
            </w:pPr>
            <w:r>
              <w:rPr>
                <w:rFonts w:hint="eastAsia" w:ascii="仿宋" w:hAnsi="仿宋" w:eastAsia="仿宋" w:cs="仿宋"/>
                <w:color w:val="auto"/>
                <w:sz w:val="24"/>
              </w:rPr>
              <w:t>7</w:t>
            </w:r>
          </w:p>
        </w:tc>
        <w:tc>
          <w:tcPr>
            <w:tcW w:w="399" w:type="pct"/>
            <w:vAlign w:val="center"/>
          </w:tcPr>
          <w:p w14:paraId="5DB61128">
            <w:pPr>
              <w:jc w:val="center"/>
              <w:rPr>
                <w:rFonts w:ascii="仿宋" w:hAnsi="仿宋" w:eastAsia="仿宋" w:cs="仿宋"/>
                <w:color w:val="auto"/>
                <w:sz w:val="24"/>
              </w:rPr>
            </w:pPr>
            <w:r>
              <w:rPr>
                <w:rFonts w:hint="eastAsia" w:ascii="仿宋" w:hAnsi="仿宋" w:eastAsia="仿宋" w:cs="仿宋"/>
                <w:color w:val="auto"/>
                <w:sz w:val="24"/>
              </w:rPr>
              <w:t>6</w:t>
            </w:r>
          </w:p>
        </w:tc>
        <w:tc>
          <w:tcPr>
            <w:tcW w:w="399" w:type="pct"/>
            <w:vAlign w:val="center"/>
          </w:tcPr>
          <w:p w14:paraId="06DCBE32">
            <w:pPr>
              <w:jc w:val="center"/>
              <w:rPr>
                <w:rFonts w:ascii="仿宋" w:hAnsi="仿宋" w:eastAsia="仿宋" w:cs="仿宋"/>
                <w:color w:val="auto"/>
                <w:sz w:val="24"/>
              </w:rPr>
            </w:pPr>
            <w:r>
              <w:rPr>
                <w:rFonts w:hint="eastAsia" w:ascii="仿宋" w:hAnsi="仿宋" w:eastAsia="仿宋" w:cs="仿宋"/>
                <w:color w:val="auto"/>
                <w:sz w:val="24"/>
              </w:rPr>
              <w:t>5</w:t>
            </w:r>
          </w:p>
        </w:tc>
        <w:tc>
          <w:tcPr>
            <w:tcW w:w="399" w:type="pct"/>
            <w:vAlign w:val="center"/>
          </w:tcPr>
          <w:p w14:paraId="670C5AD1">
            <w:pPr>
              <w:jc w:val="center"/>
              <w:rPr>
                <w:rFonts w:ascii="仿宋" w:hAnsi="仿宋" w:eastAsia="仿宋" w:cs="仿宋"/>
                <w:color w:val="auto"/>
                <w:sz w:val="24"/>
              </w:rPr>
            </w:pPr>
            <w:r>
              <w:rPr>
                <w:rFonts w:hint="eastAsia" w:ascii="仿宋" w:hAnsi="仿宋" w:eastAsia="仿宋" w:cs="仿宋"/>
                <w:color w:val="auto"/>
                <w:sz w:val="24"/>
              </w:rPr>
              <w:t>4</w:t>
            </w:r>
          </w:p>
        </w:tc>
        <w:tc>
          <w:tcPr>
            <w:tcW w:w="399" w:type="pct"/>
            <w:vAlign w:val="center"/>
          </w:tcPr>
          <w:p w14:paraId="6DD9C6E1">
            <w:pPr>
              <w:jc w:val="center"/>
              <w:rPr>
                <w:rFonts w:ascii="仿宋" w:hAnsi="仿宋" w:eastAsia="仿宋" w:cs="仿宋"/>
                <w:color w:val="auto"/>
                <w:sz w:val="24"/>
              </w:rPr>
            </w:pPr>
            <w:r>
              <w:rPr>
                <w:rFonts w:hint="eastAsia" w:ascii="仿宋" w:hAnsi="仿宋" w:eastAsia="仿宋" w:cs="仿宋"/>
                <w:color w:val="auto"/>
                <w:sz w:val="24"/>
              </w:rPr>
              <w:t>3</w:t>
            </w:r>
          </w:p>
        </w:tc>
        <w:tc>
          <w:tcPr>
            <w:tcW w:w="399" w:type="pct"/>
            <w:vAlign w:val="center"/>
          </w:tcPr>
          <w:p w14:paraId="7EAE130D">
            <w:pPr>
              <w:jc w:val="center"/>
              <w:rPr>
                <w:rFonts w:ascii="仿宋" w:hAnsi="仿宋" w:eastAsia="仿宋" w:cs="仿宋"/>
                <w:color w:val="auto"/>
                <w:sz w:val="24"/>
              </w:rPr>
            </w:pPr>
            <w:r>
              <w:rPr>
                <w:rFonts w:hint="eastAsia" w:ascii="仿宋" w:hAnsi="仿宋" w:eastAsia="仿宋" w:cs="仿宋"/>
                <w:color w:val="auto"/>
                <w:sz w:val="24"/>
              </w:rPr>
              <w:t>2</w:t>
            </w:r>
          </w:p>
        </w:tc>
        <w:tc>
          <w:tcPr>
            <w:tcW w:w="293" w:type="pct"/>
            <w:vAlign w:val="center"/>
          </w:tcPr>
          <w:p w14:paraId="7EAC1A87">
            <w:pPr>
              <w:jc w:val="center"/>
              <w:rPr>
                <w:rFonts w:ascii="仿宋" w:hAnsi="仿宋" w:eastAsia="仿宋" w:cs="仿宋"/>
                <w:color w:val="auto"/>
                <w:sz w:val="24"/>
              </w:rPr>
            </w:pPr>
            <w:r>
              <w:rPr>
                <w:rFonts w:hint="eastAsia" w:ascii="仿宋" w:hAnsi="仿宋" w:eastAsia="仿宋" w:cs="仿宋"/>
                <w:color w:val="auto"/>
                <w:sz w:val="24"/>
              </w:rPr>
              <w:t>1</w:t>
            </w:r>
          </w:p>
        </w:tc>
        <w:tc>
          <w:tcPr>
            <w:tcW w:w="293" w:type="pct"/>
            <w:vAlign w:val="center"/>
          </w:tcPr>
          <w:p w14:paraId="7777A21F">
            <w:pPr>
              <w:jc w:val="center"/>
              <w:rPr>
                <w:rFonts w:ascii="仿宋" w:hAnsi="仿宋" w:eastAsia="仿宋" w:cs="仿宋"/>
                <w:color w:val="auto"/>
                <w:sz w:val="24"/>
              </w:rPr>
            </w:pPr>
            <w:r>
              <w:rPr>
                <w:rFonts w:hint="eastAsia" w:ascii="仿宋" w:hAnsi="仿宋" w:eastAsia="仿宋" w:cs="仿宋"/>
                <w:color w:val="auto"/>
                <w:sz w:val="24"/>
              </w:rPr>
              <w:t>0</w:t>
            </w:r>
          </w:p>
        </w:tc>
      </w:tr>
      <w:tr w14:paraId="274EBA8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819" w:type="pct"/>
            <w:vAlign w:val="center"/>
          </w:tcPr>
          <w:p w14:paraId="6BA18F05">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680" w:type="dxa"/>
            <w:vAlign w:val="center"/>
          </w:tcPr>
          <w:p w14:paraId="56591F0A">
            <w:pPr>
              <w:jc w:val="center"/>
              <w:rPr>
                <w:rFonts w:ascii="仿宋" w:hAnsi="仿宋" w:eastAsia="仿宋" w:cs="仿宋"/>
                <w:color w:val="auto"/>
                <w:sz w:val="24"/>
              </w:rPr>
            </w:pPr>
            <w:r>
              <w:rPr>
                <w:rFonts w:hint="eastAsia" w:ascii="仿宋" w:hAnsi="仿宋" w:eastAsia="仿宋" w:cs="仿宋"/>
                <w:color w:val="auto"/>
                <w:sz w:val="24"/>
              </w:rPr>
              <w:t>40</w:t>
            </w:r>
          </w:p>
        </w:tc>
        <w:tc>
          <w:tcPr>
            <w:tcW w:w="680" w:type="dxa"/>
            <w:vAlign w:val="center"/>
          </w:tcPr>
          <w:p w14:paraId="457B9911">
            <w:pPr>
              <w:jc w:val="center"/>
              <w:rPr>
                <w:rFonts w:ascii="仿宋" w:hAnsi="仿宋" w:eastAsia="仿宋" w:cs="仿宋"/>
                <w:color w:val="auto"/>
                <w:sz w:val="24"/>
              </w:rPr>
            </w:pPr>
            <w:r>
              <w:rPr>
                <w:rFonts w:hint="eastAsia" w:ascii="仿宋" w:hAnsi="仿宋" w:eastAsia="仿宋" w:cs="仿宋"/>
                <w:color w:val="auto"/>
                <w:sz w:val="24"/>
              </w:rPr>
              <w:t>36</w:t>
            </w:r>
          </w:p>
        </w:tc>
        <w:tc>
          <w:tcPr>
            <w:tcW w:w="680" w:type="dxa"/>
            <w:vAlign w:val="center"/>
          </w:tcPr>
          <w:p w14:paraId="464136EF">
            <w:pPr>
              <w:jc w:val="center"/>
              <w:rPr>
                <w:rFonts w:ascii="仿宋" w:hAnsi="仿宋" w:eastAsia="仿宋" w:cs="仿宋"/>
                <w:color w:val="auto"/>
                <w:sz w:val="24"/>
              </w:rPr>
            </w:pPr>
            <w:r>
              <w:rPr>
                <w:rFonts w:hint="eastAsia" w:ascii="仿宋" w:hAnsi="仿宋" w:eastAsia="仿宋" w:cs="仿宋"/>
                <w:color w:val="auto"/>
                <w:sz w:val="24"/>
              </w:rPr>
              <w:t>32</w:t>
            </w:r>
          </w:p>
        </w:tc>
        <w:tc>
          <w:tcPr>
            <w:tcW w:w="680" w:type="dxa"/>
            <w:vAlign w:val="center"/>
          </w:tcPr>
          <w:p w14:paraId="0F75269F">
            <w:pPr>
              <w:jc w:val="center"/>
              <w:rPr>
                <w:rFonts w:ascii="仿宋" w:hAnsi="仿宋" w:eastAsia="仿宋" w:cs="仿宋"/>
                <w:color w:val="auto"/>
                <w:sz w:val="24"/>
              </w:rPr>
            </w:pPr>
            <w:r>
              <w:rPr>
                <w:rFonts w:hint="eastAsia" w:ascii="仿宋" w:hAnsi="仿宋" w:eastAsia="仿宋" w:cs="仿宋"/>
                <w:color w:val="auto"/>
                <w:sz w:val="24"/>
              </w:rPr>
              <w:t>28</w:t>
            </w:r>
          </w:p>
        </w:tc>
        <w:tc>
          <w:tcPr>
            <w:tcW w:w="680" w:type="dxa"/>
            <w:vAlign w:val="center"/>
          </w:tcPr>
          <w:p w14:paraId="1029C84A">
            <w:pPr>
              <w:jc w:val="center"/>
              <w:rPr>
                <w:rFonts w:ascii="仿宋" w:hAnsi="仿宋" w:eastAsia="仿宋" w:cs="仿宋"/>
                <w:color w:val="auto"/>
                <w:sz w:val="24"/>
              </w:rPr>
            </w:pPr>
            <w:r>
              <w:rPr>
                <w:rFonts w:hint="eastAsia" w:ascii="仿宋" w:hAnsi="仿宋" w:eastAsia="仿宋" w:cs="仿宋"/>
                <w:color w:val="auto"/>
                <w:sz w:val="24"/>
              </w:rPr>
              <w:t>24</w:t>
            </w:r>
          </w:p>
        </w:tc>
        <w:tc>
          <w:tcPr>
            <w:tcW w:w="680" w:type="dxa"/>
            <w:vAlign w:val="center"/>
          </w:tcPr>
          <w:p w14:paraId="5D055019">
            <w:pPr>
              <w:jc w:val="center"/>
              <w:rPr>
                <w:rFonts w:ascii="仿宋" w:hAnsi="仿宋" w:eastAsia="仿宋" w:cs="仿宋"/>
                <w:color w:val="auto"/>
                <w:sz w:val="24"/>
              </w:rPr>
            </w:pPr>
            <w:r>
              <w:rPr>
                <w:rFonts w:hint="eastAsia" w:ascii="仿宋" w:hAnsi="仿宋" w:eastAsia="仿宋" w:cs="仿宋"/>
                <w:color w:val="auto"/>
                <w:sz w:val="24"/>
              </w:rPr>
              <w:t>20</w:t>
            </w:r>
          </w:p>
        </w:tc>
        <w:tc>
          <w:tcPr>
            <w:tcW w:w="680" w:type="dxa"/>
            <w:vAlign w:val="center"/>
          </w:tcPr>
          <w:p w14:paraId="3D0CDE73">
            <w:pPr>
              <w:jc w:val="center"/>
              <w:rPr>
                <w:rFonts w:ascii="仿宋" w:hAnsi="仿宋" w:eastAsia="仿宋" w:cs="仿宋"/>
                <w:color w:val="auto"/>
                <w:sz w:val="24"/>
              </w:rPr>
            </w:pPr>
            <w:r>
              <w:rPr>
                <w:rFonts w:hint="eastAsia" w:ascii="仿宋" w:hAnsi="仿宋" w:eastAsia="仿宋" w:cs="仿宋"/>
                <w:color w:val="auto"/>
                <w:sz w:val="24"/>
              </w:rPr>
              <w:t>16</w:t>
            </w:r>
          </w:p>
        </w:tc>
        <w:tc>
          <w:tcPr>
            <w:tcW w:w="680" w:type="dxa"/>
            <w:vAlign w:val="center"/>
          </w:tcPr>
          <w:p w14:paraId="11F0BFB1">
            <w:pPr>
              <w:jc w:val="center"/>
              <w:rPr>
                <w:rFonts w:ascii="仿宋" w:hAnsi="仿宋" w:eastAsia="仿宋" w:cs="仿宋"/>
                <w:color w:val="auto"/>
                <w:sz w:val="24"/>
              </w:rPr>
            </w:pPr>
            <w:r>
              <w:rPr>
                <w:rFonts w:hint="eastAsia" w:ascii="仿宋" w:hAnsi="仿宋" w:eastAsia="仿宋" w:cs="仿宋"/>
                <w:color w:val="auto"/>
                <w:sz w:val="24"/>
              </w:rPr>
              <w:t>12</w:t>
            </w:r>
          </w:p>
        </w:tc>
        <w:tc>
          <w:tcPr>
            <w:tcW w:w="680" w:type="dxa"/>
            <w:vAlign w:val="center"/>
          </w:tcPr>
          <w:p w14:paraId="25B4BC63">
            <w:pPr>
              <w:jc w:val="center"/>
              <w:rPr>
                <w:rFonts w:ascii="仿宋" w:hAnsi="仿宋" w:eastAsia="仿宋" w:cs="仿宋"/>
                <w:color w:val="auto"/>
                <w:sz w:val="24"/>
              </w:rPr>
            </w:pPr>
            <w:r>
              <w:rPr>
                <w:rFonts w:hint="eastAsia" w:ascii="仿宋" w:hAnsi="仿宋" w:eastAsia="仿宋" w:cs="仿宋"/>
                <w:color w:val="auto"/>
                <w:sz w:val="24"/>
              </w:rPr>
              <w:t>8</w:t>
            </w:r>
          </w:p>
        </w:tc>
        <w:tc>
          <w:tcPr>
            <w:tcW w:w="499" w:type="dxa"/>
            <w:vAlign w:val="center"/>
          </w:tcPr>
          <w:p w14:paraId="12EB9CED">
            <w:pPr>
              <w:jc w:val="center"/>
              <w:rPr>
                <w:rFonts w:ascii="仿宋" w:hAnsi="仿宋" w:eastAsia="仿宋" w:cs="仿宋"/>
                <w:color w:val="auto"/>
                <w:sz w:val="24"/>
              </w:rPr>
            </w:pPr>
            <w:r>
              <w:rPr>
                <w:rFonts w:hint="eastAsia" w:ascii="仿宋" w:hAnsi="仿宋" w:eastAsia="仿宋" w:cs="仿宋"/>
                <w:color w:val="auto"/>
                <w:sz w:val="24"/>
              </w:rPr>
              <w:t>4</w:t>
            </w:r>
          </w:p>
        </w:tc>
        <w:tc>
          <w:tcPr>
            <w:tcW w:w="500" w:type="dxa"/>
            <w:vAlign w:val="center"/>
          </w:tcPr>
          <w:p w14:paraId="02313B6F">
            <w:pPr>
              <w:jc w:val="center"/>
              <w:rPr>
                <w:rFonts w:ascii="仿宋" w:hAnsi="仿宋" w:eastAsia="仿宋" w:cs="仿宋"/>
                <w:color w:val="auto"/>
                <w:sz w:val="24"/>
              </w:rPr>
            </w:pPr>
            <w:r>
              <w:rPr>
                <w:rFonts w:hint="eastAsia" w:ascii="仿宋" w:hAnsi="仿宋" w:eastAsia="仿宋" w:cs="仿宋"/>
                <w:color w:val="auto"/>
                <w:sz w:val="24"/>
              </w:rPr>
              <w:t>0</w:t>
            </w:r>
          </w:p>
        </w:tc>
      </w:tr>
    </w:tbl>
    <w:p w14:paraId="18CF46E3">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2.多种变向运球上篮</w:t>
      </w:r>
    </w:p>
    <w:p w14:paraId="2C70628B">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考生在球场端线中点站立，面向前场，用右手运球至①处，以考生开始运球时球落地开表，在①处做背后运球变向，换左手向②处运球，至②处做左手后转身运球变向，换右手运球至③处，右手跨下运球后右手上篮。球中篮后方可用左手运球返回③处，做背后运球，换右手运球至②处做右手后转身运球变向，运球至①处左手跨下运球后左手上篮。球中后做同样动作再重复一次，回到原处中篮停表。（如图1所示）篮球场地上的标志①、②、③为以40厘米为半径的圆圈，①、③到端线的距离为6米、到边线的距离为2米。②在中线上并到中圈中心距离为2.8米。要求考生在考试时必须任意一脚踩到圆圈线或圆圈内地面，方可变向，否则视为无效，不予计分；运球上篮时球须投中，投不进可进行补投，若球不中仍继续带球前进，视为无效，也不予计分。每人测试二次，记其中一次最佳成绩。</w:t>
      </w:r>
    </w:p>
    <w:p w14:paraId="0FB9F3D8">
      <w:pPr>
        <w:spacing w:line="500" w:lineRule="exact"/>
        <w:jc w:val="center"/>
        <w:rPr>
          <w:rFonts w:ascii="仿宋" w:hAnsi="仿宋" w:eastAsia="仿宋" w:cs="仿宋"/>
          <w:color w:val="auto"/>
          <w:sz w:val="28"/>
          <w:szCs w:val="28"/>
        </w:rPr>
      </w:pPr>
      <w:r>
        <w:rPr>
          <w:rFonts w:hint="eastAsia" w:ascii="仿宋" w:hAnsi="仿宋" w:eastAsia="仿宋" w:cs="仿宋"/>
          <w:color w:val="auto"/>
          <w:sz w:val="28"/>
          <w:szCs w:val="28"/>
        </w:rPr>
        <w:drawing>
          <wp:anchor distT="0" distB="0" distL="114300" distR="114300" simplePos="0" relativeHeight="251660288" behindDoc="0" locked="0" layoutInCell="1" allowOverlap="1">
            <wp:simplePos x="0" y="0"/>
            <wp:positionH relativeFrom="column">
              <wp:posOffset>572770</wp:posOffset>
            </wp:positionH>
            <wp:positionV relativeFrom="paragraph">
              <wp:posOffset>172720</wp:posOffset>
            </wp:positionV>
            <wp:extent cx="4450080" cy="2143125"/>
            <wp:effectExtent l="0" t="0" r="7620" b="9525"/>
            <wp:wrapTopAndBottom/>
            <wp:docPr id="1"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2"/>
                    <pic:cNvPicPr>
                      <a:picLocks noChangeAspect="1"/>
                    </pic:cNvPicPr>
                  </pic:nvPicPr>
                  <pic:blipFill>
                    <a:blip r:embed="rId6" cstate="print"/>
                    <a:srcRect t="12817" b="13864"/>
                    <a:stretch>
                      <a:fillRect/>
                    </a:stretch>
                  </pic:blipFill>
                  <pic:spPr>
                    <a:xfrm>
                      <a:off x="0" y="0"/>
                      <a:ext cx="4450080" cy="2143125"/>
                    </a:xfrm>
                    <a:prstGeom prst="rect">
                      <a:avLst/>
                    </a:prstGeom>
                    <a:noFill/>
                    <a:ln>
                      <a:noFill/>
                    </a:ln>
                  </pic:spPr>
                </pic:pic>
              </a:graphicData>
            </a:graphic>
          </wp:anchor>
        </w:drawing>
      </w:r>
      <w:r>
        <w:rPr>
          <w:rFonts w:hint="eastAsia" w:ascii="仿宋" w:hAnsi="仿宋" w:eastAsia="仿宋" w:cs="仿宋"/>
          <w:color w:val="auto"/>
          <w:sz w:val="28"/>
          <w:szCs w:val="28"/>
        </w:rPr>
        <w:t>图1  多种变向运球上篮示意图</w:t>
      </w:r>
    </w:p>
    <w:p w14:paraId="50DAA2FE">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（2）评分标准：</w:t>
      </w:r>
    </w:p>
    <w:p w14:paraId="35B21CED">
      <w:pPr>
        <w:spacing w:line="500" w:lineRule="exact"/>
        <w:jc w:val="center"/>
        <w:rPr>
          <w:rFonts w:ascii="仿宋" w:hAnsi="仿宋" w:eastAsia="仿宋" w:cs="仿宋"/>
          <w:color w:val="auto"/>
          <w:sz w:val="28"/>
          <w:szCs w:val="28"/>
        </w:rPr>
      </w:pPr>
      <w:r>
        <w:rPr>
          <w:rFonts w:hint="eastAsia" w:ascii="仿宋" w:hAnsi="仿宋" w:eastAsia="仿宋" w:cs="仿宋"/>
          <w:bCs/>
          <w:color w:val="auto"/>
          <w:sz w:val="28"/>
          <w:szCs w:val="28"/>
        </w:rPr>
        <w:t>多种变向运球上篮评分表</w:t>
      </w:r>
    </w:p>
    <w:tbl>
      <w:tblPr>
        <w:tblStyle w:val="11"/>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8"/>
        <w:gridCol w:w="1801"/>
        <w:gridCol w:w="1038"/>
        <w:gridCol w:w="1801"/>
        <w:gridCol w:w="1038"/>
        <w:gridCol w:w="1801"/>
      </w:tblGrid>
      <w:tr w14:paraId="10CB8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09" w:type="pct"/>
            <w:tcBorders>
              <w:top w:val="single" w:color="auto" w:sz="12" w:space="0"/>
              <w:left w:val="single" w:color="auto" w:sz="12" w:space="0"/>
            </w:tcBorders>
            <w:vAlign w:val="center"/>
          </w:tcPr>
          <w:p w14:paraId="0D945F86">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057" w:type="pct"/>
            <w:tcBorders>
              <w:top w:val="single" w:color="auto" w:sz="12" w:space="0"/>
              <w:right w:val="single" w:color="auto" w:sz="12" w:space="0"/>
            </w:tcBorders>
            <w:vAlign w:val="center"/>
          </w:tcPr>
          <w:p w14:paraId="45EADAB7">
            <w:pPr>
              <w:jc w:val="center"/>
              <w:rPr>
                <w:rFonts w:ascii="仿宋" w:hAnsi="仿宋" w:eastAsia="仿宋" w:cs="仿宋"/>
                <w:b/>
                <w:bCs/>
                <w:color w:val="auto"/>
                <w:sz w:val="24"/>
              </w:rPr>
            </w:pPr>
            <w:r>
              <w:rPr>
                <w:rFonts w:hint="eastAsia" w:ascii="仿宋" w:hAnsi="仿宋" w:eastAsia="仿宋" w:cs="仿宋"/>
                <w:b/>
                <w:bCs/>
                <w:color w:val="auto"/>
                <w:sz w:val="24"/>
              </w:rPr>
              <w:t>成绩（秒）</w:t>
            </w:r>
          </w:p>
        </w:tc>
        <w:tc>
          <w:tcPr>
            <w:tcW w:w="609" w:type="pct"/>
            <w:tcBorders>
              <w:top w:val="single" w:color="auto" w:sz="12" w:space="0"/>
              <w:left w:val="single" w:color="auto" w:sz="12" w:space="0"/>
            </w:tcBorders>
            <w:vAlign w:val="center"/>
          </w:tcPr>
          <w:p w14:paraId="57987717">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057" w:type="pct"/>
            <w:tcBorders>
              <w:top w:val="single" w:color="auto" w:sz="12" w:space="0"/>
              <w:right w:val="single" w:color="auto" w:sz="12" w:space="0"/>
            </w:tcBorders>
            <w:vAlign w:val="center"/>
          </w:tcPr>
          <w:p w14:paraId="15504BC1">
            <w:pPr>
              <w:jc w:val="center"/>
              <w:rPr>
                <w:rFonts w:ascii="仿宋" w:hAnsi="仿宋" w:eastAsia="仿宋" w:cs="仿宋"/>
                <w:b/>
                <w:bCs/>
                <w:color w:val="auto"/>
                <w:sz w:val="24"/>
              </w:rPr>
            </w:pPr>
            <w:r>
              <w:rPr>
                <w:rFonts w:hint="eastAsia" w:ascii="仿宋" w:hAnsi="仿宋" w:eastAsia="仿宋" w:cs="仿宋"/>
                <w:b/>
                <w:bCs/>
                <w:color w:val="auto"/>
                <w:sz w:val="24"/>
              </w:rPr>
              <w:t>成绩（秒）</w:t>
            </w:r>
          </w:p>
        </w:tc>
        <w:tc>
          <w:tcPr>
            <w:tcW w:w="609" w:type="pct"/>
            <w:tcBorders>
              <w:top w:val="single" w:color="auto" w:sz="12" w:space="0"/>
              <w:left w:val="single" w:color="auto" w:sz="12" w:space="0"/>
            </w:tcBorders>
            <w:vAlign w:val="center"/>
          </w:tcPr>
          <w:p w14:paraId="556B6A88">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057" w:type="pct"/>
            <w:tcBorders>
              <w:top w:val="single" w:color="auto" w:sz="12" w:space="0"/>
              <w:right w:val="single" w:color="auto" w:sz="12" w:space="0"/>
            </w:tcBorders>
            <w:vAlign w:val="center"/>
          </w:tcPr>
          <w:p w14:paraId="03D09E5C">
            <w:pPr>
              <w:jc w:val="center"/>
              <w:rPr>
                <w:rFonts w:ascii="仿宋" w:hAnsi="仿宋" w:eastAsia="仿宋" w:cs="仿宋"/>
                <w:b/>
                <w:bCs/>
                <w:color w:val="auto"/>
                <w:sz w:val="24"/>
              </w:rPr>
            </w:pPr>
            <w:r>
              <w:rPr>
                <w:rFonts w:hint="eastAsia" w:ascii="仿宋" w:hAnsi="仿宋" w:eastAsia="仿宋" w:cs="仿宋"/>
                <w:b/>
                <w:bCs/>
                <w:color w:val="auto"/>
                <w:sz w:val="24"/>
              </w:rPr>
              <w:t>成绩（秒）</w:t>
            </w:r>
          </w:p>
        </w:tc>
      </w:tr>
      <w:tr w14:paraId="05A25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38" w:type="dxa"/>
            <w:tcBorders>
              <w:left w:val="single" w:color="auto" w:sz="12" w:space="0"/>
            </w:tcBorders>
            <w:vAlign w:val="center"/>
          </w:tcPr>
          <w:p w14:paraId="73E8A76B">
            <w:pPr>
              <w:jc w:val="center"/>
              <w:rPr>
                <w:rFonts w:ascii="仿宋" w:hAnsi="仿宋" w:eastAsia="仿宋" w:cs="仿宋"/>
                <w:bCs/>
                <w:color w:val="auto"/>
                <w:sz w:val="24"/>
              </w:rPr>
            </w:pPr>
            <w:r>
              <w:rPr>
                <w:rFonts w:hint="eastAsia" w:ascii="仿宋" w:hAnsi="仿宋" w:eastAsia="仿宋" w:cs="仿宋"/>
                <w:bCs/>
                <w:color w:val="auto"/>
                <w:sz w:val="24"/>
              </w:rPr>
              <w:t>60</w:t>
            </w:r>
          </w:p>
        </w:tc>
        <w:tc>
          <w:tcPr>
            <w:tcW w:w="1801" w:type="dxa"/>
            <w:tcBorders>
              <w:right w:val="single" w:color="auto" w:sz="12" w:space="0"/>
            </w:tcBorders>
            <w:vAlign w:val="center"/>
          </w:tcPr>
          <w:p w14:paraId="7F3A831D">
            <w:pPr>
              <w:jc w:val="center"/>
              <w:rPr>
                <w:rFonts w:ascii="仿宋" w:hAnsi="仿宋" w:eastAsia="仿宋" w:cs="仿宋"/>
                <w:bCs/>
                <w:color w:val="auto"/>
                <w:sz w:val="24"/>
              </w:rPr>
            </w:pPr>
            <w:r>
              <w:rPr>
                <w:rFonts w:hint="eastAsia" w:ascii="仿宋" w:hAnsi="仿宋" w:eastAsia="仿宋" w:cs="仿宋"/>
                <w:bCs/>
                <w:color w:val="auto"/>
                <w:sz w:val="24"/>
              </w:rPr>
              <w:t>35″00</w:t>
            </w:r>
          </w:p>
        </w:tc>
        <w:tc>
          <w:tcPr>
            <w:tcW w:w="1038" w:type="dxa"/>
            <w:tcBorders>
              <w:left w:val="single" w:color="auto" w:sz="12" w:space="0"/>
            </w:tcBorders>
            <w:vAlign w:val="center"/>
          </w:tcPr>
          <w:p w14:paraId="31078276">
            <w:pPr>
              <w:jc w:val="center"/>
              <w:rPr>
                <w:rFonts w:ascii="仿宋" w:hAnsi="仿宋" w:eastAsia="仿宋" w:cs="仿宋"/>
                <w:bCs/>
                <w:color w:val="auto"/>
                <w:sz w:val="24"/>
              </w:rPr>
            </w:pPr>
            <w:r>
              <w:rPr>
                <w:rFonts w:hint="eastAsia" w:ascii="仿宋" w:hAnsi="仿宋" w:eastAsia="仿宋" w:cs="仿宋"/>
                <w:bCs/>
                <w:color w:val="auto"/>
                <w:sz w:val="24"/>
              </w:rPr>
              <w:t>40</w:t>
            </w:r>
          </w:p>
        </w:tc>
        <w:tc>
          <w:tcPr>
            <w:tcW w:w="1801" w:type="dxa"/>
            <w:tcBorders>
              <w:right w:val="single" w:color="auto" w:sz="12" w:space="0"/>
            </w:tcBorders>
            <w:vAlign w:val="center"/>
          </w:tcPr>
          <w:p w14:paraId="06849630">
            <w:pPr>
              <w:jc w:val="center"/>
              <w:rPr>
                <w:rFonts w:ascii="仿宋" w:hAnsi="仿宋" w:eastAsia="仿宋" w:cs="仿宋"/>
                <w:bCs/>
                <w:color w:val="auto"/>
                <w:sz w:val="24"/>
              </w:rPr>
            </w:pPr>
            <w:r>
              <w:rPr>
                <w:rFonts w:hint="eastAsia" w:ascii="仿宋" w:hAnsi="仿宋" w:eastAsia="仿宋" w:cs="仿宋"/>
                <w:bCs/>
                <w:color w:val="auto"/>
                <w:sz w:val="24"/>
              </w:rPr>
              <w:t>40″00</w:t>
            </w:r>
          </w:p>
        </w:tc>
        <w:tc>
          <w:tcPr>
            <w:tcW w:w="1038" w:type="dxa"/>
            <w:tcBorders>
              <w:left w:val="single" w:color="auto" w:sz="12" w:space="0"/>
            </w:tcBorders>
            <w:vAlign w:val="center"/>
          </w:tcPr>
          <w:p w14:paraId="41E73C1B">
            <w:pPr>
              <w:jc w:val="center"/>
              <w:rPr>
                <w:rFonts w:ascii="仿宋" w:hAnsi="仿宋" w:eastAsia="仿宋" w:cs="仿宋"/>
                <w:bCs/>
                <w:color w:val="auto"/>
                <w:sz w:val="24"/>
              </w:rPr>
            </w:pPr>
            <w:r>
              <w:rPr>
                <w:rFonts w:hint="eastAsia" w:ascii="仿宋" w:hAnsi="仿宋" w:eastAsia="仿宋" w:cs="仿宋"/>
                <w:bCs/>
                <w:color w:val="auto"/>
                <w:sz w:val="24"/>
              </w:rPr>
              <w:t>20</w:t>
            </w:r>
          </w:p>
        </w:tc>
        <w:tc>
          <w:tcPr>
            <w:tcW w:w="1801" w:type="dxa"/>
            <w:tcBorders>
              <w:right w:val="single" w:color="auto" w:sz="12" w:space="0"/>
            </w:tcBorders>
            <w:vAlign w:val="center"/>
          </w:tcPr>
          <w:p w14:paraId="727F3DF6">
            <w:pPr>
              <w:jc w:val="center"/>
              <w:rPr>
                <w:rFonts w:ascii="仿宋" w:hAnsi="仿宋" w:eastAsia="仿宋" w:cs="仿宋"/>
                <w:bCs/>
                <w:color w:val="auto"/>
                <w:sz w:val="24"/>
              </w:rPr>
            </w:pPr>
            <w:r>
              <w:rPr>
                <w:rFonts w:hint="eastAsia" w:ascii="仿宋" w:hAnsi="仿宋" w:eastAsia="仿宋" w:cs="仿宋"/>
                <w:bCs/>
                <w:color w:val="auto"/>
                <w:sz w:val="24"/>
              </w:rPr>
              <w:t>45″00</w:t>
            </w:r>
          </w:p>
        </w:tc>
      </w:tr>
      <w:tr w14:paraId="5F8C66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38" w:type="dxa"/>
            <w:tcBorders>
              <w:left w:val="single" w:color="auto" w:sz="12" w:space="0"/>
            </w:tcBorders>
            <w:vAlign w:val="center"/>
          </w:tcPr>
          <w:p w14:paraId="379D8270">
            <w:pPr>
              <w:jc w:val="center"/>
              <w:rPr>
                <w:rFonts w:ascii="仿宋" w:hAnsi="仿宋" w:eastAsia="仿宋" w:cs="仿宋"/>
                <w:bCs/>
                <w:color w:val="auto"/>
                <w:sz w:val="24"/>
              </w:rPr>
            </w:pPr>
            <w:r>
              <w:rPr>
                <w:rFonts w:hint="eastAsia" w:ascii="仿宋" w:hAnsi="仿宋" w:eastAsia="仿宋" w:cs="仿宋"/>
                <w:bCs/>
                <w:color w:val="auto"/>
                <w:sz w:val="24"/>
              </w:rPr>
              <w:t>58</w:t>
            </w:r>
          </w:p>
        </w:tc>
        <w:tc>
          <w:tcPr>
            <w:tcW w:w="1801" w:type="dxa"/>
            <w:tcBorders>
              <w:right w:val="single" w:color="auto" w:sz="12" w:space="0"/>
            </w:tcBorders>
            <w:vAlign w:val="center"/>
          </w:tcPr>
          <w:p w14:paraId="25A992BD">
            <w:pPr>
              <w:jc w:val="center"/>
              <w:rPr>
                <w:rFonts w:ascii="仿宋" w:hAnsi="仿宋" w:eastAsia="仿宋" w:cs="仿宋"/>
                <w:bCs/>
                <w:color w:val="auto"/>
                <w:sz w:val="24"/>
              </w:rPr>
            </w:pPr>
            <w:r>
              <w:rPr>
                <w:rFonts w:hint="eastAsia" w:ascii="仿宋" w:hAnsi="仿宋" w:eastAsia="仿宋" w:cs="仿宋"/>
                <w:bCs/>
                <w:color w:val="auto"/>
                <w:sz w:val="24"/>
              </w:rPr>
              <w:t>35″50</w:t>
            </w:r>
          </w:p>
        </w:tc>
        <w:tc>
          <w:tcPr>
            <w:tcW w:w="1038" w:type="dxa"/>
            <w:tcBorders>
              <w:left w:val="single" w:color="auto" w:sz="12" w:space="0"/>
            </w:tcBorders>
            <w:vAlign w:val="center"/>
          </w:tcPr>
          <w:p w14:paraId="027B5952">
            <w:pPr>
              <w:jc w:val="center"/>
              <w:rPr>
                <w:rFonts w:ascii="仿宋" w:hAnsi="仿宋" w:eastAsia="仿宋" w:cs="仿宋"/>
                <w:bCs/>
                <w:color w:val="auto"/>
                <w:sz w:val="24"/>
              </w:rPr>
            </w:pPr>
            <w:r>
              <w:rPr>
                <w:rFonts w:hint="eastAsia" w:ascii="仿宋" w:hAnsi="仿宋" w:eastAsia="仿宋" w:cs="仿宋"/>
                <w:bCs/>
                <w:color w:val="auto"/>
                <w:sz w:val="24"/>
              </w:rPr>
              <w:t>38</w:t>
            </w:r>
          </w:p>
        </w:tc>
        <w:tc>
          <w:tcPr>
            <w:tcW w:w="1801" w:type="dxa"/>
            <w:tcBorders>
              <w:right w:val="single" w:color="auto" w:sz="12" w:space="0"/>
            </w:tcBorders>
            <w:vAlign w:val="center"/>
          </w:tcPr>
          <w:p w14:paraId="2ABA62F8">
            <w:pPr>
              <w:jc w:val="center"/>
              <w:rPr>
                <w:rFonts w:ascii="仿宋" w:hAnsi="仿宋" w:eastAsia="仿宋" w:cs="仿宋"/>
                <w:bCs/>
                <w:color w:val="auto"/>
                <w:sz w:val="24"/>
              </w:rPr>
            </w:pPr>
            <w:r>
              <w:rPr>
                <w:rFonts w:hint="eastAsia" w:ascii="仿宋" w:hAnsi="仿宋" w:eastAsia="仿宋" w:cs="仿宋"/>
                <w:bCs/>
                <w:color w:val="auto"/>
                <w:sz w:val="24"/>
              </w:rPr>
              <w:t>40″50</w:t>
            </w:r>
          </w:p>
        </w:tc>
        <w:tc>
          <w:tcPr>
            <w:tcW w:w="1038" w:type="dxa"/>
            <w:tcBorders>
              <w:left w:val="single" w:color="auto" w:sz="12" w:space="0"/>
            </w:tcBorders>
            <w:vAlign w:val="center"/>
          </w:tcPr>
          <w:p w14:paraId="628B4B22">
            <w:pPr>
              <w:jc w:val="center"/>
              <w:rPr>
                <w:rFonts w:ascii="仿宋" w:hAnsi="仿宋" w:eastAsia="仿宋" w:cs="仿宋"/>
                <w:bCs/>
                <w:color w:val="auto"/>
                <w:sz w:val="24"/>
              </w:rPr>
            </w:pPr>
            <w:r>
              <w:rPr>
                <w:rFonts w:hint="eastAsia" w:ascii="仿宋" w:hAnsi="仿宋" w:eastAsia="仿宋" w:cs="仿宋"/>
                <w:bCs/>
                <w:color w:val="auto"/>
                <w:sz w:val="24"/>
              </w:rPr>
              <w:t>18</w:t>
            </w:r>
          </w:p>
        </w:tc>
        <w:tc>
          <w:tcPr>
            <w:tcW w:w="1801" w:type="dxa"/>
            <w:tcBorders>
              <w:right w:val="single" w:color="auto" w:sz="12" w:space="0"/>
            </w:tcBorders>
            <w:vAlign w:val="center"/>
          </w:tcPr>
          <w:p w14:paraId="7163A1FC">
            <w:pPr>
              <w:jc w:val="center"/>
              <w:rPr>
                <w:rFonts w:ascii="仿宋" w:hAnsi="仿宋" w:eastAsia="仿宋" w:cs="仿宋"/>
                <w:bCs/>
                <w:color w:val="auto"/>
                <w:sz w:val="24"/>
              </w:rPr>
            </w:pPr>
            <w:r>
              <w:rPr>
                <w:rFonts w:hint="eastAsia" w:ascii="仿宋" w:hAnsi="仿宋" w:eastAsia="仿宋" w:cs="仿宋"/>
                <w:bCs/>
                <w:color w:val="auto"/>
                <w:sz w:val="24"/>
              </w:rPr>
              <w:t>45″50</w:t>
            </w:r>
          </w:p>
        </w:tc>
      </w:tr>
      <w:tr w14:paraId="285FF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38" w:type="dxa"/>
            <w:tcBorders>
              <w:left w:val="single" w:color="auto" w:sz="12" w:space="0"/>
            </w:tcBorders>
            <w:vAlign w:val="center"/>
          </w:tcPr>
          <w:p w14:paraId="12BE9FAA">
            <w:pPr>
              <w:jc w:val="center"/>
              <w:rPr>
                <w:rFonts w:ascii="仿宋" w:hAnsi="仿宋" w:eastAsia="仿宋" w:cs="仿宋"/>
                <w:bCs/>
                <w:color w:val="auto"/>
                <w:sz w:val="24"/>
              </w:rPr>
            </w:pPr>
            <w:r>
              <w:rPr>
                <w:rFonts w:hint="eastAsia" w:ascii="仿宋" w:hAnsi="仿宋" w:eastAsia="仿宋" w:cs="仿宋"/>
                <w:bCs/>
                <w:color w:val="auto"/>
                <w:sz w:val="24"/>
              </w:rPr>
              <w:t>56</w:t>
            </w:r>
          </w:p>
        </w:tc>
        <w:tc>
          <w:tcPr>
            <w:tcW w:w="1801" w:type="dxa"/>
            <w:tcBorders>
              <w:right w:val="single" w:color="auto" w:sz="12" w:space="0"/>
            </w:tcBorders>
            <w:vAlign w:val="center"/>
          </w:tcPr>
          <w:p w14:paraId="5D87E6F9">
            <w:pPr>
              <w:jc w:val="center"/>
              <w:rPr>
                <w:rFonts w:ascii="仿宋" w:hAnsi="仿宋" w:eastAsia="仿宋" w:cs="仿宋"/>
                <w:bCs/>
                <w:color w:val="auto"/>
                <w:sz w:val="24"/>
              </w:rPr>
            </w:pPr>
            <w:r>
              <w:rPr>
                <w:rFonts w:hint="eastAsia" w:ascii="仿宋" w:hAnsi="仿宋" w:eastAsia="仿宋" w:cs="仿宋"/>
                <w:bCs/>
                <w:color w:val="auto"/>
                <w:sz w:val="24"/>
              </w:rPr>
              <w:t>36″00</w:t>
            </w:r>
          </w:p>
        </w:tc>
        <w:tc>
          <w:tcPr>
            <w:tcW w:w="1038" w:type="dxa"/>
            <w:tcBorders>
              <w:left w:val="single" w:color="auto" w:sz="12" w:space="0"/>
            </w:tcBorders>
            <w:vAlign w:val="center"/>
          </w:tcPr>
          <w:p w14:paraId="167871F9">
            <w:pPr>
              <w:jc w:val="center"/>
              <w:rPr>
                <w:rFonts w:ascii="仿宋" w:hAnsi="仿宋" w:eastAsia="仿宋" w:cs="仿宋"/>
                <w:bCs/>
                <w:color w:val="auto"/>
                <w:sz w:val="24"/>
              </w:rPr>
            </w:pPr>
            <w:r>
              <w:rPr>
                <w:rFonts w:hint="eastAsia" w:ascii="仿宋" w:hAnsi="仿宋" w:eastAsia="仿宋" w:cs="仿宋"/>
                <w:bCs/>
                <w:color w:val="auto"/>
                <w:sz w:val="24"/>
              </w:rPr>
              <w:t>36</w:t>
            </w:r>
          </w:p>
        </w:tc>
        <w:tc>
          <w:tcPr>
            <w:tcW w:w="1801" w:type="dxa"/>
            <w:tcBorders>
              <w:right w:val="single" w:color="auto" w:sz="12" w:space="0"/>
            </w:tcBorders>
            <w:vAlign w:val="center"/>
          </w:tcPr>
          <w:p w14:paraId="0249A01E">
            <w:pPr>
              <w:jc w:val="center"/>
              <w:rPr>
                <w:rFonts w:ascii="仿宋" w:hAnsi="仿宋" w:eastAsia="仿宋" w:cs="仿宋"/>
                <w:bCs/>
                <w:color w:val="auto"/>
                <w:sz w:val="24"/>
              </w:rPr>
            </w:pPr>
            <w:r>
              <w:rPr>
                <w:rFonts w:hint="eastAsia" w:ascii="仿宋" w:hAnsi="仿宋" w:eastAsia="仿宋" w:cs="仿宋"/>
                <w:bCs/>
                <w:color w:val="auto"/>
                <w:sz w:val="24"/>
              </w:rPr>
              <w:t>41″00</w:t>
            </w:r>
          </w:p>
        </w:tc>
        <w:tc>
          <w:tcPr>
            <w:tcW w:w="1038" w:type="dxa"/>
            <w:tcBorders>
              <w:left w:val="single" w:color="auto" w:sz="12" w:space="0"/>
            </w:tcBorders>
            <w:vAlign w:val="center"/>
          </w:tcPr>
          <w:p w14:paraId="4A88986A">
            <w:pPr>
              <w:jc w:val="center"/>
              <w:rPr>
                <w:rFonts w:ascii="仿宋" w:hAnsi="仿宋" w:eastAsia="仿宋" w:cs="仿宋"/>
                <w:bCs/>
                <w:color w:val="auto"/>
                <w:sz w:val="24"/>
              </w:rPr>
            </w:pPr>
            <w:r>
              <w:rPr>
                <w:rFonts w:hint="eastAsia" w:ascii="仿宋" w:hAnsi="仿宋" w:eastAsia="仿宋" w:cs="仿宋"/>
                <w:bCs/>
                <w:color w:val="auto"/>
                <w:sz w:val="24"/>
              </w:rPr>
              <w:t>16</w:t>
            </w:r>
          </w:p>
        </w:tc>
        <w:tc>
          <w:tcPr>
            <w:tcW w:w="1801" w:type="dxa"/>
            <w:tcBorders>
              <w:right w:val="single" w:color="auto" w:sz="12" w:space="0"/>
            </w:tcBorders>
            <w:vAlign w:val="center"/>
          </w:tcPr>
          <w:p w14:paraId="0D425B1E">
            <w:pPr>
              <w:jc w:val="center"/>
              <w:rPr>
                <w:rFonts w:ascii="仿宋" w:hAnsi="仿宋" w:eastAsia="仿宋" w:cs="仿宋"/>
                <w:bCs/>
                <w:color w:val="auto"/>
                <w:sz w:val="24"/>
              </w:rPr>
            </w:pPr>
            <w:r>
              <w:rPr>
                <w:rFonts w:hint="eastAsia" w:ascii="仿宋" w:hAnsi="仿宋" w:eastAsia="仿宋" w:cs="仿宋"/>
                <w:bCs/>
                <w:color w:val="auto"/>
                <w:sz w:val="24"/>
              </w:rPr>
              <w:t>46″00</w:t>
            </w:r>
          </w:p>
        </w:tc>
      </w:tr>
      <w:tr w14:paraId="3DDD12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38" w:type="dxa"/>
            <w:tcBorders>
              <w:left w:val="single" w:color="auto" w:sz="12" w:space="0"/>
            </w:tcBorders>
            <w:vAlign w:val="center"/>
          </w:tcPr>
          <w:p w14:paraId="45251B00">
            <w:pPr>
              <w:jc w:val="center"/>
              <w:rPr>
                <w:rFonts w:ascii="仿宋" w:hAnsi="仿宋" w:eastAsia="仿宋" w:cs="仿宋"/>
                <w:bCs/>
                <w:color w:val="auto"/>
                <w:sz w:val="24"/>
              </w:rPr>
            </w:pPr>
            <w:r>
              <w:rPr>
                <w:rFonts w:hint="eastAsia" w:ascii="仿宋" w:hAnsi="仿宋" w:eastAsia="仿宋" w:cs="仿宋"/>
                <w:bCs/>
                <w:color w:val="auto"/>
                <w:sz w:val="24"/>
              </w:rPr>
              <w:t>54</w:t>
            </w:r>
          </w:p>
        </w:tc>
        <w:tc>
          <w:tcPr>
            <w:tcW w:w="1801" w:type="dxa"/>
            <w:tcBorders>
              <w:right w:val="single" w:color="auto" w:sz="12" w:space="0"/>
            </w:tcBorders>
            <w:vAlign w:val="center"/>
          </w:tcPr>
          <w:p w14:paraId="2B678868">
            <w:pPr>
              <w:jc w:val="center"/>
              <w:rPr>
                <w:rFonts w:ascii="仿宋" w:hAnsi="仿宋" w:eastAsia="仿宋" w:cs="仿宋"/>
                <w:bCs/>
                <w:color w:val="auto"/>
                <w:sz w:val="24"/>
              </w:rPr>
            </w:pPr>
            <w:r>
              <w:rPr>
                <w:rFonts w:hint="eastAsia" w:ascii="仿宋" w:hAnsi="仿宋" w:eastAsia="仿宋" w:cs="仿宋"/>
                <w:bCs/>
                <w:color w:val="auto"/>
                <w:sz w:val="24"/>
              </w:rPr>
              <w:t>36″50</w:t>
            </w:r>
          </w:p>
        </w:tc>
        <w:tc>
          <w:tcPr>
            <w:tcW w:w="1038" w:type="dxa"/>
            <w:tcBorders>
              <w:left w:val="single" w:color="auto" w:sz="12" w:space="0"/>
            </w:tcBorders>
            <w:vAlign w:val="center"/>
          </w:tcPr>
          <w:p w14:paraId="2247E4A1">
            <w:pPr>
              <w:jc w:val="center"/>
              <w:rPr>
                <w:rFonts w:ascii="仿宋" w:hAnsi="仿宋" w:eastAsia="仿宋" w:cs="仿宋"/>
                <w:bCs/>
                <w:color w:val="auto"/>
                <w:sz w:val="24"/>
              </w:rPr>
            </w:pPr>
            <w:r>
              <w:rPr>
                <w:rFonts w:hint="eastAsia" w:ascii="仿宋" w:hAnsi="仿宋" w:eastAsia="仿宋" w:cs="仿宋"/>
                <w:bCs/>
                <w:color w:val="auto"/>
                <w:sz w:val="24"/>
              </w:rPr>
              <w:t>34</w:t>
            </w:r>
          </w:p>
        </w:tc>
        <w:tc>
          <w:tcPr>
            <w:tcW w:w="1801" w:type="dxa"/>
            <w:tcBorders>
              <w:right w:val="single" w:color="auto" w:sz="12" w:space="0"/>
            </w:tcBorders>
            <w:vAlign w:val="center"/>
          </w:tcPr>
          <w:p w14:paraId="146A3E76">
            <w:pPr>
              <w:jc w:val="center"/>
              <w:rPr>
                <w:rFonts w:ascii="仿宋" w:hAnsi="仿宋" w:eastAsia="仿宋" w:cs="仿宋"/>
                <w:bCs/>
                <w:color w:val="auto"/>
                <w:sz w:val="24"/>
              </w:rPr>
            </w:pPr>
            <w:r>
              <w:rPr>
                <w:rFonts w:hint="eastAsia" w:ascii="仿宋" w:hAnsi="仿宋" w:eastAsia="仿宋" w:cs="仿宋"/>
                <w:bCs/>
                <w:color w:val="auto"/>
                <w:sz w:val="24"/>
              </w:rPr>
              <w:t>41″50</w:t>
            </w:r>
          </w:p>
        </w:tc>
        <w:tc>
          <w:tcPr>
            <w:tcW w:w="1038" w:type="dxa"/>
            <w:tcBorders>
              <w:left w:val="single" w:color="auto" w:sz="12" w:space="0"/>
            </w:tcBorders>
            <w:vAlign w:val="center"/>
          </w:tcPr>
          <w:p w14:paraId="1211BA9D">
            <w:pPr>
              <w:jc w:val="center"/>
              <w:rPr>
                <w:rFonts w:ascii="仿宋" w:hAnsi="仿宋" w:eastAsia="仿宋" w:cs="仿宋"/>
                <w:bCs/>
                <w:color w:val="auto"/>
                <w:sz w:val="24"/>
              </w:rPr>
            </w:pPr>
            <w:r>
              <w:rPr>
                <w:rFonts w:hint="eastAsia" w:ascii="仿宋" w:hAnsi="仿宋" w:eastAsia="仿宋" w:cs="仿宋"/>
                <w:bCs/>
                <w:color w:val="auto"/>
                <w:sz w:val="24"/>
              </w:rPr>
              <w:t>14</w:t>
            </w:r>
          </w:p>
        </w:tc>
        <w:tc>
          <w:tcPr>
            <w:tcW w:w="1801" w:type="dxa"/>
            <w:tcBorders>
              <w:right w:val="single" w:color="auto" w:sz="12" w:space="0"/>
            </w:tcBorders>
            <w:vAlign w:val="center"/>
          </w:tcPr>
          <w:p w14:paraId="53293470">
            <w:pPr>
              <w:jc w:val="center"/>
              <w:rPr>
                <w:rFonts w:ascii="仿宋" w:hAnsi="仿宋" w:eastAsia="仿宋" w:cs="仿宋"/>
                <w:bCs/>
                <w:color w:val="auto"/>
                <w:sz w:val="24"/>
              </w:rPr>
            </w:pPr>
            <w:r>
              <w:rPr>
                <w:rFonts w:hint="eastAsia" w:ascii="仿宋" w:hAnsi="仿宋" w:eastAsia="仿宋" w:cs="仿宋"/>
                <w:bCs/>
                <w:color w:val="auto"/>
                <w:sz w:val="24"/>
              </w:rPr>
              <w:t>46″50</w:t>
            </w:r>
          </w:p>
        </w:tc>
      </w:tr>
      <w:tr w14:paraId="0951E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38" w:type="dxa"/>
            <w:tcBorders>
              <w:left w:val="single" w:color="auto" w:sz="12" w:space="0"/>
            </w:tcBorders>
            <w:vAlign w:val="center"/>
          </w:tcPr>
          <w:p w14:paraId="0CA2EB5E">
            <w:pPr>
              <w:jc w:val="center"/>
              <w:rPr>
                <w:rFonts w:ascii="仿宋" w:hAnsi="仿宋" w:eastAsia="仿宋" w:cs="仿宋"/>
                <w:bCs/>
                <w:color w:val="auto"/>
                <w:sz w:val="24"/>
              </w:rPr>
            </w:pPr>
            <w:r>
              <w:rPr>
                <w:rFonts w:hint="eastAsia" w:ascii="仿宋" w:hAnsi="仿宋" w:eastAsia="仿宋" w:cs="仿宋"/>
                <w:bCs/>
                <w:color w:val="auto"/>
                <w:sz w:val="24"/>
              </w:rPr>
              <w:t>52</w:t>
            </w:r>
          </w:p>
        </w:tc>
        <w:tc>
          <w:tcPr>
            <w:tcW w:w="1801" w:type="dxa"/>
            <w:tcBorders>
              <w:right w:val="single" w:color="auto" w:sz="12" w:space="0"/>
            </w:tcBorders>
            <w:vAlign w:val="center"/>
          </w:tcPr>
          <w:p w14:paraId="6511F22E">
            <w:pPr>
              <w:jc w:val="center"/>
              <w:rPr>
                <w:rFonts w:ascii="仿宋" w:hAnsi="仿宋" w:eastAsia="仿宋" w:cs="仿宋"/>
                <w:bCs/>
                <w:color w:val="auto"/>
                <w:sz w:val="24"/>
              </w:rPr>
            </w:pPr>
            <w:r>
              <w:rPr>
                <w:rFonts w:hint="eastAsia" w:ascii="仿宋" w:hAnsi="仿宋" w:eastAsia="仿宋" w:cs="仿宋"/>
                <w:bCs/>
                <w:color w:val="auto"/>
                <w:sz w:val="24"/>
              </w:rPr>
              <w:t>37″00</w:t>
            </w:r>
          </w:p>
        </w:tc>
        <w:tc>
          <w:tcPr>
            <w:tcW w:w="1038" w:type="dxa"/>
            <w:tcBorders>
              <w:left w:val="single" w:color="auto" w:sz="12" w:space="0"/>
            </w:tcBorders>
            <w:vAlign w:val="center"/>
          </w:tcPr>
          <w:p w14:paraId="21DB69FD">
            <w:pPr>
              <w:jc w:val="center"/>
              <w:rPr>
                <w:rFonts w:ascii="仿宋" w:hAnsi="仿宋" w:eastAsia="仿宋" w:cs="仿宋"/>
                <w:bCs/>
                <w:color w:val="auto"/>
                <w:sz w:val="24"/>
              </w:rPr>
            </w:pPr>
            <w:r>
              <w:rPr>
                <w:rFonts w:hint="eastAsia" w:ascii="仿宋" w:hAnsi="仿宋" w:eastAsia="仿宋" w:cs="仿宋"/>
                <w:bCs/>
                <w:color w:val="auto"/>
                <w:sz w:val="24"/>
              </w:rPr>
              <w:t>32</w:t>
            </w:r>
          </w:p>
        </w:tc>
        <w:tc>
          <w:tcPr>
            <w:tcW w:w="1801" w:type="dxa"/>
            <w:tcBorders>
              <w:right w:val="single" w:color="auto" w:sz="12" w:space="0"/>
            </w:tcBorders>
            <w:vAlign w:val="center"/>
          </w:tcPr>
          <w:p w14:paraId="4F3522F4">
            <w:pPr>
              <w:jc w:val="center"/>
              <w:rPr>
                <w:rFonts w:ascii="仿宋" w:hAnsi="仿宋" w:eastAsia="仿宋" w:cs="仿宋"/>
                <w:bCs/>
                <w:color w:val="auto"/>
                <w:sz w:val="24"/>
              </w:rPr>
            </w:pPr>
            <w:r>
              <w:rPr>
                <w:rFonts w:hint="eastAsia" w:ascii="仿宋" w:hAnsi="仿宋" w:eastAsia="仿宋" w:cs="仿宋"/>
                <w:bCs/>
                <w:color w:val="auto"/>
                <w:sz w:val="24"/>
              </w:rPr>
              <w:t>42″00</w:t>
            </w:r>
          </w:p>
        </w:tc>
        <w:tc>
          <w:tcPr>
            <w:tcW w:w="1038" w:type="dxa"/>
            <w:tcBorders>
              <w:left w:val="single" w:color="auto" w:sz="12" w:space="0"/>
            </w:tcBorders>
            <w:vAlign w:val="center"/>
          </w:tcPr>
          <w:p w14:paraId="2FFF6715">
            <w:pPr>
              <w:jc w:val="center"/>
              <w:rPr>
                <w:rFonts w:ascii="仿宋" w:hAnsi="仿宋" w:eastAsia="仿宋" w:cs="仿宋"/>
                <w:bCs/>
                <w:color w:val="auto"/>
                <w:sz w:val="24"/>
              </w:rPr>
            </w:pPr>
            <w:r>
              <w:rPr>
                <w:rFonts w:hint="eastAsia" w:ascii="仿宋" w:hAnsi="仿宋" w:eastAsia="仿宋" w:cs="仿宋"/>
                <w:bCs/>
                <w:color w:val="auto"/>
                <w:sz w:val="24"/>
              </w:rPr>
              <w:t>12</w:t>
            </w:r>
          </w:p>
        </w:tc>
        <w:tc>
          <w:tcPr>
            <w:tcW w:w="1801" w:type="dxa"/>
            <w:tcBorders>
              <w:right w:val="single" w:color="auto" w:sz="12" w:space="0"/>
            </w:tcBorders>
            <w:vAlign w:val="center"/>
          </w:tcPr>
          <w:p w14:paraId="568B0C1C">
            <w:pPr>
              <w:jc w:val="center"/>
              <w:rPr>
                <w:rFonts w:ascii="仿宋" w:hAnsi="仿宋" w:eastAsia="仿宋" w:cs="仿宋"/>
                <w:bCs/>
                <w:color w:val="auto"/>
                <w:sz w:val="24"/>
              </w:rPr>
            </w:pPr>
            <w:r>
              <w:rPr>
                <w:rFonts w:hint="eastAsia" w:ascii="仿宋" w:hAnsi="仿宋" w:eastAsia="仿宋" w:cs="仿宋"/>
                <w:bCs/>
                <w:color w:val="auto"/>
                <w:sz w:val="24"/>
              </w:rPr>
              <w:t>47″00</w:t>
            </w:r>
          </w:p>
        </w:tc>
      </w:tr>
      <w:tr w14:paraId="2ED8DE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38" w:type="dxa"/>
            <w:tcBorders>
              <w:left w:val="single" w:color="auto" w:sz="12" w:space="0"/>
            </w:tcBorders>
            <w:vAlign w:val="center"/>
          </w:tcPr>
          <w:p w14:paraId="19C22559">
            <w:pPr>
              <w:jc w:val="center"/>
              <w:rPr>
                <w:rFonts w:ascii="仿宋" w:hAnsi="仿宋" w:eastAsia="仿宋" w:cs="仿宋"/>
                <w:bCs/>
                <w:color w:val="auto"/>
                <w:sz w:val="24"/>
              </w:rPr>
            </w:pPr>
            <w:r>
              <w:rPr>
                <w:rFonts w:hint="eastAsia" w:ascii="仿宋" w:hAnsi="仿宋" w:eastAsia="仿宋" w:cs="仿宋"/>
                <w:bCs/>
                <w:color w:val="auto"/>
                <w:sz w:val="24"/>
              </w:rPr>
              <w:t>50</w:t>
            </w:r>
          </w:p>
        </w:tc>
        <w:tc>
          <w:tcPr>
            <w:tcW w:w="1801" w:type="dxa"/>
            <w:tcBorders>
              <w:right w:val="single" w:color="auto" w:sz="12" w:space="0"/>
            </w:tcBorders>
            <w:vAlign w:val="center"/>
          </w:tcPr>
          <w:p w14:paraId="4C8BF270">
            <w:pPr>
              <w:jc w:val="center"/>
              <w:rPr>
                <w:rFonts w:ascii="仿宋" w:hAnsi="仿宋" w:eastAsia="仿宋" w:cs="仿宋"/>
                <w:bCs/>
                <w:color w:val="auto"/>
                <w:sz w:val="24"/>
              </w:rPr>
            </w:pPr>
            <w:r>
              <w:rPr>
                <w:rFonts w:hint="eastAsia" w:ascii="仿宋" w:hAnsi="仿宋" w:eastAsia="仿宋" w:cs="仿宋"/>
                <w:bCs/>
                <w:color w:val="auto"/>
                <w:sz w:val="24"/>
              </w:rPr>
              <w:t>37″50</w:t>
            </w:r>
          </w:p>
        </w:tc>
        <w:tc>
          <w:tcPr>
            <w:tcW w:w="1038" w:type="dxa"/>
            <w:tcBorders>
              <w:left w:val="single" w:color="auto" w:sz="12" w:space="0"/>
            </w:tcBorders>
            <w:vAlign w:val="center"/>
          </w:tcPr>
          <w:p w14:paraId="774328A7">
            <w:pPr>
              <w:jc w:val="center"/>
              <w:rPr>
                <w:rFonts w:ascii="仿宋" w:hAnsi="仿宋" w:eastAsia="仿宋" w:cs="仿宋"/>
                <w:bCs/>
                <w:color w:val="auto"/>
                <w:sz w:val="24"/>
              </w:rPr>
            </w:pPr>
            <w:r>
              <w:rPr>
                <w:rFonts w:hint="eastAsia" w:ascii="仿宋" w:hAnsi="仿宋" w:eastAsia="仿宋" w:cs="仿宋"/>
                <w:bCs/>
                <w:color w:val="auto"/>
                <w:sz w:val="24"/>
              </w:rPr>
              <w:t>30</w:t>
            </w:r>
          </w:p>
        </w:tc>
        <w:tc>
          <w:tcPr>
            <w:tcW w:w="1801" w:type="dxa"/>
            <w:tcBorders>
              <w:right w:val="single" w:color="auto" w:sz="12" w:space="0"/>
            </w:tcBorders>
            <w:vAlign w:val="center"/>
          </w:tcPr>
          <w:p w14:paraId="25AB6228">
            <w:pPr>
              <w:jc w:val="center"/>
              <w:rPr>
                <w:rFonts w:ascii="仿宋" w:hAnsi="仿宋" w:eastAsia="仿宋" w:cs="仿宋"/>
                <w:bCs/>
                <w:color w:val="auto"/>
                <w:sz w:val="24"/>
              </w:rPr>
            </w:pPr>
            <w:r>
              <w:rPr>
                <w:rFonts w:hint="eastAsia" w:ascii="仿宋" w:hAnsi="仿宋" w:eastAsia="仿宋" w:cs="仿宋"/>
                <w:bCs/>
                <w:color w:val="auto"/>
                <w:sz w:val="24"/>
              </w:rPr>
              <w:t>42″50</w:t>
            </w:r>
          </w:p>
        </w:tc>
        <w:tc>
          <w:tcPr>
            <w:tcW w:w="1038" w:type="dxa"/>
            <w:tcBorders>
              <w:left w:val="single" w:color="auto" w:sz="12" w:space="0"/>
            </w:tcBorders>
            <w:vAlign w:val="center"/>
          </w:tcPr>
          <w:p w14:paraId="22968053">
            <w:pPr>
              <w:jc w:val="center"/>
              <w:rPr>
                <w:rFonts w:ascii="仿宋" w:hAnsi="仿宋" w:eastAsia="仿宋" w:cs="仿宋"/>
                <w:bCs/>
                <w:color w:val="auto"/>
                <w:sz w:val="24"/>
              </w:rPr>
            </w:pPr>
            <w:r>
              <w:rPr>
                <w:rFonts w:hint="eastAsia" w:ascii="仿宋" w:hAnsi="仿宋" w:eastAsia="仿宋" w:cs="仿宋"/>
                <w:bCs/>
                <w:color w:val="auto"/>
                <w:sz w:val="24"/>
              </w:rPr>
              <w:t>10</w:t>
            </w:r>
          </w:p>
        </w:tc>
        <w:tc>
          <w:tcPr>
            <w:tcW w:w="1801" w:type="dxa"/>
            <w:tcBorders>
              <w:right w:val="single" w:color="auto" w:sz="12" w:space="0"/>
            </w:tcBorders>
            <w:vAlign w:val="center"/>
          </w:tcPr>
          <w:p w14:paraId="68B8F9F9">
            <w:pPr>
              <w:jc w:val="center"/>
              <w:rPr>
                <w:rFonts w:ascii="仿宋" w:hAnsi="仿宋" w:eastAsia="仿宋" w:cs="仿宋"/>
                <w:bCs/>
                <w:color w:val="auto"/>
                <w:sz w:val="24"/>
              </w:rPr>
            </w:pPr>
            <w:r>
              <w:rPr>
                <w:rFonts w:hint="eastAsia" w:ascii="仿宋" w:hAnsi="仿宋" w:eastAsia="仿宋" w:cs="仿宋"/>
                <w:bCs/>
                <w:color w:val="auto"/>
                <w:sz w:val="24"/>
              </w:rPr>
              <w:t>47″50</w:t>
            </w:r>
          </w:p>
        </w:tc>
      </w:tr>
      <w:tr w14:paraId="53294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38" w:type="dxa"/>
            <w:tcBorders>
              <w:left w:val="single" w:color="auto" w:sz="12" w:space="0"/>
            </w:tcBorders>
            <w:vAlign w:val="center"/>
          </w:tcPr>
          <w:p w14:paraId="63E59A98">
            <w:pPr>
              <w:jc w:val="center"/>
              <w:rPr>
                <w:rFonts w:ascii="仿宋" w:hAnsi="仿宋" w:eastAsia="仿宋" w:cs="仿宋"/>
                <w:bCs/>
                <w:color w:val="auto"/>
                <w:sz w:val="24"/>
              </w:rPr>
            </w:pPr>
            <w:r>
              <w:rPr>
                <w:rFonts w:hint="eastAsia" w:ascii="仿宋" w:hAnsi="仿宋" w:eastAsia="仿宋" w:cs="仿宋"/>
                <w:bCs/>
                <w:color w:val="auto"/>
                <w:sz w:val="24"/>
              </w:rPr>
              <w:t>48</w:t>
            </w:r>
          </w:p>
        </w:tc>
        <w:tc>
          <w:tcPr>
            <w:tcW w:w="1801" w:type="dxa"/>
            <w:tcBorders>
              <w:right w:val="single" w:color="auto" w:sz="12" w:space="0"/>
            </w:tcBorders>
            <w:vAlign w:val="center"/>
          </w:tcPr>
          <w:p w14:paraId="10A02628">
            <w:pPr>
              <w:jc w:val="center"/>
              <w:rPr>
                <w:rFonts w:ascii="仿宋" w:hAnsi="仿宋" w:eastAsia="仿宋" w:cs="仿宋"/>
                <w:bCs/>
                <w:color w:val="auto"/>
                <w:sz w:val="24"/>
              </w:rPr>
            </w:pPr>
            <w:r>
              <w:rPr>
                <w:rFonts w:hint="eastAsia" w:ascii="仿宋" w:hAnsi="仿宋" w:eastAsia="仿宋" w:cs="仿宋"/>
                <w:bCs/>
                <w:color w:val="auto"/>
                <w:sz w:val="24"/>
              </w:rPr>
              <w:t>38″00</w:t>
            </w:r>
          </w:p>
        </w:tc>
        <w:tc>
          <w:tcPr>
            <w:tcW w:w="1038" w:type="dxa"/>
            <w:tcBorders>
              <w:left w:val="single" w:color="auto" w:sz="12" w:space="0"/>
            </w:tcBorders>
            <w:vAlign w:val="center"/>
          </w:tcPr>
          <w:p w14:paraId="75D61345">
            <w:pPr>
              <w:jc w:val="center"/>
              <w:rPr>
                <w:rFonts w:ascii="仿宋" w:hAnsi="仿宋" w:eastAsia="仿宋" w:cs="仿宋"/>
                <w:bCs/>
                <w:color w:val="auto"/>
                <w:sz w:val="24"/>
              </w:rPr>
            </w:pPr>
            <w:r>
              <w:rPr>
                <w:rFonts w:hint="eastAsia" w:ascii="仿宋" w:hAnsi="仿宋" w:eastAsia="仿宋" w:cs="仿宋"/>
                <w:bCs/>
                <w:color w:val="auto"/>
                <w:sz w:val="24"/>
              </w:rPr>
              <w:t>28</w:t>
            </w:r>
          </w:p>
        </w:tc>
        <w:tc>
          <w:tcPr>
            <w:tcW w:w="1801" w:type="dxa"/>
            <w:tcBorders>
              <w:right w:val="single" w:color="auto" w:sz="12" w:space="0"/>
            </w:tcBorders>
            <w:vAlign w:val="center"/>
          </w:tcPr>
          <w:p w14:paraId="0E9CF006">
            <w:pPr>
              <w:jc w:val="center"/>
              <w:rPr>
                <w:rFonts w:ascii="仿宋" w:hAnsi="仿宋" w:eastAsia="仿宋" w:cs="仿宋"/>
                <w:bCs/>
                <w:color w:val="auto"/>
                <w:sz w:val="24"/>
              </w:rPr>
            </w:pPr>
            <w:r>
              <w:rPr>
                <w:rFonts w:hint="eastAsia" w:ascii="仿宋" w:hAnsi="仿宋" w:eastAsia="仿宋" w:cs="仿宋"/>
                <w:bCs/>
                <w:color w:val="auto"/>
                <w:sz w:val="24"/>
              </w:rPr>
              <w:t>43″00</w:t>
            </w:r>
          </w:p>
        </w:tc>
        <w:tc>
          <w:tcPr>
            <w:tcW w:w="1038" w:type="dxa"/>
            <w:tcBorders>
              <w:left w:val="single" w:color="auto" w:sz="12" w:space="0"/>
            </w:tcBorders>
            <w:vAlign w:val="center"/>
          </w:tcPr>
          <w:p w14:paraId="4E434FCB">
            <w:pPr>
              <w:jc w:val="center"/>
              <w:rPr>
                <w:rFonts w:ascii="仿宋" w:hAnsi="仿宋" w:eastAsia="仿宋" w:cs="仿宋"/>
                <w:bCs/>
                <w:color w:val="auto"/>
                <w:sz w:val="24"/>
              </w:rPr>
            </w:pPr>
            <w:r>
              <w:rPr>
                <w:rFonts w:hint="eastAsia" w:ascii="仿宋" w:hAnsi="仿宋" w:eastAsia="仿宋" w:cs="仿宋"/>
                <w:bCs/>
                <w:color w:val="auto"/>
                <w:sz w:val="24"/>
              </w:rPr>
              <w:t>8</w:t>
            </w:r>
          </w:p>
        </w:tc>
        <w:tc>
          <w:tcPr>
            <w:tcW w:w="1801" w:type="dxa"/>
            <w:tcBorders>
              <w:right w:val="single" w:color="auto" w:sz="12" w:space="0"/>
            </w:tcBorders>
            <w:vAlign w:val="center"/>
          </w:tcPr>
          <w:p w14:paraId="740CEF43">
            <w:pPr>
              <w:jc w:val="center"/>
              <w:rPr>
                <w:rFonts w:ascii="仿宋" w:hAnsi="仿宋" w:eastAsia="仿宋" w:cs="仿宋"/>
                <w:bCs/>
                <w:color w:val="auto"/>
                <w:sz w:val="24"/>
              </w:rPr>
            </w:pPr>
            <w:r>
              <w:rPr>
                <w:rFonts w:hint="eastAsia" w:ascii="仿宋" w:hAnsi="仿宋" w:eastAsia="仿宋" w:cs="仿宋"/>
                <w:bCs/>
                <w:color w:val="auto"/>
                <w:sz w:val="24"/>
              </w:rPr>
              <w:t>48″00</w:t>
            </w:r>
          </w:p>
        </w:tc>
      </w:tr>
      <w:tr w14:paraId="48E95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38" w:type="dxa"/>
            <w:tcBorders>
              <w:left w:val="single" w:color="auto" w:sz="12" w:space="0"/>
              <w:bottom w:val="single" w:color="auto" w:sz="4" w:space="0"/>
            </w:tcBorders>
            <w:vAlign w:val="center"/>
          </w:tcPr>
          <w:p w14:paraId="007EA12D">
            <w:pPr>
              <w:jc w:val="center"/>
              <w:rPr>
                <w:rFonts w:ascii="仿宋" w:hAnsi="仿宋" w:eastAsia="仿宋" w:cs="仿宋"/>
                <w:bCs/>
                <w:color w:val="auto"/>
                <w:sz w:val="24"/>
              </w:rPr>
            </w:pPr>
            <w:r>
              <w:rPr>
                <w:rFonts w:hint="eastAsia" w:ascii="仿宋" w:hAnsi="仿宋" w:eastAsia="仿宋" w:cs="仿宋"/>
                <w:bCs/>
                <w:color w:val="auto"/>
                <w:sz w:val="24"/>
              </w:rPr>
              <w:t>46</w:t>
            </w:r>
          </w:p>
        </w:tc>
        <w:tc>
          <w:tcPr>
            <w:tcW w:w="1801" w:type="dxa"/>
            <w:tcBorders>
              <w:bottom w:val="single" w:color="auto" w:sz="4" w:space="0"/>
              <w:right w:val="single" w:color="auto" w:sz="12" w:space="0"/>
            </w:tcBorders>
            <w:vAlign w:val="center"/>
          </w:tcPr>
          <w:p w14:paraId="0503E34D">
            <w:pPr>
              <w:jc w:val="center"/>
              <w:rPr>
                <w:rFonts w:ascii="仿宋" w:hAnsi="仿宋" w:eastAsia="仿宋" w:cs="仿宋"/>
                <w:bCs/>
                <w:color w:val="auto"/>
                <w:sz w:val="24"/>
              </w:rPr>
            </w:pPr>
            <w:r>
              <w:rPr>
                <w:rFonts w:hint="eastAsia" w:ascii="仿宋" w:hAnsi="仿宋" w:eastAsia="仿宋" w:cs="仿宋"/>
                <w:bCs/>
                <w:color w:val="auto"/>
                <w:sz w:val="24"/>
              </w:rPr>
              <w:t>38″50</w:t>
            </w:r>
          </w:p>
        </w:tc>
        <w:tc>
          <w:tcPr>
            <w:tcW w:w="1038" w:type="dxa"/>
            <w:tcBorders>
              <w:left w:val="single" w:color="auto" w:sz="12" w:space="0"/>
              <w:bottom w:val="single" w:color="auto" w:sz="4" w:space="0"/>
            </w:tcBorders>
            <w:vAlign w:val="center"/>
          </w:tcPr>
          <w:p w14:paraId="43E3E7B7">
            <w:pPr>
              <w:jc w:val="center"/>
              <w:rPr>
                <w:rFonts w:ascii="仿宋" w:hAnsi="仿宋" w:eastAsia="仿宋" w:cs="仿宋"/>
                <w:bCs/>
                <w:color w:val="auto"/>
                <w:sz w:val="24"/>
              </w:rPr>
            </w:pPr>
            <w:r>
              <w:rPr>
                <w:rFonts w:hint="eastAsia" w:ascii="仿宋" w:hAnsi="仿宋" w:eastAsia="仿宋" w:cs="仿宋"/>
                <w:bCs/>
                <w:color w:val="auto"/>
                <w:sz w:val="24"/>
              </w:rPr>
              <w:t>26</w:t>
            </w:r>
          </w:p>
        </w:tc>
        <w:tc>
          <w:tcPr>
            <w:tcW w:w="1801" w:type="dxa"/>
            <w:tcBorders>
              <w:bottom w:val="single" w:color="auto" w:sz="4" w:space="0"/>
              <w:right w:val="single" w:color="auto" w:sz="12" w:space="0"/>
            </w:tcBorders>
            <w:vAlign w:val="center"/>
          </w:tcPr>
          <w:p w14:paraId="57BE24DF">
            <w:pPr>
              <w:jc w:val="center"/>
              <w:rPr>
                <w:rFonts w:ascii="仿宋" w:hAnsi="仿宋" w:eastAsia="仿宋" w:cs="仿宋"/>
                <w:bCs/>
                <w:color w:val="auto"/>
                <w:sz w:val="24"/>
              </w:rPr>
            </w:pPr>
            <w:r>
              <w:rPr>
                <w:rFonts w:hint="eastAsia" w:ascii="仿宋" w:hAnsi="仿宋" w:eastAsia="仿宋" w:cs="仿宋"/>
                <w:bCs/>
                <w:color w:val="auto"/>
                <w:sz w:val="24"/>
              </w:rPr>
              <w:t>43″50</w:t>
            </w:r>
          </w:p>
        </w:tc>
        <w:tc>
          <w:tcPr>
            <w:tcW w:w="1038" w:type="dxa"/>
            <w:tcBorders>
              <w:left w:val="single" w:color="auto" w:sz="12" w:space="0"/>
              <w:bottom w:val="single" w:color="auto" w:sz="4" w:space="0"/>
            </w:tcBorders>
            <w:vAlign w:val="center"/>
          </w:tcPr>
          <w:p w14:paraId="15182924">
            <w:pPr>
              <w:jc w:val="center"/>
              <w:rPr>
                <w:rFonts w:ascii="仿宋" w:hAnsi="仿宋" w:eastAsia="仿宋" w:cs="仿宋"/>
                <w:bCs/>
                <w:color w:val="auto"/>
                <w:sz w:val="24"/>
              </w:rPr>
            </w:pPr>
            <w:r>
              <w:rPr>
                <w:rFonts w:hint="eastAsia" w:ascii="仿宋" w:hAnsi="仿宋" w:eastAsia="仿宋" w:cs="仿宋"/>
                <w:bCs/>
                <w:color w:val="auto"/>
                <w:sz w:val="24"/>
              </w:rPr>
              <w:t>6</w:t>
            </w:r>
          </w:p>
        </w:tc>
        <w:tc>
          <w:tcPr>
            <w:tcW w:w="1801" w:type="dxa"/>
            <w:tcBorders>
              <w:bottom w:val="single" w:color="auto" w:sz="4" w:space="0"/>
              <w:right w:val="single" w:color="auto" w:sz="12" w:space="0"/>
            </w:tcBorders>
            <w:vAlign w:val="center"/>
          </w:tcPr>
          <w:p w14:paraId="7EFF0132">
            <w:pPr>
              <w:jc w:val="center"/>
              <w:rPr>
                <w:rFonts w:ascii="仿宋" w:hAnsi="仿宋" w:eastAsia="仿宋" w:cs="仿宋"/>
                <w:bCs/>
                <w:color w:val="auto"/>
                <w:sz w:val="24"/>
              </w:rPr>
            </w:pPr>
            <w:r>
              <w:rPr>
                <w:rFonts w:hint="eastAsia" w:ascii="仿宋" w:hAnsi="仿宋" w:eastAsia="仿宋" w:cs="仿宋"/>
                <w:bCs/>
                <w:color w:val="auto"/>
                <w:sz w:val="24"/>
              </w:rPr>
              <w:t>49″00</w:t>
            </w:r>
          </w:p>
        </w:tc>
      </w:tr>
      <w:tr w14:paraId="47B0D0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38" w:type="dxa"/>
            <w:tcBorders>
              <w:left w:val="single" w:color="auto" w:sz="12" w:space="0"/>
            </w:tcBorders>
            <w:vAlign w:val="center"/>
          </w:tcPr>
          <w:p w14:paraId="56ACBBDE">
            <w:pPr>
              <w:jc w:val="center"/>
              <w:rPr>
                <w:rFonts w:ascii="仿宋" w:hAnsi="仿宋" w:eastAsia="仿宋" w:cs="仿宋"/>
                <w:bCs/>
                <w:color w:val="auto"/>
                <w:sz w:val="24"/>
              </w:rPr>
            </w:pPr>
            <w:r>
              <w:rPr>
                <w:rFonts w:hint="eastAsia" w:ascii="仿宋" w:hAnsi="仿宋" w:eastAsia="仿宋" w:cs="仿宋"/>
                <w:bCs/>
                <w:color w:val="auto"/>
                <w:sz w:val="24"/>
              </w:rPr>
              <w:t>44</w:t>
            </w:r>
          </w:p>
        </w:tc>
        <w:tc>
          <w:tcPr>
            <w:tcW w:w="1801" w:type="dxa"/>
            <w:tcBorders>
              <w:right w:val="single" w:color="auto" w:sz="12" w:space="0"/>
            </w:tcBorders>
            <w:vAlign w:val="center"/>
          </w:tcPr>
          <w:p w14:paraId="33A038D8">
            <w:pPr>
              <w:jc w:val="center"/>
              <w:rPr>
                <w:rFonts w:ascii="仿宋" w:hAnsi="仿宋" w:eastAsia="仿宋" w:cs="仿宋"/>
                <w:bCs/>
                <w:color w:val="auto"/>
                <w:sz w:val="24"/>
              </w:rPr>
            </w:pPr>
            <w:r>
              <w:rPr>
                <w:rFonts w:hint="eastAsia" w:ascii="仿宋" w:hAnsi="仿宋" w:eastAsia="仿宋" w:cs="仿宋"/>
                <w:bCs/>
                <w:color w:val="auto"/>
                <w:sz w:val="24"/>
              </w:rPr>
              <w:t>39″00</w:t>
            </w:r>
          </w:p>
        </w:tc>
        <w:tc>
          <w:tcPr>
            <w:tcW w:w="1038" w:type="dxa"/>
            <w:tcBorders>
              <w:left w:val="single" w:color="auto" w:sz="12" w:space="0"/>
            </w:tcBorders>
            <w:vAlign w:val="center"/>
          </w:tcPr>
          <w:p w14:paraId="64177B06">
            <w:pPr>
              <w:jc w:val="center"/>
              <w:rPr>
                <w:rFonts w:ascii="仿宋" w:hAnsi="仿宋" w:eastAsia="仿宋" w:cs="仿宋"/>
                <w:bCs/>
                <w:color w:val="auto"/>
                <w:sz w:val="24"/>
              </w:rPr>
            </w:pPr>
            <w:r>
              <w:rPr>
                <w:rFonts w:hint="eastAsia" w:ascii="仿宋" w:hAnsi="仿宋" w:eastAsia="仿宋" w:cs="仿宋"/>
                <w:bCs/>
                <w:color w:val="auto"/>
                <w:sz w:val="24"/>
              </w:rPr>
              <w:t>24</w:t>
            </w:r>
          </w:p>
        </w:tc>
        <w:tc>
          <w:tcPr>
            <w:tcW w:w="1801" w:type="dxa"/>
            <w:tcBorders>
              <w:right w:val="single" w:color="auto" w:sz="12" w:space="0"/>
            </w:tcBorders>
            <w:vAlign w:val="center"/>
          </w:tcPr>
          <w:p w14:paraId="46825F31">
            <w:pPr>
              <w:jc w:val="center"/>
              <w:rPr>
                <w:rFonts w:ascii="仿宋" w:hAnsi="仿宋" w:eastAsia="仿宋" w:cs="仿宋"/>
                <w:bCs/>
                <w:color w:val="auto"/>
                <w:sz w:val="24"/>
              </w:rPr>
            </w:pPr>
            <w:r>
              <w:rPr>
                <w:rFonts w:hint="eastAsia" w:ascii="仿宋" w:hAnsi="仿宋" w:eastAsia="仿宋" w:cs="仿宋"/>
                <w:bCs/>
                <w:color w:val="auto"/>
                <w:sz w:val="24"/>
              </w:rPr>
              <w:t>44″00</w:t>
            </w:r>
          </w:p>
        </w:tc>
        <w:tc>
          <w:tcPr>
            <w:tcW w:w="1038" w:type="dxa"/>
            <w:tcBorders>
              <w:left w:val="single" w:color="auto" w:sz="12" w:space="0"/>
            </w:tcBorders>
            <w:vAlign w:val="center"/>
          </w:tcPr>
          <w:p w14:paraId="25150E81">
            <w:pPr>
              <w:jc w:val="center"/>
              <w:rPr>
                <w:rFonts w:ascii="仿宋" w:hAnsi="仿宋" w:eastAsia="仿宋" w:cs="仿宋"/>
                <w:bCs/>
                <w:color w:val="auto"/>
                <w:sz w:val="24"/>
              </w:rPr>
            </w:pPr>
            <w:r>
              <w:rPr>
                <w:rFonts w:hint="eastAsia" w:ascii="仿宋" w:hAnsi="仿宋" w:eastAsia="仿宋" w:cs="仿宋"/>
                <w:bCs/>
                <w:color w:val="auto"/>
                <w:sz w:val="24"/>
              </w:rPr>
              <w:t>4</w:t>
            </w:r>
          </w:p>
        </w:tc>
        <w:tc>
          <w:tcPr>
            <w:tcW w:w="1801" w:type="dxa"/>
            <w:tcBorders>
              <w:right w:val="single" w:color="auto" w:sz="12" w:space="0"/>
            </w:tcBorders>
            <w:vAlign w:val="center"/>
          </w:tcPr>
          <w:p w14:paraId="680F03C8">
            <w:pPr>
              <w:jc w:val="center"/>
              <w:rPr>
                <w:rFonts w:ascii="仿宋" w:hAnsi="仿宋" w:eastAsia="仿宋" w:cs="仿宋"/>
                <w:bCs/>
                <w:color w:val="auto"/>
                <w:sz w:val="24"/>
              </w:rPr>
            </w:pPr>
            <w:r>
              <w:rPr>
                <w:rFonts w:hint="eastAsia" w:ascii="仿宋" w:hAnsi="仿宋" w:eastAsia="仿宋" w:cs="仿宋"/>
                <w:bCs/>
                <w:color w:val="auto"/>
                <w:sz w:val="24"/>
              </w:rPr>
              <w:t>50″00</w:t>
            </w:r>
          </w:p>
        </w:tc>
      </w:tr>
      <w:tr w14:paraId="66A45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38" w:type="dxa"/>
            <w:tcBorders>
              <w:top w:val="single" w:color="auto" w:sz="2" w:space="0"/>
              <w:left w:val="single" w:color="auto" w:sz="12" w:space="0"/>
              <w:bottom w:val="single" w:color="auto" w:sz="12" w:space="0"/>
            </w:tcBorders>
            <w:vAlign w:val="center"/>
          </w:tcPr>
          <w:p w14:paraId="1CF41329">
            <w:pPr>
              <w:jc w:val="center"/>
              <w:rPr>
                <w:rFonts w:ascii="仿宋" w:hAnsi="仿宋" w:eastAsia="仿宋" w:cs="仿宋"/>
                <w:bCs/>
                <w:color w:val="auto"/>
                <w:sz w:val="24"/>
              </w:rPr>
            </w:pPr>
            <w:r>
              <w:rPr>
                <w:rFonts w:hint="eastAsia" w:ascii="仿宋" w:hAnsi="仿宋" w:eastAsia="仿宋" w:cs="仿宋"/>
                <w:bCs/>
                <w:color w:val="auto"/>
                <w:sz w:val="24"/>
              </w:rPr>
              <w:t>42</w:t>
            </w:r>
          </w:p>
        </w:tc>
        <w:tc>
          <w:tcPr>
            <w:tcW w:w="1801" w:type="dxa"/>
            <w:tcBorders>
              <w:top w:val="single" w:color="auto" w:sz="2" w:space="0"/>
              <w:bottom w:val="single" w:color="auto" w:sz="12" w:space="0"/>
              <w:right w:val="single" w:color="auto" w:sz="12" w:space="0"/>
            </w:tcBorders>
            <w:vAlign w:val="center"/>
          </w:tcPr>
          <w:p w14:paraId="4D65C522">
            <w:pPr>
              <w:jc w:val="center"/>
              <w:rPr>
                <w:rFonts w:ascii="仿宋" w:hAnsi="仿宋" w:eastAsia="仿宋" w:cs="仿宋"/>
                <w:bCs/>
                <w:color w:val="auto"/>
                <w:sz w:val="24"/>
              </w:rPr>
            </w:pPr>
            <w:r>
              <w:rPr>
                <w:rFonts w:hint="eastAsia" w:ascii="仿宋" w:hAnsi="仿宋" w:eastAsia="仿宋" w:cs="仿宋"/>
                <w:bCs/>
                <w:color w:val="auto"/>
                <w:sz w:val="24"/>
              </w:rPr>
              <w:t>39″50</w:t>
            </w:r>
          </w:p>
        </w:tc>
        <w:tc>
          <w:tcPr>
            <w:tcW w:w="1038" w:type="dxa"/>
            <w:tcBorders>
              <w:top w:val="single" w:color="auto" w:sz="2" w:space="0"/>
              <w:left w:val="single" w:color="auto" w:sz="12" w:space="0"/>
              <w:bottom w:val="single" w:color="auto" w:sz="12" w:space="0"/>
            </w:tcBorders>
            <w:vAlign w:val="center"/>
          </w:tcPr>
          <w:p w14:paraId="68BDAE11">
            <w:pPr>
              <w:jc w:val="center"/>
              <w:rPr>
                <w:rFonts w:ascii="仿宋" w:hAnsi="仿宋" w:eastAsia="仿宋" w:cs="仿宋"/>
                <w:bCs/>
                <w:color w:val="auto"/>
                <w:sz w:val="24"/>
              </w:rPr>
            </w:pPr>
            <w:r>
              <w:rPr>
                <w:rFonts w:hint="eastAsia" w:ascii="仿宋" w:hAnsi="仿宋" w:eastAsia="仿宋" w:cs="仿宋"/>
                <w:bCs/>
                <w:color w:val="auto"/>
                <w:sz w:val="24"/>
              </w:rPr>
              <w:t>22</w:t>
            </w:r>
          </w:p>
        </w:tc>
        <w:tc>
          <w:tcPr>
            <w:tcW w:w="1801" w:type="dxa"/>
            <w:tcBorders>
              <w:top w:val="single" w:color="auto" w:sz="2" w:space="0"/>
              <w:bottom w:val="single" w:color="auto" w:sz="12" w:space="0"/>
              <w:right w:val="single" w:color="auto" w:sz="12" w:space="0"/>
            </w:tcBorders>
            <w:vAlign w:val="center"/>
          </w:tcPr>
          <w:p w14:paraId="360175D6">
            <w:pPr>
              <w:jc w:val="center"/>
              <w:rPr>
                <w:rFonts w:ascii="仿宋" w:hAnsi="仿宋" w:eastAsia="仿宋" w:cs="仿宋"/>
                <w:bCs/>
                <w:color w:val="auto"/>
                <w:sz w:val="24"/>
              </w:rPr>
            </w:pPr>
            <w:r>
              <w:rPr>
                <w:rFonts w:hint="eastAsia" w:ascii="仿宋" w:hAnsi="仿宋" w:eastAsia="仿宋" w:cs="仿宋"/>
                <w:bCs/>
                <w:color w:val="auto"/>
                <w:sz w:val="24"/>
              </w:rPr>
              <w:t>44″50</w:t>
            </w:r>
          </w:p>
        </w:tc>
        <w:tc>
          <w:tcPr>
            <w:tcW w:w="1038" w:type="dxa"/>
            <w:tcBorders>
              <w:left w:val="single" w:color="auto" w:sz="12" w:space="0"/>
              <w:bottom w:val="single" w:color="auto" w:sz="12" w:space="0"/>
            </w:tcBorders>
            <w:vAlign w:val="center"/>
          </w:tcPr>
          <w:p w14:paraId="7455B465">
            <w:pPr>
              <w:jc w:val="center"/>
              <w:rPr>
                <w:rFonts w:ascii="仿宋" w:hAnsi="仿宋" w:eastAsia="仿宋" w:cs="仿宋"/>
                <w:bCs/>
                <w:color w:val="auto"/>
                <w:sz w:val="24"/>
              </w:rPr>
            </w:pPr>
            <w:r>
              <w:rPr>
                <w:rFonts w:hint="eastAsia" w:ascii="仿宋" w:hAnsi="仿宋" w:eastAsia="仿宋" w:cs="仿宋"/>
                <w:bCs/>
                <w:color w:val="auto"/>
                <w:sz w:val="24"/>
              </w:rPr>
              <w:t>0</w:t>
            </w:r>
          </w:p>
        </w:tc>
        <w:tc>
          <w:tcPr>
            <w:tcW w:w="1801" w:type="dxa"/>
            <w:tcBorders>
              <w:bottom w:val="single" w:color="auto" w:sz="12" w:space="0"/>
              <w:right w:val="single" w:color="auto" w:sz="12" w:space="0"/>
            </w:tcBorders>
            <w:vAlign w:val="center"/>
          </w:tcPr>
          <w:p w14:paraId="150447C3">
            <w:pPr>
              <w:jc w:val="center"/>
              <w:rPr>
                <w:rFonts w:ascii="仿宋" w:hAnsi="仿宋" w:eastAsia="仿宋" w:cs="仿宋"/>
                <w:bCs/>
                <w:color w:val="auto"/>
                <w:sz w:val="24"/>
              </w:rPr>
            </w:pPr>
            <w:r>
              <w:rPr>
                <w:rFonts w:hint="eastAsia" w:ascii="仿宋" w:hAnsi="仿宋" w:eastAsia="仿宋" w:cs="仿宋"/>
                <w:bCs/>
                <w:color w:val="auto"/>
                <w:sz w:val="24"/>
              </w:rPr>
              <w:t>51″00以上</w:t>
            </w:r>
          </w:p>
        </w:tc>
      </w:tr>
    </w:tbl>
    <w:p w14:paraId="11B81060">
      <w:pPr>
        <w:spacing w:line="500" w:lineRule="exact"/>
        <w:ind w:firstLine="560" w:firstLineChars="200"/>
        <w:rPr>
          <w:rFonts w:ascii="仿宋" w:hAnsi="仿宋" w:eastAsia="仿宋" w:cs="仿宋"/>
          <w:bCs/>
          <w:color w:val="auto"/>
          <w:sz w:val="28"/>
          <w:szCs w:val="28"/>
        </w:rPr>
      </w:pPr>
      <w:r>
        <w:rPr>
          <w:rFonts w:hint="eastAsia" w:ascii="仿宋" w:hAnsi="仿宋" w:eastAsia="仿宋" w:cs="仿宋"/>
          <w:bCs/>
          <w:color w:val="auto"/>
          <w:sz w:val="28"/>
          <w:szCs w:val="28"/>
        </w:rPr>
        <w:t>（三）专项体能</w:t>
      </w:r>
    </w:p>
    <w:tbl>
      <w:tblPr>
        <w:tblStyle w:val="11"/>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180"/>
        <w:gridCol w:w="3096"/>
      </w:tblGrid>
      <w:tr w14:paraId="7C0D2A3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39" w:hRule="atLeast"/>
          <w:jc w:val="center"/>
        </w:trPr>
        <w:tc>
          <w:tcPr>
            <w:tcW w:w="0" w:type="auto"/>
            <w:vAlign w:val="center"/>
          </w:tcPr>
          <w:p w14:paraId="3E7F0F07">
            <w:pPr>
              <w:contextualSpacing/>
              <w:jc w:val="center"/>
              <w:rPr>
                <w:rFonts w:ascii="仿宋" w:hAnsi="仿宋" w:eastAsia="仿宋" w:cs="仿宋"/>
                <w:b/>
                <w:bCs/>
                <w:color w:val="auto"/>
                <w:sz w:val="24"/>
              </w:rPr>
            </w:pPr>
            <w:r>
              <w:rPr>
                <w:rFonts w:hint="eastAsia" w:ascii="仿宋" w:hAnsi="仿宋" w:eastAsia="仿宋" w:cs="仿宋"/>
                <w:b/>
                <w:bCs/>
                <w:color w:val="auto"/>
                <w:sz w:val="24"/>
              </w:rPr>
              <w:t>测试指标</w:t>
            </w:r>
          </w:p>
        </w:tc>
        <w:tc>
          <w:tcPr>
            <w:tcW w:w="0" w:type="auto"/>
            <w:vAlign w:val="center"/>
          </w:tcPr>
          <w:p w14:paraId="42B6D70C">
            <w:pPr>
              <w:contextualSpacing/>
              <w:jc w:val="center"/>
              <w:rPr>
                <w:rFonts w:ascii="仿宋" w:hAnsi="仿宋" w:eastAsia="仿宋" w:cs="仿宋"/>
                <w:color w:val="auto"/>
                <w:sz w:val="24"/>
              </w:rPr>
            </w:pPr>
            <w:r>
              <w:rPr>
                <w:rFonts w:hint="eastAsia" w:ascii="仿宋" w:hAnsi="仿宋" w:eastAsia="仿宋" w:cs="仿宋"/>
                <w:color w:val="auto"/>
                <w:sz w:val="24"/>
              </w:rPr>
              <w:t>篮球专项篮球场四线折返跑</w:t>
            </w:r>
          </w:p>
        </w:tc>
      </w:tr>
      <w:tr w14:paraId="2B3AC59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48" w:hRule="atLeast"/>
          <w:jc w:val="center"/>
        </w:trPr>
        <w:tc>
          <w:tcPr>
            <w:tcW w:w="0" w:type="auto"/>
            <w:vAlign w:val="center"/>
          </w:tcPr>
          <w:p w14:paraId="7933ABAF">
            <w:pPr>
              <w:contextualSpacing/>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0" w:type="auto"/>
            <w:vAlign w:val="center"/>
          </w:tcPr>
          <w:p w14:paraId="75CF5ED5">
            <w:pPr>
              <w:contextualSpacing/>
              <w:jc w:val="center"/>
              <w:rPr>
                <w:rFonts w:ascii="仿宋" w:hAnsi="仿宋" w:eastAsia="仿宋" w:cs="仿宋"/>
                <w:color w:val="auto"/>
                <w:sz w:val="24"/>
              </w:rPr>
            </w:pPr>
            <w:r>
              <w:rPr>
                <w:rFonts w:hint="eastAsia" w:ascii="仿宋" w:hAnsi="仿宋" w:eastAsia="仿宋" w:cs="仿宋"/>
                <w:color w:val="auto"/>
                <w:sz w:val="24"/>
              </w:rPr>
              <w:t>40分</w:t>
            </w:r>
          </w:p>
        </w:tc>
      </w:tr>
    </w:tbl>
    <w:p w14:paraId="7CD4B333">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测试者A按1.2.3.4顺序跑完全程。从一侧端线开始（不得踩线），听到信号后出发，至近侧罚球线急停，转身迅速折回至起跑的端线，急停转身，跑至中线，折回端线，急停转身跑向另一侧罚球线，折回至原起跑的端线急停转身，跑至另一侧端线，折回冲刺至原起跑的端线。（见图2）</w:t>
      </w:r>
    </w:p>
    <w:p w14:paraId="28715187">
      <w:pPr>
        <w:spacing w:line="500" w:lineRule="exact"/>
        <w:jc w:val="center"/>
        <w:rPr>
          <w:rFonts w:ascii="仿宋" w:hAnsi="仿宋" w:eastAsia="仿宋" w:cs="仿宋"/>
          <w:color w:val="auto"/>
          <w:sz w:val="28"/>
          <w:szCs w:val="28"/>
        </w:rPr>
      </w:pPr>
      <w:r>
        <w:rPr>
          <w:rFonts w:hint="eastAsia" w:ascii="仿宋" w:hAnsi="仿宋" w:eastAsia="仿宋" w:cs="仿宋"/>
          <w:color w:val="auto"/>
          <w:sz w:val="28"/>
          <w:szCs w:val="28"/>
        </w:rPr>
        <w:drawing>
          <wp:anchor distT="0" distB="0" distL="114300" distR="114300" simplePos="0" relativeHeight="251666432" behindDoc="0" locked="0" layoutInCell="1" allowOverlap="1">
            <wp:simplePos x="0" y="0"/>
            <wp:positionH relativeFrom="column">
              <wp:posOffset>1077595</wp:posOffset>
            </wp:positionH>
            <wp:positionV relativeFrom="paragraph">
              <wp:posOffset>45720</wp:posOffset>
            </wp:positionV>
            <wp:extent cx="3662680" cy="2272665"/>
            <wp:effectExtent l="0" t="0" r="13970" b="13335"/>
            <wp:wrapTopAndBottom/>
            <wp:docPr id="5" name="图片 2"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view"/>
                    <pic:cNvPicPr>
                      <a:picLocks noChangeAspect="1"/>
                    </pic:cNvPicPr>
                  </pic:nvPicPr>
                  <pic:blipFill>
                    <a:blip r:embed="rId7" cstate="print"/>
                    <a:stretch>
                      <a:fillRect/>
                    </a:stretch>
                  </pic:blipFill>
                  <pic:spPr>
                    <a:xfrm>
                      <a:off x="0" y="0"/>
                      <a:ext cx="3662680" cy="2272665"/>
                    </a:xfrm>
                    <a:prstGeom prst="rect">
                      <a:avLst/>
                    </a:prstGeom>
                    <a:noFill/>
                    <a:ln>
                      <a:noFill/>
                    </a:ln>
                  </pic:spPr>
                </pic:pic>
              </a:graphicData>
            </a:graphic>
          </wp:anchor>
        </w:drawing>
      </w:r>
      <w:r>
        <w:rPr>
          <w:rFonts w:hint="eastAsia" w:ascii="仿宋" w:hAnsi="仿宋" w:eastAsia="仿宋" w:cs="仿宋"/>
          <w:color w:val="auto"/>
          <w:sz w:val="28"/>
          <w:szCs w:val="28"/>
        </w:rPr>
        <w:t>图2  篮球场四线折返跑示意图</w:t>
      </w:r>
    </w:p>
    <w:p w14:paraId="058CBFB4">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2.测试要求</w:t>
      </w:r>
    </w:p>
    <w:p w14:paraId="6A77C365">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每一次折回都必须有一只脚踏线后方能折回，否则，第一次不踏线给予警告，第二次不踏线则被判为犯规而取消该次测试成绩。测试者必须连跑两次，每次之间休息40秒，两次测试的平均成绩为该项目最后成绩。</w:t>
      </w:r>
    </w:p>
    <w:p w14:paraId="25F59EDA">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3.评分标准：</w:t>
      </w:r>
    </w:p>
    <w:p w14:paraId="18F1FDEC">
      <w:pPr>
        <w:spacing w:line="500" w:lineRule="exact"/>
        <w:ind w:firstLine="560" w:firstLineChars="200"/>
        <w:jc w:val="center"/>
        <w:rPr>
          <w:rFonts w:ascii="仿宋" w:hAnsi="仿宋" w:eastAsia="仿宋" w:cs="仿宋"/>
          <w:color w:val="auto"/>
          <w:sz w:val="28"/>
          <w:szCs w:val="28"/>
        </w:rPr>
      </w:pPr>
      <w:r>
        <w:rPr>
          <w:rFonts w:hint="eastAsia" w:ascii="仿宋" w:hAnsi="仿宋" w:eastAsia="仿宋" w:cs="仿宋"/>
          <w:color w:val="auto"/>
          <w:sz w:val="28"/>
          <w:szCs w:val="28"/>
        </w:rPr>
        <w:t>篮球专项篮球场四线折返跑考试评分标准表</w:t>
      </w:r>
    </w:p>
    <w:tbl>
      <w:tblPr>
        <w:tblStyle w:val="11"/>
        <w:tblW w:w="4998"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129"/>
        <w:gridCol w:w="2129"/>
        <w:gridCol w:w="2129"/>
        <w:gridCol w:w="2132"/>
      </w:tblGrid>
      <w:tr w14:paraId="53CBFD1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1249" w:type="pct"/>
            <w:shd w:val="clear" w:color="auto" w:fill="auto"/>
            <w:vAlign w:val="center"/>
          </w:tcPr>
          <w:p w14:paraId="6B3E7AC4">
            <w:pPr>
              <w:jc w:val="center"/>
              <w:rPr>
                <w:rFonts w:ascii="仿宋" w:hAnsi="仿宋" w:eastAsia="仿宋" w:cs="仿宋"/>
                <w:b/>
                <w:bCs/>
                <w:color w:val="auto"/>
                <w:sz w:val="24"/>
              </w:rPr>
            </w:pPr>
            <w:r>
              <w:rPr>
                <w:rFonts w:hint="eastAsia" w:ascii="仿宋" w:hAnsi="仿宋" w:eastAsia="仿宋" w:cs="仿宋"/>
                <w:b/>
                <w:bCs/>
                <w:color w:val="auto"/>
                <w:sz w:val="24"/>
              </w:rPr>
              <w:t>分数</w:t>
            </w:r>
          </w:p>
        </w:tc>
        <w:tc>
          <w:tcPr>
            <w:tcW w:w="1249" w:type="pct"/>
            <w:tcBorders>
              <w:right w:val="single" w:color="auto" w:sz="12" w:space="0"/>
            </w:tcBorders>
            <w:shd w:val="clear" w:color="auto" w:fill="auto"/>
            <w:vAlign w:val="center"/>
          </w:tcPr>
          <w:p w14:paraId="5205D492">
            <w:pPr>
              <w:jc w:val="center"/>
              <w:rPr>
                <w:rFonts w:ascii="仿宋" w:hAnsi="仿宋" w:eastAsia="仿宋" w:cs="仿宋"/>
                <w:b/>
                <w:bCs/>
                <w:color w:val="auto"/>
                <w:sz w:val="24"/>
              </w:rPr>
            </w:pPr>
            <w:r>
              <w:rPr>
                <w:rFonts w:hint="eastAsia" w:ascii="仿宋" w:hAnsi="仿宋" w:eastAsia="仿宋" w:cs="仿宋"/>
                <w:b/>
                <w:bCs/>
                <w:color w:val="auto"/>
                <w:sz w:val="24"/>
              </w:rPr>
              <w:t>成绩</w:t>
            </w:r>
          </w:p>
        </w:tc>
        <w:tc>
          <w:tcPr>
            <w:tcW w:w="1249" w:type="pct"/>
            <w:tcBorders>
              <w:left w:val="single" w:color="auto" w:sz="12" w:space="0"/>
            </w:tcBorders>
            <w:shd w:val="clear" w:color="auto" w:fill="auto"/>
            <w:vAlign w:val="center"/>
          </w:tcPr>
          <w:p w14:paraId="67331DA2">
            <w:pPr>
              <w:jc w:val="center"/>
              <w:rPr>
                <w:rFonts w:ascii="仿宋" w:hAnsi="仿宋" w:eastAsia="仿宋" w:cs="仿宋"/>
                <w:b/>
                <w:bCs/>
                <w:color w:val="auto"/>
                <w:sz w:val="24"/>
              </w:rPr>
            </w:pPr>
            <w:r>
              <w:rPr>
                <w:rFonts w:hint="eastAsia" w:ascii="仿宋" w:hAnsi="仿宋" w:eastAsia="仿宋" w:cs="仿宋"/>
                <w:b/>
                <w:bCs/>
                <w:color w:val="auto"/>
                <w:sz w:val="24"/>
              </w:rPr>
              <w:t>分数</w:t>
            </w:r>
          </w:p>
        </w:tc>
        <w:tc>
          <w:tcPr>
            <w:tcW w:w="1251" w:type="pct"/>
            <w:shd w:val="clear" w:color="auto" w:fill="auto"/>
            <w:vAlign w:val="center"/>
          </w:tcPr>
          <w:p w14:paraId="1AA38925">
            <w:pPr>
              <w:jc w:val="center"/>
              <w:rPr>
                <w:rFonts w:ascii="仿宋" w:hAnsi="仿宋" w:eastAsia="仿宋" w:cs="仿宋"/>
                <w:b/>
                <w:bCs/>
                <w:color w:val="auto"/>
                <w:sz w:val="24"/>
              </w:rPr>
            </w:pPr>
            <w:r>
              <w:rPr>
                <w:rFonts w:hint="eastAsia" w:ascii="仿宋" w:hAnsi="仿宋" w:eastAsia="仿宋" w:cs="仿宋"/>
                <w:b/>
                <w:bCs/>
                <w:color w:val="auto"/>
                <w:sz w:val="24"/>
              </w:rPr>
              <w:t>成绩</w:t>
            </w:r>
          </w:p>
        </w:tc>
      </w:tr>
      <w:tr w14:paraId="12A04AC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2129" w:type="dxa"/>
            <w:shd w:val="clear" w:color="auto" w:fill="auto"/>
          </w:tcPr>
          <w:p w14:paraId="67EC9B3C">
            <w:pPr>
              <w:jc w:val="center"/>
              <w:rPr>
                <w:rFonts w:ascii="仿宋" w:hAnsi="仿宋" w:eastAsia="仿宋" w:cs="仿宋"/>
                <w:color w:val="auto"/>
                <w:sz w:val="24"/>
              </w:rPr>
            </w:pPr>
            <w:r>
              <w:rPr>
                <w:rFonts w:hint="eastAsia" w:ascii="仿宋" w:hAnsi="仿宋" w:eastAsia="仿宋" w:cs="仿宋"/>
                <w:color w:val="auto"/>
                <w:sz w:val="24"/>
              </w:rPr>
              <w:t>40</w:t>
            </w:r>
          </w:p>
        </w:tc>
        <w:tc>
          <w:tcPr>
            <w:tcW w:w="2129" w:type="dxa"/>
            <w:tcBorders>
              <w:right w:val="single" w:color="auto" w:sz="12" w:space="0"/>
            </w:tcBorders>
            <w:shd w:val="clear" w:color="auto" w:fill="auto"/>
            <w:vAlign w:val="center"/>
          </w:tcPr>
          <w:p w14:paraId="6C9E45A2">
            <w:pPr>
              <w:jc w:val="center"/>
              <w:rPr>
                <w:rFonts w:ascii="仿宋" w:hAnsi="仿宋" w:eastAsia="仿宋" w:cs="仿宋"/>
                <w:color w:val="auto"/>
                <w:sz w:val="24"/>
              </w:rPr>
            </w:pPr>
            <w:r>
              <w:rPr>
                <w:rFonts w:hint="eastAsia" w:ascii="仿宋" w:hAnsi="仿宋" w:eastAsia="仿宋" w:cs="仿宋"/>
                <w:color w:val="auto"/>
                <w:sz w:val="24"/>
              </w:rPr>
              <w:t>29″00</w:t>
            </w:r>
          </w:p>
        </w:tc>
        <w:tc>
          <w:tcPr>
            <w:tcW w:w="2129" w:type="dxa"/>
            <w:tcBorders>
              <w:left w:val="single" w:color="auto" w:sz="12" w:space="0"/>
            </w:tcBorders>
            <w:shd w:val="clear" w:color="auto" w:fill="auto"/>
          </w:tcPr>
          <w:p w14:paraId="7D90CED7">
            <w:pPr>
              <w:jc w:val="center"/>
              <w:rPr>
                <w:rFonts w:ascii="仿宋" w:hAnsi="仿宋" w:eastAsia="仿宋" w:cs="仿宋"/>
                <w:color w:val="auto"/>
                <w:sz w:val="24"/>
              </w:rPr>
            </w:pPr>
            <w:r>
              <w:rPr>
                <w:rFonts w:hint="eastAsia" w:ascii="仿宋" w:hAnsi="仿宋" w:eastAsia="仿宋" w:cs="仿宋"/>
                <w:color w:val="auto"/>
                <w:sz w:val="24"/>
              </w:rPr>
              <w:t>20</w:t>
            </w:r>
          </w:p>
        </w:tc>
        <w:tc>
          <w:tcPr>
            <w:tcW w:w="2132" w:type="dxa"/>
            <w:shd w:val="clear" w:color="auto" w:fill="auto"/>
            <w:vAlign w:val="center"/>
          </w:tcPr>
          <w:p w14:paraId="30EB8999">
            <w:pPr>
              <w:jc w:val="center"/>
              <w:rPr>
                <w:rFonts w:ascii="仿宋" w:hAnsi="仿宋" w:eastAsia="仿宋" w:cs="仿宋"/>
                <w:color w:val="auto"/>
                <w:sz w:val="24"/>
              </w:rPr>
            </w:pPr>
            <w:r>
              <w:rPr>
                <w:rFonts w:hint="eastAsia" w:ascii="仿宋" w:hAnsi="仿宋" w:eastAsia="仿宋" w:cs="仿宋"/>
                <w:color w:val="auto"/>
                <w:sz w:val="24"/>
              </w:rPr>
              <w:t>34″00</w:t>
            </w:r>
          </w:p>
        </w:tc>
      </w:tr>
      <w:tr w14:paraId="0B256B4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2129" w:type="dxa"/>
            <w:shd w:val="clear" w:color="auto" w:fill="auto"/>
          </w:tcPr>
          <w:p w14:paraId="042C7BD5">
            <w:pPr>
              <w:jc w:val="center"/>
              <w:rPr>
                <w:rFonts w:ascii="仿宋" w:hAnsi="仿宋" w:eastAsia="仿宋" w:cs="仿宋"/>
                <w:color w:val="auto"/>
                <w:sz w:val="24"/>
              </w:rPr>
            </w:pPr>
            <w:r>
              <w:rPr>
                <w:rFonts w:hint="eastAsia" w:ascii="仿宋" w:hAnsi="仿宋" w:eastAsia="仿宋" w:cs="仿宋"/>
                <w:color w:val="auto"/>
                <w:sz w:val="24"/>
              </w:rPr>
              <w:t>38</w:t>
            </w:r>
          </w:p>
        </w:tc>
        <w:tc>
          <w:tcPr>
            <w:tcW w:w="2129" w:type="dxa"/>
            <w:tcBorders>
              <w:right w:val="single" w:color="auto" w:sz="12" w:space="0"/>
            </w:tcBorders>
            <w:shd w:val="clear" w:color="auto" w:fill="auto"/>
            <w:vAlign w:val="center"/>
          </w:tcPr>
          <w:p w14:paraId="20F28A3E">
            <w:pPr>
              <w:jc w:val="center"/>
              <w:rPr>
                <w:rFonts w:ascii="仿宋" w:hAnsi="仿宋" w:eastAsia="仿宋" w:cs="仿宋"/>
                <w:color w:val="auto"/>
                <w:sz w:val="24"/>
              </w:rPr>
            </w:pPr>
            <w:r>
              <w:rPr>
                <w:rFonts w:hint="eastAsia" w:ascii="仿宋" w:hAnsi="仿宋" w:eastAsia="仿宋" w:cs="仿宋"/>
                <w:color w:val="auto"/>
                <w:sz w:val="24"/>
              </w:rPr>
              <w:t>29″50</w:t>
            </w:r>
          </w:p>
        </w:tc>
        <w:tc>
          <w:tcPr>
            <w:tcW w:w="2129" w:type="dxa"/>
            <w:tcBorders>
              <w:left w:val="single" w:color="auto" w:sz="12" w:space="0"/>
            </w:tcBorders>
            <w:shd w:val="clear" w:color="auto" w:fill="auto"/>
          </w:tcPr>
          <w:p w14:paraId="23673414">
            <w:pPr>
              <w:jc w:val="center"/>
              <w:rPr>
                <w:rFonts w:ascii="仿宋" w:hAnsi="仿宋" w:eastAsia="仿宋" w:cs="仿宋"/>
                <w:color w:val="auto"/>
                <w:sz w:val="24"/>
              </w:rPr>
            </w:pPr>
            <w:r>
              <w:rPr>
                <w:rFonts w:hint="eastAsia" w:ascii="仿宋" w:hAnsi="仿宋" w:eastAsia="仿宋" w:cs="仿宋"/>
                <w:color w:val="auto"/>
                <w:sz w:val="24"/>
              </w:rPr>
              <w:t>18</w:t>
            </w:r>
          </w:p>
        </w:tc>
        <w:tc>
          <w:tcPr>
            <w:tcW w:w="2132" w:type="dxa"/>
            <w:shd w:val="clear" w:color="auto" w:fill="auto"/>
            <w:vAlign w:val="center"/>
          </w:tcPr>
          <w:p w14:paraId="0C9F1616">
            <w:pPr>
              <w:jc w:val="center"/>
              <w:rPr>
                <w:rFonts w:ascii="仿宋" w:hAnsi="仿宋" w:eastAsia="仿宋" w:cs="仿宋"/>
                <w:color w:val="auto"/>
                <w:sz w:val="24"/>
              </w:rPr>
            </w:pPr>
            <w:r>
              <w:rPr>
                <w:rFonts w:hint="eastAsia" w:ascii="仿宋" w:hAnsi="仿宋" w:eastAsia="仿宋" w:cs="仿宋"/>
                <w:color w:val="auto"/>
                <w:sz w:val="24"/>
              </w:rPr>
              <w:t>34″50</w:t>
            </w:r>
          </w:p>
        </w:tc>
      </w:tr>
      <w:tr w14:paraId="7F2F09A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2129" w:type="dxa"/>
            <w:shd w:val="clear" w:color="auto" w:fill="auto"/>
          </w:tcPr>
          <w:p w14:paraId="4500E059">
            <w:pPr>
              <w:jc w:val="center"/>
              <w:rPr>
                <w:rFonts w:ascii="仿宋" w:hAnsi="仿宋" w:eastAsia="仿宋" w:cs="仿宋"/>
                <w:color w:val="auto"/>
                <w:sz w:val="24"/>
              </w:rPr>
            </w:pPr>
            <w:r>
              <w:rPr>
                <w:rFonts w:hint="eastAsia" w:ascii="仿宋" w:hAnsi="仿宋" w:eastAsia="仿宋" w:cs="仿宋"/>
                <w:color w:val="auto"/>
                <w:sz w:val="24"/>
              </w:rPr>
              <w:t>36</w:t>
            </w:r>
          </w:p>
        </w:tc>
        <w:tc>
          <w:tcPr>
            <w:tcW w:w="2129" w:type="dxa"/>
            <w:tcBorders>
              <w:right w:val="single" w:color="auto" w:sz="12" w:space="0"/>
            </w:tcBorders>
            <w:shd w:val="clear" w:color="auto" w:fill="auto"/>
            <w:vAlign w:val="center"/>
          </w:tcPr>
          <w:p w14:paraId="32D4149F">
            <w:pPr>
              <w:jc w:val="center"/>
              <w:rPr>
                <w:rFonts w:ascii="仿宋" w:hAnsi="仿宋" w:eastAsia="仿宋" w:cs="仿宋"/>
                <w:color w:val="auto"/>
                <w:sz w:val="24"/>
              </w:rPr>
            </w:pPr>
            <w:r>
              <w:rPr>
                <w:rFonts w:hint="eastAsia" w:ascii="仿宋" w:hAnsi="仿宋" w:eastAsia="仿宋" w:cs="仿宋"/>
                <w:color w:val="auto"/>
                <w:sz w:val="24"/>
              </w:rPr>
              <w:t>30″00</w:t>
            </w:r>
          </w:p>
        </w:tc>
        <w:tc>
          <w:tcPr>
            <w:tcW w:w="2129" w:type="dxa"/>
            <w:tcBorders>
              <w:left w:val="single" w:color="auto" w:sz="12" w:space="0"/>
            </w:tcBorders>
            <w:shd w:val="clear" w:color="auto" w:fill="auto"/>
          </w:tcPr>
          <w:p w14:paraId="7CAE3A29">
            <w:pPr>
              <w:jc w:val="center"/>
              <w:rPr>
                <w:rFonts w:ascii="仿宋" w:hAnsi="仿宋" w:eastAsia="仿宋" w:cs="仿宋"/>
                <w:color w:val="auto"/>
                <w:sz w:val="24"/>
              </w:rPr>
            </w:pPr>
            <w:r>
              <w:rPr>
                <w:rFonts w:hint="eastAsia" w:ascii="仿宋" w:hAnsi="仿宋" w:eastAsia="仿宋" w:cs="仿宋"/>
                <w:color w:val="auto"/>
                <w:sz w:val="24"/>
              </w:rPr>
              <w:t>16</w:t>
            </w:r>
          </w:p>
        </w:tc>
        <w:tc>
          <w:tcPr>
            <w:tcW w:w="2132" w:type="dxa"/>
            <w:shd w:val="clear" w:color="auto" w:fill="auto"/>
            <w:vAlign w:val="center"/>
          </w:tcPr>
          <w:p w14:paraId="39313707">
            <w:pPr>
              <w:jc w:val="center"/>
              <w:rPr>
                <w:rFonts w:ascii="仿宋" w:hAnsi="仿宋" w:eastAsia="仿宋" w:cs="仿宋"/>
                <w:color w:val="auto"/>
                <w:sz w:val="24"/>
              </w:rPr>
            </w:pPr>
            <w:r>
              <w:rPr>
                <w:rFonts w:hint="eastAsia" w:ascii="仿宋" w:hAnsi="仿宋" w:eastAsia="仿宋" w:cs="仿宋"/>
                <w:color w:val="auto"/>
                <w:sz w:val="24"/>
              </w:rPr>
              <w:t>35″00</w:t>
            </w:r>
          </w:p>
        </w:tc>
      </w:tr>
      <w:tr w14:paraId="3EC3FDB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2129" w:type="dxa"/>
            <w:shd w:val="clear" w:color="auto" w:fill="auto"/>
          </w:tcPr>
          <w:p w14:paraId="3A30DCE3">
            <w:pPr>
              <w:jc w:val="center"/>
              <w:rPr>
                <w:rFonts w:ascii="仿宋" w:hAnsi="仿宋" w:eastAsia="仿宋" w:cs="仿宋"/>
                <w:color w:val="auto"/>
                <w:sz w:val="24"/>
              </w:rPr>
            </w:pPr>
            <w:r>
              <w:rPr>
                <w:rFonts w:hint="eastAsia" w:ascii="仿宋" w:hAnsi="仿宋" w:eastAsia="仿宋" w:cs="仿宋"/>
                <w:color w:val="auto"/>
                <w:sz w:val="24"/>
              </w:rPr>
              <w:t>34</w:t>
            </w:r>
          </w:p>
        </w:tc>
        <w:tc>
          <w:tcPr>
            <w:tcW w:w="2129" w:type="dxa"/>
            <w:tcBorders>
              <w:right w:val="single" w:color="auto" w:sz="12" w:space="0"/>
            </w:tcBorders>
            <w:shd w:val="clear" w:color="auto" w:fill="auto"/>
            <w:vAlign w:val="center"/>
          </w:tcPr>
          <w:p w14:paraId="7CED28E3">
            <w:pPr>
              <w:jc w:val="center"/>
              <w:rPr>
                <w:rFonts w:ascii="仿宋" w:hAnsi="仿宋" w:eastAsia="仿宋" w:cs="仿宋"/>
                <w:color w:val="auto"/>
                <w:sz w:val="24"/>
              </w:rPr>
            </w:pPr>
            <w:r>
              <w:rPr>
                <w:rFonts w:hint="eastAsia" w:ascii="仿宋" w:hAnsi="仿宋" w:eastAsia="仿宋" w:cs="仿宋"/>
                <w:color w:val="auto"/>
                <w:sz w:val="24"/>
              </w:rPr>
              <w:t>30″50</w:t>
            </w:r>
          </w:p>
        </w:tc>
        <w:tc>
          <w:tcPr>
            <w:tcW w:w="2129" w:type="dxa"/>
            <w:tcBorders>
              <w:left w:val="single" w:color="auto" w:sz="12" w:space="0"/>
            </w:tcBorders>
            <w:shd w:val="clear" w:color="auto" w:fill="auto"/>
          </w:tcPr>
          <w:p w14:paraId="4A438B0D">
            <w:pPr>
              <w:jc w:val="center"/>
              <w:rPr>
                <w:rFonts w:ascii="仿宋" w:hAnsi="仿宋" w:eastAsia="仿宋" w:cs="仿宋"/>
                <w:color w:val="auto"/>
                <w:sz w:val="24"/>
              </w:rPr>
            </w:pPr>
            <w:r>
              <w:rPr>
                <w:rFonts w:hint="eastAsia" w:ascii="仿宋" w:hAnsi="仿宋" w:eastAsia="仿宋" w:cs="仿宋"/>
                <w:color w:val="auto"/>
                <w:sz w:val="24"/>
              </w:rPr>
              <w:t>14</w:t>
            </w:r>
          </w:p>
        </w:tc>
        <w:tc>
          <w:tcPr>
            <w:tcW w:w="2132" w:type="dxa"/>
            <w:shd w:val="clear" w:color="auto" w:fill="auto"/>
            <w:vAlign w:val="center"/>
          </w:tcPr>
          <w:p w14:paraId="66385FEE">
            <w:pPr>
              <w:jc w:val="center"/>
              <w:rPr>
                <w:rFonts w:ascii="仿宋" w:hAnsi="仿宋" w:eastAsia="仿宋" w:cs="仿宋"/>
                <w:color w:val="auto"/>
                <w:sz w:val="24"/>
              </w:rPr>
            </w:pPr>
            <w:r>
              <w:rPr>
                <w:rFonts w:hint="eastAsia" w:ascii="仿宋" w:hAnsi="仿宋" w:eastAsia="仿宋" w:cs="仿宋"/>
                <w:color w:val="auto"/>
                <w:sz w:val="24"/>
              </w:rPr>
              <w:t>35″50</w:t>
            </w:r>
          </w:p>
        </w:tc>
      </w:tr>
      <w:tr w14:paraId="7FF4F65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2129" w:type="dxa"/>
            <w:shd w:val="clear" w:color="auto" w:fill="auto"/>
          </w:tcPr>
          <w:p w14:paraId="01082315">
            <w:pPr>
              <w:jc w:val="center"/>
              <w:rPr>
                <w:rFonts w:ascii="仿宋" w:hAnsi="仿宋" w:eastAsia="仿宋" w:cs="仿宋"/>
                <w:color w:val="auto"/>
                <w:sz w:val="24"/>
              </w:rPr>
            </w:pPr>
            <w:r>
              <w:rPr>
                <w:rFonts w:hint="eastAsia" w:ascii="仿宋" w:hAnsi="仿宋" w:eastAsia="仿宋" w:cs="仿宋"/>
                <w:color w:val="auto"/>
                <w:sz w:val="24"/>
              </w:rPr>
              <w:t>32</w:t>
            </w:r>
          </w:p>
        </w:tc>
        <w:tc>
          <w:tcPr>
            <w:tcW w:w="2129" w:type="dxa"/>
            <w:tcBorders>
              <w:right w:val="single" w:color="auto" w:sz="12" w:space="0"/>
            </w:tcBorders>
            <w:shd w:val="clear" w:color="auto" w:fill="auto"/>
            <w:vAlign w:val="center"/>
          </w:tcPr>
          <w:p w14:paraId="5DE60343">
            <w:pPr>
              <w:jc w:val="center"/>
              <w:rPr>
                <w:rFonts w:ascii="仿宋" w:hAnsi="仿宋" w:eastAsia="仿宋" w:cs="仿宋"/>
                <w:color w:val="auto"/>
                <w:sz w:val="24"/>
              </w:rPr>
            </w:pPr>
            <w:r>
              <w:rPr>
                <w:rFonts w:hint="eastAsia" w:ascii="仿宋" w:hAnsi="仿宋" w:eastAsia="仿宋" w:cs="仿宋"/>
                <w:color w:val="auto"/>
                <w:sz w:val="24"/>
              </w:rPr>
              <w:t>31″00</w:t>
            </w:r>
          </w:p>
        </w:tc>
        <w:tc>
          <w:tcPr>
            <w:tcW w:w="2129" w:type="dxa"/>
            <w:tcBorders>
              <w:left w:val="single" w:color="auto" w:sz="12" w:space="0"/>
            </w:tcBorders>
            <w:shd w:val="clear" w:color="auto" w:fill="auto"/>
          </w:tcPr>
          <w:p w14:paraId="79603228">
            <w:pPr>
              <w:jc w:val="center"/>
              <w:rPr>
                <w:rFonts w:ascii="仿宋" w:hAnsi="仿宋" w:eastAsia="仿宋" w:cs="仿宋"/>
                <w:color w:val="auto"/>
                <w:sz w:val="24"/>
              </w:rPr>
            </w:pPr>
            <w:r>
              <w:rPr>
                <w:rFonts w:hint="eastAsia" w:ascii="仿宋" w:hAnsi="仿宋" w:eastAsia="仿宋" w:cs="仿宋"/>
                <w:color w:val="auto"/>
                <w:sz w:val="24"/>
              </w:rPr>
              <w:t>12</w:t>
            </w:r>
          </w:p>
        </w:tc>
        <w:tc>
          <w:tcPr>
            <w:tcW w:w="2132" w:type="dxa"/>
            <w:shd w:val="clear" w:color="auto" w:fill="auto"/>
            <w:vAlign w:val="center"/>
          </w:tcPr>
          <w:p w14:paraId="7BFF4EC7">
            <w:pPr>
              <w:jc w:val="center"/>
              <w:rPr>
                <w:rFonts w:ascii="仿宋" w:hAnsi="仿宋" w:eastAsia="仿宋" w:cs="仿宋"/>
                <w:color w:val="auto"/>
                <w:sz w:val="24"/>
              </w:rPr>
            </w:pPr>
            <w:r>
              <w:rPr>
                <w:rFonts w:hint="eastAsia" w:ascii="仿宋" w:hAnsi="仿宋" w:eastAsia="仿宋" w:cs="仿宋"/>
                <w:color w:val="auto"/>
                <w:sz w:val="24"/>
              </w:rPr>
              <w:t>36″00</w:t>
            </w:r>
          </w:p>
        </w:tc>
      </w:tr>
      <w:tr w14:paraId="2A96677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2129" w:type="dxa"/>
            <w:shd w:val="clear" w:color="auto" w:fill="auto"/>
          </w:tcPr>
          <w:p w14:paraId="3B4F50E0">
            <w:pPr>
              <w:jc w:val="center"/>
              <w:rPr>
                <w:rFonts w:ascii="仿宋" w:hAnsi="仿宋" w:eastAsia="仿宋" w:cs="仿宋"/>
                <w:color w:val="auto"/>
                <w:sz w:val="24"/>
              </w:rPr>
            </w:pPr>
            <w:r>
              <w:rPr>
                <w:rFonts w:hint="eastAsia" w:ascii="仿宋" w:hAnsi="仿宋" w:eastAsia="仿宋" w:cs="仿宋"/>
                <w:color w:val="auto"/>
                <w:sz w:val="24"/>
              </w:rPr>
              <w:t>30</w:t>
            </w:r>
          </w:p>
        </w:tc>
        <w:tc>
          <w:tcPr>
            <w:tcW w:w="2129" w:type="dxa"/>
            <w:tcBorders>
              <w:right w:val="single" w:color="auto" w:sz="12" w:space="0"/>
            </w:tcBorders>
            <w:shd w:val="clear" w:color="auto" w:fill="auto"/>
            <w:vAlign w:val="center"/>
          </w:tcPr>
          <w:p w14:paraId="559044EC">
            <w:pPr>
              <w:jc w:val="center"/>
              <w:rPr>
                <w:rFonts w:ascii="仿宋" w:hAnsi="仿宋" w:eastAsia="仿宋" w:cs="仿宋"/>
                <w:color w:val="auto"/>
                <w:sz w:val="24"/>
              </w:rPr>
            </w:pPr>
            <w:r>
              <w:rPr>
                <w:rFonts w:hint="eastAsia" w:ascii="仿宋" w:hAnsi="仿宋" w:eastAsia="仿宋" w:cs="仿宋"/>
                <w:color w:val="auto"/>
                <w:sz w:val="24"/>
              </w:rPr>
              <w:t>31″50</w:t>
            </w:r>
          </w:p>
        </w:tc>
        <w:tc>
          <w:tcPr>
            <w:tcW w:w="2129" w:type="dxa"/>
            <w:tcBorders>
              <w:left w:val="single" w:color="auto" w:sz="12" w:space="0"/>
            </w:tcBorders>
            <w:shd w:val="clear" w:color="auto" w:fill="auto"/>
          </w:tcPr>
          <w:p w14:paraId="73AAE981">
            <w:pPr>
              <w:jc w:val="center"/>
              <w:rPr>
                <w:rFonts w:ascii="仿宋" w:hAnsi="仿宋" w:eastAsia="仿宋" w:cs="仿宋"/>
                <w:color w:val="auto"/>
                <w:sz w:val="24"/>
              </w:rPr>
            </w:pPr>
            <w:r>
              <w:rPr>
                <w:rFonts w:hint="eastAsia" w:ascii="仿宋" w:hAnsi="仿宋" w:eastAsia="仿宋" w:cs="仿宋"/>
                <w:color w:val="auto"/>
                <w:sz w:val="24"/>
              </w:rPr>
              <w:t>10</w:t>
            </w:r>
          </w:p>
        </w:tc>
        <w:tc>
          <w:tcPr>
            <w:tcW w:w="2132" w:type="dxa"/>
            <w:shd w:val="clear" w:color="auto" w:fill="auto"/>
            <w:vAlign w:val="center"/>
          </w:tcPr>
          <w:p w14:paraId="10566BBC">
            <w:pPr>
              <w:jc w:val="center"/>
              <w:rPr>
                <w:rFonts w:ascii="仿宋" w:hAnsi="仿宋" w:eastAsia="仿宋" w:cs="仿宋"/>
                <w:color w:val="auto"/>
                <w:sz w:val="24"/>
              </w:rPr>
            </w:pPr>
            <w:r>
              <w:rPr>
                <w:rFonts w:hint="eastAsia" w:ascii="仿宋" w:hAnsi="仿宋" w:eastAsia="仿宋" w:cs="仿宋"/>
                <w:color w:val="auto"/>
                <w:sz w:val="24"/>
              </w:rPr>
              <w:t>36″50</w:t>
            </w:r>
          </w:p>
        </w:tc>
      </w:tr>
      <w:tr w14:paraId="565CD17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2129" w:type="dxa"/>
            <w:shd w:val="clear" w:color="auto" w:fill="auto"/>
          </w:tcPr>
          <w:p w14:paraId="520CB50B">
            <w:pPr>
              <w:jc w:val="center"/>
              <w:rPr>
                <w:rFonts w:ascii="仿宋" w:hAnsi="仿宋" w:eastAsia="仿宋" w:cs="仿宋"/>
                <w:color w:val="auto"/>
                <w:sz w:val="24"/>
              </w:rPr>
            </w:pPr>
            <w:r>
              <w:rPr>
                <w:rFonts w:hint="eastAsia" w:ascii="仿宋" w:hAnsi="仿宋" w:eastAsia="仿宋" w:cs="仿宋"/>
                <w:color w:val="auto"/>
                <w:sz w:val="24"/>
              </w:rPr>
              <w:t>28</w:t>
            </w:r>
          </w:p>
        </w:tc>
        <w:tc>
          <w:tcPr>
            <w:tcW w:w="2129" w:type="dxa"/>
            <w:tcBorders>
              <w:right w:val="single" w:color="auto" w:sz="12" w:space="0"/>
            </w:tcBorders>
            <w:shd w:val="clear" w:color="auto" w:fill="auto"/>
            <w:vAlign w:val="center"/>
          </w:tcPr>
          <w:p w14:paraId="37E0D5A8">
            <w:pPr>
              <w:jc w:val="center"/>
              <w:rPr>
                <w:rFonts w:ascii="仿宋" w:hAnsi="仿宋" w:eastAsia="仿宋" w:cs="仿宋"/>
                <w:color w:val="auto"/>
                <w:sz w:val="24"/>
              </w:rPr>
            </w:pPr>
            <w:r>
              <w:rPr>
                <w:rFonts w:hint="eastAsia" w:ascii="仿宋" w:hAnsi="仿宋" w:eastAsia="仿宋" w:cs="仿宋"/>
                <w:color w:val="auto"/>
                <w:sz w:val="24"/>
              </w:rPr>
              <w:t>32″00</w:t>
            </w:r>
          </w:p>
        </w:tc>
        <w:tc>
          <w:tcPr>
            <w:tcW w:w="2129" w:type="dxa"/>
            <w:tcBorders>
              <w:left w:val="single" w:color="auto" w:sz="12" w:space="0"/>
            </w:tcBorders>
            <w:shd w:val="clear" w:color="auto" w:fill="auto"/>
          </w:tcPr>
          <w:p w14:paraId="0BEB48C4">
            <w:pPr>
              <w:jc w:val="center"/>
              <w:rPr>
                <w:rFonts w:ascii="仿宋" w:hAnsi="仿宋" w:eastAsia="仿宋" w:cs="仿宋"/>
                <w:color w:val="auto"/>
                <w:sz w:val="24"/>
              </w:rPr>
            </w:pPr>
            <w:r>
              <w:rPr>
                <w:rFonts w:hint="eastAsia" w:ascii="仿宋" w:hAnsi="仿宋" w:eastAsia="仿宋" w:cs="仿宋"/>
                <w:color w:val="auto"/>
                <w:sz w:val="24"/>
              </w:rPr>
              <w:t>8</w:t>
            </w:r>
          </w:p>
        </w:tc>
        <w:tc>
          <w:tcPr>
            <w:tcW w:w="2132" w:type="dxa"/>
            <w:shd w:val="clear" w:color="auto" w:fill="auto"/>
            <w:vAlign w:val="center"/>
          </w:tcPr>
          <w:p w14:paraId="107B7D73">
            <w:pPr>
              <w:jc w:val="center"/>
              <w:rPr>
                <w:rFonts w:ascii="仿宋" w:hAnsi="仿宋" w:eastAsia="仿宋" w:cs="仿宋"/>
                <w:color w:val="auto"/>
                <w:sz w:val="24"/>
              </w:rPr>
            </w:pPr>
            <w:r>
              <w:rPr>
                <w:rFonts w:hint="eastAsia" w:ascii="仿宋" w:hAnsi="仿宋" w:eastAsia="仿宋" w:cs="仿宋"/>
                <w:color w:val="auto"/>
                <w:sz w:val="24"/>
              </w:rPr>
              <w:t>37″00</w:t>
            </w:r>
          </w:p>
        </w:tc>
      </w:tr>
      <w:tr w14:paraId="1363508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2129" w:type="dxa"/>
            <w:shd w:val="clear" w:color="auto" w:fill="auto"/>
          </w:tcPr>
          <w:p w14:paraId="33010231">
            <w:pPr>
              <w:jc w:val="center"/>
              <w:rPr>
                <w:rFonts w:ascii="仿宋" w:hAnsi="仿宋" w:eastAsia="仿宋" w:cs="仿宋"/>
                <w:color w:val="auto"/>
                <w:sz w:val="24"/>
              </w:rPr>
            </w:pPr>
            <w:r>
              <w:rPr>
                <w:rFonts w:hint="eastAsia" w:ascii="仿宋" w:hAnsi="仿宋" w:eastAsia="仿宋" w:cs="仿宋"/>
                <w:color w:val="auto"/>
                <w:sz w:val="24"/>
              </w:rPr>
              <w:t>26</w:t>
            </w:r>
          </w:p>
        </w:tc>
        <w:tc>
          <w:tcPr>
            <w:tcW w:w="2129" w:type="dxa"/>
            <w:tcBorders>
              <w:right w:val="single" w:color="auto" w:sz="12" w:space="0"/>
            </w:tcBorders>
            <w:shd w:val="clear" w:color="auto" w:fill="auto"/>
            <w:vAlign w:val="center"/>
          </w:tcPr>
          <w:p w14:paraId="0CA9081C">
            <w:pPr>
              <w:jc w:val="center"/>
              <w:rPr>
                <w:rFonts w:ascii="仿宋" w:hAnsi="仿宋" w:eastAsia="仿宋" w:cs="仿宋"/>
                <w:color w:val="auto"/>
                <w:sz w:val="24"/>
              </w:rPr>
            </w:pPr>
            <w:r>
              <w:rPr>
                <w:rFonts w:hint="eastAsia" w:ascii="仿宋" w:hAnsi="仿宋" w:eastAsia="仿宋" w:cs="仿宋"/>
                <w:color w:val="auto"/>
                <w:sz w:val="24"/>
              </w:rPr>
              <w:t>32″50</w:t>
            </w:r>
          </w:p>
        </w:tc>
        <w:tc>
          <w:tcPr>
            <w:tcW w:w="2129" w:type="dxa"/>
            <w:tcBorders>
              <w:left w:val="single" w:color="auto" w:sz="12" w:space="0"/>
            </w:tcBorders>
            <w:shd w:val="clear" w:color="auto" w:fill="auto"/>
          </w:tcPr>
          <w:p w14:paraId="4C640236">
            <w:pPr>
              <w:jc w:val="center"/>
              <w:rPr>
                <w:rFonts w:ascii="仿宋" w:hAnsi="仿宋" w:eastAsia="仿宋" w:cs="仿宋"/>
                <w:color w:val="auto"/>
                <w:sz w:val="24"/>
              </w:rPr>
            </w:pPr>
            <w:r>
              <w:rPr>
                <w:rFonts w:hint="eastAsia" w:ascii="仿宋" w:hAnsi="仿宋" w:eastAsia="仿宋" w:cs="仿宋"/>
                <w:color w:val="auto"/>
                <w:sz w:val="24"/>
              </w:rPr>
              <w:t>6</w:t>
            </w:r>
          </w:p>
        </w:tc>
        <w:tc>
          <w:tcPr>
            <w:tcW w:w="2132" w:type="dxa"/>
            <w:shd w:val="clear" w:color="auto" w:fill="auto"/>
            <w:vAlign w:val="center"/>
          </w:tcPr>
          <w:p w14:paraId="369BE134">
            <w:pPr>
              <w:jc w:val="center"/>
              <w:rPr>
                <w:rFonts w:ascii="仿宋" w:hAnsi="仿宋" w:eastAsia="仿宋" w:cs="仿宋"/>
                <w:color w:val="auto"/>
                <w:sz w:val="24"/>
              </w:rPr>
            </w:pPr>
            <w:r>
              <w:rPr>
                <w:rFonts w:hint="eastAsia" w:ascii="仿宋" w:hAnsi="仿宋" w:eastAsia="仿宋" w:cs="仿宋"/>
                <w:color w:val="auto"/>
                <w:sz w:val="24"/>
              </w:rPr>
              <w:t>37″50</w:t>
            </w:r>
          </w:p>
        </w:tc>
      </w:tr>
      <w:tr w14:paraId="481CC0C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2129" w:type="dxa"/>
            <w:shd w:val="clear" w:color="auto" w:fill="auto"/>
          </w:tcPr>
          <w:p w14:paraId="69366D57">
            <w:pPr>
              <w:jc w:val="center"/>
              <w:rPr>
                <w:rFonts w:ascii="仿宋" w:hAnsi="仿宋" w:eastAsia="仿宋" w:cs="仿宋"/>
                <w:color w:val="auto"/>
                <w:sz w:val="24"/>
              </w:rPr>
            </w:pPr>
            <w:r>
              <w:rPr>
                <w:rFonts w:hint="eastAsia" w:ascii="仿宋" w:hAnsi="仿宋" w:eastAsia="仿宋" w:cs="仿宋"/>
                <w:color w:val="auto"/>
                <w:sz w:val="24"/>
              </w:rPr>
              <w:t>24</w:t>
            </w:r>
          </w:p>
        </w:tc>
        <w:tc>
          <w:tcPr>
            <w:tcW w:w="2129" w:type="dxa"/>
            <w:tcBorders>
              <w:right w:val="single" w:color="auto" w:sz="12" w:space="0"/>
            </w:tcBorders>
            <w:shd w:val="clear" w:color="auto" w:fill="auto"/>
            <w:vAlign w:val="center"/>
          </w:tcPr>
          <w:p w14:paraId="681EE24D">
            <w:pPr>
              <w:jc w:val="center"/>
              <w:rPr>
                <w:rFonts w:ascii="仿宋" w:hAnsi="仿宋" w:eastAsia="仿宋" w:cs="仿宋"/>
                <w:color w:val="auto"/>
                <w:sz w:val="24"/>
              </w:rPr>
            </w:pPr>
            <w:r>
              <w:rPr>
                <w:rFonts w:hint="eastAsia" w:ascii="仿宋" w:hAnsi="仿宋" w:eastAsia="仿宋" w:cs="仿宋"/>
                <w:color w:val="auto"/>
                <w:sz w:val="24"/>
              </w:rPr>
              <w:t>33″00</w:t>
            </w:r>
          </w:p>
        </w:tc>
        <w:tc>
          <w:tcPr>
            <w:tcW w:w="2129" w:type="dxa"/>
            <w:tcBorders>
              <w:left w:val="single" w:color="auto" w:sz="12" w:space="0"/>
            </w:tcBorders>
            <w:shd w:val="clear" w:color="auto" w:fill="auto"/>
          </w:tcPr>
          <w:p w14:paraId="1E3CCE24">
            <w:pPr>
              <w:jc w:val="center"/>
              <w:rPr>
                <w:rFonts w:ascii="仿宋" w:hAnsi="仿宋" w:eastAsia="仿宋" w:cs="仿宋"/>
                <w:color w:val="auto"/>
                <w:sz w:val="24"/>
              </w:rPr>
            </w:pPr>
            <w:r>
              <w:rPr>
                <w:rFonts w:hint="eastAsia" w:ascii="仿宋" w:hAnsi="仿宋" w:eastAsia="仿宋" w:cs="仿宋"/>
                <w:color w:val="auto"/>
                <w:sz w:val="24"/>
              </w:rPr>
              <w:t>4</w:t>
            </w:r>
          </w:p>
        </w:tc>
        <w:tc>
          <w:tcPr>
            <w:tcW w:w="2132" w:type="dxa"/>
            <w:shd w:val="clear" w:color="auto" w:fill="auto"/>
            <w:vAlign w:val="center"/>
          </w:tcPr>
          <w:p w14:paraId="2852524D">
            <w:pPr>
              <w:jc w:val="center"/>
              <w:rPr>
                <w:rFonts w:ascii="仿宋" w:hAnsi="仿宋" w:eastAsia="仿宋" w:cs="仿宋"/>
                <w:color w:val="auto"/>
                <w:sz w:val="24"/>
              </w:rPr>
            </w:pPr>
            <w:r>
              <w:rPr>
                <w:rFonts w:hint="eastAsia" w:ascii="仿宋" w:hAnsi="仿宋" w:eastAsia="仿宋" w:cs="仿宋"/>
                <w:color w:val="auto"/>
                <w:sz w:val="24"/>
              </w:rPr>
              <w:t>38″00</w:t>
            </w:r>
          </w:p>
        </w:tc>
      </w:tr>
      <w:tr w14:paraId="47FD228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2129" w:type="dxa"/>
            <w:shd w:val="clear" w:color="auto" w:fill="auto"/>
          </w:tcPr>
          <w:p w14:paraId="6385B4B0">
            <w:pPr>
              <w:jc w:val="center"/>
              <w:rPr>
                <w:rFonts w:ascii="仿宋" w:hAnsi="仿宋" w:eastAsia="仿宋" w:cs="仿宋"/>
                <w:color w:val="auto"/>
                <w:sz w:val="24"/>
              </w:rPr>
            </w:pPr>
            <w:r>
              <w:rPr>
                <w:rFonts w:hint="eastAsia" w:ascii="仿宋" w:hAnsi="仿宋" w:eastAsia="仿宋" w:cs="仿宋"/>
                <w:color w:val="auto"/>
                <w:sz w:val="24"/>
              </w:rPr>
              <w:t>22</w:t>
            </w:r>
          </w:p>
        </w:tc>
        <w:tc>
          <w:tcPr>
            <w:tcW w:w="2129" w:type="dxa"/>
            <w:tcBorders>
              <w:right w:val="single" w:color="auto" w:sz="12" w:space="0"/>
            </w:tcBorders>
            <w:shd w:val="clear" w:color="auto" w:fill="auto"/>
            <w:vAlign w:val="center"/>
          </w:tcPr>
          <w:p w14:paraId="3AB43037">
            <w:pPr>
              <w:jc w:val="center"/>
              <w:rPr>
                <w:rFonts w:ascii="仿宋" w:hAnsi="仿宋" w:eastAsia="仿宋" w:cs="仿宋"/>
                <w:color w:val="auto"/>
                <w:sz w:val="24"/>
              </w:rPr>
            </w:pPr>
            <w:r>
              <w:rPr>
                <w:rFonts w:hint="eastAsia" w:ascii="仿宋" w:hAnsi="仿宋" w:eastAsia="仿宋" w:cs="仿宋"/>
                <w:color w:val="auto"/>
                <w:sz w:val="24"/>
              </w:rPr>
              <w:t>33″50</w:t>
            </w:r>
          </w:p>
        </w:tc>
        <w:tc>
          <w:tcPr>
            <w:tcW w:w="2129" w:type="dxa"/>
            <w:tcBorders>
              <w:left w:val="single" w:color="auto" w:sz="12" w:space="0"/>
            </w:tcBorders>
            <w:shd w:val="clear" w:color="auto" w:fill="auto"/>
          </w:tcPr>
          <w:p w14:paraId="7B80BEA1">
            <w:pPr>
              <w:jc w:val="center"/>
              <w:rPr>
                <w:rFonts w:ascii="仿宋" w:hAnsi="仿宋" w:eastAsia="仿宋" w:cs="仿宋"/>
                <w:color w:val="auto"/>
                <w:sz w:val="24"/>
              </w:rPr>
            </w:pPr>
            <w:r>
              <w:rPr>
                <w:rFonts w:hint="eastAsia" w:ascii="仿宋" w:hAnsi="仿宋" w:eastAsia="仿宋" w:cs="仿宋"/>
                <w:color w:val="auto"/>
                <w:sz w:val="24"/>
              </w:rPr>
              <w:t>0</w:t>
            </w:r>
          </w:p>
        </w:tc>
        <w:tc>
          <w:tcPr>
            <w:tcW w:w="2132" w:type="dxa"/>
            <w:shd w:val="clear" w:color="auto" w:fill="auto"/>
            <w:vAlign w:val="center"/>
          </w:tcPr>
          <w:p w14:paraId="1D0BC9B9">
            <w:pPr>
              <w:jc w:val="center"/>
              <w:rPr>
                <w:rFonts w:ascii="仿宋" w:hAnsi="仿宋" w:eastAsia="仿宋" w:cs="仿宋"/>
                <w:color w:val="auto"/>
                <w:sz w:val="24"/>
              </w:rPr>
            </w:pPr>
            <w:r>
              <w:rPr>
                <w:rFonts w:hint="eastAsia" w:ascii="仿宋" w:hAnsi="仿宋" w:eastAsia="仿宋" w:cs="仿宋"/>
                <w:color w:val="auto"/>
                <w:sz w:val="24"/>
              </w:rPr>
              <w:t>38″00以上</w:t>
            </w:r>
          </w:p>
        </w:tc>
      </w:tr>
    </w:tbl>
    <w:p w14:paraId="1506F996">
      <w:pPr>
        <w:spacing w:line="500" w:lineRule="exact"/>
        <w:ind w:firstLine="560" w:firstLineChars="200"/>
        <w:rPr>
          <w:rFonts w:ascii="仿宋" w:hAnsi="仿宋" w:eastAsia="仿宋" w:cs="仿宋"/>
          <w:bCs/>
          <w:color w:val="auto"/>
          <w:sz w:val="28"/>
          <w:szCs w:val="28"/>
        </w:rPr>
      </w:pPr>
      <w:r>
        <w:rPr>
          <w:rFonts w:hint="eastAsia" w:ascii="仿宋" w:hAnsi="仿宋" w:eastAsia="仿宋" w:cs="仿宋"/>
          <w:bCs/>
          <w:color w:val="auto"/>
          <w:sz w:val="28"/>
          <w:szCs w:val="28"/>
        </w:rPr>
        <w:t>（四）实战能力</w:t>
      </w:r>
    </w:p>
    <w:p w14:paraId="3A91543F">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1.比赛</w:t>
      </w:r>
    </w:p>
    <w:p w14:paraId="3C07C8FC">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（1）测试方法：将考生分成两队进行5对5全场比赛。</w:t>
      </w:r>
    </w:p>
    <w:p w14:paraId="2742C108">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（2）评分标准：考评员参照实战评分表，从动作的正确、协调、连贯程度，技、战术运用水平以及配合意识等方面，独立对考生进行综合评定。</w:t>
      </w:r>
    </w:p>
    <w:p w14:paraId="77FC0E6C">
      <w:pPr>
        <w:spacing w:line="500" w:lineRule="exact"/>
        <w:jc w:val="center"/>
        <w:rPr>
          <w:rFonts w:ascii="仿宋" w:hAnsi="仿宋" w:eastAsia="仿宋" w:cs="仿宋"/>
          <w:color w:val="auto"/>
          <w:sz w:val="28"/>
          <w:szCs w:val="28"/>
        </w:rPr>
      </w:pPr>
      <w:r>
        <w:rPr>
          <w:rFonts w:hint="eastAsia" w:ascii="仿宋" w:hAnsi="仿宋" w:eastAsia="仿宋" w:cs="仿宋"/>
          <w:color w:val="auto"/>
          <w:sz w:val="28"/>
          <w:szCs w:val="28"/>
        </w:rPr>
        <w:t>实战评分表</w:t>
      </w:r>
    </w:p>
    <w:tbl>
      <w:tblPr>
        <w:tblStyle w:val="11"/>
        <w:tblW w:w="5000" w:type="pct"/>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457"/>
        <w:gridCol w:w="2257"/>
        <w:gridCol w:w="2071"/>
        <w:gridCol w:w="2009"/>
        <w:gridCol w:w="1728"/>
      </w:tblGrid>
      <w:tr w14:paraId="0036F9E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260" w:type="pct"/>
            <w:vAlign w:val="center"/>
          </w:tcPr>
          <w:p w14:paraId="6CBD53A4">
            <w:pPr>
              <w:jc w:val="center"/>
              <w:rPr>
                <w:rFonts w:ascii="仿宋" w:hAnsi="仿宋" w:eastAsia="仿宋" w:cs="仿宋"/>
                <w:b/>
                <w:bCs/>
                <w:color w:val="auto"/>
                <w:sz w:val="24"/>
              </w:rPr>
            </w:pPr>
            <w:r>
              <w:rPr>
                <w:rFonts w:hint="eastAsia" w:ascii="仿宋" w:hAnsi="仿宋" w:eastAsia="仿宋" w:cs="仿宋"/>
                <w:b/>
                <w:bCs/>
                <w:color w:val="auto"/>
                <w:sz w:val="24"/>
              </w:rPr>
              <w:t>等级</w:t>
            </w:r>
          </w:p>
        </w:tc>
        <w:tc>
          <w:tcPr>
            <w:tcW w:w="1326" w:type="pct"/>
            <w:vAlign w:val="center"/>
          </w:tcPr>
          <w:p w14:paraId="63B41448">
            <w:pPr>
              <w:jc w:val="center"/>
              <w:rPr>
                <w:rFonts w:ascii="仿宋" w:hAnsi="仿宋" w:eastAsia="仿宋" w:cs="仿宋"/>
                <w:color w:val="auto"/>
                <w:sz w:val="24"/>
              </w:rPr>
            </w:pPr>
            <w:r>
              <w:rPr>
                <w:rFonts w:hint="eastAsia" w:ascii="仿宋" w:hAnsi="仿宋" w:eastAsia="仿宋" w:cs="仿宋"/>
                <w:color w:val="auto"/>
                <w:sz w:val="24"/>
              </w:rPr>
              <w:t>优</w:t>
            </w:r>
          </w:p>
        </w:tc>
        <w:tc>
          <w:tcPr>
            <w:tcW w:w="1216" w:type="pct"/>
            <w:vAlign w:val="center"/>
          </w:tcPr>
          <w:p w14:paraId="46E9A643">
            <w:pPr>
              <w:jc w:val="center"/>
              <w:rPr>
                <w:rFonts w:ascii="仿宋" w:hAnsi="仿宋" w:eastAsia="仿宋" w:cs="仿宋"/>
                <w:color w:val="auto"/>
                <w:sz w:val="24"/>
              </w:rPr>
            </w:pPr>
            <w:r>
              <w:rPr>
                <w:rFonts w:hint="eastAsia" w:ascii="仿宋" w:hAnsi="仿宋" w:eastAsia="仿宋" w:cs="仿宋"/>
                <w:color w:val="auto"/>
                <w:sz w:val="24"/>
              </w:rPr>
              <w:t>良</w:t>
            </w:r>
          </w:p>
        </w:tc>
        <w:tc>
          <w:tcPr>
            <w:tcW w:w="1180" w:type="pct"/>
            <w:vAlign w:val="center"/>
          </w:tcPr>
          <w:p w14:paraId="1CFA9062">
            <w:pPr>
              <w:jc w:val="center"/>
              <w:rPr>
                <w:rFonts w:ascii="仿宋" w:hAnsi="仿宋" w:eastAsia="仿宋" w:cs="仿宋"/>
                <w:color w:val="auto"/>
                <w:sz w:val="24"/>
              </w:rPr>
            </w:pPr>
            <w:r>
              <w:rPr>
                <w:rFonts w:hint="eastAsia" w:ascii="仿宋" w:hAnsi="仿宋" w:eastAsia="仿宋" w:cs="仿宋"/>
                <w:color w:val="auto"/>
                <w:sz w:val="24"/>
              </w:rPr>
              <w:t>中</w:t>
            </w:r>
          </w:p>
        </w:tc>
        <w:tc>
          <w:tcPr>
            <w:tcW w:w="1015" w:type="pct"/>
            <w:vAlign w:val="center"/>
          </w:tcPr>
          <w:p w14:paraId="0DFD3B20">
            <w:pPr>
              <w:jc w:val="center"/>
              <w:rPr>
                <w:rFonts w:ascii="仿宋" w:hAnsi="仿宋" w:eastAsia="仿宋" w:cs="仿宋"/>
                <w:color w:val="auto"/>
                <w:sz w:val="24"/>
              </w:rPr>
            </w:pPr>
            <w:r>
              <w:rPr>
                <w:rFonts w:hint="eastAsia" w:ascii="仿宋" w:hAnsi="仿宋" w:eastAsia="仿宋" w:cs="仿宋"/>
                <w:color w:val="auto"/>
                <w:sz w:val="24"/>
              </w:rPr>
              <w:t>差</w:t>
            </w:r>
          </w:p>
        </w:tc>
      </w:tr>
      <w:tr w14:paraId="5879FD2F">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260" w:type="pct"/>
            <w:vAlign w:val="center"/>
          </w:tcPr>
          <w:p w14:paraId="6F9DF4F0">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2257" w:type="dxa"/>
            <w:vAlign w:val="center"/>
          </w:tcPr>
          <w:p w14:paraId="1F5AC9A7">
            <w:pPr>
              <w:jc w:val="center"/>
              <w:rPr>
                <w:rFonts w:ascii="仿宋" w:hAnsi="仿宋" w:eastAsia="仿宋" w:cs="仿宋"/>
                <w:color w:val="auto"/>
                <w:sz w:val="24"/>
              </w:rPr>
            </w:pPr>
            <w:r>
              <w:rPr>
                <w:rFonts w:hint="eastAsia" w:ascii="仿宋" w:hAnsi="仿宋" w:eastAsia="仿宋" w:cs="仿宋"/>
                <w:color w:val="auto"/>
                <w:sz w:val="24"/>
              </w:rPr>
              <w:t>120—90分</w:t>
            </w:r>
          </w:p>
        </w:tc>
        <w:tc>
          <w:tcPr>
            <w:tcW w:w="2071" w:type="dxa"/>
            <w:vAlign w:val="center"/>
          </w:tcPr>
          <w:p w14:paraId="758E3166">
            <w:pPr>
              <w:jc w:val="center"/>
              <w:rPr>
                <w:rFonts w:ascii="仿宋" w:hAnsi="仿宋" w:eastAsia="仿宋" w:cs="仿宋"/>
                <w:color w:val="auto"/>
                <w:sz w:val="24"/>
              </w:rPr>
            </w:pPr>
            <w:r>
              <w:rPr>
                <w:rFonts w:hint="eastAsia" w:ascii="仿宋" w:hAnsi="仿宋" w:eastAsia="仿宋" w:cs="仿宋"/>
                <w:color w:val="auto"/>
                <w:sz w:val="24"/>
              </w:rPr>
              <w:t>89—60分</w:t>
            </w:r>
          </w:p>
        </w:tc>
        <w:tc>
          <w:tcPr>
            <w:tcW w:w="2009" w:type="dxa"/>
            <w:vAlign w:val="center"/>
          </w:tcPr>
          <w:p w14:paraId="3AD994C0">
            <w:pPr>
              <w:jc w:val="center"/>
              <w:rPr>
                <w:rFonts w:ascii="仿宋" w:hAnsi="仿宋" w:eastAsia="仿宋" w:cs="仿宋"/>
                <w:color w:val="auto"/>
                <w:sz w:val="24"/>
              </w:rPr>
            </w:pPr>
            <w:r>
              <w:rPr>
                <w:rFonts w:hint="eastAsia" w:ascii="仿宋" w:hAnsi="仿宋" w:eastAsia="仿宋" w:cs="仿宋"/>
                <w:color w:val="auto"/>
                <w:sz w:val="24"/>
              </w:rPr>
              <w:t>59—30分</w:t>
            </w:r>
          </w:p>
        </w:tc>
        <w:tc>
          <w:tcPr>
            <w:tcW w:w="1728" w:type="dxa"/>
            <w:vAlign w:val="center"/>
          </w:tcPr>
          <w:p w14:paraId="0AB9F9B7">
            <w:pPr>
              <w:jc w:val="center"/>
              <w:rPr>
                <w:rFonts w:ascii="仿宋" w:hAnsi="仿宋" w:eastAsia="仿宋" w:cs="仿宋"/>
                <w:color w:val="auto"/>
                <w:sz w:val="24"/>
              </w:rPr>
            </w:pPr>
            <w:r>
              <w:rPr>
                <w:rFonts w:hint="eastAsia" w:ascii="仿宋" w:hAnsi="仿宋" w:eastAsia="仿宋" w:cs="仿宋"/>
                <w:color w:val="auto"/>
                <w:sz w:val="24"/>
              </w:rPr>
              <w:t>30分以下</w:t>
            </w:r>
          </w:p>
        </w:tc>
      </w:tr>
      <w:tr w14:paraId="715F7F41">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588" w:hRule="atLeast"/>
          <w:jc w:val="center"/>
        </w:trPr>
        <w:tc>
          <w:tcPr>
            <w:tcW w:w="260" w:type="pct"/>
            <w:vAlign w:val="center"/>
          </w:tcPr>
          <w:p w14:paraId="4359620B">
            <w:pPr>
              <w:jc w:val="center"/>
              <w:rPr>
                <w:rFonts w:ascii="仿宋" w:hAnsi="仿宋" w:eastAsia="仿宋" w:cs="仿宋"/>
                <w:b/>
                <w:bCs/>
                <w:color w:val="auto"/>
                <w:sz w:val="24"/>
              </w:rPr>
            </w:pPr>
            <w:r>
              <w:rPr>
                <w:rFonts w:hint="eastAsia" w:ascii="仿宋" w:hAnsi="仿宋" w:eastAsia="仿宋" w:cs="仿宋"/>
                <w:b/>
                <w:bCs/>
                <w:color w:val="auto"/>
                <w:sz w:val="24"/>
              </w:rPr>
              <w:t>标准</w:t>
            </w:r>
          </w:p>
        </w:tc>
        <w:tc>
          <w:tcPr>
            <w:tcW w:w="1326" w:type="pct"/>
          </w:tcPr>
          <w:p w14:paraId="51D25585">
            <w:pPr>
              <w:rPr>
                <w:rFonts w:ascii="仿宋" w:hAnsi="仿宋" w:eastAsia="仿宋" w:cs="仿宋"/>
                <w:color w:val="auto"/>
                <w:sz w:val="24"/>
              </w:rPr>
            </w:pPr>
            <w:r>
              <w:rPr>
                <w:rFonts w:hint="eastAsia" w:ascii="仿宋" w:hAnsi="仿宋" w:eastAsia="仿宋" w:cs="仿宋"/>
                <w:color w:val="auto"/>
                <w:sz w:val="24"/>
              </w:rPr>
              <w:t>动作正确，协调、连贯、实效；技术运用合理、运用效果好；战术配合意识强、实战效果较好。</w:t>
            </w:r>
          </w:p>
        </w:tc>
        <w:tc>
          <w:tcPr>
            <w:tcW w:w="1216" w:type="pct"/>
          </w:tcPr>
          <w:p w14:paraId="357F63C7">
            <w:pPr>
              <w:rPr>
                <w:rFonts w:ascii="仿宋" w:hAnsi="仿宋" w:eastAsia="仿宋" w:cs="仿宋"/>
                <w:color w:val="auto"/>
                <w:sz w:val="24"/>
              </w:rPr>
            </w:pPr>
            <w:r>
              <w:rPr>
                <w:rFonts w:hint="eastAsia" w:ascii="仿宋" w:hAnsi="仿宋" w:eastAsia="仿宋" w:cs="仿宋"/>
                <w:color w:val="auto"/>
                <w:sz w:val="24"/>
              </w:rPr>
              <w:t>动作正确，协调；技术运用较合理、运用效果较好；战术配合意识较强、实战效果较好。</w:t>
            </w:r>
          </w:p>
        </w:tc>
        <w:tc>
          <w:tcPr>
            <w:tcW w:w="1180" w:type="pct"/>
          </w:tcPr>
          <w:p w14:paraId="4CB69716">
            <w:pPr>
              <w:rPr>
                <w:rFonts w:ascii="仿宋" w:hAnsi="仿宋" w:eastAsia="仿宋" w:cs="仿宋"/>
                <w:color w:val="auto"/>
                <w:sz w:val="24"/>
              </w:rPr>
            </w:pPr>
            <w:r>
              <w:rPr>
                <w:rFonts w:hint="eastAsia" w:ascii="仿宋" w:hAnsi="仿宋" w:eastAsia="仿宋" w:cs="仿宋"/>
                <w:color w:val="auto"/>
                <w:sz w:val="24"/>
              </w:rPr>
              <w:t>动作基本正确，协调；技术运用基本合理、运用效果一般；战术配合意识一般、效果一般。</w:t>
            </w:r>
          </w:p>
        </w:tc>
        <w:tc>
          <w:tcPr>
            <w:tcW w:w="1015" w:type="pct"/>
          </w:tcPr>
          <w:p w14:paraId="1E1E7978">
            <w:pPr>
              <w:rPr>
                <w:rFonts w:ascii="仿宋" w:hAnsi="仿宋" w:eastAsia="仿宋" w:cs="仿宋"/>
                <w:color w:val="auto"/>
                <w:sz w:val="24"/>
              </w:rPr>
            </w:pPr>
            <w:r>
              <w:rPr>
                <w:rFonts w:hint="eastAsia" w:ascii="仿宋" w:hAnsi="仿宋" w:eastAsia="仿宋" w:cs="仿宋"/>
                <w:color w:val="auto"/>
                <w:sz w:val="24"/>
              </w:rPr>
              <w:t>动作不正确，不协调；技术动作不合理、运用效果差；战术配合意识差、效果较差。</w:t>
            </w:r>
          </w:p>
        </w:tc>
      </w:tr>
    </w:tbl>
    <w:p w14:paraId="1065DD78">
      <w:pPr>
        <w:spacing w:line="500" w:lineRule="exact"/>
        <w:rPr>
          <w:rFonts w:ascii="仿宋" w:hAnsi="仿宋" w:eastAsia="仿宋" w:cs="仿宋"/>
          <w:color w:val="auto"/>
          <w:sz w:val="28"/>
          <w:szCs w:val="28"/>
        </w:rPr>
      </w:pPr>
    </w:p>
    <w:p w14:paraId="5795B8C5">
      <w:pPr>
        <w:spacing w:line="500" w:lineRule="exact"/>
        <w:outlineLvl w:val="0"/>
        <w:rPr>
          <w:rFonts w:ascii="仿宋" w:hAnsi="仿宋" w:eastAsia="仿宋" w:cs="仿宋"/>
          <w:b/>
          <w:bCs/>
          <w:color w:val="auto"/>
          <w:sz w:val="36"/>
          <w:szCs w:val="36"/>
        </w:rPr>
      </w:pPr>
      <w:r>
        <w:rPr>
          <w:rFonts w:hint="eastAsia" w:ascii="仿宋" w:hAnsi="仿宋" w:eastAsia="仿宋" w:cs="仿宋"/>
          <w:color w:val="auto"/>
          <w:sz w:val="28"/>
          <w:szCs w:val="28"/>
        </w:rPr>
        <w:br w:type="page"/>
      </w:r>
      <w:r>
        <w:rPr>
          <w:rFonts w:hint="eastAsia" w:ascii="仿宋" w:hAnsi="仿宋" w:eastAsia="仿宋" w:cs="仿宋"/>
          <w:b/>
          <w:bCs/>
          <w:color w:val="auto"/>
          <w:sz w:val="36"/>
          <w:szCs w:val="36"/>
        </w:rPr>
        <w:t>附件B：</w:t>
      </w:r>
    </w:p>
    <w:p w14:paraId="3FC8B7FE">
      <w:pPr>
        <w:spacing w:beforeLines="50" w:afterLines="50" w:line="500" w:lineRule="exact"/>
        <w:jc w:val="center"/>
        <w:rPr>
          <w:rFonts w:ascii="等线" w:hAnsi="等线" w:eastAsia="华文中宋" w:cs="华文中宋"/>
          <w:b/>
          <w:bCs/>
          <w:color w:val="auto"/>
          <w:sz w:val="36"/>
          <w:szCs w:val="36"/>
        </w:rPr>
      </w:pPr>
      <w:r>
        <w:rPr>
          <w:rFonts w:hint="eastAsia" w:ascii="等线" w:hAnsi="等线" w:eastAsia="华文中宋" w:cs="华文中宋"/>
          <w:b/>
          <w:bCs/>
          <w:color w:val="auto"/>
          <w:sz w:val="36"/>
          <w:szCs w:val="36"/>
        </w:rPr>
        <w:t>足  球</w:t>
      </w:r>
    </w:p>
    <w:p w14:paraId="51D51E84">
      <w:pPr>
        <w:spacing w:line="500" w:lineRule="exact"/>
        <w:jc w:val="center"/>
        <w:rPr>
          <w:rFonts w:ascii="仿宋" w:hAnsi="仿宋" w:eastAsia="仿宋" w:cs="仿宋"/>
          <w:bCs/>
          <w:color w:val="auto"/>
          <w:spacing w:val="-8"/>
          <w:sz w:val="28"/>
          <w:szCs w:val="28"/>
        </w:rPr>
      </w:pPr>
      <w:r>
        <w:rPr>
          <w:rFonts w:hint="eastAsia" w:ascii="仿宋" w:hAnsi="仿宋" w:eastAsia="仿宋" w:cs="仿宋"/>
          <w:bCs/>
          <w:color w:val="auto"/>
          <w:spacing w:val="-8"/>
          <w:sz w:val="28"/>
          <w:szCs w:val="28"/>
        </w:rPr>
        <w:t>（非守门员）</w:t>
      </w:r>
    </w:p>
    <w:p w14:paraId="7D4B5EBF">
      <w:pPr>
        <w:spacing w:line="500" w:lineRule="exact"/>
        <w:ind w:firstLine="562" w:firstLineChars="200"/>
        <w:rPr>
          <w:rFonts w:ascii="仿宋" w:hAnsi="仿宋" w:eastAsia="仿宋" w:cs="仿宋"/>
          <w:b/>
          <w:bCs/>
          <w:color w:val="auto"/>
          <w:sz w:val="28"/>
          <w:szCs w:val="28"/>
        </w:rPr>
      </w:pPr>
      <w:r>
        <w:rPr>
          <w:rFonts w:hint="eastAsia" w:ascii="仿宋" w:hAnsi="仿宋" w:eastAsia="仿宋" w:cs="仿宋"/>
          <w:b/>
          <w:bCs/>
          <w:color w:val="auto"/>
          <w:sz w:val="28"/>
          <w:szCs w:val="28"/>
        </w:rPr>
        <w:t>一、专项测试内容与分值</w:t>
      </w:r>
    </w:p>
    <w:tbl>
      <w:tblPr>
        <w:tblStyle w:val="11"/>
        <w:tblW w:w="4998"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669"/>
        <w:gridCol w:w="1328"/>
        <w:gridCol w:w="1245"/>
        <w:gridCol w:w="1669"/>
        <w:gridCol w:w="2608"/>
      </w:tblGrid>
      <w:tr w14:paraId="1D0E023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0" w:hRule="atLeast"/>
          <w:jc w:val="center"/>
        </w:trPr>
        <w:tc>
          <w:tcPr>
            <w:tcW w:w="979" w:type="pct"/>
            <w:vAlign w:val="center"/>
          </w:tcPr>
          <w:p w14:paraId="1646D165">
            <w:pPr>
              <w:contextualSpacing/>
              <w:jc w:val="center"/>
              <w:rPr>
                <w:rFonts w:ascii="仿宋" w:hAnsi="仿宋" w:eastAsia="仿宋" w:cs="仿宋"/>
                <w:b/>
                <w:bCs/>
                <w:color w:val="auto"/>
                <w:sz w:val="24"/>
              </w:rPr>
            </w:pPr>
            <w:r>
              <w:rPr>
                <w:rFonts w:hint="eastAsia" w:ascii="仿宋" w:hAnsi="仿宋" w:eastAsia="仿宋" w:cs="仿宋"/>
                <w:b/>
                <w:bCs/>
                <w:color w:val="auto"/>
                <w:sz w:val="24"/>
              </w:rPr>
              <w:t>类别</w:t>
            </w:r>
          </w:p>
        </w:tc>
        <w:tc>
          <w:tcPr>
            <w:tcW w:w="1509" w:type="pct"/>
            <w:gridSpan w:val="2"/>
            <w:vAlign w:val="center"/>
          </w:tcPr>
          <w:p w14:paraId="78316658">
            <w:pPr>
              <w:contextualSpacing/>
              <w:jc w:val="center"/>
              <w:rPr>
                <w:rFonts w:ascii="仿宋" w:hAnsi="仿宋" w:eastAsia="仿宋" w:cs="仿宋"/>
                <w:b/>
                <w:bCs/>
                <w:color w:val="auto"/>
                <w:sz w:val="24"/>
              </w:rPr>
            </w:pPr>
            <w:r>
              <w:rPr>
                <w:rFonts w:hint="eastAsia" w:ascii="仿宋" w:hAnsi="仿宋" w:eastAsia="仿宋" w:cs="仿宋"/>
                <w:b/>
                <w:bCs/>
                <w:color w:val="auto"/>
                <w:sz w:val="24"/>
              </w:rPr>
              <w:t>专项技术</w:t>
            </w:r>
          </w:p>
        </w:tc>
        <w:tc>
          <w:tcPr>
            <w:tcW w:w="979" w:type="pct"/>
            <w:vAlign w:val="center"/>
          </w:tcPr>
          <w:p w14:paraId="748FCEE7">
            <w:pPr>
              <w:contextualSpacing/>
              <w:jc w:val="center"/>
              <w:rPr>
                <w:rFonts w:ascii="仿宋" w:hAnsi="仿宋" w:eastAsia="仿宋" w:cs="仿宋"/>
                <w:b/>
                <w:bCs/>
                <w:color w:val="auto"/>
                <w:sz w:val="24"/>
              </w:rPr>
            </w:pPr>
            <w:r>
              <w:rPr>
                <w:rFonts w:hint="eastAsia" w:ascii="仿宋" w:hAnsi="仿宋" w:eastAsia="仿宋" w:cs="仿宋"/>
                <w:b/>
                <w:bCs/>
                <w:color w:val="auto"/>
                <w:sz w:val="24"/>
              </w:rPr>
              <w:t>实战能力</w:t>
            </w:r>
          </w:p>
        </w:tc>
        <w:tc>
          <w:tcPr>
            <w:tcW w:w="1530" w:type="pct"/>
            <w:vAlign w:val="center"/>
          </w:tcPr>
          <w:p w14:paraId="2EAEDE75">
            <w:pPr>
              <w:contextualSpacing/>
              <w:jc w:val="center"/>
              <w:rPr>
                <w:rFonts w:ascii="仿宋" w:hAnsi="仿宋" w:eastAsia="仿宋" w:cs="仿宋"/>
                <w:b/>
                <w:bCs/>
                <w:color w:val="auto"/>
                <w:sz w:val="24"/>
              </w:rPr>
            </w:pPr>
            <w:r>
              <w:rPr>
                <w:rFonts w:hint="eastAsia" w:ascii="仿宋" w:hAnsi="仿宋" w:eastAsia="仿宋" w:cs="仿宋"/>
                <w:b/>
                <w:bCs/>
                <w:color w:val="auto"/>
                <w:sz w:val="24"/>
              </w:rPr>
              <w:t>专项素质</w:t>
            </w:r>
          </w:p>
        </w:tc>
      </w:tr>
      <w:tr w14:paraId="6092086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0" w:hRule="atLeast"/>
          <w:jc w:val="center"/>
        </w:trPr>
        <w:tc>
          <w:tcPr>
            <w:tcW w:w="979" w:type="pct"/>
            <w:vAlign w:val="center"/>
          </w:tcPr>
          <w:p w14:paraId="37F3E349">
            <w:pPr>
              <w:contextualSpacing/>
              <w:jc w:val="center"/>
              <w:rPr>
                <w:rFonts w:ascii="仿宋" w:hAnsi="仿宋" w:eastAsia="仿宋" w:cs="仿宋"/>
                <w:b/>
                <w:bCs/>
                <w:color w:val="auto"/>
                <w:sz w:val="24"/>
              </w:rPr>
            </w:pPr>
            <w:r>
              <w:rPr>
                <w:rFonts w:hint="eastAsia" w:ascii="仿宋" w:hAnsi="仿宋" w:eastAsia="仿宋" w:cs="仿宋"/>
                <w:b/>
                <w:bCs/>
                <w:color w:val="auto"/>
                <w:sz w:val="24"/>
              </w:rPr>
              <w:t>测试指标</w:t>
            </w:r>
          </w:p>
        </w:tc>
        <w:tc>
          <w:tcPr>
            <w:tcW w:w="779" w:type="pct"/>
            <w:tcBorders>
              <w:right w:val="single" w:color="auto" w:sz="4" w:space="0"/>
            </w:tcBorders>
            <w:vAlign w:val="center"/>
          </w:tcPr>
          <w:p w14:paraId="6BF6F864">
            <w:pPr>
              <w:contextualSpacing/>
              <w:jc w:val="center"/>
              <w:rPr>
                <w:rFonts w:ascii="仿宋" w:hAnsi="仿宋" w:eastAsia="仿宋" w:cs="仿宋"/>
                <w:color w:val="auto"/>
                <w:sz w:val="24"/>
              </w:rPr>
            </w:pPr>
            <w:r>
              <w:rPr>
                <w:rFonts w:hint="eastAsia" w:ascii="仿宋" w:hAnsi="仿宋" w:eastAsia="仿宋" w:cs="仿宋"/>
                <w:color w:val="auto"/>
                <w:sz w:val="24"/>
              </w:rPr>
              <w:t>传接球</w:t>
            </w:r>
          </w:p>
        </w:tc>
        <w:tc>
          <w:tcPr>
            <w:tcW w:w="729" w:type="pct"/>
            <w:tcBorders>
              <w:left w:val="single" w:color="auto" w:sz="4" w:space="0"/>
            </w:tcBorders>
            <w:vAlign w:val="center"/>
          </w:tcPr>
          <w:p w14:paraId="4E6BBCFF">
            <w:pPr>
              <w:contextualSpacing/>
              <w:jc w:val="center"/>
              <w:rPr>
                <w:rFonts w:ascii="仿宋" w:hAnsi="仿宋" w:eastAsia="仿宋" w:cs="仿宋"/>
                <w:color w:val="auto"/>
                <w:sz w:val="24"/>
              </w:rPr>
            </w:pPr>
            <w:r>
              <w:rPr>
                <w:rFonts w:hint="eastAsia" w:ascii="仿宋" w:hAnsi="仿宋" w:eastAsia="仿宋" w:cs="仿宋"/>
                <w:color w:val="auto"/>
                <w:sz w:val="24"/>
              </w:rPr>
              <w:t>运射</w:t>
            </w:r>
          </w:p>
        </w:tc>
        <w:tc>
          <w:tcPr>
            <w:tcW w:w="979" w:type="pct"/>
            <w:vAlign w:val="center"/>
          </w:tcPr>
          <w:p w14:paraId="15946478">
            <w:pPr>
              <w:contextualSpacing/>
              <w:jc w:val="center"/>
              <w:rPr>
                <w:rFonts w:ascii="仿宋" w:hAnsi="仿宋" w:eastAsia="仿宋" w:cs="仿宋"/>
                <w:color w:val="auto"/>
                <w:sz w:val="24"/>
              </w:rPr>
            </w:pPr>
            <w:r>
              <w:rPr>
                <w:rFonts w:hint="eastAsia" w:ascii="仿宋" w:hAnsi="仿宋" w:eastAsia="仿宋" w:cs="仿宋"/>
                <w:color w:val="auto"/>
                <w:sz w:val="24"/>
              </w:rPr>
              <w:t>对抗比赛</w:t>
            </w:r>
          </w:p>
        </w:tc>
        <w:tc>
          <w:tcPr>
            <w:tcW w:w="1530" w:type="pct"/>
            <w:vAlign w:val="center"/>
          </w:tcPr>
          <w:p w14:paraId="2C562EE2">
            <w:pPr>
              <w:contextualSpacing/>
              <w:jc w:val="center"/>
              <w:rPr>
                <w:rFonts w:ascii="仿宋" w:hAnsi="仿宋" w:eastAsia="仿宋" w:cs="仿宋"/>
                <w:color w:val="auto"/>
                <w:sz w:val="24"/>
              </w:rPr>
            </w:pPr>
            <w:r>
              <w:rPr>
                <w:rFonts w:hint="eastAsia" w:ascii="仿宋" w:hAnsi="仿宋" w:eastAsia="仿宋" w:cs="仿宋"/>
                <w:color w:val="auto"/>
                <w:sz w:val="24"/>
              </w:rPr>
              <w:t>5×25米折返跑</w:t>
            </w:r>
          </w:p>
        </w:tc>
      </w:tr>
      <w:tr w14:paraId="0B2220F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00" w:hRule="atLeast"/>
          <w:jc w:val="center"/>
        </w:trPr>
        <w:tc>
          <w:tcPr>
            <w:tcW w:w="979" w:type="pct"/>
            <w:vAlign w:val="center"/>
          </w:tcPr>
          <w:p w14:paraId="02CB55CE">
            <w:pPr>
              <w:contextualSpacing/>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328" w:type="dxa"/>
            <w:vAlign w:val="center"/>
          </w:tcPr>
          <w:p w14:paraId="18F51CD1">
            <w:pPr>
              <w:contextualSpacing/>
              <w:jc w:val="center"/>
              <w:rPr>
                <w:rFonts w:ascii="仿宋" w:hAnsi="仿宋" w:eastAsia="仿宋" w:cs="仿宋"/>
                <w:color w:val="auto"/>
                <w:sz w:val="24"/>
              </w:rPr>
            </w:pPr>
            <w:r>
              <w:rPr>
                <w:rFonts w:hint="eastAsia" w:ascii="仿宋" w:hAnsi="仿宋" w:eastAsia="仿宋" w:cs="仿宋"/>
                <w:color w:val="auto"/>
                <w:sz w:val="24"/>
              </w:rPr>
              <w:t>60分</w:t>
            </w:r>
          </w:p>
        </w:tc>
        <w:tc>
          <w:tcPr>
            <w:tcW w:w="1245" w:type="dxa"/>
            <w:vAlign w:val="center"/>
          </w:tcPr>
          <w:p w14:paraId="0110C575">
            <w:pPr>
              <w:contextualSpacing/>
              <w:jc w:val="center"/>
              <w:rPr>
                <w:rFonts w:ascii="仿宋" w:hAnsi="仿宋" w:eastAsia="仿宋" w:cs="仿宋"/>
                <w:color w:val="auto"/>
                <w:sz w:val="24"/>
              </w:rPr>
            </w:pPr>
            <w:r>
              <w:rPr>
                <w:rFonts w:hint="eastAsia" w:ascii="仿宋" w:hAnsi="仿宋" w:eastAsia="仿宋" w:cs="仿宋"/>
                <w:color w:val="auto"/>
                <w:sz w:val="24"/>
              </w:rPr>
              <w:t>60分</w:t>
            </w:r>
          </w:p>
        </w:tc>
        <w:tc>
          <w:tcPr>
            <w:tcW w:w="1669" w:type="dxa"/>
            <w:vAlign w:val="center"/>
          </w:tcPr>
          <w:p w14:paraId="59C442F8">
            <w:pPr>
              <w:contextualSpacing/>
              <w:jc w:val="center"/>
              <w:rPr>
                <w:rFonts w:ascii="仿宋" w:hAnsi="仿宋" w:eastAsia="仿宋" w:cs="仿宋"/>
                <w:color w:val="auto"/>
                <w:sz w:val="24"/>
              </w:rPr>
            </w:pPr>
            <w:r>
              <w:rPr>
                <w:rFonts w:hint="eastAsia" w:ascii="仿宋" w:hAnsi="仿宋" w:eastAsia="仿宋" w:cs="仿宋"/>
                <w:color w:val="auto"/>
                <w:sz w:val="24"/>
              </w:rPr>
              <w:t>120分</w:t>
            </w:r>
          </w:p>
        </w:tc>
        <w:tc>
          <w:tcPr>
            <w:tcW w:w="2608" w:type="dxa"/>
            <w:vAlign w:val="center"/>
          </w:tcPr>
          <w:p w14:paraId="0F86361E">
            <w:pPr>
              <w:contextualSpacing/>
              <w:jc w:val="center"/>
              <w:rPr>
                <w:rFonts w:ascii="仿宋" w:hAnsi="仿宋" w:eastAsia="仿宋" w:cs="仿宋"/>
                <w:color w:val="auto"/>
                <w:sz w:val="24"/>
              </w:rPr>
            </w:pPr>
            <w:r>
              <w:rPr>
                <w:rFonts w:hint="eastAsia" w:ascii="仿宋" w:hAnsi="仿宋" w:eastAsia="仿宋" w:cs="仿宋"/>
                <w:color w:val="auto"/>
                <w:sz w:val="24"/>
              </w:rPr>
              <w:t>60分</w:t>
            </w:r>
          </w:p>
        </w:tc>
      </w:tr>
    </w:tbl>
    <w:p w14:paraId="2991E834">
      <w:pPr>
        <w:spacing w:line="500" w:lineRule="exact"/>
        <w:ind w:firstLine="562" w:firstLineChars="200"/>
        <w:rPr>
          <w:rFonts w:ascii="仿宋" w:hAnsi="仿宋" w:eastAsia="仿宋" w:cs="仿宋"/>
          <w:b/>
          <w:bCs/>
          <w:color w:val="auto"/>
          <w:sz w:val="28"/>
          <w:szCs w:val="28"/>
        </w:rPr>
      </w:pPr>
      <w:r>
        <w:rPr>
          <w:rFonts w:hint="eastAsia" w:ascii="仿宋" w:hAnsi="仿宋" w:eastAsia="仿宋" w:cs="仿宋"/>
          <w:b/>
          <w:bCs/>
          <w:color w:val="auto"/>
          <w:sz w:val="28"/>
          <w:szCs w:val="28"/>
        </w:rPr>
        <w:t>二、专项素质测试方法与评分标准</w:t>
      </w:r>
    </w:p>
    <w:p w14:paraId="1975A2D7">
      <w:pPr>
        <w:spacing w:line="500" w:lineRule="exact"/>
        <w:ind w:firstLine="560" w:firstLineChars="200"/>
        <w:contextualSpacing/>
        <w:outlineLvl w:val="0"/>
        <w:rPr>
          <w:rFonts w:ascii="仿宋" w:hAnsi="仿宋" w:eastAsia="仿宋" w:cs="仿宋"/>
          <w:b/>
          <w:color w:val="auto"/>
          <w:sz w:val="28"/>
          <w:szCs w:val="28"/>
        </w:rPr>
      </w:pPr>
      <w:r>
        <w:rPr>
          <w:rFonts w:hint="eastAsia" w:ascii="仿宋" w:hAnsi="仿宋" w:eastAsia="仿宋" w:cs="仿宋"/>
          <w:color w:val="auto"/>
          <w:sz w:val="28"/>
          <w:szCs w:val="28"/>
        </w:rPr>
        <w:t>（一）传接球</w:t>
      </w:r>
    </w:p>
    <w:p w14:paraId="432B28D6">
      <w:pPr>
        <w:spacing w:line="500" w:lineRule="exact"/>
        <w:ind w:firstLine="560" w:firstLineChars="200"/>
        <w:contextualSpacing/>
        <w:outlineLvl w:val="0"/>
        <w:rPr>
          <w:rFonts w:ascii="仿宋" w:hAnsi="仿宋" w:eastAsia="仿宋" w:cs="仿宋"/>
          <w:color w:val="auto"/>
          <w:sz w:val="28"/>
          <w:szCs w:val="28"/>
        </w:rPr>
      </w:pPr>
      <w:r>
        <w:rPr>
          <w:rFonts w:hint="eastAsia" w:ascii="仿宋" w:hAnsi="仿宋" w:eastAsia="仿宋" w:cs="仿宋"/>
          <w:color w:val="auto"/>
          <w:sz w:val="28"/>
          <w:szCs w:val="28"/>
        </w:rPr>
        <w:t>1.考试方法</w:t>
      </w:r>
    </w:p>
    <w:p w14:paraId="5C10BB36">
      <w:pPr>
        <w:spacing w:line="500" w:lineRule="exact"/>
        <w:ind w:firstLine="560" w:firstLineChars="200"/>
        <w:contextualSpacing/>
        <w:outlineLvl w:val="0"/>
        <w:rPr>
          <w:rFonts w:ascii="仿宋" w:hAnsi="仿宋" w:eastAsia="仿宋" w:cs="仿宋"/>
          <w:color w:val="auto"/>
          <w:sz w:val="28"/>
          <w:szCs w:val="28"/>
        </w:rPr>
      </w:pPr>
      <w:r>
        <w:rPr>
          <w:rFonts w:hint="eastAsia" w:ascii="仿宋" w:hAnsi="仿宋" w:eastAsia="仿宋" w:cs="仿宋"/>
          <w:color w:val="auto"/>
          <w:sz w:val="28"/>
          <w:szCs w:val="28"/>
        </w:rPr>
        <w:t>（1）测试方法：两人相距约28米，每人长传及接控球5次。</w:t>
      </w:r>
    </w:p>
    <w:p w14:paraId="3CD54A13">
      <w:pPr>
        <w:spacing w:line="500" w:lineRule="exact"/>
        <w:ind w:firstLine="560" w:firstLineChars="200"/>
        <w:contextualSpacing/>
        <w:outlineLvl w:val="0"/>
        <w:rPr>
          <w:rFonts w:ascii="仿宋" w:hAnsi="仿宋" w:eastAsia="仿宋" w:cs="仿宋"/>
          <w:color w:val="auto"/>
          <w:sz w:val="28"/>
          <w:szCs w:val="28"/>
        </w:rPr>
      </w:pPr>
      <w:r>
        <w:rPr>
          <w:rFonts w:hint="eastAsia" w:ascii="仿宋" w:hAnsi="仿宋" w:eastAsia="仿宋" w:cs="仿宋"/>
          <w:color w:val="auto"/>
          <w:sz w:val="28"/>
          <w:szCs w:val="28"/>
        </w:rPr>
        <w:t>（2）成绩评定：长传球30分，接控球30分，根据评分标准分别计分。</w:t>
      </w:r>
    </w:p>
    <w:p w14:paraId="5D1561C7">
      <w:pPr>
        <w:spacing w:line="500" w:lineRule="exact"/>
        <w:ind w:firstLine="560" w:firstLineChars="200"/>
        <w:contextualSpacing/>
        <w:outlineLvl w:val="0"/>
        <w:rPr>
          <w:rFonts w:ascii="仿宋" w:hAnsi="仿宋" w:eastAsia="仿宋" w:cs="仿宋"/>
          <w:color w:val="auto"/>
          <w:sz w:val="28"/>
          <w:szCs w:val="28"/>
        </w:rPr>
      </w:pPr>
      <w:r>
        <w:rPr>
          <w:rFonts w:hint="eastAsia" w:ascii="仿宋" w:hAnsi="仿宋" w:eastAsia="仿宋" w:cs="仿宋"/>
          <w:color w:val="auto"/>
          <w:sz w:val="28"/>
          <w:szCs w:val="28"/>
        </w:rPr>
        <w:t>（3）评分标准：</w:t>
      </w:r>
    </w:p>
    <w:p w14:paraId="1D954269">
      <w:pPr>
        <w:spacing w:line="500" w:lineRule="exact"/>
        <w:contextualSpacing/>
        <w:jc w:val="center"/>
        <w:outlineLvl w:val="0"/>
        <w:rPr>
          <w:rFonts w:ascii="仿宋" w:hAnsi="仿宋" w:eastAsia="仿宋" w:cs="仿宋"/>
          <w:color w:val="auto"/>
          <w:sz w:val="28"/>
          <w:szCs w:val="28"/>
        </w:rPr>
      </w:pPr>
      <w:r>
        <w:rPr>
          <w:rFonts w:hint="eastAsia" w:ascii="仿宋" w:hAnsi="仿宋" w:eastAsia="仿宋" w:cs="仿宋"/>
          <w:color w:val="auto"/>
          <w:sz w:val="28"/>
          <w:szCs w:val="28"/>
        </w:rPr>
        <w:t>长传球</w:t>
      </w:r>
    </w:p>
    <w:tbl>
      <w:tblPr>
        <w:tblStyle w:val="11"/>
        <w:tblW w:w="4998" w:type="pct"/>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758"/>
        <w:gridCol w:w="1678"/>
        <w:gridCol w:w="1940"/>
        <w:gridCol w:w="2203"/>
        <w:gridCol w:w="1940"/>
      </w:tblGrid>
      <w:tr w14:paraId="58C7DC5B">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445" w:type="pct"/>
            <w:vAlign w:val="center"/>
          </w:tcPr>
          <w:p w14:paraId="16D3CEAD">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b/>
                <w:bCs/>
                <w:color w:val="auto"/>
              </w:rPr>
            </w:pPr>
            <w:r>
              <w:rPr>
                <w:rFonts w:hint="eastAsia" w:ascii="仿宋" w:hAnsi="仿宋" w:eastAsia="仿宋" w:cs="仿宋"/>
                <w:b/>
                <w:bCs/>
                <w:color w:val="auto"/>
              </w:rPr>
              <w:t>级别</w:t>
            </w:r>
          </w:p>
        </w:tc>
        <w:tc>
          <w:tcPr>
            <w:tcW w:w="984" w:type="pct"/>
            <w:vAlign w:val="center"/>
          </w:tcPr>
          <w:p w14:paraId="3265FC30">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rPr>
            </w:pPr>
            <w:r>
              <w:rPr>
                <w:rFonts w:hint="eastAsia" w:ascii="仿宋" w:hAnsi="仿宋" w:eastAsia="仿宋" w:cs="仿宋"/>
                <w:color w:val="auto"/>
              </w:rPr>
              <w:t>A、落点准确</w:t>
            </w:r>
          </w:p>
        </w:tc>
        <w:tc>
          <w:tcPr>
            <w:tcW w:w="1138" w:type="pct"/>
            <w:vAlign w:val="center"/>
          </w:tcPr>
          <w:p w14:paraId="5A237D0E">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rPr>
            </w:pPr>
            <w:r>
              <w:rPr>
                <w:rFonts w:hint="eastAsia" w:ascii="仿宋" w:hAnsi="仿宋" w:eastAsia="仿宋" w:cs="仿宋"/>
                <w:color w:val="auto"/>
              </w:rPr>
              <w:t>B、落点较准确</w:t>
            </w:r>
          </w:p>
        </w:tc>
        <w:tc>
          <w:tcPr>
            <w:tcW w:w="1292" w:type="pct"/>
            <w:vAlign w:val="center"/>
          </w:tcPr>
          <w:p w14:paraId="00428421">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rPr>
            </w:pPr>
            <w:r>
              <w:rPr>
                <w:rFonts w:hint="eastAsia" w:ascii="仿宋" w:hAnsi="仿宋" w:eastAsia="仿宋" w:cs="仿宋"/>
                <w:color w:val="auto"/>
              </w:rPr>
              <w:t>C、落点基本准确</w:t>
            </w:r>
          </w:p>
        </w:tc>
        <w:tc>
          <w:tcPr>
            <w:tcW w:w="1138" w:type="pct"/>
            <w:vAlign w:val="center"/>
          </w:tcPr>
          <w:p w14:paraId="2AFECBB4">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rPr>
            </w:pPr>
            <w:r>
              <w:rPr>
                <w:rFonts w:hint="eastAsia" w:ascii="仿宋" w:hAnsi="仿宋" w:eastAsia="仿宋" w:cs="仿宋"/>
                <w:color w:val="auto"/>
              </w:rPr>
              <w:t>D、落点不准确</w:t>
            </w:r>
          </w:p>
        </w:tc>
      </w:tr>
      <w:tr w14:paraId="1F8523D4">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445" w:type="pct"/>
            <w:vAlign w:val="center"/>
          </w:tcPr>
          <w:p w14:paraId="621C57E0">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b/>
                <w:bCs/>
                <w:color w:val="auto"/>
              </w:rPr>
            </w:pPr>
            <w:r>
              <w:rPr>
                <w:rFonts w:hint="eastAsia" w:ascii="仿宋" w:hAnsi="仿宋" w:eastAsia="仿宋" w:cs="仿宋"/>
                <w:b/>
                <w:bCs/>
                <w:color w:val="auto"/>
              </w:rPr>
              <w:t>分值</w:t>
            </w:r>
          </w:p>
        </w:tc>
        <w:tc>
          <w:tcPr>
            <w:tcW w:w="1678" w:type="dxa"/>
            <w:vAlign w:val="center"/>
          </w:tcPr>
          <w:p w14:paraId="13DFD709">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rPr>
            </w:pPr>
            <w:r>
              <w:rPr>
                <w:rFonts w:hint="eastAsia" w:ascii="仿宋" w:hAnsi="仿宋" w:eastAsia="仿宋" w:cs="仿宋"/>
                <w:color w:val="auto"/>
              </w:rPr>
              <w:t>30-25</w:t>
            </w:r>
          </w:p>
        </w:tc>
        <w:tc>
          <w:tcPr>
            <w:tcW w:w="1940" w:type="dxa"/>
            <w:vAlign w:val="center"/>
          </w:tcPr>
          <w:p w14:paraId="3033DC4B">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rPr>
            </w:pPr>
            <w:r>
              <w:rPr>
                <w:rFonts w:hint="eastAsia" w:ascii="仿宋" w:hAnsi="仿宋" w:eastAsia="仿宋" w:cs="仿宋"/>
                <w:color w:val="auto"/>
              </w:rPr>
              <w:t>24-20</w:t>
            </w:r>
          </w:p>
        </w:tc>
        <w:tc>
          <w:tcPr>
            <w:tcW w:w="2203" w:type="dxa"/>
            <w:vAlign w:val="center"/>
          </w:tcPr>
          <w:p w14:paraId="4C60A77A">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rPr>
            </w:pPr>
            <w:r>
              <w:rPr>
                <w:rFonts w:hint="eastAsia" w:ascii="仿宋" w:hAnsi="仿宋" w:eastAsia="仿宋" w:cs="仿宋"/>
                <w:color w:val="auto"/>
              </w:rPr>
              <w:t>19-11</w:t>
            </w:r>
          </w:p>
        </w:tc>
        <w:tc>
          <w:tcPr>
            <w:tcW w:w="1940" w:type="dxa"/>
            <w:vAlign w:val="center"/>
          </w:tcPr>
          <w:p w14:paraId="29780980">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rPr>
            </w:pPr>
            <w:r>
              <w:rPr>
                <w:rFonts w:hint="eastAsia" w:ascii="仿宋" w:hAnsi="仿宋" w:eastAsia="仿宋" w:cs="仿宋"/>
                <w:color w:val="auto"/>
              </w:rPr>
              <w:t>11以下</w:t>
            </w:r>
          </w:p>
        </w:tc>
      </w:tr>
    </w:tbl>
    <w:p w14:paraId="04FD5C1D">
      <w:pPr>
        <w:spacing w:line="500" w:lineRule="exact"/>
        <w:contextualSpacing/>
        <w:jc w:val="center"/>
        <w:outlineLvl w:val="0"/>
        <w:rPr>
          <w:rFonts w:ascii="仿宋" w:hAnsi="仿宋" w:eastAsia="仿宋" w:cs="仿宋"/>
          <w:color w:val="auto"/>
          <w:sz w:val="28"/>
          <w:szCs w:val="28"/>
        </w:rPr>
      </w:pPr>
      <w:r>
        <w:rPr>
          <w:rFonts w:hint="eastAsia" w:ascii="仿宋" w:hAnsi="仿宋" w:eastAsia="仿宋" w:cs="仿宋"/>
          <w:color w:val="auto"/>
          <w:sz w:val="28"/>
          <w:szCs w:val="28"/>
        </w:rPr>
        <w:t>接控球</w:t>
      </w:r>
    </w:p>
    <w:tbl>
      <w:tblPr>
        <w:tblStyle w:val="11"/>
        <w:tblW w:w="4998" w:type="pct"/>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695"/>
        <w:gridCol w:w="1535"/>
        <w:gridCol w:w="2016"/>
        <w:gridCol w:w="2256"/>
        <w:gridCol w:w="2017"/>
      </w:tblGrid>
      <w:tr w14:paraId="7DF337F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408" w:type="pct"/>
            <w:vAlign w:val="center"/>
          </w:tcPr>
          <w:p w14:paraId="61697004">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b/>
                <w:bCs/>
                <w:color w:val="auto"/>
              </w:rPr>
            </w:pPr>
            <w:r>
              <w:rPr>
                <w:rFonts w:hint="eastAsia" w:ascii="仿宋" w:hAnsi="仿宋" w:eastAsia="仿宋" w:cs="仿宋"/>
                <w:b/>
                <w:bCs/>
                <w:color w:val="auto"/>
              </w:rPr>
              <w:t>级别</w:t>
            </w:r>
          </w:p>
        </w:tc>
        <w:tc>
          <w:tcPr>
            <w:tcW w:w="901" w:type="pct"/>
            <w:vAlign w:val="center"/>
          </w:tcPr>
          <w:p w14:paraId="064FD473">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rPr>
            </w:pPr>
            <w:r>
              <w:rPr>
                <w:rFonts w:hint="eastAsia" w:ascii="仿宋" w:hAnsi="仿宋" w:eastAsia="仿宋" w:cs="仿宋"/>
                <w:color w:val="auto"/>
              </w:rPr>
              <w:t>A、接球到位</w:t>
            </w:r>
          </w:p>
        </w:tc>
        <w:tc>
          <w:tcPr>
            <w:tcW w:w="1183" w:type="pct"/>
            <w:vAlign w:val="center"/>
          </w:tcPr>
          <w:p w14:paraId="6133D058">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rPr>
            </w:pPr>
            <w:r>
              <w:rPr>
                <w:rFonts w:hint="eastAsia" w:ascii="仿宋" w:hAnsi="仿宋" w:eastAsia="仿宋" w:cs="仿宋"/>
                <w:color w:val="auto"/>
              </w:rPr>
              <w:t>B、接控球较到位</w:t>
            </w:r>
          </w:p>
        </w:tc>
        <w:tc>
          <w:tcPr>
            <w:tcW w:w="1324" w:type="pct"/>
            <w:vAlign w:val="center"/>
          </w:tcPr>
          <w:p w14:paraId="509466CD">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rPr>
            </w:pPr>
            <w:r>
              <w:rPr>
                <w:rFonts w:hint="eastAsia" w:ascii="仿宋" w:hAnsi="仿宋" w:eastAsia="仿宋" w:cs="仿宋"/>
                <w:color w:val="auto"/>
              </w:rPr>
              <w:t>C、接控球基本到位</w:t>
            </w:r>
          </w:p>
        </w:tc>
        <w:tc>
          <w:tcPr>
            <w:tcW w:w="1183" w:type="pct"/>
            <w:vAlign w:val="center"/>
          </w:tcPr>
          <w:p w14:paraId="16D70E81">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rPr>
            </w:pPr>
            <w:r>
              <w:rPr>
                <w:rFonts w:hint="eastAsia" w:ascii="仿宋" w:hAnsi="仿宋" w:eastAsia="仿宋" w:cs="仿宋"/>
                <w:color w:val="auto"/>
              </w:rPr>
              <w:t>D、接控球不到位</w:t>
            </w:r>
          </w:p>
        </w:tc>
      </w:tr>
      <w:tr w14:paraId="0DB8F16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408" w:type="pct"/>
            <w:vAlign w:val="center"/>
          </w:tcPr>
          <w:p w14:paraId="0305CCFF">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b/>
                <w:bCs/>
                <w:color w:val="auto"/>
              </w:rPr>
            </w:pPr>
            <w:r>
              <w:rPr>
                <w:rFonts w:hint="eastAsia" w:ascii="仿宋" w:hAnsi="仿宋" w:eastAsia="仿宋" w:cs="仿宋"/>
                <w:b/>
                <w:bCs/>
                <w:color w:val="auto"/>
              </w:rPr>
              <w:t>分值</w:t>
            </w:r>
          </w:p>
        </w:tc>
        <w:tc>
          <w:tcPr>
            <w:tcW w:w="1535" w:type="dxa"/>
            <w:vAlign w:val="center"/>
          </w:tcPr>
          <w:p w14:paraId="55845EFB">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rPr>
            </w:pPr>
            <w:r>
              <w:rPr>
                <w:rFonts w:hint="eastAsia" w:ascii="仿宋" w:hAnsi="仿宋" w:eastAsia="仿宋" w:cs="仿宋"/>
                <w:color w:val="auto"/>
              </w:rPr>
              <w:t>30-25</w:t>
            </w:r>
          </w:p>
        </w:tc>
        <w:tc>
          <w:tcPr>
            <w:tcW w:w="2016" w:type="dxa"/>
            <w:vAlign w:val="center"/>
          </w:tcPr>
          <w:p w14:paraId="2A1ECD74">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rPr>
            </w:pPr>
            <w:r>
              <w:rPr>
                <w:rFonts w:hint="eastAsia" w:ascii="仿宋" w:hAnsi="仿宋" w:eastAsia="仿宋" w:cs="仿宋"/>
                <w:color w:val="auto"/>
              </w:rPr>
              <w:t>24-20</w:t>
            </w:r>
          </w:p>
        </w:tc>
        <w:tc>
          <w:tcPr>
            <w:tcW w:w="2256" w:type="dxa"/>
            <w:vAlign w:val="center"/>
          </w:tcPr>
          <w:p w14:paraId="564B941B">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rPr>
            </w:pPr>
            <w:r>
              <w:rPr>
                <w:rFonts w:hint="eastAsia" w:ascii="仿宋" w:hAnsi="仿宋" w:eastAsia="仿宋" w:cs="仿宋"/>
                <w:color w:val="auto"/>
              </w:rPr>
              <w:t>19-11</w:t>
            </w:r>
          </w:p>
        </w:tc>
        <w:tc>
          <w:tcPr>
            <w:tcW w:w="2017" w:type="dxa"/>
            <w:vAlign w:val="center"/>
          </w:tcPr>
          <w:p w14:paraId="7EAEBE5F">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rPr>
            </w:pPr>
            <w:r>
              <w:rPr>
                <w:rFonts w:hint="eastAsia" w:ascii="仿宋" w:hAnsi="仿宋" w:eastAsia="仿宋" w:cs="仿宋"/>
                <w:color w:val="auto"/>
              </w:rPr>
              <w:t>11以下</w:t>
            </w:r>
          </w:p>
        </w:tc>
      </w:tr>
    </w:tbl>
    <w:p w14:paraId="4C4B1ACA">
      <w:pPr>
        <w:spacing w:line="500" w:lineRule="exact"/>
        <w:ind w:firstLine="560" w:firstLineChars="200"/>
        <w:contextualSpacing/>
        <w:outlineLvl w:val="0"/>
        <w:rPr>
          <w:rFonts w:ascii="仿宋" w:hAnsi="仿宋" w:eastAsia="仿宋" w:cs="仿宋"/>
          <w:bCs/>
          <w:color w:val="auto"/>
          <w:sz w:val="28"/>
          <w:szCs w:val="28"/>
        </w:rPr>
      </w:pPr>
      <w:r>
        <w:rPr>
          <w:rFonts w:hint="eastAsia" w:ascii="仿宋" w:hAnsi="仿宋" w:eastAsia="仿宋" w:cs="仿宋"/>
          <w:color w:val="auto"/>
          <w:sz w:val="28"/>
          <w:szCs w:val="28"/>
        </w:rPr>
        <w:t>（二）</w:t>
      </w:r>
      <w:r>
        <w:rPr>
          <w:rFonts w:hint="eastAsia" w:ascii="仿宋" w:hAnsi="仿宋" w:eastAsia="仿宋" w:cs="仿宋"/>
          <w:bCs/>
          <w:color w:val="auto"/>
          <w:sz w:val="28"/>
          <w:szCs w:val="28"/>
        </w:rPr>
        <w:t>20米运射</w:t>
      </w:r>
    </w:p>
    <w:p w14:paraId="6DD1ECDA">
      <w:pPr>
        <w:spacing w:line="500" w:lineRule="exact"/>
        <w:ind w:firstLine="560" w:firstLineChars="200"/>
        <w:contextualSpacing/>
        <w:outlineLvl w:val="0"/>
        <w:rPr>
          <w:rFonts w:ascii="仿宋" w:hAnsi="仿宋" w:eastAsia="仿宋" w:cs="仿宋"/>
          <w:color w:val="auto"/>
          <w:sz w:val="28"/>
          <w:szCs w:val="28"/>
        </w:rPr>
      </w:pPr>
      <w:r>
        <w:rPr>
          <w:rFonts w:hint="eastAsia" w:ascii="仿宋" w:hAnsi="仿宋" w:eastAsia="仿宋" w:cs="仿宋"/>
          <w:color w:val="auto"/>
          <w:sz w:val="28"/>
          <w:szCs w:val="28"/>
        </w:rPr>
        <w:t>1.考试方法：</w:t>
      </w:r>
    </w:p>
    <w:p w14:paraId="688C633F">
      <w:pPr>
        <w:spacing w:line="500" w:lineRule="exact"/>
        <w:ind w:firstLine="560" w:firstLineChars="200"/>
        <w:contextualSpacing/>
        <w:outlineLvl w:val="0"/>
        <w:rPr>
          <w:rFonts w:ascii="仿宋" w:hAnsi="仿宋" w:eastAsia="仿宋" w:cs="仿宋"/>
          <w:color w:val="auto"/>
          <w:sz w:val="28"/>
          <w:szCs w:val="28"/>
        </w:rPr>
      </w:pPr>
      <w:r>
        <w:rPr>
          <w:rFonts w:hint="eastAsia" w:ascii="仿宋" w:hAnsi="仿宋" w:eastAsia="仿宋" w:cs="仿宋"/>
          <w:color w:val="auto"/>
          <w:sz w:val="28"/>
          <w:szCs w:val="28"/>
        </w:rPr>
        <w:t>（1）运球从起点出发，球动开表。绕杆进行运球，越过8个标杆（物）后起脚射门，当球的整体越过球门线时停表。每人测试2次，运球中漏杆、球未进球门等犯规取消该次成绩，取最好成绩。杆间距为1米、3米。起点到第一杆为5米，最后一杆距罚球区线2米，共8杆。球射门时球打中横梁、门柱可加试一次。</w:t>
      </w:r>
    </w:p>
    <w:p w14:paraId="424C0C23">
      <w:pPr>
        <w:spacing w:line="500" w:lineRule="exact"/>
        <w:ind w:firstLine="560" w:firstLineChars="200"/>
        <w:contextualSpacing/>
        <w:outlineLvl w:val="0"/>
        <w:rPr>
          <w:rFonts w:ascii="仿宋" w:hAnsi="仿宋" w:eastAsia="仿宋" w:cs="仿宋"/>
          <w:color w:val="auto"/>
          <w:sz w:val="28"/>
          <w:szCs w:val="28"/>
        </w:rPr>
      </w:pPr>
      <w:r>
        <w:rPr>
          <w:rFonts w:hint="eastAsia" w:ascii="仿宋" w:hAnsi="仿宋" w:eastAsia="仿宋" w:cs="仿宋"/>
          <w:color w:val="auto"/>
          <w:sz w:val="28"/>
          <w:szCs w:val="28"/>
        </w:rPr>
        <w:t>注：成绩只计算到小数点后一位。</w:t>
      </w:r>
    </w:p>
    <w:p w14:paraId="7368D693">
      <w:pPr>
        <w:spacing w:line="500" w:lineRule="exact"/>
        <w:ind w:firstLine="560" w:firstLineChars="200"/>
        <w:outlineLvl w:val="0"/>
        <w:rPr>
          <w:rFonts w:ascii="仿宋" w:hAnsi="仿宋" w:eastAsia="仿宋" w:cs="仿宋"/>
          <w:color w:val="auto"/>
          <w:sz w:val="28"/>
          <w:szCs w:val="28"/>
        </w:rPr>
      </w:pPr>
      <w:r>
        <w:rPr>
          <w:rFonts w:hint="eastAsia" w:ascii="仿宋" w:hAnsi="仿宋" w:eastAsia="仿宋" w:cs="仿宋"/>
          <w:color w:val="auto"/>
          <w:sz w:val="28"/>
          <w:szCs w:val="28"/>
        </w:rPr>
        <w:t>（2）评分标准：</w:t>
      </w:r>
    </w:p>
    <w:tbl>
      <w:tblPr>
        <w:tblStyle w:val="11"/>
        <w:tblW w:w="4997"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961"/>
        <w:gridCol w:w="961"/>
        <w:gridCol w:w="961"/>
        <w:gridCol w:w="962"/>
        <w:gridCol w:w="962"/>
        <w:gridCol w:w="1125"/>
        <w:gridCol w:w="962"/>
        <w:gridCol w:w="1623"/>
      </w:tblGrid>
      <w:tr w14:paraId="2DA2250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564" w:type="pct"/>
            <w:shd w:val="clear" w:color="auto" w:fill="auto"/>
            <w:vAlign w:val="center"/>
          </w:tcPr>
          <w:p w14:paraId="7DFF7BA5">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564" w:type="pct"/>
            <w:tcBorders>
              <w:right w:val="single" w:color="auto" w:sz="12" w:space="0"/>
            </w:tcBorders>
            <w:shd w:val="clear" w:color="auto" w:fill="auto"/>
            <w:vAlign w:val="center"/>
          </w:tcPr>
          <w:p w14:paraId="35F0F07A">
            <w:pPr>
              <w:jc w:val="center"/>
              <w:rPr>
                <w:rFonts w:ascii="仿宋" w:hAnsi="仿宋" w:eastAsia="仿宋" w:cs="仿宋"/>
                <w:b/>
                <w:bCs/>
                <w:color w:val="auto"/>
                <w:sz w:val="24"/>
              </w:rPr>
            </w:pPr>
            <w:r>
              <w:rPr>
                <w:rFonts w:hint="eastAsia" w:ascii="仿宋" w:hAnsi="仿宋" w:eastAsia="仿宋" w:cs="仿宋"/>
                <w:b/>
                <w:bCs/>
                <w:color w:val="auto"/>
                <w:sz w:val="24"/>
              </w:rPr>
              <w:t>成绩</w:t>
            </w:r>
          </w:p>
        </w:tc>
        <w:tc>
          <w:tcPr>
            <w:tcW w:w="564" w:type="pct"/>
            <w:tcBorders>
              <w:left w:val="single" w:color="auto" w:sz="12" w:space="0"/>
            </w:tcBorders>
            <w:shd w:val="clear" w:color="auto" w:fill="auto"/>
            <w:vAlign w:val="center"/>
          </w:tcPr>
          <w:p w14:paraId="66143A52">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564" w:type="pct"/>
            <w:tcBorders>
              <w:right w:val="single" w:color="auto" w:sz="12" w:space="0"/>
            </w:tcBorders>
            <w:shd w:val="clear" w:color="auto" w:fill="auto"/>
            <w:vAlign w:val="center"/>
          </w:tcPr>
          <w:p w14:paraId="67C0317D">
            <w:pPr>
              <w:jc w:val="center"/>
              <w:rPr>
                <w:rFonts w:ascii="仿宋" w:hAnsi="仿宋" w:eastAsia="仿宋" w:cs="仿宋"/>
                <w:b/>
                <w:bCs/>
                <w:color w:val="auto"/>
                <w:sz w:val="24"/>
              </w:rPr>
            </w:pPr>
            <w:r>
              <w:rPr>
                <w:rFonts w:hint="eastAsia" w:ascii="仿宋" w:hAnsi="仿宋" w:eastAsia="仿宋" w:cs="仿宋"/>
                <w:b/>
                <w:bCs/>
                <w:color w:val="auto"/>
                <w:sz w:val="24"/>
              </w:rPr>
              <w:t>成绩</w:t>
            </w:r>
          </w:p>
        </w:tc>
        <w:tc>
          <w:tcPr>
            <w:tcW w:w="564" w:type="pct"/>
            <w:tcBorders>
              <w:left w:val="single" w:color="auto" w:sz="12" w:space="0"/>
            </w:tcBorders>
            <w:shd w:val="clear" w:color="auto" w:fill="auto"/>
            <w:vAlign w:val="center"/>
          </w:tcPr>
          <w:p w14:paraId="03943E94">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660" w:type="pct"/>
            <w:tcBorders>
              <w:right w:val="single" w:color="auto" w:sz="12" w:space="0"/>
            </w:tcBorders>
            <w:shd w:val="clear" w:color="auto" w:fill="auto"/>
            <w:vAlign w:val="center"/>
          </w:tcPr>
          <w:p w14:paraId="607F2CD4">
            <w:pPr>
              <w:jc w:val="center"/>
              <w:rPr>
                <w:rFonts w:ascii="仿宋" w:hAnsi="仿宋" w:eastAsia="仿宋" w:cs="仿宋"/>
                <w:b/>
                <w:bCs/>
                <w:color w:val="auto"/>
                <w:sz w:val="24"/>
              </w:rPr>
            </w:pPr>
            <w:r>
              <w:rPr>
                <w:rFonts w:hint="eastAsia" w:ascii="仿宋" w:hAnsi="仿宋" w:eastAsia="仿宋" w:cs="仿宋"/>
                <w:b/>
                <w:bCs/>
                <w:color w:val="auto"/>
                <w:sz w:val="24"/>
              </w:rPr>
              <w:t>成绩</w:t>
            </w:r>
          </w:p>
        </w:tc>
        <w:tc>
          <w:tcPr>
            <w:tcW w:w="564" w:type="pct"/>
            <w:tcBorders>
              <w:left w:val="single" w:color="auto" w:sz="12" w:space="0"/>
            </w:tcBorders>
            <w:shd w:val="clear" w:color="auto" w:fill="auto"/>
            <w:vAlign w:val="center"/>
          </w:tcPr>
          <w:p w14:paraId="0EDD43D4">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952" w:type="pct"/>
            <w:shd w:val="clear" w:color="auto" w:fill="auto"/>
            <w:vAlign w:val="center"/>
          </w:tcPr>
          <w:p w14:paraId="5983B137">
            <w:pPr>
              <w:jc w:val="center"/>
              <w:rPr>
                <w:rFonts w:ascii="仿宋" w:hAnsi="仿宋" w:eastAsia="仿宋" w:cs="仿宋"/>
                <w:b/>
                <w:bCs/>
                <w:color w:val="auto"/>
                <w:sz w:val="24"/>
              </w:rPr>
            </w:pPr>
            <w:r>
              <w:rPr>
                <w:rFonts w:hint="eastAsia" w:ascii="仿宋" w:hAnsi="仿宋" w:eastAsia="仿宋" w:cs="仿宋"/>
                <w:b/>
                <w:bCs/>
                <w:color w:val="auto"/>
                <w:sz w:val="24"/>
              </w:rPr>
              <w:t>成绩</w:t>
            </w:r>
          </w:p>
        </w:tc>
      </w:tr>
      <w:tr w14:paraId="0DEC38A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961" w:type="dxa"/>
            <w:shd w:val="clear" w:color="auto" w:fill="auto"/>
            <w:vAlign w:val="center"/>
          </w:tcPr>
          <w:p w14:paraId="1FD8784B">
            <w:pPr>
              <w:jc w:val="center"/>
              <w:rPr>
                <w:rFonts w:ascii="仿宋" w:hAnsi="仿宋" w:eastAsia="仿宋" w:cs="仿宋"/>
                <w:color w:val="auto"/>
                <w:sz w:val="24"/>
              </w:rPr>
            </w:pPr>
            <w:r>
              <w:rPr>
                <w:rFonts w:hint="eastAsia" w:ascii="仿宋" w:hAnsi="仿宋" w:eastAsia="仿宋" w:cs="仿宋"/>
                <w:color w:val="auto"/>
                <w:sz w:val="24"/>
              </w:rPr>
              <w:t>60</w:t>
            </w:r>
          </w:p>
        </w:tc>
        <w:tc>
          <w:tcPr>
            <w:tcW w:w="961" w:type="dxa"/>
            <w:tcBorders>
              <w:right w:val="single" w:color="auto" w:sz="12" w:space="0"/>
            </w:tcBorders>
            <w:shd w:val="clear" w:color="auto" w:fill="auto"/>
            <w:vAlign w:val="center"/>
          </w:tcPr>
          <w:p w14:paraId="65330A58">
            <w:pPr>
              <w:jc w:val="center"/>
              <w:rPr>
                <w:rFonts w:ascii="仿宋" w:hAnsi="仿宋" w:eastAsia="仿宋" w:cs="仿宋"/>
                <w:color w:val="auto"/>
                <w:sz w:val="24"/>
              </w:rPr>
            </w:pPr>
            <w:r>
              <w:rPr>
                <w:rFonts w:hint="eastAsia" w:ascii="仿宋" w:hAnsi="仿宋" w:eastAsia="仿宋" w:cs="仿宋"/>
                <w:color w:val="auto"/>
                <w:sz w:val="24"/>
              </w:rPr>
              <w:t>7″3</w:t>
            </w:r>
          </w:p>
        </w:tc>
        <w:tc>
          <w:tcPr>
            <w:tcW w:w="962" w:type="dxa"/>
            <w:tcBorders>
              <w:left w:val="single" w:color="auto" w:sz="12" w:space="0"/>
            </w:tcBorders>
            <w:shd w:val="clear" w:color="auto" w:fill="auto"/>
            <w:vAlign w:val="center"/>
          </w:tcPr>
          <w:p w14:paraId="5125683C">
            <w:pPr>
              <w:jc w:val="center"/>
              <w:rPr>
                <w:rFonts w:ascii="仿宋" w:hAnsi="仿宋" w:eastAsia="仿宋" w:cs="仿宋"/>
                <w:color w:val="auto"/>
                <w:sz w:val="24"/>
              </w:rPr>
            </w:pPr>
            <w:r>
              <w:rPr>
                <w:rFonts w:hint="eastAsia" w:ascii="仿宋" w:hAnsi="仿宋" w:eastAsia="仿宋" w:cs="仿宋"/>
                <w:color w:val="auto"/>
                <w:sz w:val="24"/>
              </w:rPr>
              <w:t>42</w:t>
            </w:r>
          </w:p>
        </w:tc>
        <w:tc>
          <w:tcPr>
            <w:tcW w:w="962" w:type="dxa"/>
            <w:tcBorders>
              <w:right w:val="single" w:color="auto" w:sz="12" w:space="0"/>
            </w:tcBorders>
            <w:shd w:val="clear" w:color="auto" w:fill="auto"/>
            <w:vAlign w:val="center"/>
          </w:tcPr>
          <w:p w14:paraId="437600EB">
            <w:pPr>
              <w:jc w:val="center"/>
              <w:rPr>
                <w:rFonts w:ascii="仿宋" w:hAnsi="仿宋" w:eastAsia="仿宋" w:cs="仿宋"/>
                <w:color w:val="auto"/>
                <w:sz w:val="24"/>
              </w:rPr>
            </w:pPr>
            <w:r>
              <w:rPr>
                <w:rFonts w:hint="eastAsia" w:ascii="仿宋" w:hAnsi="仿宋" w:eastAsia="仿宋" w:cs="仿宋"/>
                <w:color w:val="auto"/>
                <w:sz w:val="24"/>
              </w:rPr>
              <w:t>8″2</w:t>
            </w:r>
          </w:p>
        </w:tc>
        <w:tc>
          <w:tcPr>
            <w:tcW w:w="962" w:type="dxa"/>
            <w:tcBorders>
              <w:left w:val="single" w:color="auto" w:sz="12" w:space="0"/>
            </w:tcBorders>
            <w:shd w:val="clear" w:color="auto" w:fill="auto"/>
            <w:vAlign w:val="center"/>
          </w:tcPr>
          <w:p w14:paraId="597E44BC">
            <w:pPr>
              <w:jc w:val="center"/>
              <w:rPr>
                <w:rFonts w:ascii="仿宋" w:hAnsi="仿宋" w:eastAsia="仿宋" w:cs="仿宋"/>
                <w:color w:val="auto"/>
                <w:sz w:val="24"/>
              </w:rPr>
            </w:pPr>
            <w:r>
              <w:rPr>
                <w:rFonts w:hint="eastAsia" w:ascii="仿宋" w:hAnsi="仿宋" w:eastAsia="仿宋" w:cs="仿宋"/>
                <w:color w:val="auto"/>
                <w:sz w:val="24"/>
              </w:rPr>
              <w:t>24</w:t>
            </w:r>
          </w:p>
        </w:tc>
        <w:tc>
          <w:tcPr>
            <w:tcW w:w="1125" w:type="dxa"/>
            <w:tcBorders>
              <w:right w:val="single" w:color="auto" w:sz="12" w:space="0"/>
            </w:tcBorders>
            <w:shd w:val="clear" w:color="auto" w:fill="auto"/>
            <w:vAlign w:val="center"/>
          </w:tcPr>
          <w:p w14:paraId="3BE05B60">
            <w:pPr>
              <w:jc w:val="center"/>
              <w:rPr>
                <w:rFonts w:ascii="仿宋" w:hAnsi="仿宋" w:eastAsia="仿宋" w:cs="仿宋"/>
                <w:color w:val="auto"/>
                <w:sz w:val="24"/>
              </w:rPr>
            </w:pPr>
            <w:r>
              <w:rPr>
                <w:rFonts w:hint="eastAsia" w:ascii="仿宋" w:hAnsi="仿宋" w:eastAsia="仿宋" w:cs="仿宋"/>
                <w:color w:val="auto"/>
                <w:sz w:val="24"/>
              </w:rPr>
              <w:t>9″</w:t>
            </w:r>
          </w:p>
        </w:tc>
        <w:tc>
          <w:tcPr>
            <w:tcW w:w="962" w:type="dxa"/>
            <w:tcBorders>
              <w:left w:val="single" w:color="auto" w:sz="12" w:space="0"/>
            </w:tcBorders>
            <w:shd w:val="clear" w:color="auto" w:fill="auto"/>
            <w:vAlign w:val="center"/>
          </w:tcPr>
          <w:p w14:paraId="5AD8ED78">
            <w:pPr>
              <w:jc w:val="center"/>
              <w:rPr>
                <w:rFonts w:ascii="仿宋" w:hAnsi="仿宋" w:eastAsia="仿宋" w:cs="仿宋"/>
                <w:color w:val="auto"/>
                <w:sz w:val="24"/>
              </w:rPr>
            </w:pPr>
            <w:r>
              <w:rPr>
                <w:rFonts w:hint="eastAsia" w:ascii="仿宋" w:hAnsi="仿宋" w:eastAsia="仿宋" w:cs="仿宋"/>
                <w:color w:val="auto"/>
                <w:sz w:val="24"/>
              </w:rPr>
              <w:t>8</w:t>
            </w:r>
          </w:p>
        </w:tc>
        <w:tc>
          <w:tcPr>
            <w:tcW w:w="1622" w:type="dxa"/>
            <w:shd w:val="clear" w:color="auto" w:fill="auto"/>
            <w:vAlign w:val="center"/>
          </w:tcPr>
          <w:p w14:paraId="3FC7E7A2">
            <w:pPr>
              <w:jc w:val="center"/>
              <w:rPr>
                <w:rFonts w:ascii="仿宋" w:hAnsi="仿宋" w:eastAsia="仿宋" w:cs="仿宋"/>
                <w:color w:val="auto"/>
                <w:sz w:val="24"/>
              </w:rPr>
            </w:pPr>
            <w:r>
              <w:rPr>
                <w:rFonts w:hint="eastAsia" w:ascii="仿宋" w:hAnsi="仿宋" w:eastAsia="仿宋" w:cs="仿宋"/>
                <w:color w:val="auto"/>
                <w:sz w:val="24"/>
              </w:rPr>
              <w:t>9″9</w:t>
            </w:r>
          </w:p>
        </w:tc>
      </w:tr>
      <w:tr w14:paraId="02D7436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961" w:type="dxa"/>
            <w:shd w:val="clear" w:color="auto" w:fill="auto"/>
            <w:vAlign w:val="center"/>
          </w:tcPr>
          <w:p w14:paraId="6C28080C">
            <w:pPr>
              <w:jc w:val="center"/>
              <w:rPr>
                <w:rFonts w:ascii="仿宋" w:hAnsi="仿宋" w:eastAsia="仿宋" w:cs="仿宋"/>
                <w:color w:val="auto"/>
                <w:sz w:val="24"/>
              </w:rPr>
            </w:pPr>
            <w:r>
              <w:rPr>
                <w:rFonts w:hint="eastAsia" w:ascii="仿宋" w:hAnsi="仿宋" w:eastAsia="仿宋" w:cs="仿宋"/>
                <w:color w:val="auto"/>
                <w:sz w:val="24"/>
              </w:rPr>
              <w:t>58</w:t>
            </w:r>
          </w:p>
        </w:tc>
        <w:tc>
          <w:tcPr>
            <w:tcW w:w="961" w:type="dxa"/>
            <w:tcBorders>
              <w:right w:val="single" w:color="auto" w:sz="12" w:space="0"/>
            </w:tcBorders>
            <w:shd w:val="clear" w:color="auto" w:fill="auto"/>
            <w:vAlign w:val="center"/>
          </w:tcPr>
          <w:p w14:paraId="42F6A6D8">
            <w:pPr>
              <w:jc w:val="center"/>
              <w:rPr>
                <w:rFonts w:ascii="仿宋" w:hAnsi="仿宋" w:eastAsia="仿宋" w:cs="仿宋"/>
                <w:color w:val="auto"/>
                <w:sz w:val="24"/>
              </w:rPr>
            </w:pPr>
            <w:r>
              <w:rPr>
                <w:rFonts w:hint="eastAsia" w:ascii="仿宋" w:hAnsi="仿宋" w:eastAsia="仿宋" w:cs="仿宋"/>
                <w:color w:val="auto"/>
                <w:sz w:val="24"/>
              </w:rPr>
              <w:t>7″4</w:t>
            </w:r>
          </w:p>
        </w:tc>
        <w:tc>
          <w:tcPr>
            <w:tcW w:w="962" w:type="dxa"/>
            <w:tcBorders>
              <w:left w:val="single" w:color="auto" w:sz="12" w:space="0"/>
            </w:tcBorders>
            <w:shd w:val="clear" w:color="auto" w:fill="auto"/>
            <w:vAlign w:val="center"/>
          </w:tcPr>
          <w:p w14:paraId="003A6A4B">
            <w:pPr>
              <w:jc w:val="center"/>
              <w:rPr>
                <w:rFonts w:ascii="仿宋" w:hAnsi="仿宋" w:eastAsia="仿宋" w:cs="仿宋"/>
                <w:color w:val="auto"/>
                <w:sz w:val="24"/>
              </w:rPr>
            </w:pPr>
            <w:r>
              <w:rPr>
                <w:rFonts w:hint="eastAsia" w:ascii="仿宋" w:hAnsi="仿宋" w:eastAsia="仿宋" w:cs="仿宋"/>
                <w:color w:val="auto"/>
                <w:sz w:val="24"/>
              </w:rPr>
              <w:t>40</w:t>
            </w:r>
          </w:p>
        </w:tc>
        <w:tc>
          <w:tcPr>
            <w:tcW w:w="962" w:type="dxa"/>
            <w:tcBorders>
              <w:right w:val="single" w:color="auto" w:sz="12" w:space="0"/>
            </w:tcBorders>
            <w:shd w:val="clear" w:color="auto" w:fill="auto"/>
            <w:vAlign w:val="center"/>
          </w:tcPr>
          <w:p w14:paraId="4EA78403">
            <w:pPr>
              <w:jc w:val="center"/>
              <w:rPr>
                <w:rFonts w:ascii="仿宋" w:hAnsi="仿宋" w:eastAsia="仿宋" w:cs="仿宋"/>
                <w:color w:val="auto"/>
                <w:sz w:val="24"/>
              </w:rPr>
            </w:pPr>
            <w:r>
              <w:rPr>
                <w:rFonts w:hint="eastAsia" w:ascii="仿宋" w:hAnsi="仿宋" w:eastAsia="仿宋" w:cs="仿宋"/>
                <w:color w:val="auto"/>
                <w:sz w:val="24"/>
              </w:rPr>
              <w:t>8″3</w:t>
            </w:r>
          </w:p>
        </w:tc>
        <w:tc>
          <w:tcPr>
            <w:tcW w:w="962" w:type="dxa"/>
            <w:tcBorders>
              <w:left w:val="single" w:color="auto" w:sz="12" w:space="0"/>
            </w:tcBorders>
            <w:shd w:val="clear" w:color="auto" w:fill="auto"/>
            <w:vAlign w:val="center"/>
          </w:tcPr>
          <w:p w14:paraId="5AC22E0E">
            <w:pPr>
              <w:jc w:val="center"/>
              <w:rPr>
                <w:rFonts w:ascii="仿宋" w:hAnsi="仿宋" w:eastAsia="仿宋" w:cs="仿宋"/>
                <w:color w:val="auto"/>
                <w:sz w:val="24"/>
              </w:rPr>
            </w:pPr>
            <w:r>
              <w:rPr>
                <w:rFonts w:hint="eastAsia" w:ascii="仿宋" w:hAnsi="仿宋" w:eastAsia="仿宋" w:cs="仿宋"/>
                <w:color w:val="auto"/>
                <w:sz w:val="24"/>
              </w:rPr>
              <w:t>22</w:t>
            </w:r>
          </w:p>
        </w:tc>
        <w:tc>
          <w:tcPr>
            <w:tcW w:w="1125" w:type="dxa"/>
            <w:tcBorders>
              <w:right w:val="single" w:color="auto" w:sz="12" w:space="0"/>
            </w:tcBorders>
            <w:shd w:val="clear" w:color="auto" w:fill="auto"/>
            <w:vAlign w:val="center"/>
          </w:tcPr>
          <w:p w14:paraId="4DC2B906">
            <w:pPr>
              <w:jc w:val="center"/>
              <w:rPr>
                <w:rFonts w:ascii="仿宋" w:hAnsi="仿宋" w:eastAsia="仿宋" w:cs="仿宋"/>
                <w:color w:val="auto"/>
                <w:sz w:val="24"/>
              </w:rPr>
            </w:pPr>
            <w:r>
              <w:rPr>
                <w:rFonts w:hint="eastAsia" w:ascii="仿宋" w:hAnsi="仿宋" w:eastAsia="仿宋" w:cs="仿宋"/>
                <w:color w:val="auto"/>
                <w:sz w:val="24"/>
              </w:rPr>
              <w:t>9″1</w:t>
            </w:r>
          </w:p>
        </w:tc>
        <w:tc>
          <w:tcPr>
            <w:tcW w:w="962" w:type="dxa"/>
            <w:tcBorders>
              <w:left w:val="single" w:color="auto" w:sz="12" w:space="0"/>
            </w:tcBorders>
            <w:shd w:val="clear" w:color="auto" w:fill="auto"/>
            <w:vAlign w:val="center"/>
          </w:tcPr>
          <w:p w14:paraId="493DD595">
            <w:pPr>
              <w:jc w:val="center"/>
              <w:rPr>
                <w:rFonts w:ascii="仿宋" w:hAnsi="仿宋" w:eastAsia="仿宋" w:cs="仿宋"/>
                <w:color w:val="auto"/>
                <w:sz w:val="24"/>
              </w:rPr>
            </w:pPr>
            <w:r>
              <w:rPr>
                <w:rFonts w:hint="eastAsia" w:ascii="仿宋" w:hAnsi="仿宋" w:eastAsia="仿宋" w:cs="仿宋"/>
                <w:color w:val="auto"/>
                <w:sz w:val="24"/>
              </w:rPr>
              <w:t>7</w:t>
            </w:r>
          </w:p>
        </w:tc>
        <w:tc>
          <w:tcPr>
            <w:tcW w:w="1622" w:type="dxa"/>
            <w:shd w:val="clear" w:color="auto" w:fill="auto"/>
            <w:vAlign w:val="center"/>
          </w:tcPr>
          <w:p w14:paraId="368284D4">
            <w:pPr>
              <w:jc w:val="center"/>
              <w:rPr>
                <w:rFonts w:ascii="仿宋" w:hAnsi="仿宋" w:eastAsia="仿宋" w:cs="仿宋"/>
                <w:color w:val="auto"/>
                <w:sz w:val="24"/>
              </w:rPr>
            </w:pPr>
            <w:r>
              <w:rPr>
                <w:rFonts w:hint="eastAsia" w:ascii="仿宋" w:hAnsi="仿宋" w:eastAsia="仿宋" w:cs="仿宋"/>
                <w:color w:val="auto"/>
                <w:sz w:val="24"/>
              </w:rPr>
              <w:t>10″</w:t>
            </w:r>
          </w:p>
        </w:tc>
      </w:tr>
      <w:tr w14:paraId="1F8FCF0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961" w:type="dxa"/>
            <w:shd w:val="clear" w:color="auto" w:fill="auto"/>
            <w:vAlign w:val="center"/>
          </w:tcPr>
          <w:p w14:paraId="04EF3870">
            <w:pPr>
              <w:jc w:val="center"/>
              <w:rPr>
                <w:rFonts w:ascii="仿宋" w:hAnsi="仿宋" w:eastAsia="仿宋" w:cs="仿宋"/>
                <w:color w:val="auto"/>
                <w:sz w:val="24"/>
              </w:rPr>
            </w:pPr>
            <w:r>
              <w:rPr>
                <w:rFonts w:hint="eastAsia" w:ascii="仿宋" w:hAnsi="仿宋" w:eastAsia="仿宋" w:cs="仿宋"/>
                <w:color w:val="auto"/>
                <w:sz w:val="24"/>
              </w:rPr>
              <w:t>56</w:t>
            </w:r>
          </w:p>
        </w:tc>
        <w:tc>
          <w:tcPr>
            <w:tcW w:w="961" w:type="dxa"/>
            <w:tcBorders>
              <w:right w:val="single" w:color="auto" w:sz="12" w:space="0"/>
            </w:tcBorders>
            <w:shd w:val="clear" w:color="auto" w:fill="auto"/>
            <w:vAlign w:val="center"/>
          </w:tcPr>
          <w:p w14:paraId="15F904E5">
            <w:pPr>
              <w:jc w:val="center"/>
              <w:rPr>
                <w:rFonts w:ascii="仿宋" w:hAnsi="仿宋" w:eastAsia="仿宋" w:cs="仿宋"/>
                <w:color w:val="auto"/>
                <w:sz w:val="24"/>
              </w:rPr>
            </w:pPr>
            <w:r>
              <w:rPr>
                <w:rFonts w:hint="eastAsia" w:ascii="仿宋" w:hAnsi="仿宋" w:eastAsia="仿宋" w:cs="仿宋"/>
                <w:color w:val="auto"/>
                <w:sz w:val="24"/>
              </w:rPr>
              <w:t>7″5</w:t>
            </w:r>
          </w:p>
        </w:tc>
        <w:tc>
          <w:tcPr>
            <w:tcW w:w="962" w:type="dxa"/>
            <w:tcBorders>
              <w:left w:val="single" w:color="auto" w:sz="12" w:space="0"/>
            </w:tcBorders>
            <w:shd w:val="clear" w:color="auto" w:fill="auto"/>
            <w:vAlign w:val="center"/>
          </w:tcPr>
          <w:p w14:paraId="4AFBAE2A">
            <w:pPr>
              <w:jc w:val="center"/>
              <w:rPr>
                <w:rFonts w:ascii="仿宋" w:hAnsi="仿宋" w:eastAsia="仿宋" w:cs="仿宋"/>
                <w:color w:val="auto"/>
                <w:sz w:val="24"/>
              </w:rPr>
            </w:pPr>
            <w:r>
              <w:rPr>
                <w:rFonts w:hint="eastAsia" w:ascii="仿宋" w:hAnsi="仿宋" w:eastAsia="仿宋" w:cs="仿宋"/>
                <w:color w:val="auto"/>
                <w:sz w:val="24"/>
              </w:rPr>
              <w:t>38</w:t>
            </w:r>
          </w:p>
        </w:tc>
        <w:tc>
          <w:tcPr>
            <w:tcW w:w="962" w:type="dxa"/>
            <w:tcBorders>
              <w:right w:val="single" w:color="auto" w:sz="12" w:space="0"/>
            </w:tcBorders>
            <w:shd w:val="clear" w:color="auto" w:fill="auto"/>
            <w:vAlign w:val="center"/>
          </w:tcPr>
          <w:p w14:paraId="783891D3">
            <w:pPr>
              <w:jc w:val="center"/>
              <w:rPr>
                <w:rFonts w:ascii="仿宋" w:hAnsi="仿宋" w:eastAsia="仿宋" w:cs="仿宋"/>
                <w:color w:val="auto"/>
                <w:sz w:val="24"/>
              </w:rPr>
            </w:pPr>
            <w:r>
              <w:rPr>
                <w:rFonts w:hint="eastAsia" w:ascii="仿宋" w:hAnsi="仿宋" w:eastAsia="仿宋" w:cs="仿宋"/>
                <w:color w:val="auto"/>
                <w:sz w:val="24"/>
              </w:rPr>
              <w:t>8″4</w:t>
            </w:r>
          </w:p>
        </w:tc>
        <w:tc>
          <w:tcPr>
            <w:tcW w:w="962" w:type="dxa"/>
            <w:tcBorders>
              <w:left w:val="single" w:color="auto" w:sz="12" w:space="0"/>
            </w:tcBorders>
            <w:shd w:val="clear" w:color="auto" w:fill="auto"/>
            <w:vAlign w:val="center"/>
          </w:tcPr>
          <w:p w14:paraId="155B5387">
            <w:pPr>
              <w:jc w:val="center"/>
              <w:rPr>
                <w:rFonts w:ascii="仿宋" w:hAnsi="仿宋" w:eastAsia="仿宋" w:cs="仿宋"/>
                <w:color w:val="auto"/>
                <w:sz w:val="24"/>
              </w:rPr>
            </w:pPr>
            <w:r>
              <w:rPr>
                <w:rFonts w:hint="eastAsia" w:ascii="仿宋" w:hAnsi="仿宋" w:eastAsia="仿宋" w:cs="仿宋"/>
                <w:color w:val="auto"/>
                <w:sz w:val="24"/>
              </w:rPr>
              <w:t>20</w:t>
            </w:r>
          </w:p>
        </w:tc>
        <w:tc>
          <w:tcPr>
            <w:tcW w:w="1125" w:type="dxa"/>
            <w:tcBorders>
              <w:right w:val="single" w:color="auto" w:sz="12" w:space="0"/>
            </w:tcBorders>
            <w:shd w:val="clear" w:color="auto" w:fill="auto"/>
            <w:vAlign w:val="center"/>
          </w:tcPr>
          <w:p w14:paraId="3A46F1EB">
            <w:pPr>
              <w:jc w:val="center"/>
              <w:rPr>
                <w:rFonts w:ascii="仿宋" w:hAnsi="仿宋" w:eastAsia="仿宋" w:cs="仿宋"/>
                <w:color w:val="auto"/>
                <w:sz w:val="24"/>
              </w:rPr>
            </w:pPr>
            <w:r>
              <w:rPr>
                <w:rFonts w:hint="eastAsia" w:ascii="仿宋" w:hAnsi="仿宋" w:eastAsia="仿宋" w:cs="仿宋"/>
                <w:color w:val="auto"/>
                <w:sz w:val="24"/>
              </w:rPr>
              <w:t>9″2</w:t>
            </w:r>
          </w:p>
        </w:tc>
        <w:tc>
          <w:tcPr>
            <w:tcW w:w="962" w:type="dxa"/>
            <w:tcBorders>
              <w:left w:val="single" w:color="auto" w:sz="12" w:space="0"/>
            </w:tcBorders>
            <w:shd w:val="clear" w:color="auto" w:fill="auto"/>
            <w:vAlign w:val="center"/>
          </w:tcPr>
          <w:p w14:paraId="070875A3">
            <w:pPr>
              <w:jc w:val="center"/>
              <w:rPr>
                <w:rFonts w:ascii="仿宋" w:hAnsi="仿宋" w:eastAsia="仿宋" w:cs="仿宋"/>
                <w:color w:val="auto"/>
                <w:sz w:val="24"/>
              </w:rPr>
            </w:pPr>
            <w:r>
              <w:rPr>
                <w:rFonts w:hint="eastAsia" w:ascii="仿宋" w:hAnsi="仿宋" w:eastAsia="仿宋" w:cs="仿宋"/>
                <w:color w:val="auto"/>
                <w:sz w:val="24"/>
              </w:rPr>
              <w:t>6</w:t>
            </w:r>
          </w:p>
        </w:tc>
        <w:tc>
          <w:tcPr>
            <w:tcW w:w="1622" w:type="dxa"/>
            <w:shd w:val="clear" w:color="auto" w:fill="auto"/>
            <w:vAlign w:val="center"/>
          </w:tcPr>
          <w:p w14:paraId="77DE3C94">
            <w:pPr>
              <w:jc w:val="center"/>
              <w:rPr>
                <w:rFonts w:ascii="仿宋" w:hAnsi="仿宋" w:eastAsia="仿宋" w:cs="仿宋"/>
                <w:color w:val="auto"/>
                <w:sz w:val="24"/>
              </w:rPr>
            </w:pPr>
            <w:r>
              <w:rPr>
                <w:rFonts w:hint="eastAsia" w:ascii="仿宋" w:hAnsi="仿宋" w:eastAsia="仿宋" w:cs="仿宋"/>
                <w:color w:val="auto"/>
                <w:sz w:val="24"/>
              </w:rPr>
              <w:t>10″1</w:t>
            </w:r>
          </w:p>
        </w:tc>
      </w:tr>
      <w:tr w14:paraId="19D7F79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961" w:type="dxa"/>
            <w:shd w:val="clear" w:color="auto" w:fill="auto"/>
            <w:vAlign w:val="center"/>
          </w:tcPr>
          <w:p w14:paraId="37DA9A41">
            <w:pPr>
              <w:jc w:val="center"/>
              <w:rPr>
                <w:rFonts w:ascii="仿宋" w:hAnsi="仿宋" w:eastAsia="仿宋" w:cs="仿宋"/>
                <w:color w:val="auto"/>
                <w:sz w:val="24"/>
              </w:rPr>
            </w:pPr>
            <w:r>
              <w:rPr>
                <w:rFonts w:hint="eastAsia" w:ascii="仿宋" w:hAnsi="仿宋" w:eastAsia="仿宋" w:cs="仿宋"/>
                <w:color w:val="auto"/>
                <w:sz w:val="24"/>
              </w:rPr>
              <w:t>54</w:t>
            </w:r>
          </w:p>
        </w:tc>
        <w:tc>
          <w:tcPr>
            <w:tcW w:w="961" w:type="dxa"/>
            <w:tcBorders>
              <w:right w:val="single" w:color="auto" w:sz="12" w:space="0"/>
            </w:tcBorders>
            <w:shd w:val="clear" w:color="auto" w:fill="auto"/>
            <w:vAlign w:val="center"/>
          </w:tcPr>
          <w:p w14:paraId="6B8A6CB9">
            <w:pPr>
              <w:jc w:val="center"/>
              <w:rPr>
                <w:rFonts w:ascii="仿宋" w:hAnsi="仿宋" w:eastAsia="仿宋" w:cs="仿宋"/>
                <w:color w:val="auto"/>
                <w:sz w:val="24"/>
              </w:rPr>
            </w:pPr>
            <w:r>
              <w:rPr>
                <w:rFonts w:hint="eastAsia" w:ascii="仿宋" w:hAnsi="仿宋" w:eastAsia="仿宋" w:cs="仿宋"/>
                <w:color w:val="auto"/>
                <w:sz w:val="24"/>
              </w:rPr>
              <w:t>7″6</w:t>
            </w:r>
          </w:p>
        </w:tc>
        <w:tc>
          <w:tcPr>
            <w:tcW w:w="962" w:type="dxa"/>
            <w:tcBorders>
              <w:left w:val="single" w:color="auto" w:sz="12" w:space="0"/>
            </w:tcBorders>
            <w:shd w:val="clear" w:color="auto" w:fill="auto"/>
            <w:vAlign w:val="center"/>
          </w:tcPr>
          <w:p w14:paraId="3F2DF206">
            <w:pPr>
              <w:jc w:val="center"/>
              <w:rPr>
                <w:rFonts w:ascii="仿宋" w:hAnsi="仿宋" w:eastAsia="仿宋" w:cs="仿宋"/>
                <w:color w:val="auto"/>
                <w:sz w:val="24"/>
              </w:rPr>
            </w:pPr>
            <w:r>
              <w:rPr>
                <w:rFonts w:hint="eastAsia" w:ascii="仿宋" w:hAnsi="仿宋" w:eastAsia="仿宋" w:cs="仿宋"/>
                <w:color w:val="auto"/>
                <w:sz w:val="24"/>
              </w:rPr>
              <w:t>36</w:t>
            </w:r>
          </w:p>
        </w:tc>
        <w:tc>
          <w:tcPr>
            <w:tcW w:w="962" w:type="dxa"/>
            <w:tcBorders>
              <w:right w:val="single" w:color="auto" w:sz="12" w:space="0"/>
            </w:tcBorders>
            <w:shd w:val="clear" w:color="auto" w:fill="auto"/>
            <w:vAlign w:val="center"/>
          </w:tcPr>
          <w:p w14:paraId="0ED1AA1B">
            <w:pPr>
              <w:jc w:val="center"/>
              <w:rPr>
                <w:rFonts w:ascii="仿宋" w:hAnsi="仿宋" w:eastAsia="仿宋" w:cs="仿宋"/>
                <w:color w:val="auto"/>
                <w:sz w:val="24"/>
              </w:rPr>
            </w:pPr>
            <w:r>
              <w:rPr>
                <w:rFonts w:hint="eastAsia" w:ascii="仿宋" w:hAnsi="仿宋" w:eastAsia="仿宋" w:cs="仿宋"/>
                <w:color w:val="auto"/>
                <w:sz w:val="24"/>
              </w:rPr>
              <w:t>8″5</w:t>
            </w:r>
          </w:p>
        </w:tc>
        <w:tc>
          <w:tcPr>
            <w:tcW w:w="962" w:type="dxa"/>
            <w:tcBorders>
              <w:left w:val="single" w:color="auto" w:sz="12" w:space="0"/>
            </w:tcBorders>
            <w:shd w:val="clear" w:color="auto" w:fill="auto"/>
            <w:vAlign w:val="center"/>
          </w:tcPr>
          <w:p w14:paraId="299A1787">
            <w:pPr>
              <w:jc w:val="center"/>
              <w:rPr>
                <w:rFonts w:ascii="仿宋" w:hAnsi="仿宋" w:eastAsia="仿宋" w:cs="仿宋"/>
                <w:color w:val="auto"/>
                <w:sz w:val="24"/>
              </w:rPr>
            </w:pPr>
            <w:r>
              <w:rPr>
                <w:rFonts w:hint="eastAsia" w:ascii="仿宋" w:hAnsi="仿宋" w:eastAsia="仿宋" w:cs="仿宋"/>
                <w:color w:val="auto"/>
                <w:sz w:val="24"/>
              </w:rPr>
              <w:t>18</w:t>
            </w:r>
          </w:p>
        </w:tc>
        <w:tc>
          <w:tcPr>
            <w:tcW w:w="1125" w:type="dxa"/>
            <w:tcBorders>
              <w:right w:val="single" w:color="auto" w:sz="12" w:space="0"/>
            </w:tcBorders>
            <w:shd w:val="clear" w:color="auto" w:fill="auto"/>
            <w:vAlign w:val="center"/>
          </w:tcPr>
          <w:p w14:paraId="3D9FA150">
            <w:pPr>
              <w:jc w:val="center"/>
              <w:rPr>
                <w:rFonts w:ascii="仿宋" w:hAnsi="仿宋" w:eastAsia="仿宋" w:cs="仿宋"/>
                <w:color w:val="auto"/>
                <w:sz w:val="24"/>
              </w:rPr>
            </w:pPr>
            <w:r>
              <w:rPr>
                <w:rFonts w:hint="eastAsia" w:ascii="仿宋" w:hAnsi="仿宋" w:eastAsia="仿宋" w:cs="仿宋"/>
                <w:color w:val="auto"/>
                <w:sz w:val="24"/>
              </w:rPr>
              <w:t>9″3</w:t>
            </w:r>
          </w:p>
        </w:tc>
        <w:tc>
          <w:tcPr>
            <w:tcW w:w="962" w:type="dxa"/>
            <w:tcBorders>
              <w:left w:val="single" w:color="auto" w:sz="12" w:space="0"/>
            </w:tcBorders>
            <w:shd w:val="clear" w:color="auto" w:fill="auto"/>
            <w:vAlign w:val="center"/>
          </w:tcPr>
          <w:p w14:paraId="1FC278C4">
            <w:pPr>
              <w:jc w:val="center"/>
              <w:rPr>
                <w:rFonts w:ascii="仿宋" w:hAnsi="仿宋" w:eastAsia="仿宋" w:cs="仿宋"/>
                <w:color w:val="auto"/>
                <w:sz w:val="24"/>
              </w:rPr>
            </w:pPr>
            <w:r>
              <w:rPr>
                <w:rFonts w:hint="eastAsia" w:ascii="仿宋" w:hAnsi="仿宋" w:eastAsia="仿宋" w:cs="仿宋"/>
                <w:color w:val="auto"/>
                <w:sz w:val="24"/>
              </w:rPr>
              <w:t>5</w:t>
            </w:r>
          </w:p>
        </w:tc>
        <w:tc>
          <w:tcPr>
            <w:tcW w:w="1622" w:type="dxa"/>
            <w:shd w:val="clear" w:color="auto" w:fill="auto"/>
            <w:vAlign w:val="center"/>
          </w:tcPr>
          <w:p w14:paraId="213D8750">
            <w:pPr>
              <w:jc w:val="center"/>
              <w:rPr>
                <w:rFonts w:ascii="仿宋" w:hAnsi="仿宋" w:eastAsia="仿宋" w:cs="仿宋"/>
                <w:color w:val="auto"/>
                <w:sz w:val="24"/>
              </w:rPr>
            </w:pPr>
            <w:r>
              <w:rPr>
                <w:rFonts w:hint="eastAsia" w:ascii="仿宋" w:hAnsi="仿宋" w:eastAsia="仿宋" w:cs="仿宋"/>
                <w:color w:val="auto"/>
                <w:sz w:val="24"/>
              </w:rPr>
              <w:t>10″2</w:t>
            </w:r>
          </w:p>
        </w:tc>
      </w:tr>
      <w:tr w14:paraId="1B68EC3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961" w:type="dxa"/>
            <w:shd w:val="clear" w:color="auto" w:fill="auto"/>
            <w:vAlign w:val="center"/>
          </w:tcPr>
          <w:p w14:paraId="41682995">
            <w:pPr>
              <w:jc w:val="center"/>
              <w:rPr>
                <w:rFonts w:ascii="仿宋" w:hAnsi="仿宋" w:eastAsia="仿宋" w:cs="仿宋"/>
                <w:color w:val="auto"/>
                <w:sz w:val="24"/>
              </w:rPr>
            </w:pPr>
            <w:r>
              <w:rPr>
                <w:rFonts w:hint="eastAsia" w:ascii="仿宋" w:hAnsi="仿宋" w:eastAsia="仿宋" w:cs="仿宋"/>
                <w:color w:val="auto"/>
                <w:sz w:val="24"/>
              </w:rPr>
              <w:t>52</w:t>
            </w:r>
          </w:p>
        </w:tc>
        <w:tc>
          <w:tcPr>
            <w:tcW w:w="961" w:type="dxa"/>
            <w:tcBorders>
              <w:right w:val="single" w:color="auto" w:sz="12" w:space="0"/>
            </w:tcBorders>
            <w:shd w:val="clear" w:color="auto" w:fill="auto"/>
            <w:vAlign w:val="center"/>
          </w:tcPr>
          <w:p w14:paraId="05FD1C51">
            <w:pPr>
              <w:jc w:val="center"/>
              <w:rPr>
                <w:rFonts w:ascii="仿宋" w:hAnsi="仿宋" w:eastAsia="仿宋" w:cs="仿宋"/>
                <w:color w:val="auto"/>
                <w:sz w:val="24"/>
              </w:rPr>
            </w:pPr>
            <w:r>
              <w:rPr>
                <w:rFonts w:hint="eastAsia" w:ascii="仿宋" w:hAnsi="仿宋" w:eastAsia="仿宋" w:cs="仿宋"/>
                <w:color w:val="auto"/>
                <w:sz w:val="24"/>
              </w:rPr>
              <w:t>7″7</w:t>
            </w:r>
          </w:p>
        </w:tc>
        <w:tc>
          <w:tcPr>
            <w:tcW w:w="962" w:type="dxa"/>
            <w:tcBorders>
              <w:left w:val="single" w:color="auto" w:sz="12" w:space="0"/>
            </w:tcBorders>
            <w:shd w:val="clear" w:color="auto" w:fill="auto"/>
            <w:vAlign w:val="center"/>
          </w:tcPr>
          <w:p w14:paraId="178DC0D1">
            <w:pPr>
              <w:jc w:val="center"/>
              <w:rPr>
                <w:rFonts w:ascii="仿宋" w:hAnsi="仿宋" w:eastAsia="仿宋" w:cs="仿宋"/>
                <w:color w:val="auto"/>
                <w:sz w:val="24"/>
              </w:rPr>
            </w:pPr>
            <w:r>
              <w:rPr>
                <w:rFonts w:hint="eastAsia" w:ascii="仿宋" w:hAnsi="仿宋" w:eastAsia="仿宋" w:cs="仿宋"/>
                <w:color w:val="auto"/>
                <w:sz w:val="24"/>
              </w:rPr>
              <w:t>34</w:t>
            </w:r>
          </w:p>
        </w:tc>
        <w:tc>
          <w:tcPr>
            <w:tcW w:w="962" w:type="dxa"/>
            <w:tcBorders>
              <w:right w:val="single" w:color="auto" w:sz="12" w:space="0"/>
            </w:tcBorders>
            <w:shd w:val="clear" w:color="auto" w:fill="auto"/>
            <w:vAlign w:val="center"/>
          </w:tcPr>
          <w:p w14:paraId="567668F1">
            <w:pPr>
              <w:jc w:val="center"/>
              <w:rPr>
                <w:rFonts w:ascii="仿宋" w:hAnsi="仿宋" w:eastAsia="仿宋" w:cs="仿宋"/>
                <w:color w:val="auto"/>
                <w:sz w:val="24"/>
              </w:rPr>
            </w:pPr>
            <w:r>
              <w:rPr>
                <w:rFonts w:hint="eastAsia" w:ascii="仿宋" w:hAnsi="仿宋" w:eastAsia="仿宋" w:cs="仿宋"/>
                <w:color w:val="auto"/>
                <w:sz w:val="24"/>
              </w:rPr>
              <w:t>8″6</w:t>
            </w:r>
          </w:p>
        </w:tc>
        <w:tc>
          <w:tcPr>
            <w:tcW w:w="962" w:type="dxa"/>
            <w:tcBorders>
              <w:left w:val="single" w:color="auto" w:sz="12" w:space="0"/>
            </w:tcBorders>
            <w:shd w:val="clear" w:color="auto" w:fill="auto"/>
            <w:vAlign w:val="center"/>
          </w:tcPr>
          <w:p w14:paraId="1F8F6E4E">
            <w:pPr>
              <w:jc w:val="center"/>
              <w:rPr>
                <w:rFonts w:ascii="仿宋" w:hAnsi="仿宋" w:eastAsia="仿宋" w:cs="仿宋"/>
                <w:color w:val="auto"/>
                <w:sz w:val="24"/>
              </w:rPr>
            </w:pPr>
            <w:r>
              <w:rPr>
                <w:rFonts w:hint="eastAsia" w:ascii="仿宋" w:hAnsi="仿宋" w:eastAsia="仿宋" w:cs="仿宋"/>
                <w:color w:val="auto"/>
                <w:sz w:val="24"/>
              </w:rPr>
              <w:t>16</w:t>
            </w:r>
          </w:p>
        </w:tc>
        <w:tc>
          <w:tcPr>
            <w:tcW w:w="1125" w:type="dxa"/>
            <w:tcBorders>
              <w:right w:val="single" w:color="auto" w:sz="12" w:space="0"/>
            </w:tcBorders>
            <w:shd w:val="clear" w:color="auto" w:fill="auto"/>
            <w:vAlign w:val="center"/>
          </w:tcPr>
          <w:p w14:paraId="2317D741">
            <w:pPr>
              <w:jc w:val="center"/>
              <w:rPr>
                <w:rFonts w:ascii="仿宋" w:hAnsi="仿宋" w:eastAsia="仿宋" w:cs="仿宋"/>
                <w:color w:val="auto"/>
                <w:sz w:val="24"/>
              </w:rPr>
            </w:pPr>
            <w:r>
              <w:rPr>
                <w:rFonts w:hint="eastAsia" w:ascii="仿宋" w:hAnsi="仿宋" w:eastAsia="仿宋" w:cs="仿宋"/>
                <w:color w:val="auto"/>
                <w:sz w:val="24"/>
              </w:rPr>
              <w:t>9″4</w:t>
            </w:r>
          </w:p>
        </w:tc>
        <w:tc>
          <w:tcPr>
            <w:tcW w:w="962" w:type="dxa"/>
            <w:tcBorders>
              <w:left w:val="single" w:color="auto" w:sz="12" w:space="0"/>
            </w:tcBorders>
            <w:shd w:val="clear" w:color="auto" w:fill="auto"/>
            <w:vAlign w:val="center"/>
          </w:tcPr>
          <w:p w14:paraId="6729C3C1">
            <w:pPr>
              <w:jc w:val="center"/>
              <w:rPr>
                <w:rFonts w:ascii="仿宋" w:hAnsi="仿宋" w:eastAsia="仿宋" w:cs="仿宋"/>
                <w:color w:val="auto"/>
                <w:sz w:val="24"/>
              </w:rPr>
            </w:pPr>
            <w:r>
              <w:rPr>
                <w:rFonts w:hint="eastAsia" w:ascii="仿宋" w:hAnsi="仿宋" w:eastAsia="仿宋" w:cs="仿宋"/>
                <w:color w:val="auto"/>
                <w:sz w:val="24"/>
              </w:rPr>
              <w:t>4</w:t>
            </w:r>
          </w:p>
        </w:tc>
        <w:tc>
          <w:tcPr>
            <w:tcW w:w="1622" w:type="dxa"/>
            <w:shd w:val="clear" w:color="auto" w:fill="auto"/>
            <w:vAlign w:val="center"/>
          </w:tcPr>
          <w:p w14:paraId="5C5F6463">
            <w:pPr>
              <w:jc w:val="center"/>
              <w:rPr>
                <w:rFonts w:ascii="仿宋" w:hAnsi="仿宋" w:eastAsia="仿宋" w:cs="仿宋"/>
                <w:color w:val="auto"/>
                <w:sz w:val="24"/>
              </w:rPr>
            </w:pPr>
            <w:r>
              <w:rPr>
                <w:rFonts w:hint="eastAsia" w:ascii="仿宋" w:hAnsi="仿宋" w:eastAsia="仿宋" w:cs="仿宋"/>
                <w:color w:val="auto"/>
                <w:sz w:val="24"/>
              </w:rPr>
              <w:t>10″3</w:t>
            </w:r>
          </w:p>
        </w:tc>
      </w:tr>
      <w:tr w14:paraId="6EBF925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961" w:type="dxa"/>
            <w:shd w:val="clear" w:color="auto" w:fill="auto"/>
            <w:vAlign w:val="center"/>
          </w:tcPr>
          <w:p w14:paraId="78CC76A9">
            <w:pPr>
              <w:jc w:val="center"/>
              <w:rPr>
                <w:rFonts w:ascii="仿宋" w:hAnsi="仿宋" w:eastAsia="仿宋" w:cs="仿宋"/>
                <w:color w:val="auto"/>
                <w:sz w:val="24"/>
              </w:rPr>
            </w:pPr>
            <w:r>
              <w:rPr>
                <w:rFonts w:hint="eastAsia" w:ascii="仿宋" w:hAnsi="仿宋" w:eastAsia="仿宋" w:cs="仿宋"/>
                <w:color w:val="auto"/>
                <w:sz w:val="24"/>
              </w:rPr>
              <w:t>50</w:t>
            </w:r>
          </w:p>
        </w:tc>
        <w:tc>
          <w:tcPr>
            <w:tcW w:w="961" w:type="dxa"/>
            <w:tcBorders>
              <w:right w:val="single" w:color="auto" w:sz="12" w:space="0"/>
            </w:tcBorders>
            <w:shd w:val="clear" w:color="auto" w:fill="auto"/>
            <w:vAlign w:val="center"/>
          </w:tcPr>
          <w:p w14:paraId="0915FA60">
            <w:pPr>
              <w:jc w:val="center"/>
              <w:rPr>
                <w:rFonts w:ascii="仿宋" w:hAnsi="仿宋" w:eastAsia="仿宋" w:cs="仿宋"/>
                <w:color w:val="auto"/>
                <w:sz w:val="24"/>
              </w:rPr>
            </w:pPr>
            <w:r>
              <w:rPr>
                <w:rFonts w:hint="eastAsia" w:ascii="仿宋" w:hAnsi="仿宋" w:eastAsia="仿宋" w:cs="仿宋"/>
                <w:color w:val="auto"/>
                <w:sz w:val="24"/>
              </w:rPr>
              <w:t>7″8</w:t>
            </w:r>
          </w:p>
        </w:tc>
        <w:tc>
          <w:tcPr>
            <w:tcW w:w="962" w:type="dxa"/>
            <w:tcBorders>
              <w:left w:val="single" w:color="auto" w:sz="12" w:space="0"/>
            </w:tcBorders>
            <w:shd w:val="clear" w:color="auto" w:fill="auto"/>
            <w:vAlign w:val="center"/>
          </w:tcPr>
          <w:p w14:paraId="7B5BCD9F">
            <w:pPr>
              <w:jc w:val="center"/>
              <w:rPr>
                <w:rFonts w:ascii="仿宋" w:hAnsi="仿宋" w:eastAsia="仿宋" w:cs="仿宋"/>
                <w:color w:val="auto"/>
                <w:sz w:val="24"/>
              </w:rPr>
            </w:pPr>
            <w:r>
              <w:rPr>
                <w:rFonts w:hint="eastAsia" w:ascii="仿宋" w:hAnsi="仿宋" w:eastAsia="仿宋" w:cs="仿宋"/>
                <w:color w:val="auto"/>
                <w:sz w:val="24"/>
              </w:rPr>
              <w:t>32</w:t>
            </w:r>
          </w:p>
        </w:tc>
        <w:tc>
          <w:tcPr>
            <w:tcW w:w="962" w:type="dxa"/>
            <w:tcBorders>
              <w:right w:val="single" w:color="auto" w:sz="12" w:space="0"/>
            </w:tcBorders>
            <w:shd w:val="clear" w:color="auto" w:fill="auto"/>
            <w:vAlign w:val="center"/>
          </w:tcPr>
          <w:p w14:paraId="390CAA8F">
            <w:pPr>
              <w:jc w:val="center"/>
              <w:rPr>
                <w:rFonts w:ascii="仿宋" w:hAnsi="仿宋" w:eastAsia="仿宋" w:cs="仿宋"/>
                <w:color w:val="auto"/>
                <w:sz w:val="24"/>
              </w:rPr>
            </w:pPr>
            <w:r>
              <w:rPr>
                <w:rFonts w:hint="eastAsia" w:ascii="仿宋" w:hAnsi="仿宋" w:eastAsia="仿宋" w:cs="仿宋"/>
                <w:color w:val="auto"/>
                <w:sz w:val="24"/>
              </w:rPr>
              <w:t>8″7</w:t>
            </w:r>
          </w:p>
        </w:tc>
        <w:tc>
          <w:tcPr>
            <w:tcW w:w="962" w:type="dxa"/>
            <w:tcBorders>
              <w:left w:val="single" w:color="auto" w:sz="12" w:space="0"/>
            </w:tcBorders>
            <w:shd w:val="clear" w:color="auto" w:fill="auto"/>
            <w:vAlign w:val="center"/>
          </w:tcPr>
          <w:p w14:paraId="57AF32F7">
            <w:pPr>
              <w:jc w:val="center"/>
              <w:rPr>
                <w:rFonts w:ascii="仿宋" w:hAnsi="仿宋" w:eastAsia="仿宋" w:cs="仿宋"/>
                <w:color w:val="auto"/>
                <w:sz w:val="24"/>
              </w:rPr>
            </w:pPr>
            <w:r>
              <w:rPr>
                <w:rFonts w:hint="eastAsia" w:ascii="仿宋" w:hAnsi="仿宋" w:eastAsia="仿宋" w:cs="仿宋"/>
                <w:color w:val="auto"/>
                <w:sz w:val="24"/>
              </w:rPr>
              <w:t>14</w:t>
            </w:r>
          </w:p>
        </w:tc>
        <w:tc>
          <w:tcPr>
            <w:tcW w:w="1125" w:type="dxa"/>
            <w:tcBorders>
              <w:right w:val="single" w:color="auto" w:sz="12" w:space="0"/>
            </w:tcBorders>
            <w:shd w:val="clear" w:color="auto" w:fill="auto"/>
            <w:vAlign w:val="center"/>
          </w:tcPr>
          <w:p w14:paraId="1860CECD">
            <w:pPr>
              <w:jc w:val="center"/>
              <w:rPr>
                <w:rFonts w:ascii="仿宋" w:hAnsi="仿宋" w:eastAsia="仿宋" w:cs="仿宋"/>
                <w:color w:val="auto"/>
                <w:sz w:val="24"/>
              </w:rPr>
            </w:pPr>
            <w:r>
              <w:rPr>
                <w:rFonts w:hint="eastAsia" w:ascii="仿宋" w:hAnsi="仿宋" w:eastAsia="仿宋" w:cs="仿宋"/>
                <w:color w:val="auto"/>
                <w:sz w:val="24"/>
              </w:rPr>
              <w:t>9″5</w:t>
            </w:r>
          </w:p>
        </w:tc>
        <w:tc>
          <w:tcPr>
            <w:tcW w:w="962" w:type="dxa"/>
            <w:tcBorders>
              <w:left w:val="single" w:color="auto" w:sz="12" w:space="0"/>
            </w:tcBorders>
            <w:shd w:val="clear" w:color="auto" w:fill="auto"/>
            <w:vAlign w:val="center"/>
          </w:tcPr>
          <w:p w14:paraId="0F3697FE">
            <w:pPr>
              <w:jc w:val="center"/>
              <w:rPr>
                <w:rFonts w:ascii="仿宋" w:hAnsi="仿宋" w:eastAsia="仿宋" w:cs="仿宋"/>
                <w:color w:val="auto"/>
                <w:sz w:val="24"/>
              </w:rPr>
            </w:pPr>
            <w:r>
              <w:rPr>
                <w:rFonts w:hint="eastAsia" w:ascii="仿宋" w:hAnsi="仿宋" w:eastAsia="仿宋" w:cs="仿宋"/>
                <w:color w:val="auto"/>
                <w:sz w:val="24"/>
              </w:rPr>
              <w:t>3</w:t>
            </w:r>
          </w:p>
        </w:tc>
        <w:tc>
          <w:tcPr>
            <w:tcW w:w="1622" w:type="dxa"/>
            <w:shd w:val="clear" w:color="auto" w:fill="auto"/>
            <w:vAlign w:val="center"/>
          </w:tcPr>
          <w:p w14:paraId="1F1A4854">
            <w:pPr>
              <w:jc w:val="center"/>
              <w:rPr>
                <w:rFonts w:ascii="仿宋" w:hAnsi="仿宋" w:eastAsia="仿宋" w:cs="仿宋"/>
                <w:color w:val="auto"/>
                <w:sz w:val="24"/>
              </w:rPr>
            </w:pPr>
            <w:r>
              <w:rPr>
                <w:rFonts w:hint="eastAsia" w:ascii="仿宋" w:hAnsi="仿宋" w:eastAsia="仿宋" w:cs="仿宋"/>
                <w:color w:val="auto"/>
                <w:sz w:val="24"/>
              </w:rPr>
              <w:t>10″4</w:t>
            </w:r>
          </w:p>
        </w:tc>
      </w:tr>
      <w:tr w14:paraId="5CD2618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961" w:type="dxa"/>
            <w:shd w:val="clear" w:color="auto" w:fill="auto"/>
            <w:vAlign w:val="center"/>
          </w:tcPr>
          <w:p w14:paraId="56BE1F17">
            <w:pPr>
              <w:jc w:val="center"/>
              <w:rPr>
                <w:rFonts w:ascii="仿宋" w:hAnsi="仿宋" w:eastAsia="仿宋" w:cs="仿宋"/>
                <w:color w:val="auto"/>
                <w:sz w:val="24"/>
              </w:rPr>
            </w:pPr>
            <w:r>
              <w:rPr>
                <w:rFonts w:hint="eastAsia" w:ascii="仿宋" w:hAnsi="仿宋" w:eastAsia="仿宋" w:cs="仿宋"/>
                <w:color w:val="auto"/>
                <w:sz w:val="24"/>
              </w:rPr>
              <w:t>48</w:t>
            </w:r>
          </w:p>
        </w:tc>
        <w:tc>
          <w:tcPr>
            <w:tcW w:w="961" w:type="dxa"/>
            <w:tcBorders>
              <w:right w:val="single" w:color="auto" w:sz="12" w:space="0"/>
            </w:tcBorders>
            <w:shd w:val="clear" w:color="auto" w:fill="auto"/>
            <w:vAlign w:val="center"/>
          </w:tcPr>
          <w:p w14:paraId="227ACCBD">
            <w:pPr>
              <w:jc w:val="center"/>
              <w:rPr>
                <w:rFonts w:ascii="仿宋" w:hAnsi="仿宋" w:eastAsia="仿宋" w:cs="仿宋"/>
                <w:color w:val="auto"/>
                <w:sz w:val="24"/>
              </w:rPr>
            </w:pPr>
            <w:r>
              <w:rPr>
                <w:rFonts w:hint="eastAsia" w:ascii="仿宋" w:hAnsi="仿宋" w:eastAsia="仿宋" w:cs="仿宋"/>
                <w:color w:val="auto"/>
                <w:sz w:val="24"/>
              </w:rPr>
              <w:t>7″9</w:t>
            </w:r>
          </w:p>
        </w:tc>
        <w:tc>
          <w:tcPr>
            <w:tcW w:w="962" w:type="dxa"/>
            <w:tcBorders>
              <w:left w:val="single" w:color="auto" w:sz="12" w:space="0"/>
            </w:tcBorders>
            <w:shd w:val="clear" w:color="auto" w:fill="auto"/>
            <w:vAlign w:val="center"/>
          </w:tcPr>
          <w:p w14:paraId="1334F623">
            <w:pPr>
              <w:jc w:val="center"/>
              <w:rPr>
                <w:rFonts w:ascii="仿宋" w:hAnsi="仿宋" w:eastAsia="仿宋" w:cs="仿宋"/>
                <w:color w:val="auto"/>
                <w:sz w:val="24"/>
              </w:rPr>
            </w:pPr>
            <w:r>
              <w:rPr>
                <w:rFonts w:hint="eastAsia" w:ascii="仿宋" w:hAnsi="仿宋" w:eastAsia="仿宋" w:cs="仿宋"/>
                <w:color w:val="auto"/>
                <w:sz w:val="24"/>
              </w:rPr>
              <w:t>30</w:t>
            </w:r>
          </w:p>
        </w:tc>
        <w:tc>
          <w:tcPr>
            <w:tcW w:w="962" w:type="dxa"/>
            <w:tcBorders>
              <w:right w:val="single" w:color="auto" w:sz="12" w:space="0"/>
            </w:tcBorders>
            <w:shd w:val="clear" w:color="auto" w:fill="auto"/>
            <w:vAlign w:val="center"/>
          </w:tcPr>
          <w:p w14:paraId="5C1CF549">
            <w:pPr>
              <w:jc w:val="center"/>
              <w:rPr>
                <w:rFonts w:ascii="仿宋" w:hAnsi="仿宋" w:eastAsia="仿宋" w:cs="仿宋"/>
                <w:color w:val="auto"/>
                <w:sz w:val="24"/>
              </w:rPr>
            </w:pPr>
            <w:r>
              <w:rPr>
                <w:rFonts w:hint="eastAsia" w:ascii="仿宋" w:hAnsi="仿宋" w:eastAsia="仿宋" w:cs="仿宋"/>
                <w:color w:val="auto"/>
                <w:sz w:val="24"/>
              </w:rPr>
              <w:t>8″8</w:t>
            </w:r>
          </w:p>
        </w:tc>
        <w:tc>
          <w:tcPr>
            <w:tcW w:w="962" w:type="dxa"/>
            <w:tcBorders>
              <w:left w:val="single" w:color="auto" w:sz="12" w:space="0"/>
            </w:tcBorders>
            <w:shd w:val="clear" w:color="auto" w:fill="auto"/>
            <w:vAlign w:val="center"/>
          </w:tcPr>
          <w:p w14:paraId="217EFEF8">
            <w:pPr>
              <w:jc w:val="center"/>
              <w:rPr>
                <w:rFonts w:ascii="仿宋" w:hAnsi="仿宋" w:eastAsia="仿宋" w:cs="仿宋"/>
                <w:color w:val="auto"/>
                <w:sz w:val="24"/>
              </w:rPr>
            </w:pPr>
            <w:r>
              <w:rPr>
                <w:rFonts w:hint="eastAsia" w:ascii="仿宋" w:hAnsi="仿宋" w:eastAsia="仿宋" w:cs="仿宋"/>
                <w:color w:val="auto"/>
                <w:sz w:val="24"/>
              </w:rPr>
              <w:t>12</w:t>
            </w:r>
          </w:p>
        </w:tc>
        <w:tc>
          <w:tcPr>
            <w:tcW w:w="1125" w:type="dxa"/>
            <w:tcBorders>
              <w:right w:val="single" w:color="auto" w:sz="12" w:space="0"/>
            </w:tcBorders>
            <w:shd w:val="clear" w:color="auto" w:fill="auto"/>
            <w:vAlign w:val="center"/>
          </w:tcPr>
          <w:p w14:paraId="460A1F7A">
            <w:pPr>
              <w:jc w:val="center"/>
              <w:rPr>
                <w:rFonts w:ascii="仿宋" w:hAnsi="仿宋" w:eastAsia="仿宋" w:cs="仿宋"/>
                <w:color w:val="auto"/>
                <w:sz w:val="24"/>
              </w:rPr>
            </w:pPr>
            <w:r>
              <w:rPr>
                <w:rFonts w:hint="eastAsia" w:ascii="仿宋" w:hAnsi="仿宋" w:eastAsia="仿宋" w:cs="仿宋"/>
                <w:color w:val="auto"/>
                <w:sz w:val="24"/>
              </w:rPr>
              <w:t>9″6</w:t>
            </w:r>
          </w:p>
        </w:tc>
        <w:tc>
          <w:tcPr>
            <w:tcW w:w="962" w:type="dxa"/>
            <w:tcBorders>
              <w:left w:val="single" w:color="auto" w:sz="12" w:space="0"/>
            </w:tcBorders>
            <w:shd w:val="clear" w:color="auto" w:fill="auto"/>
            <w:vAlign w:val="center"/>
          </w:tcPr>
          <w:p w14:paraId="4F59B8B1">
            <w:pPr>
              <w:jc w:val="center"/>
              <w:rPr>
                <w:rFonts w:ascii="仿宋" w:hAnsi="仿宋" w:eastAsia="仿宋" w:cs="仿宋"/>
                <w:color w:val="auto"/>
                <w:sz w:val="24"/>
              </w:rPr>
            </w:pPr>
            <w:r>
              <w:rPr>
                <w:rFonts w:hint="eastAsia" w:ascii="仿宋" w:hAnsi="仿宋" w:eastAsia="仿宋" w:cs="仿宋"/>
                <w:color w:val="auto"/>
                <w:sz w:val="24"/>
              </w:rPr>
              <w:t>2</w:t>
            </w:r>
          </w:p>
        </w:tc>
        <w:tc>
          <w:tcPr>
            <w:tcW w:w="1622" w:type="dxa"/>
            <w:shd w:val="clear" w:color="auto" w:fill="auto"/>
            <w:vAlign w:val="center"/>
          </w:tcPr>
          <w:p w14:paraId="24F54B4C">
            <w:pPr>
              <w:jc w:val="center"/>
              <w:rPr>
                <w:rFonts w:ascii="仿宋" w:hAnsi="仿宋" w:eastAsia="仿宋" w:cs="仿宋"/>
                <w:color w:val="auto"/>
                <w:sz w:val="24"/>
              </w:rPr>
            </w:pPr>
            <w:r>
              <w:rPr>
                <w:rFonts w:hint="eastAsia" w:ascii="仿宋" w:hAnsi="仿宋" w:eastAsia="仿宋" w:cs="仿宋"/>
                <w:color w:val="auto"/>
                <w:sz w:val="24"/>
              </w:rPr>
              <w:t>10″5</w:t>
            </w:r>
          </w:p>
        </w:tc>
      </w:tr>
      <w:tr w14:paraId="51F5359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961" w:type="dxa"/>
            <w:shd w:val="clear" w:color="auto" w:fill="auto"/>
            <w:vAlign w:val="center"/>
          </w:tcPr>
          <w:p w14:paraId="2B14FE34">
            <w:pPr>
              <w:jc w:val="center"/>
              <w:rPr>
                <w:rFonts w:ascii="仿宋" w:hAnsi="仿宋" w:eastAsia="仿宋" w:cs="仿宋"/>
                <w:color w:val="auto"/>
                <w:sz w:val="24"/>
              </w:rPr>
            </w:pPr>
            <w:r>
              <w:rPr>
                <w:rFonts w:hint="eastAsia" w:ascii="仿宋" w:hAnsi="仿宋" w:eastAsia="仿宋" w:cs="仿宋"/>
                <w:color w:val="auto"/>
                <w:sz w:val="24"/>
              </w:rPr>
              <w:t>46</w:t>
            </w:r>
          </w:p>
        </w:tc>
        <w:tc>
          <w:tcPr>
            <w:tcW w:w="961" w:type="dxa"/>
            <w:tcBorders>
              <w:right w:val="single" w:color="auto" w:sz="12" w:space="0"/>
            </w:tcBorders>
            <w:shd w:val="clear" w:color="auto" w:fill="auto"/>
            <w:vAlign w:val="center"/>
          </w:tcPr>
          <w:p w14:paraId="480DE0A2">
            <w:pPr>
              <w:jc w:val="center"/>
              <w:rPr>
                <w:rFonts w:ascii="仿宋" w:hAnsi="仿宋" w:eastAsia="仿宋" w:cs="仿宋"/>
                <w:color w:val="auto"/>
                <w:sz w:val="24"/>
              </w:rPr>
            </w:pPr>
            <w:r>
              <w:rPr>
                <w:rFonts w:hint="eastAsia" w:ascii="仿宋" w:hAnsi="仿宋" w:eastAsia="仿宋" w:cs="仿宋"/>
                <w:color w:val="auto"/>
                <w:sz w:val="24"/>
              </w:rPr>
              <w:t>8″0</w:t>
            </w:r>
          </w:p>
        </w:tc>
        <w:tc>
          <w:tcPr>
            <w:tcW w:w="962" w:type="dxa"/>
            <w:tcBorders>
              <w:left w:val="single" w:color="auto" w:sz="12" w:space="0"/>
            </w:tcBorders>
            <w:shd w:val="clear" w:color="auto" w:fill="auto"/>
            <w:vAlign w:val="center"/>
          </w:tcPr>
          <w:p w14:paraId="3C2FACF8">
            <w:pPr>
              <w:jc w:val="center"/>
              <w:rPr>
                <w:rFonts w:ascii="仿宋" w:hAnsi="仿宋" w:eastAsia="仿宋" w:cs="仿宋"/>
                <w:color w:val="auto"/>
                <w:sz w:val="24"/>
              </w:rPr>
            </w:pPr>
            <w:r>
              <w:rPr>
                <w:rFonts w:hint="eastAsia" w:ascii="仿宋" w:hAnsi="仿宋" w:eastAsia="仿宋" w:cs="仿宋"/>
                <w:color w:val="auto"/>
                <w:sz w:val="24"/>
              </w:rPr>
              <w:t>28</w:t>
            </w:r>
          </w:p>
        </w:tc>
        <w:tc>
          <w:tcPr>
            <w:tcW w:w="962" w:type="dxa"/>
            <w:tcBorders>
              <w:right w:val="single" w:color="auto" w:sz="12" w:space="0"/>
            </w:tcBorders>
            <w:shd w:val="clear" w:color="auto" w:fill="auto"/>
            <w:vAlign w:val="center"/>
          </w:tcPr>
          <w:p w14:paraId="7DAB9561">
            <w:pPr>
              <w:jc w:val="center"/>
              <w:rPr>
                <w:rFonts w:ascii="仿宋" w:hAnsi="仿宋" w:eastAsia="仿宋" w:cs="仿宋"/>
                <w:color w:val="auto"/>
                <w:sz w:val="24"/>
              </w:rPr>
            </w:pPr>
            <w:r>
              <w:rPr>
                <w:rFonts w:hint="eastAsia" w:ascii="仿宋" w:hAnsi="仿宋" w:eastAsia="仿宋" w:cs="仿宋"/>
                <w:color w:val="auto"/>
                <w:sz w:val="24"/>
              </w:rPr>
              <w:t>8″9</w:t>
            </w:r>
          </w:p>
        </w:tc>
        <w:tc>
          <w:tcPr>
            <w:tcW w:w="962" w:type="dxa"/>
            <w:tcBorders>
              <w:left w:val="single" w:color="auto" w:sz="12" w:space="0"/>
            </w:tcBorders>
            <w:shd w:val="clear" w:color="auto" w:fill="auto"/>
            <w:vAlign w:val="center"/>
          </w:tcPr>
          <w:p w14:paraId="29934995">
            <w:pPr>
              <w:jc w:val="center"/>
              <w:rPr>
                <w:rFonts w:ascii="仿宋" w:hAnsi="仿宋" w:eastAsia="仿宋" w:cs="仿宋"/>
                <w:color w:val="auto"/>
                <w:sz w:val="24"/>
              </w:rPr>
            </w:pPr>
            <w:r>
              <w:rPr>
                <w:rFonts w:hint="eastAsia" w:ascii="仿宋" w:hAnsi="仿宋" w:eastAsia="仿宋" w:cs="仿宋"/>
                <w:color w:val="auto"/>
                <w:sz w:val="24"/>
              </w:rPr>
              <w:t>10</w:t>
            </w:r>
          </w:p>
        </w:tc>
        <w:tc>
          <w:tcPr>
            <w:tcW w:w="1125" w:type="dxa"/>
            <w:tcBorders>
              <w:right w:val="single" w:color="auto" w:sz="12" w:space="0"/>
            </w:tcBorders>
            <w:shd w:val="clear" w:color="auto" w:fill="auto"/>
            <w:vAlign w:val="center"/>
          </w:tcPr>
          <w:p w14:paraId="61D2509A">
            <w:pPr>
              <w:jc w:val="center"/>
              <w:rPr>
                <w:rFonts w:ascii="仿宋" w:hAnsi="仿宋" w:eastAsia="仿宋" w:cs="仿宋"/>
                <w:color w:val="auto"/>
                <w:sz w:val="24"/>
              </w:rPr>
            </w:pPr>
            <w:r>
              <w:rPr>
                <w:rFonts w:hint="eastAsia" w:ascii="仿宋" w:hAnsi="仿宋" w:eastAsia="仿宋" w:cs="仿宋"/>
                <w:color w:val="auto"/>
                <w:sz w:val="24"/>
              </w:rPr>
              <w:t>9″7</w:t>
            </w:r>
          </w:p>
        </w:tc>
        <w:tc>
          <w:tcPr>
            <w:tcW w:w="962" w:type="dxa"/>
            <w:tcBorders>
              <w:left w:val="single" w:color="auto" w:sz="12" w:space="0"/>
            </w:tcBorders>
            <w:shd w:val="clear" w:color="auto" w:fill="auto"/>
            <w:vAlign w:val="center"/>
          </w:tcPr>
          <w:p w14:paraId="5E8C5F1C">
            <w:pPr>
              <w:jc w:val="center"/>
              <w:rPr>
                <w:rFonts w:ascii="仿宋" w:hAnsi="仿宋" w:eastAsia="仿宋" w:cs="仿宋"/>
                <w:color w:val="auto"/>
                <w:sz w:val="24"/>
              </w:rPr>
            </w:pPr>
            <w:r>
              <w:rPr>
                <w:rFonts w:hint="eastAsia" w:ascii="仿宋" w:hAnsi="仿宋" w:eastAsia="仿宋" w:cs="仿宋"/>
                <w:color w:val="auto"/>
                <w:sz w:val="24"/>
              </w:rPr>
              <w:t>1</w:t>
            </w:r>
          </w:p>
        </w:tc>
        <w:tc>
          <w:tcPr>
            <w:tcW w:w="1622" w:type="dxa"/>
            <w:shd w:val="clear" w:color="auto" w:fill="auto"/>
            <w:vAlign w:val="center"/>
          </w:tcPr>
          <w:p w14:paraId="47748E9F">
            <w:pPr>
              <w:jc w:val="center"/>
              <w:rPr>
                <w:rFonts w:ascii="仿宋" w:hAnsi="仿宋" w:eastAsia="仿宋" w:cs="仿宋"/>
                <w:color w:val="auto"/>
                <w:sz w:val="24"/>
              </w:rPr>
            </w:pPr>
            <w:r>
              <w:rPr>
                <w:rFonts w:hint="eastAsia" w:ascii="仿宋" w:hAnsi="仿宋" w:eastAsia="仿宋" w:cs="仿宋"/>
                <w:color w:val="auto"/>
                <w:sz w:val="24"/>
              </w:rPr>
              <w:t>10″6</w:t>
            </w:r>
          </w:p>
        </w:tc>
      </w:tr>
      <w:tr w14:paraId="668F4DF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961" w:type="dxa"/>
            <w:shd w:val="clear" w:color="auto" w:fill="auto"/>
            <w:vAlign w:val="center"/>
          </w:tcPr>
          <w:p w14:paraId="33CB1E67">
            <w:pPr>
              <w:jc w:val="center"/>
              <w:rPr>
                <w:rFonts w:ascii="仿宋" w:hAnsi="仿宋" w:eastAsia="仿宋" w:cs="仿宋"/>
                <w:color w:val="auto"/>
                <w:sz w:val="24"/>
              </w:rPr>
            </w:pPr>
            <w:r>
              <w:rPr>
                <w:rFonts w:hint="eastAsia" w:ascii="仿宋" w:hAnsi="仿宋" w:eastAsia="仿宋" w:cs="仿宋"/>
                <w:color w:val="auto"/>
                <w:sz w:val="24"/>
              </w:rPr>
              <w:t>44</w:t>
            </w:r>
          </w:p>
        </w:tc>
        <w:tc>
          <w:tcPr>
            <w:tcW w:w="961" w:type="dxa"/>
            <w:tcBorders>
              <w:right w:val="single" w:color="auto" w:sz="12" w:space="0"/>
            </w:tcBorders>
            <w:shd w:val="clear" w:color="auto" w:fill="auto"/>
            <w:vAlign w:val="center"/>
          </w:tcPr>
          <w:p w14:paraId="432D94C0">
            <w:pPr>
              <w:jc w:val="center"/>
              <w:rPr>
                <w:rFonts w:ascii="仿宋" w:hAnsi="仿宋" w:eastAsia="仿宋" w:cs="仿宋"/>
                <w:color w:val="auto"/>
                <w:sz w:val="24"/>
              </w:rPr>
            </w:pPr>
            <w:r>
              <w:rPr>
                <w:rFonts w:hint="eastAsia" w:ascii="仿宋" w:hAnsi="仿宋" w:eastAsia="仿宋" w:cs="仿宋"/>
                <w:color w:val="auto"/>
                <w:sz w:val="24"/>
              </w:rPr>
              <w:t>8″1</w:t>
            </w:r>
          </w:p>
        </w:tc>
        <w:tc>
          <w:tcPr>
            <w:tcW w:w="962" w:type="dxa"/>
            <w:tcBorders>
              <w:left w:val="single" w:color="auto" w:sz="12" w:space="0"/>
            </w:tcBorders>
            <w:shd w:val="clear" w:color="auto" w:fill="auto"/>
            <w:vAlign w:val="center"/>
          </w:tcPr>
          <w:p w14:paraId="56B7CFED">
            <w:pPr>
              <w:jc w:val="center"/>
              <w:rPr>
                <w:rFonts w:ascii="仿宋" w:hAnsi="仿宋" w:eastAsia="仿宋" w:cs="仿宋"/>
                <w:color w:val="auto"/>
                <w:sz w:val="24"/>
              </w:rPr>
            </w:pPr>
            <w:r>
              <w:rPr>
                <w:rFonts w:hint="eastAsia" w:ascii="仿宋" w:hAnsi="仿宋" w:eastAsia="仿宋" w:cs="仿宋"/>
                <w:color w:val="auto"/>
                <w:sz w:val="24"/>
              </w:rPr>
              <w:t>26</w:t>
            </w:r>
          </w:p>
        </w:tc>
        <w:tc>
          <w:tcPr>
            <w:tcW w:w="962" w:type="dxa"/>
            <w:tcBorders>
              <w:right w:val="single" w:color="auto" w:sz="12" w:space="0"/>
            </w:tcBorders>
            <w:shd w:val="clear" w:color="auto" w:fill="auto"/>
            <w:vAlign w:val="center"/>
          </w:tcPr>
          <w:p w14:paraId="6AC52AB6">
            <w:pPr>
              <w:jc w:val="center"/>
              <w:rPr>
                <w:rFonts w:ascii="仿宋" w:hAnsi="仿宋" w:eastAsia="仿宋" w:cs="仿宋"/>
                <w:color w:val="auto"/>
                <w:sz w:val="24"/>
              </w:rPr>
            </w:pPr>
            <w:r>
              <w:rPr>
                <w:rFonts w:hint="eastAsia" w:ascii="仿宋" w:hAnsi="仿宋" w:eastAsia="仿宋" w:cs="仿宋"/>
                <w:color w:val="auto"/>
                <w:sz w:val="24"/>
              </w:rPr>
              <w:t>9″0</w:t>
            </w:r>
          </w:p>
        </w:tc>
        <w:tc>
          <w:tcPr>
            <w:tcW w:w="962" w:type="dxa"/>
            <w:tcBorders>
              <w:left w:val="single" w:color="auto" w:sz="12" w:space="0"/>
            </w:tcBorders>
            <w:shd w:val="clear" w:color="auto" w:fill="auto"/>
            <w:vAlign w:val="center"/>
          </w:tcPr>
          <w:p w14:paraId="610FC0F5">
            <w:pPr>
              <w:jc w:val="center"/>
              <w:rPr>
                <w:rFonts w:ascii="仿宋" w:hAnsi="仿宋" w:eastAsia="仿宋" w:cs="仿宋"/>
                <w:color w:val="auto"/>
                <w:sz w:val="24"/>
              </w:rPr>
            </w:pPr>
            <w:r>
              <w:rPr>
                <w:rFonts w:hint="eastAsia" w:ascii="仿宋" w:hAnsi="仿宋" w:eastAsia="仿宋" w:cs="仿宋"/>
                <w:color w:val="auto"/>
                <w:sz w:val="24"/>
              </w:rPr>
              <w:t>9</w:t>
            </w:r>
          </w:p>
        </w:tc>
        <w:tc>
          <w:tcPr>
            <w:tcW w:w="1125" w:type="dxa"/>
            <w:tcBorders>
              <w:right w:val="single" w:color="auto" w:sz="12" w:space="0"/>
            </w:tcBorders>
            <w:shd w:val="clear" w:color="auto" w:fill="auto"/>
            <w:vAlign w:val="center"/>
          </w:tcPr>
          <w:p w14:paraId="5E3B79F1">
            <w:pPr>
              <w:jc w:val="center"/>
              <w:rPr>
                <w:rFonts w:ascii="仿宋" w:hAnsi="仿宋" w:eastAsia="仿宋" w:cs="仿宋"/>
                <w:color w:val="auto"/>
                <w:sz w:val="24"/>
              </w:rPr>
            </w:pPr>
            <w:r>
              <w:rPr>
                <w:rFonts w:hint="eastAsia" w:ascii="仿宋" w:hAnsi="仿宋" w:eastAsia="仿宋" w:cs="仿宋"/>
                <w:color w:val="auto"/>
                <w:sz w:val="24"/>
              </w:rPr>
              <w:t>9″8</w:t>
            </w:r>
          </w:p>
        </w:tc>
        <w:tc>
          <w:tcPr>
            <w:tcW w:w="962" w:type="dxa"/>
            <w:tcBorders>
              <w:left w:val="single" w:color="auto" w:sz="12" w:space="0"/>
            </w:tcBorders>
            <w:shd w:val="clear" w:color="auto" w:fill="auto"/>
            <w:vAlign w:val="center"/>
          </w:tcPr>
          <w:p w14:paraId="10F7BC43">
            <w:pPr>
              <w:jc w:val="center"/>
              <w:rPr>
                <w:rFonts w:ascii="仿宋" w:hAnsi="仿宋" w:eastAsia="仿宋" w:cs="仿宋"/>
                <w:color w:val="auto"/>
                <w:sz w:val="24"/>
              </w:rPr>
            </w:pPr>
            <w:r>
              <w:rPr>
                <w:rFonts w:hint="eastAsia" w:ascii="仿宋" w:hAnsi="仿宋" w:eastAsia="仿宋" w:cs="仿宋"/>
                <w:color w:val="auto"/>
                <w:sz w:val="24"/>
              </w:rPr>
              <w:t>0</w:t>
            </w:r>
          </w:p>
        </w:tc>
        <w:tc>
          <w:tcPr>
            <w:tcW w:w="1622" w:type="dxa"/>
            <w:shd w:val="clear" w:color="auto" w:fill="auto"/>
            <w:vAlign w:val="center"/>
          </w:tcPr>
          <w:p w14:paraId="589A367A">
            <w:pPr>
              <w:jc w:val="center"/>
              <w:rPr>
                <w:rFonts w:ascii="仿宋" w:hAnsi="仿宋" w:eastAsia="仿宋" w:cs="仿宋"/>
                <w:color w:val="auto"/>
                <w:sz w:val="24"/>
              </w:rPr>
            </w:pPr>
            <w:r>
              <w:rPr>
                <w:rFonts w:hint="eastAsia" w:ascii="仿宋" w:hAnsi="仿宋" w:eastAsia="仿宋" w:cs="仿宋"/>
                <w:color w:val="auto"/>
                <w:sz w:val="24"/>
              </w:rPr>
              <w:t>10″7</w:t>
            </w:r>
          </w:p>
        </w:tc>
      </w:tr>
    </w:tbl>
    <w:p w14:paraId="4FE57162">
      <w:pPr>
        <w:spacing w:line="500" w:lineRule="exact"/>
        <w:ind w:firstLine="560" w:firstLineChars="200"/>
        <w:contextualSpacing/>
        <w:outlineLvl w:val="0"/>
        <w:rPr>
          <w:rFonts w:ascii="仿宋" w:hAnsi="仿宋" w:eastAsia="仿宋" w:cs="仿宋"/>
          <w:color w:val="auto"/>
          <w:sz w:val="28"/>
          <w:szCs w:val="28"/>
        </w:rPr>
      </w:pPr>
      <w:r>
        <w:rPr>
          <w:rFonts w:hint="eastAsia" w:ascii="仿宋" w:hAnsi="仿宋" w:eastAsia="仿宋" w:cs="仿宋"/>
          <w:color w:val="auto"/>
          <w:sz w:val="28"/>
          <w:szCs w:val="28"/>
        </w:rPr>
        <w:t>（三）实战能力:</w:t>
      </w:r>
      <w:r>
        <w:rPr>
          <w:rFonts w:hint="eastAsia" w:ascii="仿宋" w:hAnsi="仿宋" w:eastAsia="仿宋" w:cs="仿宋"/>
          <w:b/>
          <w:bCs/>
          <w:color w:val="auto"/>
          <w:sz w:val="28"/>
          <w:szCs w:val="28"/>
        </w:rPr>
        <w:t>对抗比赛</w:t>
      </w:r>
    </w:p>
    <w:p w14:paraId="36400F58">
      <w:pPr>
        <w:spacing w:line="500" w:lineRule="exact"/>
        <w:ind w:firstLine="560" w:firstLineChars="200"/>
        <w:contextualSpacing/>
        <w:outlineLvl w:val="0"/>
        <w:rPr>
          <w:rFonts w:ascii="仿宋" w:hAnsi="仿宋" w:eastAsia="仿宋" w:cs="仿宋"/>
          <w:color w:val="auto"/>
          <w:sz w:val="28"/>
          <w:szCs w:val="28"/>
        </w:rPr>
      </w:pPr>
      <w:r>
        <w:rPr>
          <w:rFonts w:hint="eastAsia" w:ascii="仿宋" w:hAnsi="仿宋" w:eastAsia="仿宋" w:cs="仿宋"/>
          <w:color w:val="auto"/>
          <w:sz w:val="28"/>
          <w:szCs w:val="28"/>
        </w:rPr>
        <w:t>1.考试方法：</w:t>
      </w:r>
    </w:p>
    <w:p w14:paraId="62176611">
      <w:pPr>
        <w:spacing w:line="500" w:lineRule="exact"/>
        <w:ind w:firstLine="560" w:firstLineChars="200"/>
        <w:contextualSpacing/>
        <w:outlineLvl w:val="0"/>
        <w:rPr>
          <w:rFonts w:ascii="仿宋" w:hAnsi="仿宋" w:eastAsia="仿宋" w:cs="仿宋"/>
          <w:color w:val="auto"/>
          <w:sz w:val="28"/>
          <w:szCs w:val="28"/>
        </w:rPr>
      </w:pPr>
      <w:r>
        <w:rPr>
          <w:rFonts w:hint="eastAsia" w:ascii="仿宋" w:hAnsi="仿宋" w:eastAsia="仿宋" w:cs="仿宋"/>
          <w:color w:val="auto"/>
          <w:sz w:val="28"/>
          <w:szCs w:val="28"/>
        </w:rPr>
        <w:t>队员分队进行对抗比赛，观察队员比赛能力：个人位置技术、足球意识、团队配合、技战术水平、心理素质等。</w:t>
      </w:r>
    </w:p>
    <w:p w14:paraId="3F64FFD9">
      <w:pPr>
        <w:spacing w:line="500" w:lineRule="exact"/>
        <w:ind w:firstLine="560" w:firstLineChars="200"/>
        <w:jc w:val="center"/>
        <w:outlineLvl w:val="0"/>
        <w:rPr>
          <w:rFonts w:ascii="仿宋" w:hAnsi="仿宋" w:eastAsia="仿宋" w:cs="仿宋"/>
          <w:color w:val="auto"/>
          <w:sz w:val="28"/>
          <w:szCs w:val="28"/>
        </w:rPr>
      </w:pPr>
      <w:r>
        <w:rPr>
          <w:rFonts w:hint="eastAsia" w:ascii="仿宋" w:hAnsi="仿宋" w:eastAsia="仿宋" w:cs="仿宋"/>
          <w:color w:val="auto"/>
          <w:sz w:val="28"/>
          <w:szCs w:val="28"/>
        </w:rPr>
        <w:t>评分标准</w:t>
      </w:r>
    </w:p>
    <w:tbl>
      <w:tblPr>
        <w:tblStyle w:val="11"/>
        <w:tblW w:w="5000" w:type="pct"/>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2167"/>
        <w:gridCol w:w="2290"/>
        <w:gridCol w:w="2072"/>
        <w:gridCol w:w="1993"/>
      </w:tblGrid>
      <w:tr w14:paraId="7A649E18">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271" w:type="pct"/>
            <w:vAlign w:val="center"/>
          </w:tcPr>
          <w:p w14:paraId="68E70D51">
            <w:pPr>
              <w:contextualSpacing/>
              <w:jc w:val="center"/>
              <w:outlineLvl w:val="0"/>
              <w:rPr>
                <w:rFonts w:ascii="仿宋" w:hAnsi="仿宋" w:eastAsia="仿宋" w:cs="仿宋"/>
                <w:color w:val="auto"/>
                <w:sz w:val="24"/>
              </w:rPr>
            </w:pPr>
            <w:r>
              <w:rPr>
                <w:rFonts w:hint="eastAsia" w:ascii="仿宋" w:hAnsi="仿宋" w:eastAsia="仿宋" w:cs="仿宋"/>
                <w:color w:val="auto"/>
                <w:sz w:val="24"/>
              </w:rPr>
              <w:t>A、个人技术及位置技术突出、运用合理，比赛意识好</w:t>
            </w:r>
          </w:p>
        </w:tc>
        <w:tc>
          <w:tcPr>
            <w:tcW w:w="1343" w:type="pct"/>
            <w:vAlign w:val="center"/>
          </w:tcPr>
          <w:p w14:paraId="22E26753">
            <w:pPr>
              <w:contextualSpacing/>
              <w:jc w:val="center"/>
              <w:outlineLvl w:val="0"/>
              <w:rPr>
                <w:rFonts w:ascii="仿宋" w:hAnsi="仿宋" w:eastAsia="仿宋" w:cs="仿宋"/>
                <w:color w:val="auto"/>
                <w:sz w:val="24"/>
              </w:rPr>
            </w:pPr>
            <w:r>
              <w:rPr>
                <w:rFonts w:hint="eastAsia" w:ascii="仿宋" w:hAnsi="仿宋" w:eastAsia="仿宋" w:cs="仿宋"/>
                <w:color w:val="auto"/>
                <w:sz w:val="24"/>
              </w:rPr>
              <w:t>B、个人技术及位置技术较好、运用较合理，比赛意识较好</w:t>
            </w:r>
          </w:p>
        </w:tc>
        <w:tc>
          <w:tcPr>
            <w:tcW w:w="1215" w:type="pct"/>
            <w:vAlign w:val="center"/>
          </w:tcPr>
          <w:p w14:paraId="77A72BA6">
            <w:pPr>
              <w:contextualSpacing/>
              <w:jc w:val="center"/>
              <w:outlineLvl w:val="0"/>
              <w:rPr>
                <w:rFonts w:ascii="仿宋" w:hAnsi="仿宋" w:eastAsia="仿宋" w:cs="仿宋"/>
                <w:color w:val="auto"/>
                <w:sz w:val="24"/>
              </w:rPr>
            </w:pPr>
            <w:r>
              <w:rPr>
                <w:rFonts w:hint="eastAsia" w:ascii="仿宋" w:hAnsi="仿宋" w:eastAsia="仿宋" w:cs="仿宋"/>
                <w:color w:val="auto"/>
                <w:sz w:val="24"/>
              </w:rPr>
              <w:t>C、个人技术及位置技术，运用基本合理，比赛意识一般</w:t>
            </w:r>
          </w:p>
        </w:tc>
        <w:tc>
          <w:tcPr>
            <w:tcW w:w="1169" w:type="pct"/>
            <w:vAlign w:val="center"/>
          </w:tcPr>
          <w:p w14:paraId="4D18EBB7">
            <w:pPr>
              <w:contextualSpacing/>
              <w:jc w:val="center"/>
              <w:outlineLvl w:val="0"/>
              <w:rPr>
                <w:rFonts w:ascii="仿宋" w:hAnsi="仿宋" w:eastAsia="仿宋" w:cs="仿宋"/>
                <w:color w:val="auto"/>
                <w:sz w:val="24"/>
              </w:rPr>
            </w:pPr>
            <w:r>
              <w:rPr>
                <w:rFonts w:hint="eastAsia" w:ascii="仿宋" w:hAnsi="仿宋" w:eastAsia="仿宋" w:cs="仿宋"/>
                <w:color w:val="auto"/>
                <w:sz w:val="24"/>
              </w:rPr>
              <w:t>D、个人技术及位置技术较差，运用不合理，比赛意识差</w:t>
            </w:r>
          </w:p>
        </w:tc>
      </w:tr>
      <w:tr w14:paraId="2FED8E9E">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2167" w:type="dxa"/>
            <w:vAlign w:val="center"/>
          </w:tcPr>
          <w:p w14:paraId="5DDDAE17">
            <w:pPr>
              <w:contextualSpacing/>
              <w:jc w:val="center"/>
              <w:outlineLvl w:val="0"/>
              <w:rPr>
                <w:rFonts w:ascii="仿宋" w:hAnsi="仿宋" w:eastAsia="仿宋" w:cs="仿宋"/>
                <w:color w:val="auto"/>
                <w:sz w:val="24"/>
              </w:rPr>
            </w:pPr>
            <w:r>
              <w:rPr>
                <w:rFonts w:hint="eastAsia" w:ascii="仿宋" w:hAnsi="仿宋" w:eastAsia="仿宋" w:cs="仿宋"/>
                <w:color w:val="auto"/>
                <w:sz w:val="24"/>
              </w:rPr>
              <w:t>120-100</w:t>
            </w:r>
          </w:p>
        </w:tc>
        <w:tc>
          <w:tcPr>
            <w:tcW w:w="2290" w:type="dxa"/>
            <w:vAlign w:val="center"/>
          </w:tcPr>
          <w:p w14:paraId="62D12176">
            <w:pPr>
              <w:contextualSpacing/>
              <w:jc w:val="center"/>
              <w:outlineLvl w:val="0"/>
              <w:rPr>
                <w:rFonts w:ascii="仿宋" w:hAnsi="仿宋" w:eastAsia="仿宋" w:cs="仿宋"/>
                <w:color w:val="auto"/>
                <w:sz w:val="24"/>
              </w:rPr>
            </w:pPr>
            <w:r>
              <w:rPr>
                <w:rFonts w:hint="eastAsia" w:ascii="仿宋" w:hAnsi="仿宋" w:eastAsia="仿宋" w:cs="仿宋"/>
                <w:color w:val="auto"/>
                <w:sz w:val="24"/>
              </w:rPr>
              <w:t>99-80</w:t>
            </w:r>
          </w:p>
        </w:tc>
        <w:tc>
          <w:tcPr>
            <w:tcW w:w="2072" w:type="dxa"/>
            <w:vAlign w:val="center"/>
          </w:tcPr>
          <w:p w14:paraId="618C541A">
            <w:pPr>
              <w:contextualSpacing/>
              <w:jc w:val="center"/>
              <w:outlineLvl w:val="0"/>
              <w:rPr>
                <w:rFonts w:ascii="仿宋" w:hAnsi="仿宋" w:eastAsia="仿宋" w:cs="仿宋"/>
                <w:color w:val="auto"/>
                <w:sz w:val="24"/>
              </w:rPr>
            </w:pPr>
            <w:r>
              <w:rPr>
                <w:rFonts w:hint="eastAsia" w:ascii="仿宋" w:hAnsi="仿宋" w:eastAsia="仿宋" w:cs="仿宋"/>
                <w:color w:val="auto"/>
                <w:sz w:val="24"/>
              </w:rPr>
              <w:t>79-60</w:t>
            </w:r>
          </w:p>
        </w:tc>
        <w:tc>
          <w:tcPr>
            <w:tcW w:w="1993" w:type="dxa"/>
            <w:vAlign w:val="center"/>
          </w:tcPr>
          <w:p w14:paraId="4675D719">
            <w:pPr>
              <w:contextualSpacing/>
              <w:jc w:val="center"/>
              <w:outlineLvl w:val="0"/>
              <w:rPr>
                <w:rFonts w:ascii="仿宋" w:hAnsi="仿宋" w:eastAsia="仿宋" w:cs="仿宋"/>
                <w:color w:val="auto"/>
                <w:sz w:val="24"/>
              </w:rPr>
            </w:pPr>
            <w:r>
              <w:rPr>
                <w:rFonts w:hint="eastAsia" w:ascii="仿宋" w:hAnsi="仿宋" w:eastAsia="仿宋" w:cs="仿宋"/>
                <w:color w:val="auto"/>
                <w:sz w:val="24"/>
              </w:rPr>
              <w:t>60以下</w:t>
            </w:r>
          </w:p>
        </w:tc>
      </w:tr>
    </w:tbl>
    <w:p w14:paraId="0CE9066F">
      <w:pPr>
        <w:spacing w:line="500" w:lineRule="exact"/>
        <w:ind w:firstLine="560" w:firstLineChars="200"/>
        <w:outlineLvl w:val="0"/>
        <w:rPr>
          <w:rFonts w:ascii="仿宋" w:hAnsi="仿宋" w:eastAsia="仿宋" w:cs="仿宋"/>
          <w:color w:val="auto"/>
          <w:sz w:val="28"/>
          <w:szCs w:val="28"/>
        </w:rPr>
      </w:pPr>
      <w:r>
        <w:rPr>
          <w:rFonts w:hint="eastAsia" w:ascii="仿宋" w:hAnsi="仿宋" w:eastAsia="仿宋" w:cs="仿宋"/>
          <w:color w:val="auto"/>
          <w:sz w:val="28"/>
          <w:szCs w:val="28"/>
        </w:rPr>
        <w:t>（四）专项素质</w:t>
      </w:r>
    </w:p>
    <w:tbl>
      <w:tblPr>
        <w:tblStyle w:val="11"/>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180"/>
        <w:gridCol w:w="1836"/>
      </w:tblGrid>
      <w:tr w14:paraId="7C9C10B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39" w:hRule="atLeast"/>
          <w:jc w:val="center"/>
        </w:trPr>
        <w:tc>
          <w:tcPr>
            <w:tcW w:w="0" w:type="auto"/>
            <w:vAlign w:val="center"/>
          </w:tcPr>
          <w:p w14:paraId="0CA9BCFB">
            <w:pPr>
              <w:contextualSpacing/>
              <w:jc w:val="center"/>
              <w:rPr>
                <w:rFonts w:ascii="仿宋" w:hAnsi="仿宋" w:eastAsia="仿宋" w:cs="仿宋"/>
                <w:b/>
                <w:bCs/>
                <w:color w:val="auto"/>
                <w:sz w:val="24"/>
              </w:rPr>
            </w:pPr>
            <w:r>
              <w:rPr>
                <w:rFonts w:hint="eastAsia" w:ascii="仿宋" w:hAnsi="仿宋" w:eastAsia="仿宋" w:cs="仿宋"/>
                <w:b/>
                <w:bCs/>
                <w:color w:val="auto"/>
                <w:sz w:val="24"/>
              </w:rPr>
              <w:t>测试内容</w:t>
            </w:r>
          </w:p>
        </w:tc>
        <w:tc>
          <w:tcPr>
            <w:tcW w:w="0" w:type="auto"/>
            <w:vAlign w:val="center"/>
          </w:tcPr>
          <w:p w14:paraId="26B1FE02">
            <w:pPr>
              <w:contextualSpacing/>
              <w:jc w:val="center"/>
              <w:rPr>
                <w:rFonts w:ascii="仿宋" w:hAnsi="仿宋" w:eastAsia="仿宋" w:cs="仿宋"/>
                <w:color w:val="auto"/>
                <w:sz w:val="24"/>
              </w:rPr>
            </w:pPr>
            <w:r>
              <w:rPr>
                <w:rFonts w:hint="eastAsia" w:ascii="仿宋" w:hAnsi="仿宋" w:eastAsia="仿宋" w:cs="仿宋"/>
                <w:color w:val="auto"/>
                <w:sz w:val="24"/>
              </w:rPr>
              <w:t>5×25米折返跑</w:t>
            </w:r>
          </w:p>
        </w:tc>
      </w:tr>
      <w:tr w14:paraId="1E38AC4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48" w:hRule="atLeast"/>
          <w:jc w:val="center"/>
        </w:trPr>
        <w:tc>
          <w:tcPr>
            <w:tcW w:w="0" w:type="auto"/>
            <w:vAlign w:val="center"/>
          </w:tcPr>
          <w:p w14:paraId="6F555D8B">
            <w:pPr>
              <w:contextualSpacing/>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0" w:type="auto"/>
            <w:vAlign w:val="center"/>
          </w:tcPr>
          <w:p w14:paraId="121FB520">
            <w:pPr>
              <w:contextualSpacing/>
              <w:jc w:val="center"/>
              <w:rPr>
                <w:rFonts w:ascii="仿宋" w:hAnsi="仿宋" w:eastAsia="仿宋" w:cs="仿宋"/>
                <w:color w:val="auto"/>
                <w:sz w:val="24"/>
              </w:rPr>
            </w:pPr>
            <w:r>
              <w:rPr>
                <w:rFonts w:hint="eastAsia" w:ascii="仿宋" w:hAnsi="仿宋" w:eastAsia="仿宋" w:cs="仿宋"/>
                <w:color w:val="auto"/>
                <w:sz w:val="24"/>
              </w:rPr>
              <w:t>60分</w:t>
            </w:r>
          </w:p>
        </w:tc>
      </w:tr>
    </w:tbl>
    <w:p w14:paraId="02FAA7F4">
      <w:pPr>
        <w:spacing w:line="500" w:lineRule="exact"/>
        <w:ind w:firstLine="560" w:firstLineChars="200"/>
        <w:contextualSpacing/>
        <w:rPr>
          <w:rFonts w:ascii="仿宋" w:hAnsi="仿宋" w:eastAsia="仿宋" w:cs="仿宋"/>
          <w:color w:val="auto"/>
          <w:sz w:val="28"/>
          <w:szCs w:val="28"/>
        </w:rPr>
      </w:pPr>
      <w:r>
        <w:rPr>
          <w:rFonts w:hint="eastAsia" w:ascii="仿宋" w:hAnsi="仿宋" w:eastAsia="仿宋" w:cs="仿宋"/>
          <w:color w:val="auto"/>
          <w:sz w:val="28"/>
          <w:szCs w:val="28"/>
        </w:rPr>
        <w:t>1.专项素质测试方法与评分标准</w:t>
      </w:r>
    </w:p>
    <w:p w14:paraId="49E72C10">
      <w:pPr>
        <w:spacing w:line="500" w:lineRule="exact"/>
        <w:ind w:firstLine="560" w:firstLineChars="200"/>
        <w:contextualSpacing/>
        <w:rPr>
          <w:rFonts w:ascii="仿宋" w:hAnsi="仿宋" w:eastAsia="仿宋" w:cs="仿宋"/>
          <w:color w:val="auto"/>
          <w:sz w:val="28"/>
          <w:szCs w:val="28"/>
        </w:rPr>
      </w:pPr>
      <w:r>
        <w:rPr>
          <w:rFonts w:hint="eastAsia" w:ascii="仿宋" w:hAnsi="仿宋" w:eastAsia="仿宋" w:cs="仿宋"/>
          <w:color w:val="auto"/>
          <w:sz w:val="28"/>
          <w:szCs w:val="28"/>
        </w:rPr>
        <w:t>（1）测试以时间评定成绩。</w:t>
      </w:r>
    </w:p>
    <w:p w14:paraId="16BC6646">
      <w:pPr>
        <w:spacing w:line="500" w:lineRule="exact"/>
        <w:ind w:firstLine="560" w:firstLineChars="200"/>
        <w:contextualSpacing/>
        <w:rPr>
          <w:rFonts w:ascii="仿宋" w:hAnsi="仿宋" w:eastAsia="仿宋" w:cs="仿宋"/>
          <w:color w:val="auto"/>
          <w:sz w:val="28"/>
          <w:szCs w:val="28"/>
        </w:rPr>
      </w:pPr>
      <w:r>
        <w:rPr>
          <w:rFonts w:hint="eastAsia" w:ascii="仿宋" w:hAnsi="仿宋" w:eastAsia="仿宋" w:cs="仿宋"/>
          <w:color w:val="auto"/>
          <w:sz w:val="28"/>
          <w:szCs w:val="28"/>
        </w:rPr>
        <w:t>（2）每人测试一次。</w:t>
      </w:r>
    </w:p>
    <w:p w14:paraId="1F0FFB75">
      <w:pPr>
        <w:spacing w:line="500" w:lineRule="exact"/>
        <w:ind w:firstLine="560" w:firstLineChars="200"/>
        <w:contextualSpacing/>
        <w:rPr>
          <w:rFonts w:ascii="仿宋" w:hAnsi="仿宋" w:eastAsia="仿宋" w:cs="仿宋"/>
          <w:color w:val="auto"/>
          <w:sz w:val="28"/>
          <w:szCs w:val="28"/>
        </w:rPr>
      </w:pPr>
      <w:r>
        <w:rPr>
          <w:rFonts w:hint="eastAsia" w:ascii="仿宋" w:hAnsi="仿宋" w:eastAsia="仿宋" w:cs="仿宋"/>
          <w:color w:val="auto"/>
          <w:sz w:val="28"/>
          <w:szCs w:val="28"/>
        </w:rPr>
        <w:t>（3）受测者应按5—10—15—20-25米的五个段落顺序进行折返跑。要求受测者必须每跑完一个段落都要回到起点线，再跑下一个段落。</w:t>
      </w:r>
    </w:p>
    <w:p w14:paraId="34DC1FF9">
      <w:pPr>
        <w:spacing w:line="500" w:lineRule="exact"/>
        <w:ind w:firstLine="560" w:firstLineChars="200"/>
        <w:contextualSpacing/>
        <w:rPr>
          <w:rFonts w:ascii="仿宋" w:hAnsi="仿宋" w:eastAsia="仿宋" w:cs="仿宋"/>
          <w:color w:val="auto"/>
          <w:sz w:val="28"/>
          <w:szCs w:val="28"/>
        </w:rPr>
      </w:pPr>
      <w:r>
        <w:rPr>
          <w:rFonts w:hint="eastAsia" w:ascii="仿宋" w:hAnsi="仿宋" w:eastAsia="仿宋" w:cs="仿宋"/>
          <w:color w:val="auto"/>
          <w:sz w:val="28"/>
          <w:szCs w:val="28"/>
        </w:rPr>
        <w:t>（4）受测者每跑一个段落都必须用手将段落标志物打倒（包括起跑线的标志物）。如果标志物未倒，受测者必须回来用手打倒标志物后，才能继续下去；如果用其他部位碰倒，工作人员应马上把标志物扶起，而受测者回来用手打倒标志物后，才能继续下去。</w:t>
      </w:r>
    </w:p>
    <w:p w14:paraId="2C21BDCD">
      <w:pPr>
        <w:spacing w:line="500" w:lineRule="exact"/>
        <w:ind w:firstLine="560" w:firstLineChars="200"/>
        <w:contextualSpacing/>
        <w:rPr>
          <w:rFonts w:ascii="仿宋" w:hAnsi="仿宋" w:eastAsia="仿宋" w:cs="仿宋"/>
          <w:color w:val="auto"/>
          <w:sz w:val="28"/>
          <w:szCs w:val="28"/>
        </w:rPr>
      </w:pPr>
      <w:r>
        <w:rPr>
          <w:rFonts w:hint="eastAsia" w:ascii="仿宋" w:hAnsi="仿宋" w:eastAsia="仿宋" w:cs="仿宋"/>
          <w:color w:val="auto"/>
          <w:sz w:val="28"/>
          <w:szCs w:val="28"/>
        </w:rPr>
        <w:t>（5）折返跑场地总长为25米，起跑线长3米，每5米一个段落，并有一个标志物。</w:t>
      </w:r>
    </w:p>
    <w:p w14:paraId="1367A31F">
      <w:pPr>
        <w:spacing w:line="500" w:lineRule="exact"/>
        <w:jc w:val="center"/>
        <w:rPr>
          <w:rFonts w:ascii="仿宋" w:hAnsi="仿宋" w:eastAsia="仿宋" w:cs="仿宋"/>
          <w:color w:val="auto"/>
          <w:sz w:val="28"/>
          <w:szCs w:val="28"/>
        </w:rPr>
      </w:pPr>
      <w:r>
        <w:rPr>
          <w:rFonts w:hint="eastAsia" w:ascii="仿宋" w:hAnsi="仿宋" w:eastAsia="仿宋" w:cs="仿宋"/>
          <w:color w:val="auto"/>
          <w:sz w:val="28"/>
          <w:szCs w:val="28"/>
        </w:rPr>
        <w:t>5×25米折返跑评分表</w:t>
      </w:r>
    </w:p>
    <w:tbl>
      <w:tblPr>
        <w:tblStyle w:val="11"/>
        <w:tblW w:w="4998"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129"/>
        <w:gridCol w:w="2130"/>
        <w:gridCol w:w="2130"/>
        <w:gridCol w:w="2130"/>
      </w:tblGrid>
      <w:tr w14:paraId="770503D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1250" w:type="pct"/>
            <w:vAlign w:val="center"/>
          </w:tcPr>
          <w:p w14:paraId="4DDCEF10">
            <w:pPr>
              <w:contextualSpacing/>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250" w:type="pct"/>
            <w:tcBorders>
              <w:right w:val="single" w:color="auto" w:sz="12" w:space="0"/>
            </w:tcBorders>
            <w:vAlign w:val="center"/>
          </w:tcPr>
          <w:p w14:paraId="25829DF4">
            <w:pPr>
              <w:contextualSpacing/>
              <w:jc w:val="center"/>
              <w:rPr>
                <w:rFonts w:ascii="仿宋" w:hAnsi="仿宋" w:eastAsia="仿宋" w:cs="仿宋"/>
                <w:b/>
                <w:bCs/>
                <w:color w:val="auto"/>
                <w:sz w:val="24"/>
              </w:rPr>
            </w:pPr>
            <w:r>
              <w:rPr>
                <w:rFonts w:hint="eastAsia" w:ascii="仿宋" w:hAnsi="仿宋" w:eastAsia="仿宋" w:cs="仿宋"/>
                <w:b/>
                <w:bCs/>
                <w:color w:val="auto"/>
                <w:sz w:val="24"/>
              </w:rPr>
              <w:t>成绩</w:t>
            </w:r>
          </w:p>
        </w:tc>
        <w:tc>
          <w:tcPr>
            <w:tcW w:w="1250" w:type="pct"/>
            <w:tcBorders>
              <w:left w:val="single" w:color="auto" w:sz="12" w:space="0"/>
            </w:tcBorders>
            <w:vAlign w:val="center"/>
          </w:tcPr>
          <w:p w14:paraId="2D705FCD">
            <w:pPr>
              <w:contextualSpacing/>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250" w:type="pct"/>
            <w:vAlign w:val="center"/>
          </w:tcPr>
          <w:p w14:paraId="3F02563F">
            <w:pPr>
              <w:contextualSpacing/>
              <w:jc w:val="center"/>
              <w:rPr>
                <w:rFonts w:ascii="仿宋" w:hAnsi="仿宋" w:eastAsia="仿宋" w:cs="仿宋"/>
                <w:b/>
                <w:bCs/>
                <w:color w:val="auto"/>
                <w:sz w:val="24"/>
              </w:rPr>
            </w:pPr>
            <w:r>
              <w:rPr>
                <w:rFonts w:hint="eastAsia" w:ascii="仿宋" w:hAnsi="仿宋" w:eastAsia="仿宋" w:cs="仿宋"/>
                <w:b/>
                <w:bCs/>
                <w:color w:val="auto"/>
                <w:sz w:val="24"/>
              </w:rPr>
              <w:t>成绩</w:t>
            </w:r>
          </w:p>
        </w:tc>
      </w:tr>
      <w:tr w14:paraId="241FE41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1250" w:type="pct"/>
            <w:vAlign w:val="center"/>
          </w:tcPr>
          <w:p w14:paraId="7DC9715D">
            <w:pPr>
              <w:contextualSpacing/>
              <w:jc w:val="center"/>
              <w:rPr>
                <w:rFonts w:ascii="仿宋" w:hAnsi="仿宋" w:eastAsia="仿宋" w:cs="仿宋"/>
                <w:color w:val="auto"/>
                <w:sz w:val="24"/>
              </w:rPr>
            </w:pPr>
            <w:r>
              <w:rPr>
                <w:rFonts w:hint="eastAsia" w:ascii="仿宋" w:hAnsi="仿宋" w:eastAsia="仿宋" w:cs="仿宋"/>
                <w:color w:val="auto"/>
                <w:sz w:val="24"/>
              </w:rPr>
              <w:t>60</w:t>
            </w:r>
          </w:p>
        </w:tc>
        <w:tc>
          <w:tcPr>
            <w:tcW w:w="1250" w:type="pct"/>
            <w:tcBorders>
              <w:right w:val="single" w:color="auto" w:sz="12" w:space="0"/>
            </w:tcBorders>
            <w:vAlign w:val="center"/>
          </w:tcPr>
          <w:p w14:paraId="458504F1">
            <w:pPr>
              <w:contextualSpacing/>
              <w:jc w:val="center"/>
              <w:rPr>
                <w:rFonts w:ascii="仿宋" w:hAnsi="仿宋" w:eastAsia="仿宋" w:cs="仿宋"/>
                <w:color w:val="auto"/>
                <w:sz w:val="24"/>
              </w:rPr>
            </w:pPr>
            <w:r>
              <w:rPr>
                <w:rFonts w:hint="eastAsia" w:ascii="仿宋" w:hAnsi="仿宋" w:eastAsia="仿宋" w:cs="仿宋"/>
                <w:color w:val="auto"/>
                <w:sz w:val="24"/>
              </w:rPr>
              <w:t>32"</w:t>
            </w:r>
          </w:p>
        </w:tc>
        <w:tc>
          <w:tcPr>
            <w:tcW w:w="1250" w:type="pct"/>
            <w:tcBorders>
              <w:left w:val="single" w:color="auto" w:sz="12" w:space="0"/>
            </w:tcBorders>
            <w:vAlign w:val="center"/>
          </w:tcPr>
          <w:p w14:paraId="2B28FFF8">
            <w:pPr>
              <w:contextualSpacing/>
              <w:jc w:val="center"/>
              <w:rPr>
                <w:rFonts w:ascii="仿宋" w:hAnsi="仿宋" w:eastAsia="仿宋" w:cs="仿宋"/>
                <w:color w:val="auto"/>
                <w:sz w:val="24"/>
              </w:rPr>
            </w:pPr>
            <w:r>
              <w:rPr>
                <w:rFonts w:hint="eastAsia" w:ascii="仿宋" w:hAnsi="仿宋" w:eastAsia="仿宋" w:cs="仿宋"/>
                <w:color w:val="auto"/>
                <w:sz w:val="24"/>
              </w:rPr>
              <w:t>30</w:t>
            </w:r>
          </w:p>
        </w:tc>
        <w:tc>
          <w:tcPr>
            <w:tcW w:w="1250" w:type="pct"/>
            <w:vAlign w:val="center"/>
          </w:tcPr>
          <w:p w14:paraId="243029BC">
            <w:pPr>
              <w:contextualSpacing/>
              <w:jc w:val="center"/>
              <w:rPr>
                <w:rFonts w:ascii="仿宋" w:hAnsi="仿宋" w:eastAsia="仿宋" w:cs="仿宋"/>
                <w:color w:val="auto"/>
                <w:sz w:val="24"/>
              </w:rPr>
            </w:pPr>
            <w:r>
              <w:rPr>
                <w:rFonts w:hint="eastAsia" w:ascii="仿宋" w:hAnsi="仿宋" w:eastAsia="仿宋" w:cs="仿宋"/>
                <w:color w:val="auto"/>
                <w:sz w:val="24"/>
              </w:rPr>
              <w:t>35"</w:t>
            </w:r>
          </w:p>
        </w:tc>
      </w:tr>
      <w:tr w14:paraId="43D10DC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1250" w:type="pct"/>
            <w:vAlign w:val="center"/>
          </w:tcPr>
          <w:p w14:paraId="3BFD3ED5">
            <w:pPr>
              <w:contextualSpacing/>
              <w:jc w:val="center"/>
              <w:rPr>
                <w:rFonts w:ascii="仿宋" w:hAnsi="仿宋" w:eastAsia="仿宋" w:cs="仿宋"/>
                <w:color w:val="auto"/>
                <w:sz w:val="24"/>
              </w:rPr>
            </w:pPr>
            <w:r>
              <w:rPr>
                <w:rFonts w:hint="eastAsia" w:ascii="仿宋" w:hAnsi="仿宋" w:eastAsia="仿宋" w:cs="仿宋"/>
                <w:color w:val="auto"/>
                <w:sz w:val="24"/>
              </w:rPr>
              <w:t>57</w:t>
            </w:r>
          </w:p>
        </w:tc>
        <w:tc>
          <w:tcPr>
            <w:tcW w:w="1250" w:type="pct"/>
            <w:tcBorders>
              <w:right w:val="single" w:color="auto" w:sz="12" w:space="0"/>
            </w:tcBorders>
            <w:vAlign w:val="center"/>
          </w:tcPr>
          <w:p w14:paraId="5D5E3F97">
            <w:pPr>
              <w:contextualSpacing/>
              <w:jc w:val="center"/>
              <w:rPr>
                <w:rFonts w:ascii="仿宋" w:hAnsi="仿宋" w:eastAsia="仿宋" w:cs="仿宋"/>
                <w:color w:val="auto"/>
                <w:sz w:val="24"/>
              </w:rPr>
            </w:pPr>
            <w:r>
              <w:rPr>
                <w:rFonts w:hint="eastAsia" w:ascii="仿宋" w:hAnsi="仿宋" w:eastAsia="仿宋" w:cs="仿宋"/>
                <w:color w:val="auto"/>
                <w:sz w:val="24"/>
              </w:rPr>
              <w:t>32"3</w:t>
            </w:r>
          </w:p>
        </w:tc>
        <w:tc>
          <w:tcPr>
            <w:tcW w:w="1250" w:type="pct"/>
            <w:tcBorders>
              <w:left w:val="single" w:color="auto" w:sz="12" w:space="0"/>
            </w:tcBorders>
            <w:vAlign w:val="center"/>
          </w:tcPr>
          <w:p w14:paraId="4940D1CD">
            <w:pPr>
              <w:contextualSpacing/>
              <w:jc w:val="center"/>
              <w:rPr>
                <w:rFonts w:ascii="仿宋" w:hAnsi="仿宋" w:eastAsia="仿宋" w:cs="仿宋"/>
                <w:color w:val="auto"/>
                <w:sz w:val="24"/>
              </w:rPr>
            </w:pPr>
            <w:r>
              <w:rPr>
                <w:rFonts w:hint="eastAsia" w:ascii="仿宋" w:hAnsi="仿宋" w:eastAsia="仿宋" w:cs="仿宋"/>
                <w:color w:val="auto"/>
                <w:sz w:val="24"/>
              </w:rPr>
              <w:t>27</w:t>
            </w:r>
          </w:p>
        </w:tc>
        <w:tc>
          <w:tcPr>
            <w:tcW w:w="1250" w:type="pct"/>
            <w:vAlign w:val="center"/>
          </w:tcPr>
          <w:p w14:paraId="5B2C7C0E">
            <w:pPr>
              <w:contextualSpacing/>
              <w:jc w:val="center"/>
              <w:rPr>
                <w:rFonts w:ascii="仿宋" w:hAnsi="仿宋" w:eastAsia="仿宋" w:cs="仿宋"/>
                <w:color w:val="auto"/>
                <w:sz w:val="24"/>
              </w:rPr>
            </w:pPr>
            <w:r>
              <w:rPr>
                <w:rFonts w:hint="eastAsia" w:ascii="仿宋" w:hAnsi="仿宋" w:eastAsia="仿宋" w:cs="仿宋"/>
                <w:color w:val="auto"/>
                <w:sz w:val="24"/>
              </w:rPr>
              <w:t>35"3</w:t>
            </w:r>
          </w:p>
        </w:tc>
      </w:tr>
      <w:tr w14:paraId="330ACDF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1250" w:type="pct"/>
            <w:vAlign w:val="center"/>
          </w:tcPr>
          <w:p w14:paraId="655DA24A">
            <w:pPr>
              <w:contextualSpacing/>
              <w:jc w:val="center"/>
              <w:rPr>
                <w:rFonts w:ascii="仿宋" w:hAnsi="仿宋" w:eastAsia="仿宋" w:cs="仿宋"/>
                <w:color w:val="auto"/>
                <w:sz w:val="24"/>
              </w:rPr>
            </w:pPr>
            <w:r>
              <w:rPr>
                <w:rFonts w:hint="eastAsia" w:ascii="仿宋" w:hAnsi="仿宋" w:eastAsia="仿宋" w:cs="仿宋"/>
                <w:color w:val="auto"/>
                <w:sz w:val="24"/>
              </w:rPr>
              <w:t>54</w:t>
            </w:r>
          </w:p>
        </w:tc>
        <w:tc>
          <w:tcPr>
            <w:tcW w:w="1250" w:type="pct"/>
            <w:tcBorders>
              <w:right w:val="single" w:color="auto" w:sz="12" w:space="0"/>
            </w:tcBorders>
            <w:vAlign w:val="center"/>
          </w:tcPr>
          <w:p w14:paraId="799BB9C3">
            <w:pPr>
              <w:contextualSpacing/>
              <w:jc w:val="center"/>
              <w:rPr>
                <w:rFonts w:ascii="仿宋" w:hAnsi="仿宋" w:eastAsia="仿宋" w:cs="仿宋"/>
                <w:color w:val="auto"/>
                <w:sz w:val="24"/>
              </w:rPr>
            </w:pPr>
            <w:r>
              <w:rPr>
                <w:rFonts w:hint="eastAsia" w:ascii="仿宋" w:hAnsi="仿宋" w:eastAsia="仿宋" w:cs="仿宋"/>
                <w:color w:val="auto"/>
                <w:sz w:val="24"/>
              </w:rPr>
              <w:t>32"6</w:t>
            </w:r>
          </w:p>
        </w:tc>
        <w:tc>
          <w:tcPr>
            <w:tcW w:w="1250" w:type="pct"/>
            <w:tcBorders>
              <w:left w:val="single" w:color="auto" w:sz="12" w:space="0"/>
            </w:tcBorders>
            <w:vAlign w:val="center"/>
          </w:tcPr>
          <w:p w14:paraId="1F58E6CB">
            <w:pPr>
              <w:contextualSpacing/>
              <w:jc w:val="center"/>
              <w:rPr>
                <w:rFonts w:ascii="仿宋" w:hAnsi="仿宋" w:eastAsia="仿宋" w:cs="仿宋"/>
                <w:color w:val="auto"/>
                <w:sz w:val="24"/>
              </w:rPr>
            </w:pPr>
            <w:r>
              <w:rPr>
                <w:rFonts w:hint="eastAsia" w:ascii="仿宋" w:hAnsi="仿宋" w:eastAsia="仿宋" w:cs="仿宋"/>
                <w:color w:val="auto"/>
                <w:sz w:val="24"/>
              </w:rPr>
              <w:t>24</w:t>
            </w:r>
          </w:p>
        </w:tc>
        <w:tc>
          <w:tcPr>
            <w:tcW w:w="1250" w:type="pct"/>
            <w:vAlign w:val="center"/>
          </w:tcPr>
          <w:p w14:paraId="53832595">
            <w:pPr>
              <w:contextualSpacing/>
              <w:jc w:val="center"/>
              <w:rPr>
                <w:rFonts w:ascii="仿宋" w:hAnsi="仿宋" w:eastAsia="仿宋" w:cs="仿宋"/>
                <w:color w:val="auto"/>
                <w:sz w:val="24"/>
              </w:rPr>
            </w:pPr>
            <w:r>
              <w:rPr>
                <w:rFonts w:hint="eastAsia" w:ascii="仿宋" w:hAnsi="仿宋" w:eastAsia="仿宋" w:cs="仿宋"/>
                <w:color w:val="auto"/>
                <w:sz w:val="24"/>
              </w:rPr>
              <w:t>35"6</w:t>
            </w:r>
          </w:p>
        </w:tc>
      </w:tr>
      <w:tr w14:paraId="4CB3E56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1250" w:type="pct"/>
            <w:vAlign w:val="center"/>
          </w:tcPr>
          <w:p w14:paraId="47AE7503">
            <w:pPr>
              <w:contextualSpacing/>
              <w:jc w:val="center"/>
              <w:rPr>
                <w:rFonts w:ascii="仿宋" w:hAnsi="仿宋" w:eastAsia="仿宋" w:cs="仿宋"/>
                <w:color w:val="auto"/>
                <w:sz w:val="24"/>
              </w:rPr>
            </w:pPr>
            <w:r>
              <w:rPr>
                <w:rFonts w:hint="eastAsia" w:ascii="仿宋" w:hAnsi="仿宋" w:eastAsia="仿宋" w:cs="仿宋"/>
                <w:color w:val="auto"/>
                <w:sz w:val="24"/>
              </w:rPr>
              <w:t>51</w:t>
            </w:r>
          </w:p>
        </w:tc>
        <w:tc>
          <w:tcPr>
            <w:tcW w:w="1250" w:type="pct"/>
            <w:tcBorders>
              <w:right w:val="single" w:color="auto" w:sz="12" w:space="0"/>
            </w:tcBorders>
            <w:vAlign w:val="center"/>
          </w:tcPr>
          <w:p w14:paraId="71193499">
            <w:pPr>
              <w:contextualSpacing/>
              <w:jc w:val="center"/>
              <w:rPr>
                <w:rFonts w:ascii="仿宋" w:hAnsi="仿宋" w:eastAsia="仿宋" w:cs="仿宋"/>
                <w:color w:val="auto"/>
                <w:sz w:val="24"/>
              </w:rPr>
            </w:pPr>
            <w:r>
              <w:rPr>
                <w:rFonts w:hint="eastAsia" w:ascii="仿宋" w:hAnsi="仿宋" w:eastAsia="仿宋" w:cs="仿宋"/>
                <w:color w:val="auto"/>
                <w:sz w:val="24"/>
              </w:rPr>
              <w:t>32"9</w:t>
            </w:r>
          </w:p>
        </w:tc>
        <w:tc>
          <w:tcPr>
            <w:tcW w:w="1250" w:type="pct"/>
            <w:tcBorders>
              <w:left w:val="single" w:color="auto" w:sz="12" w:space="0"/>
            </w:tcBorders>
            <w:vAlign w:val="center"/>
          </w:tcPr>
          <w:p w14:paraId="1EFC3E14">
            <w:pPr>
              <w:contextualSpacing/>
              <w:jc w:val="center"/>
              <w:rPr>
                <w:rFonts w:ascii="仿宋" w:hAnsi="仿宋" w:eastAsia="仿宋" w:cs="仿宋"/>
                <w:color w:val="auto"/>
                <w:sz w:val="24"/>
              </w:rPr>
            </w:pPr>
            <w:r>
              <w:rPr>
                <w:rFonts w:hint="eastAsia" w:ascii="仿宋" w:hAnsi="仿宋" w:eastAsia="仿宋" w:cs="仿宋"/>
                <w:color w:val="auto"/>
                <w:sz w:val="24"/>
              </w:rPr>
              <w:t>21</w:t>
            </w:r>
          </w:p>
        </w:tc>
        <w:tc>
          <w:tcPr>
            <w:tcW w:w="1250" w:type="pct"/>
            <w:vAlign w:val="center"/>
          </w:tcPr>
          <w:p w14:paraId="733C5BC5">
            <w:pPr>
              <w:contextualSpacing/>
              <w:jc w:val="center"/>
              <w:rPr>
                <w:rFonts w:ascii="仿宋" w:hAnsi="仿宋" w:eastAsia="仿宋" w:cs="仿宋"/>
                <w:color w:val="auto"/>
                <w:sz w:val="24"/>
              </w:rPr>
            </w:pPr>
            <w:r>
              <w:rPr>
                <w:rFonts w:hint="eastAsia" w:ascii="仿宋" w:hAnsi="仿宋" w:eastAsia="仿宋" w:cs="仿宋"/>
                <w:color w:val="auto"/>
                <w:sz w:val="24"/>
              </w:rPr>
              <w:t>35"9</w:t>
            </w:r>
          </w:p>
        </w:tc>
      </w:tr>
      <w:tr w14:paraId="42EA8D9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1250" w:type="pct"/>
            <w:vAlign w:val="center"/>
          </w:tcPr>
          <w:p w14:paraId="57491173">
            <w:pPr>
              <w:contextualSpacing/>
              <w:jc w:val="center"/>
              <w:rPr>
                <w:rFonts w:ascii="仿宋" w:hAnsi="仿宋" w:eastAsia="仿宋" w:cs="仿宋"/>
                <w:color w:val="auto"/>
                <w:sz w:val="24"/>
              </w:rPr>
            </w:pPr>
            <w:r>
              <w:rPr>
                <w:rFonts w:hint="eastAsia" w:ascii="仿宋" w:hAnsi="仿宋" w:eastAsia="仿宋" w:cs="仿宋"/>
                <w:color w:val="auto"/>
                <w:sz w:val="24"/>
              </w:rPr>
              <w:t>48</w:t>
            </w:r>
          </w:p>
        </w:tc>
        <w:tc>
          <w:tcPr>
            <w:tcW w:w="1250" w:type="pct"/>
            <w:tcBorders>
              <w:right w:val="single" w:color="auto" w:sz="12" w:space="0"/>
            </w:tcBorders>
            <w:vAlign w:val="center"/>
          </w:tcPr>
          <w:p w14:paraId="2C33E919">
            <w:pPr>
              <w:contextualSpacing/>
              <w:jc w:val="center"/>
              <w:rPr>
                <w:rFonts w:ascii="仿宋" w:hAnsi="仿宋" w:eastAsia="仿宋" w:cs="仿宋"/>
                <w:color w:val="auto"/>
                <w:sz w:val="24"/>
              </w:rPr>
            </w:pPr>
            <w:r>
              <w:rPr>
                <w:rFonts w:hint="eastAsia" w:ascii="仿宋" w:hAnsi="仿宋" w:eastAsia="仿宋" w:cs="仿宋"/>
                <w:color w:val="auto"/>
                <w:sz w:val="24"/>
              </w:rPr>
              <w:t>33"2</w:t>
            </w:r>
          </w:p>
        </w:tc>
        <w:tc>
          <w:tcPr>
            <w:tcW w:w="1250" w:type="pct"/>
            <w:tcBorders>
              <w:left w:val="single" w:color="auto" w:sz="12" w:space="0"/>
            </w:tcBorders>
            <w:vAlign w:val="center"/>
          </w:tcPr>
          <w:p w14:paraId="5C2A181F">
            <w:pPr>
              <w:contextualSpacing/>
              <w:jc w:val="center"/>
              <w:rPr>
                <w:rFonts w:ascii="仿宋" w:hAnsi="仿宋" w:eastAsia="仿宋" w:cs="仿宋"/>
                <w:color w:val="auto"/>
                <w:sz w:val="24"/>
              </w:rPr>
            </w:pPr>
            <w:r>
              <w:rPr>
                <w:rFonts w:hint="eastAsia" w:ascii="仿宋" w:hAnsi="仿宋" w:eastAsia="仿宋" w:cs="仿宋"/>
                <w:color w:val="auto"/>
                <w:sz w:val="24"/>
              </w:rPr>
              <w:t>18</w:t>
            </w:r>
          </w:p>
        </w:tc>
        <w:tc>
          <w:tcPr>
            <w:tcW w:w="1250" w:type="pct"/>
            <w:vAlign w:val="center"/>
          </w:tcPr>
          <w:p w14:paraId="33E1599B">
            <w:pPr>
              <w:contextualSpacing/>
              <w:jc w:val="center"/>
              <w:rPr>
                <w:rFonts w:ascii="仿宋" w:hAnsi="仿宋" w:eastAsia="仿宋" w:cs="仿宋"/>
                <w:color w:val="auto"/>
                <w:sz w:val="24"/>
              </w:rPr>
            </w:pPr>
            <w:r>
              <w:rPr>
                <w:rFonts w:hint="eastAsia" w:ascii="仿宋" w:hAnsi="仿宋" w:eastAsia="仿宋" w:cs="仿宋"/>
                <w:color w:val="auto"/>
                <w:sz w:val="24"/>
              </w:rPr>
              <w:t>36"2</w:t>
            </w:r>
          </w:p>
        </w:tc>
      </w:tr>
      <w:tr w14:paraId="7854B52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1250" w:type="pct"/>
            <w:vAlign w:val="center"/>
          </w:tcPr>
          <w:p w14:paraId="22DBAB37">
            <w:pPr>
              <w:contextualSpacing/>
              <w:jc w:val="center"/>
              <w:rPr>
                <w:rFonts w:ascii="仿宋" w:hAnsi="仿宋" w:eastAsia="仿宋" w:cs="仿宋"/>
                <w:color w:val="auto"/>
                <w:sz w:val="24"/>
              </w:rPr>
            </w:pPr>
            <w:r>
              <w:rPr>
                <w:rFonts w:hint="eastAsia" w:ascii="仿宋" w:hAnsi="仿宋" w:eastAsia="仿宋" w:cs="仿宋"/>
                <w:color w:val="auto"/>
                <w:sz w:val="24"/>
              </w:rPr>
              <w:t>45</w:t>
            </w:r>
          </w:p>
        </w:tc>
        <w:tc>
          <w:tcPr>
            <w:tcW w:w="1250" w:type="pct"/>
            <w:tcBorders>
              <w:right w:val="single" w:color="auto" w:sz="12" w:space="0"/>
            </w:tcBorders>
            <w:vAlign w:val="center"/>
          </w:tcPr>
          <w:p w14:paraId="4AFA9A12">
            <w:pPr>
              <w:contextualSpacing/>
              <w:jc w:val="center"/>
              <w:rPr>
                <w:rFonts w:ascii="仿宋" w:hAnsi="仿宋" w:eastAsia="仿宋" w:cs="仿宋"/>
                <w:color w:val="auto"/>
                <w:sz w:val="24"/>
              </w:rPr>
            </w:pPr>
            <w:r>
              <w:rPr>
                <w:rFonts w:hint="eastAsia" w:ascii="仿宋" w:hAnsi="仿宋" w:eastAsia="仿宋" w:cs="仿宋"/>
                <w:color w:val="auto"/>
                <w:sz w:val="24"/>
              </w:rPr>
              <w:t>33"5</w:t>
            </w:r>
          </w:p>
        </w:tc>
        <w:tc>
          <w:tcPr>
            <w:tcW w:w="1250" w:type="pct"/>
            <w:tcBorders>
              <w:left w:val="single" w:color="auto" w:sz="12" w:space="0"/>
            </w:tcBorders>
            <w:vAlign w:val="center"/>
          </w:tcPr>
          <w:p w14:paraId="62010BC0">
            <w:pPr>
              <w:contextualSpacing/>
              <w:jc w:val="center"/>
              <w:rPr>
                <w:rFonts w:ascii="仿宋" w:hAnsi="仿宋" w:eastAsia="仿宋" w:cs="仿宋"/>
                <w:color w:val="auto"/>
                <w:sz w:val="24"/>
              </w:rPr>
            </w:pPr>
            <w:r>
              <w:rPr>
                <w:rFonts w:hint="eastAsia" w:ascii="仿宋" w:hAnsi="仿宋" w:eastAsia="仿宋" w:cs="仿宋"/>
                <w:color w:val="auto"/>
                <w:sz w:val="24"/>
              </w:rPr>
              <w:t>15</w:t>
            </w:r>
          </w:p>
        </w:tc>
        <w:tc>
          <w:tcPr>
            <w:tcW w:w="1250" w:type="pct"/>
            <w:vAlign w:val="center"/>
          </w:tcPr>
          <w:p w14:paraId="606BDC34">
            <w:pPr>
              <w:contextualSpacing/>
              <w:jc w:val="center"/>
              <w:rPr>
                <w:rFonts w:ascii="仿宋" w:hAnsi="仿宋" w:eastAsia="仿宋" w:cs="仿宋"/>
                <w:color w:val="auto"/>
                <w:sz w:val="24"/>
              </w:rPr>
            </w:pPr>
            <w:r>
              <w:rPr>
                <w:rFonts w:hint="eastAsia" w:ascii="仿宋" w:hAnsi="仿宋" w:eastAsia="仿宋" w:cs="仿宋"/>
                <w:color w:val="auto"/>
                <w:sz w:val="24"/>
              </w:rPr>
              <w:t>36"5</w:t>
            </w:r>
          </w:p>
        </w:tc>
      </w:tr>
      <w:tr w14:paraId="6B1F821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1250" w:type="pct"/>
            <w:vAlign w:val="center"/>
          </w:tcPr>
          <w:p w14:paraId="1F51A9BE">
            <w:pPr>
              <w:contextualSpacing/>
              <w:jc w:val="center"/>
              <w:rPr>
                <w:rFonts w:ascii="仿宋" w:hAnsi="仿宋" w:eastAsia="仿宋" w:cs="仿宋"/>
                <w:color w:val="auto"/>
                <w:sz w:val="24"/>
              </w:rPr>
            </w:pPr>
            <w:r>
              <w:rPr>
                <w:rFonts w:hint="eastAsia" w:ascii="仿宋" w:hAnsi="仿宋" w:eastAsia="仿宋" w:cs="仿宋"/>
                <w:color w:val="auto"/>
                <w:sz w:val="24"/>
              </w:rPr>
              <w:t>42</w:t>
            </w:r>
          </w:p>
        </w:tc>
        <w:tc>
          <w:tcPr>
            <w:tcW w:w="1250" w:type="pct"/>
            <w:tcBorders>
              <w:right w:val="single" w:color="auto" w:sz="12" w:space="0"/>
            </w:tcBorders>
            <w:vAlign w:val="center"/>
          </w:tcPr>
          <w:p w14:paraId="73F7A831">
            <w:pPr>
              <w:contextualSpacing/>
              <w:jc w:val="center"/>
              <w:rPr>
                <w:rFonts w:ascii="仿宋" w:hAnsi="仿宋" w:eastAsia="仿宋" w:cs="仿宋"/>
                <w:color w:val="auto"/>
                <w:sz w:val="24"/>
              </w:rPr>
            </w:pPr>
            <w:r>
              <w:rPr>
                <w:rFonts w:hint="eastAsia" w:ascii="仿宋" w:hAnsi="仿宋" w:eastAsia="仿宋" w:cs="仿宋"/>
                <w:color w:val="auto"/>
                <w:sz w:val="24"/>
              </w:rPr>
              <w:t>33"8</w:t>
            </w:r>
          </w:p>
        </w:tc>
        <w:tc>
          <w:tcPr>
            <w:tcW w:w="1250" w:type="pct"/>
            <w:tcBorders>
              <w:left w:val="single" w:color="auto" w:sz="12" w:space="0"/>
            </w:tcBorders>
            <w:vAlign w:val="center"/>
          </w:tcPr>
          <w:p w14:paraId="7B97609B">
            <w:pPr>
              <w:contextualSpacing/>
              <w:jc w:val="center"/>
              <w:rPr>
                <w:rFonts w:ascii="仿宋" w:hAnsi="仿宋" w:eastAsia="仿宋" w:cs="仿宋"/>
                <w:color w:val="auto"/>
                <w:sz w:val="24"/>
              </w:rPr>
            </w:pPr>
            <w:r>
              <w:rPr>
                <w:rFonts w:hint="eastAsia" w:ascii="仿宋" w:hAnsi="仿宋" w:eastAsia="仿宋" w:cs="仿宋"/>
                <w:color w:val="auto"/>
                <w:sz w:val="24"/>
              </w:rPr>
              <w:t>12</w:t>
            </w:r>
          </w:p>
        </w:tc>
        <w:tc>
          <w:tcPr>
            <w:tcW w:w="1250" w:type="pct"/>
            <w:vAlign w:val="center"/>
          </w:tcPr>
          <w:p w14:paraId="6970AB08">
            <w:pPr>
              <w:contextualSpacing/>
              <w:jc w:val="center"/>
              <w:rPr>
                <w:rFonts w:ascii="仿宋" w:hAnsi="仿宋" w:eastAsia="仿宋" w:cs="仿宋"/>
                <w:color w:val="auto"/>
                <w:sz w:val="24"/>
              </w:rPr>
            </w:pPr>
            <w:r>
              <w:rPr>
                <w:rFonts w:hint="eastAsia" w:ascii="仿宋" w:hAnsi="仿宋" w:eastAsia="仿宋" w:cs="仿宋"/>
                <w:color w:val="auto"/>
                <w:sz w:val="24"/>
              </w:rPr>
              <w:t>36"8</w:t>
            </w:r>
          </w:p>
        </w:tc>
      </w:tr>
      <w:tr w14:paraId="61F02FA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1250" w:type="pct"/>
            <w:vAlign w:val="center"/>
          </w:tcPr>
          <w:p w14:paraId="67B26BBC">
            <w:pPr>
              <w:contextualSpacing/>
              <w:jc w:val="center"/>
              <w:rPr>
                <w:rFonts w:ascii="仿宋" w:hAnsi="仿宋" w:eastAsia="仿宋" w:cs="仿宋"/>
                <w:color w:val="auto"/>
                <w:sz w:val="24"/>
              </w:rPr>
            </w:pPr>
            <w:r>
              <w:rPr>
                <w:rFonts w:hint="eastAsia" w:ascii="仿宋" w:hAnsi="仿宋" w:eastAsia="仿宋" w:cs="仿宋"/>
                <w:color w:val="auto"/>
                <w:sz w:val="24"/>
              </w:rPr>
              <w:t>39</w:t>
            </w:r>
          </w:p>
        </w:tc>
        <w:tc>
          <w:tcPr>
            <w:tcW w:w="1250" w:type="pct"/>
            <w:tcBorders>
              <w:right w:val="single" w:color="auto" w:sz="12" w:space="0"/>
            </w:tcBorders>
            <w:vAlign w:val="center"/>
          </w:tcPr>
          <w:p w14:paraId="691A04A1">
            <w:pPr>
              <w:contextualSpacing/>
              <w:jc w:val="center"/>
              <w:rPr>
                <w:rFonts w:ascii="仿宋" w:hAnsi="仿宋" w:eastAsia="仿宋" w:cs="仿宋"/>
                <w:color w:val="auto"/>
                <w:sz w:val="24"/>
              </w:rPr>
            </w:pPr>
            <w:r>
              <w:rPr>
                <w:rFonts w:hint="eastAsia" w:ascii="仿宋" w:hAnsi="仿宋" w:eastAsia="仿宋" w:cs="仿宋"/>
                <w:color w:val="auto"/>
                <w:sz w:val="24"/>
              </w:rPr>
              <w:t>34"1</w:t>
            </w:r>
          </w:p>
        </w:tc>
        <w:tc>
          <w:tcPr>
            <w:tcW w:w="1250" w:type="pct"/>
            <w:tcBorders>
              <w:left w:val="single" w:color="auto" w:sz="12" w:space="0"/>
            </w:tcBorders>
            <w:vAlign w:val="center"/>
          </w:tcPr>
          <w:p w14:paraId="0D90D38D">
            <w:pPr>
              <w:contextualSpacing/>
              <w:jc w:val="center"/>
              <w:rPr>
                <w:rFonts w:ascii="仿宋" w:hAnsi="仿宋" w:eastAsia="仿宋" w:cs="仿宋"/>
                <w:color w:val="auto"/>
                <w:sz w:val="24"/>
              </w:rPr>
            </w:pPr>
            <w:r>
              <w:rPr>
                <w:rFonts w:hint="eastAsia" w:ascii="仿宋" w:hAnsi="仿宋" w:eastAsia="仿宋" w:cs="仿宋"/>
                <w:color w:val="auto"/>
                <w:sz w:val="24"/>
              </w:rPr>
              <w:t>9</w:t>
            </w:r>
          </w:p>
        </w:tc>
        <w:tc>
          <w:tcPr>
            <w:tcW w:w="1250" w:type="pct"/>
            <w:vAlign w:val="center"/>
          </w:tcPr>
          <w:p w14:paraId="74D0F2D0">
            <w:pPr>
              <w:contextualSpacing/>
              <w:jc w:val="center"/>
              <w:rPr>
                <w:rFonts w:ascii="仿宋" w:hAnsi="仿宋" w:eastAsia="仿宋" w:cs="仿宋"/>
                <w:color w:val="auto"/>
                <w:sz w:val="24"/>
              </w:rPr>
            </w:pPr>
            <w:r>
              <w:rPr>
                <w:rFonts w:hint="eastAsia" w:ascii="仿宋" w:hAnsi="仿宋" w:eastAsia="仿宋" w:cs="仿宋"/>
                <w:color w:val="auto"/>
                <w:sz w:val="24"/>
              </w:rPr>
              <w:t>37"1</w:t>
            </w:r>
          </w:p>
        </w:tc>
      </w:tr>
      <w:tr w14:paraId="7BA4973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1250" w:type="pct"/>
            <w:vAlign w:val="center"/>
          </w:tcPr>
          <w:p w14:paraId="201C5B14">
            <w:pPr>
              <w:contextualSpacing/>
              <w:jc w:val="center"/>
              <w:rPr>
                <w:rFonts w:ascii="仿宋" w:hAnsi="仿宋" w:eastAsia="仿宋" w:cs="仿宋"/>
                <w:color w:val="auto"/>
                <w:sz w:val="24"/>
              </w:rPr>
            </w:pPr>
            <w:r>
              <w:rPr>
                <w:rFonts w:hint="eastAsia" w:ascii="仿宋" w:hAnsi="仿宋" w:eastAsia="仿宋" w:cs="仿宋"/>
                <w:color w:val="auto"/>
                <w:sz w:val="24"/>
              </w:rPr>
              <w:t>36</w:t>
            </w:r>
          </w:p>
        </w:tc>
        <w:tc>
          <w:tcPr>
            <w:tcW w:w="1250" w:type="pct"/>
            <w:tcBorders>
              <w:right w:val="single" w:color="auto" w:sz="12" w:space="0"/>
            </w:tcBorders>
            <w:vAlign w:val="center"/>
          </w:tcPr>
          <w:p w14:paraId="7EE83EDE">
            <w:pPr>
              <w:contextualSpacing/>
              <w:jc w:val="center"/>
              <w:rPr>
                <w:rFonts w:ascii="仿宋" w:hAnsi="仿宋" w:eastAsia="仿宋" w:cs="仿宋"/>
                <w:color w:val="auto"/>
                <w:sz w:val="24"/>
              </w:rPr>
            </w:pPr>
            <w:r>
              <w:rPr>
                <w:rFonts w:hint="eastAsia" w:ascii="仿宋" w:hAnsi="仿宋" w:eastAsia="仿宋" w:cs="仿宋"/>
                <w:color w:val="auto"/>
                <w:sz w:val="24"/>
              </w:rPr>
              <w:t>34"4</w:t>
            </w:r>
          </w:p>
        </w:tc>
        <w:tc>
          <w:tcPr>
            <w:tcW w:w="1250" w:type="pct"/>
            <w:tcBorders>
              <w:left w:val="single" w:color="auto" w:sz="12" w:space="0"/>
            </w:tcBorders>
            <w:vAlign w:val="center"/>
          </w:tcPr>
          <w:p w14:paraId="71015902">
            <w:pPr>
              <w:contextualSpacing/>
              <w:jc w:val="center"/>
              <w:rPr>
                <w:rFonts w:ascii="仿宋" w:hAnsi="仿宋" w:eastAsia="仿宋" w:cs="仿宋"/>
                <w:color w:val="auto"/>
                <w:sz w:val="24"/>
              </w:rPr>
            </w:pPr>
            <w:r>
              <w:rPr>
                <w:rFonts w:hint="eastAsia" w:ascii="仿宋" w:hAnsi="仿宋" w:eastAsia="仿宋" w:cs="仿宋"/>
                <w:color w:val="auto"/>
                <w:sz w:val="24"/>
              </w:rPr>
              <w:t>6</w:t>
            </w:r>
          </w:p>
        </w:tc>
        <w:tc>
          <w:tcPr>
            <w:tcW w:w="1250" w:type="pct"/>
            <w:vAlign w:val="center"/>
          </w:tcPr>
          <w:p w14:paraId="0F4CF906">
            <w:pPr>
              <w:contextualSpacing/>
              <w:jc w:val="center"/>
              <w:rPr>
                <w:rFonts w:ascii="仿宋" w:hAnsi="仿宋" w:eastAsia="仿宋" w:cs="仿宋"/>
                <w:color w:val="auto"/>
                <w:sz w:val="24"/>
              </w:rPr>
            </w:pPr>
            <w:r>
              <w:rPr>
                <w:rFonts w:hint="eastAsia" w:ascii="仿宋" w:hAnsi="仿宋" w:eastAsia="仿宋" w:cs="仿宋"/>
                <w:color w:val="auto"/>
                <w:sz w:val="24"/>
              </w:rPr>
              <w:t>37"4</w:t>
            </w:r>
          </w:p>
        </w:tc>
      </w:tr>
      <w:tr w14:paraId="490A92A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1250" w:type="pct"/>
            <w:vAlign w:val="center"/>
          </w:tcPr>
          <w:p w14:paraId="4B9202A8">
            <w:pPr>
              <w:contextualSpacing/>
              <w:jc w:val="center"/>
              <w:rPr>
                <w:rFonts w:ascii="仿宋" w:hAnsi="仿宋" w:eastAsia="仿宋" w:cs="仿宋"/>
                <w:color w:val="auto"/>
                <w:sz w:val="24"/>
              </w:rPr>
            </w:pPr>
            <w:r>
              <w:rPr>
                <w:rFonts w:hint="eastAsia" w:ascii="仿宋" w:hAnsi="仿宋" w:eastAsia="仿宋" w:cs="仿宋"/>
                <w:color w:val="auto"/>
                <w:sz w:val="24"/>
              </w:rPr>
              <w:t>33</w:t>
            </w:r>
          </w:p>
        </w:tc>
        <w:tc>
          <w:tcPr>
            <w:tcW w:w="1250" w:type="pct"/>
            <w:tcBorders>
              <w:right w:val="single" w:color="auto" w:sz="12" w:space="0"/>
            </w:tcBorders>
            <w:vAlign w:val="center"/>
          </w:tcPr>
          <w:p w14:paraId="67C0E1EB">
            <w:pPr>
              <w:contextualSpacing/>
              <w:jc w:val="center"/>
              <w:rPr>
                <w:rFonts w:ascii="仿宋" w:hAnsi="仿宋" w:eastAsia="仿宋" w:cs="仿宋"/>
                <w:color w:val="auto"/>
                <w:sz w:val="24"/>
              </w:rPr>
            </w:pPr>
            <w:r>
              <w:rPr>
                <w:rFonts w:hint="eastAsia" w:ascii="仿宋" w:hAnsi="仿宋" w:eastAsia="仿宋" w:cs="仿宋"/>
                <w:color w:val="auto"/>
                <w:sz w:val="24"/>
              </w:rPr>
              <w:t>34"7</w:t>
            </w:r>
          </w:p>
        </w:tc>
        <w:tc>
          <w:tcPr>
            <w:tcW w:w="1250" w:type="pct"/>
            <w:tcBorders>
              <w:left w:val="single" w:color="auto" w:sz="12" w:space="0"/>
            </w:tcBorders>
            <w:vAlign w:val="center"/>
          </w:tcPr>
          <w:p w14:paraId="7688583D">
            <w:pPr>
              <w:contextualSpacing/>
              <w:jc w:val="center"/>
              <w:rPr>
                <w:rFonts w:ascii="仿宋" w:hAnsi="仿宋" w:eastAsia="仿宋" w:cs="仿宋"/>
                <w:color w:val="auto"/>
                <w:sz w:val="24"/>
              </w:rPr>
            </w:pPr>
            <w:r>
              <w:rPr>
                <w:rFonts w:hint="eastAsia" w:ascii="仿宋" w:hAnsi="仿宋" w:eastAsia="仿宋" w:cs="仿宋"/>
                <w:color w:val="auto"/>
                <w:sz w:val="24"/>
              </w:rPr>
              <w:t>0</w:t>
            </w:r>
          </w:p>
        </w:tc>
        <w:tc>
          <w:tcPr>
            <w:tcW w:w="1250" w:type="pct"/>
            <w:vAlign w:val="center"/>
          </w:tcPr>
          <w:p w14:paraId="7CB6C133">
            <w:pPr>
              <w:contextualSpacing/>
              <w:jc w:val="center"/>
              <w:rPr>
                <w:rFonts w:ascii="仿宋" w:hAnsi="仿宋" w:eastAsia="仿宋" w:cs="仿宋"/>
                <w:color w:val="auto"/>
                <w:sz w:val="24"/>
              </w:rPr>
            </w:pPr>
            <w:r>
              <w:rPr>
                <w:rFonts w:hint="eastAsia" w:ascii="仿宋" w:hAnsi="仿宋" w:eastAsia="仿宋" w:cs="仿宋"/>
                <w:color w:val="auto"/>
                <w:sz w:val="24"/>
              </w:rPr>
              <w:t>37"4以上</w:t>
            </w:r>
          </w:p>
        </w:tc>
      </w:tr>
    </w:tbl>
    <w:p w14:paraId="6623F32F">
      <w:pPr>
        <w:spacing w:line="500" w:lineRule="exact"/>
        <w:rPr>
          <w:rFonts w:ascii="仿宋" w:hAnsi="仿宋" w:eastAsia="仿宋" w:cs="仿宋"/>
          <w:color w:val="auto"/>
          <w:sz w:val="28"/>
          <w:szCs w:val="28"/>
        </w:rPr>
      </w:pPr>
    </w:p>
    <w:p w14:paraId="427D907C">
      <w:pPr>
        <w:spacing w:beforeLines="50" w:afterLines="50" w:line="500" w:lineRule="exact"/>
        <w:jc w:val="center"/>
        <w:rPr>
          <w:rFonts w:ascii="等线" w:hAnsi="等线" w:eastAsia="华文中宋" w:cs="华文中宋"/>
          <w:b/>
          <w:bCs/>
          <w:color w:val="auto"/>
          <w:sz w:val="36"/>
          <w:szCs w:val="36"/>
        </w:rPr>
      </w:pPr>
      <w:r>
        <w:rPr>
          <w:rFonts w:hint="eastAsia" w:ascii="等线" w:hAnsi="等线" w:eastAsia="华文中宋" w:cs="华文中宋"/>
          <w:b/>
          <w:bCs/>
          <w:color w:val="auto"/>
          <w:sz w:val="36"/>
          <w:szCs w:val="36"/>
        </w:rPr>
        <w:t>足  球</w:t>
      </w:r>
    </w:p>
    <w:p w14:paraId="5FE34C4B">
      <w:pPr>
        <w:spacing w:line="500" w:lineRule="exact"/>
        <w:jc w:val="center"/>
        <w:rPr>
          <w:rFonts w:ascii="仿宋" w:hAnsi="仿宋" w:eastAsia="仿宋" w:cs="仿宋"/>
          <w:bCs/>
          <w:color w:val="auto"/>
          <w:spacing w:val="-8"/>
          <w:sz w:val="28"/>
          <w:szCs w:val="28"/>
        </w:rPr>
      </w:pPr>
      <w:r>
        <w:rPr>
          <w:rFonts w:hint="eastAsia" w:ascii="仿宋" w:hAnsi="仿宋" w:eastAsia="仿宋" w:cs="仿宋"/>
          <w:bCs/>
          <w:color w:val="auto"/>
          <w:spacing w:val="-8"/>
          <w:sz w:val="28"/>
          <w:szCs w:val="28"/>
        </w:rPr>
        <w:t>（守门员）</w:t>
      </w:r>
    </w:p>
    <w:p w14:paraId="61F237A5">
      <w:pPr>
        <w:spacing w:line="500" w:lineRule="exact"/>
        <w:ind w:firstLine="562" w:firstLineChars="200"/>
        <w:rPr>
          <w:rFonts w:ascii="仿宋" w:hAnsi="仿宋" w:eastAsia="仿宋" w:cs="仿宋"/>
          <w:b/>
          <w:bCs/>
          <w:color w:val="auto"/>
          <w:sz w:val="28"/>
          <w:szCs w:val="28"/>
        </w:rPr>
      </w:pPr>
      <w:r>
        <w:rPr>
          <w:rFonts w:hint="eastAsia" w:ascii="仿宋" w:hAnsi="仿宋" w:eastAsia="仿宋" w:cs="仿宋"/>
          <w:b/>
          <w:bCs/>
          <w:color w:val="auto"/>
          <w:sz w:val="28"/>
          <w:szCs w:val="28"/>
        </w:rPr>
        <w:t>一、专项测试内容与分值</w:t>
      </w:r>
    </w:p>
    <w:tbl>
      <w:tblPr>
        <w:tblStyle w:val="11"/>
        <w:tblW w:w="4998" w:type="pct"/>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636"/>
        <w:gridCol w:w="1971"/>
        <w:gridCol w:w="1304"/>
        <w:gridCol w:w="1637"/>
        <w:gridCol w:w="1971"/>
      </w:tblGrid>
      <w:tr w14:paraId="4F6C87E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96" w:hRule="atLeast"/>
          <w:jc w:val="center"/>
        </w:trPr>
        <w:tc>
          <w:tcPr>
            <w:tcW w:w="960" w:type="pct"/>
            <w:vAlign w:val="center"/>
          </w:tcPr>
          <w:p w14:paraId="7F192FBC">
            <w:pPr>
              <w:contextualSpacing/>
              <w:jc w:val="center"/>
              <w:outlineLvl w:val="0"/>
              <w:rPr>
                <w:rFonts w:ascii="仿宋" w:hAnsi="仿宋" w:eastAsia="仿宋" w:cs="仿宋"/>
                <w:b/>
                <w:bCs/>
                <w:color w:val="auto"/>
                <w:sz w:val="24"/>
              </w:rPr>
            </w:pPr>
            <w:r>
              <w:rPr>
                <w:rFonts w:hint="eastAsia" w:ascii="仿宋" w:hAnsi="仿宋" w:eastAsia="仿宋" w:cs="仿宋"/>
                <w:b/>
                <w:bCs/>
                <w:color w:val="auto"/>
                <w:sz w:val="24"/>
              </w:rPr>
              <w:t>类别</w:t>
            </w:r>
          </w:p>
        </w:tc>
        <w:tc>
          <w:tcPr>
            <w:tcW w:w="1921" w:type="pct"/>
            <w:gridSpan w:val="2"/>
            <w:vAlign w:val="center"/>
          </w:tcPr>
          <w:p w14:paraId="154DA8B0">
            <w:pPr>
              <w:contextualSpacing/>
              <w:jc w:val="center"/>
              <w:outlineLvl w:val="0"/>
              <w:rPr>
                <w:rFonts w:ascii="仿宋" w:hAnsi="仿宋" w:eastAsia="仿宋" w:cs="仿宋"/>
                <w:b/>
                <w:bCs/>
                <w:color w:val="auto"/>
                <w:sz w:val="24"/>
              </w:rPr>
            </w:pPr>
            <w:r>
              <w:rPr>
                <w:rFonts w:hint="eastAsia" w:ascii="仿宋" w:hAnsi="仿宋" w:eastAsia="仿宋" w:cs="仿宋"/>
                <w:b/>
                <w:bCs/>
                <w:color w:val="auto"/>
                <w:sz w:val="24"/>
              </w:rPr>
              <w:t>专项技术</w:t>
            </w:r>
          </w:p>
        </w:tc>
        <w:tc>
          <w:tcPr>
            <w:tcW w:w="960" w:type="pct"/>
            <w:vAlign w:val="center"/>
          </w:tcPr>
          <w:p w14:paraId="15FAC055">
            <w:pPr>
              <w:contextualSpacing/>
              <w:jc w:val="center"/>
              <w:outlineLvl w:val="0"/>
              <w:rPr>
                <w:rFonts w:ascii="仿宋" w:hAnsi="仿宋" w:eastAsia="仿宋" w:cs="仿宋"/>
                <w:b/>
                <w:bCs/>
                <w:color w:val="auto"/>
                <w:sz w:val="24"/>
              </w:rPr>
            </w:pPr>
            <w:r>
              <w:rPr>
                <w:rFonts w:hint="eastAsia" w:ascii="仿宋" w:hAnsi="仿宋" w:eastAsia="仿宋" w:cs="仿宋"/>
                <w:b/>
                <w:bCs/>
                <w:color w:val="auto"/>
                <w:sz w:val="24"/>
              </w:rPr>
              <w:t>实战能力</w:t>
            </w:r>
          </w:p>
        </w:tc>
        <w:tc>
          <w:tcPr>
            <w:tcW w:w="1156" w:type="pct"/>
            <w:vAlign w:val="center"/>
          </w:tcPr>
          <w:p w14:paraId="784F1BB9">
            <w:pPr>
              <w:contextualSpacing/>
              <w:jc w:val="center"/>
              <w:outlineLvl w:val="0"/>
              <w:rPr>
                <w:rFonts w:ascii="仿宋" w:hAnsi="仿宋" w:eastAsia="仿宋" w:cs="仿宋"/>
                <w:b/>
                <w:bCs/>
                <w:color w:val="auto"/>
                <w:sz w:val="24"/>
              </w:rPr>
            </w:pPr>
            <w:r>
              <w:rPr>
                <w:rFonts w:hint="eastAsia" w:ascii="仿宋" w:hAnsi="仿宋" w:eastAsia="仿宋" w:cs="仿宋"/>
                <w:b/>
                <w:bCs/>
                <w:color w:val="auto"/>
                <w:sz w:val="24"/>
              </w:rPr>
              <w:t>专项素质</w:t>
            </w:r>
          </w:p>
        </w:tc>
      </w:tr>
      <w:tr w14:paraId="21884D2B">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1" w:hRule="atLeast"/>
          <w:jc w:val="center"/>
        </w:trPr>
        <w:tc>
          <w:tcPr>
            <w:tcW w:w="960" w:type="pct"/>
            <w:vAlign w:val="center"/>
          </w:tcPr>
          <w:p w14:paraId="456C9F80">
            <w:pPr>
              <w:contextualSpacing/>
              <w:jc w:val="center"/>
              <w:outlineLvl w:val="0"/>
              <w:rPr>
                <w:rFonts w:ascii="仿宋" w:hAnsi="仿宋" w:eastAsia="仿宋" w:cs="仿宋"/>
                <w:b/>
                <w:bCs/>
                <w:color w:val="auto"/>
                <w:sz w:val="24"/>
              </w:rPr>
            </w:pPr>
            <w:r>
              <w:rPr>
                <w:rFonts w:hint="eastAsia" w:ascii="仿宋" w:hAnsi="仿宋" w:eastAsia="仿宋" w:cs="仿宋"/>
                <w:b/>
                <w:bCs/>
                <w:color w:val="auto"/>
                <w:sz w:val="24"/>
              </w:rPr>
              <w:t>测试内容</w:t>
            </w:r>
          </w:p>
        </w:tc>
        <w:tc>
          <w:tcPr>
            <w:tcW w:w="1156" w:type="pct"/>
            <w:vAlign w:val="center"/>
          </w:tcPr>
          <w:p w14:paraId="2C95D41E">
            <w:pPr>
              <w:contextualSpacing/>
              <w:jc w:val="center"/>
              <w:outlineLvl w:val="0"/>
              <w:rPr>
                <w:rFonts w:ascii="仿宋" w:hAnsi="仿宋" w:eastAsia="仿宋" w:cs="仿宋"/>
                <w:color w:val="auto"/>
                <w:sz w:val="24"/>
              </w:rPr>
            </w:pPr>
            <w:r>
              <w:rPr>
                <w:rFonts w:hint="eastAsia" w:ascii="仿宋" w:hAnsi="仿宋" w:eastAsia="仿宋" w:cs="仿宋"/>
                <w:color w:val="auto"/>
                <w:sz w:val="24"/>
              </w:rPr>
              <w:t>掷远与踢远</w:t>
            </w:r>
          </w:p>
        </w:tc>
        <w:tc>
          <w:tcPr>
            <w:tcW w:w="765" w:type="pct"/>
            <w:vAlign w:val="center"/>
          </w:tcPr>
          <w:p w14:paraId="2D2D8F3E">
            <w:pPr>
              <w:contextualSpacing/>
              <w:jc w:val="center"/>
              <w:outlineLvl w:val="0"/>
              <w:rPr>
                <w:rFonts w:ascii="仿宋" w:hAnsi="仿宋" w:eastAsia="仿宋" w:cs="仿宋"/>
                <w:color w:val="auto"/>
                <w:sz w:val="24"/>
              </w:rPr>
            </w:pPr>
            <w:r>
              <w:rPr>
                <w:rFonts w:hint="eastAsia" w:ascii="仿宋" w:hAnsi="仿宋" w:eastAsia="仿宋" w:cs="仿宋"/>
                <w:color w:val="auto"/>
                <w:sz w:val="24"/>
              </w:rPr>
              <w:t>扑接球</w:t>
            </w:r>
          </w:p>
        </w:tc>
        <w:tc>
          <w:tcPr>
            <w:tcW w:w="960" w:type="pct"/>
            <w:vAlign w:val="center"/>
          </w:tcPr>
          <w:p w14:paraId="58FC31C7">
            <w:pPr>
              <w:contextualSpacing/>
              <w:jc w:val="center"/>
              <w:outlineLvl w:val="0"/>
              <w:rPr>
                <w:rFonts w:ascii="仿宋" w:hAnsi="仿宋" w:eastAsia="仿宋" w:cs="仿宋"/>
                <w:color w:val="auto"/>
                <w:sz w:val="24"/>
              </w:rPr>
            </w:pPr>
            <w:r>
              <w:rPr>
                <w:rFonts w:hint="eastAsia" w:ascii="仿宋" w:hAnsi="仿宋" w:eastAsia="仿宋" w:cs="仿宋"/>
                <w:color w:val="auto"/>
                <w:sz w:val="24"/>
              </w:rPr>
              <w:t>对抗比赛</w:t>
            </w:r>
          </w:p>
        </w:tc>
        <w:tc>
          <w:tcPr>
            <w:tcW w:w="1156" w:type="pct"/>
            <w:vAlign w:val="center"/>
          </w:tcPr>
          <w:p w14:paraId="2FAEAB08">
            <w:pPr>
              <w:contextualSpacing/>
              <w:jc w:val="center"/>
              <w:outlineLvl w:val="0"/>
              <w:rPr>
                <w:rFonts w:ascii="仿宋" w:hAnsi="仿宋" w:eastAsia="仿宋" w:cs="仿宋"/>
                <w:color w:val="auto"/>
                <w:sz w:val="24"/>
              </w:rPr>
            </w:pPr>
            <w:r>
              <w:rPr>
                <w:rFonts w:hint="eastAsia" w:ascii="仿宋" w:hAnsi="仿宋" w:eastAsia="仿宋" w:cs="仿宋"/>
                <w:color w:val="auto"/>
                <w:sz w:val="24"/>
              </w:rPr>
              <w:t>立定三级跳</w:t>
            </w:r>
          </w:p>
        </w:tc>
      </w:tr>
      <w:tr w14:paraId="63578D6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1" w:hRule="atLeast"/>
          <w:jc w:val="center"/>
        </w:trPr>
        <w:tc>
          <w:tcPr>
            <w:tcW w:w="960" w:type="pct"/>
            <w:vAlign w:val="center"/>
          </w:tcPr>
          <w:p w14:paraId="378E34CB">
            <w:pPr>
              <w:contextualSpacing/>
              <w:jc w:val="center"/>
              <w:outlineLvl w:val="0"/>
              <w:rPr>
                <w:rFonts w:ascii="仿宋" w:hAnsi="仿宋" w:eastAsia="仿宋" w:cs="仿宋"/>
                <w:b/>
                <w:bCs/>
                <w:color w:val="auto"/>
                <w:sz w:val="24"/>
              </w:rPr>
            </w:pPr>
            <w:r>
              <w:rPr>
                <w:rFonts w:hint="eastAsia" w:ascii="仿宋" w:hAnsi="仿宋" w:eastAsia="仿宋" w:cs="仿宋"/>
                <w:b/>
                <w:bCs/>
                <w:color w:val="auto"/>
                <w:sz w:val="24"/>
              </w:rPr>
              <w:t>分值</w:t>
            </w:r>
          </w:p>
        </w:tc>
        <w:tc>
          <w:tcPr>
            <w:tcW w:w="1971" w:type="dxa"/>
            <w:vAlign w:val="center"/>
          </w:tcPr>
          <w:p w14:paraId="51263944">
            <w:pPr>
              <w:contextualSpacing/>
              <w:jc w:val="center"/>
              <w:outlineLvl w:val="0"/>
              <w:rPr>
                <w:rFonts w:ascii="仿宋" w:hAnsi="仿宋" w:eastAsia="仿宋" w:cs="仿宋"/>
                <w:color w:val="auto"/>
                <w:sz w:val="24"/>
              </w:rPr>
            </w:pPr>
            <w:r>
              <w:rPr>
                <w:rFonts w:hint="eastAsia" w:ascii="仿宋" w:hAnsi="仿宋" w:eastAsia="仿宋" w:cs="仿宋"/>
                <w:color w:val="auto"/>
                <w:sz w:val="24"/>
              </w:rPr>
              <w:t>60分</w:t>
            </w:r>
          </w:p>
        </w:tc>
        <w:tc>
          <w:tcPr>
            <w:tcW w:w="1304" w:type="dxa"/>
            <w:vAlign w:val="center"/>
          </w:tcPr>
          <w:p w14:paraId="55C5A81E">
            <w:pPr>
              <w:contextualSpacing/>
              <w:jc w:val="center"/>
              <w:outlineLvl w:val="0"/>
              <w:rPr>
                <w:rFonts w:ascii="仿宋" w:hAnsi="仿宋" w:eastAsia="仿宋" w:cs="仿宋"/>
                <w:color w:val="auto"/>
                <w:sz w:val="24"/>
              </w:rPr>
            </w:pPr>
            <w:r>
              <w:rPr>
                <w:rFonts w:hint="eastAsia" w:ascii="仿宋" w:hAnsi="仿宋" w:eastAsia="仿宋" w:cs="仿宋"/>
                <w:color w:val="auto"/>
                <w:sz w:val="24"/>
              </w:rPr>
              <w:t>60分</w:t>
            </w:r>
          </w:p>
        </w:tc>
        <w:tc>
          <w:tcPr>
            <w:tcW w:w="1637" w:type="dxa"/>
            <w:vAlign w:val="center"/>
          </w:tcPr>
          <w:p w14:paraId="13E4E82D">
            <w:pPr>
              <w:contextualSpacing/>
              <w:jc w:val="center"/>
              <w:outlineLvl w:val="0"/>
              <w:rPr>
                <w:rFonts w:ascii="仿宋" w:hAnsi="仿宋" w:eastAsia="仿宋" w:cs="仿宋"/>
                <w:color w:val="auto"/>
                <w:sz w:val="24"/>
              </w:rPr>
            </w:pPr>
            <w:r>
              <w:rPr>
                <w:rFonts w:hint="eastAsia" w:ascii="仿宋" w:hAnsi="仿宋" w:eastAsia="仿宋" w:cs="仿宋"/>
                <w:color w:val="auto"/>
                <w:sz w:val="24"/>
              </w:rPr>
              <w:t>120分</w:t>
            </w:r>
          </w:p>
        </w:tc>
        <w:tc>
          <w:tcPr>
            <w:tcW w:w="1971" w:type="dxa"/>
            <w:vAlign w:val="center"/>
          </w:tcPr>
          <w:p w14:paraId="4A942740">
            <w:pPr>
              <w:contextualSpacing/>
              <w:jc w:val="center"/>
              <w:outlineLvl w:val="0"/>
              <w:rPr>
                <w:rFonts w:ascii="仿宋" w:hAnsi="仿宋" w:eastAsia="仿宋" w:cs="仿宋"/>
                <w:color w:val="auto"/>
                <w:sz w:val="24"/>
              </w:rPr>
            </w:pPr>
            <w:r>
              <w:rPr>
                <w:rFonts w:hint="eastAsia" w:ascii="仿宋" w:hAnsi="仿宋" w:eastAsia="仿宋" w:cs="仿宋"/>
                <w:color w:val="auto"/>
                <w:sz w:val="24"/>
              </w:rPr>
              <w:t>60分</w:t>
            </w:r>
          </w:p>
        </w:tc>
      </w:tr>
    </w:tbl>
    <w:p w14:paraId="363EFC2C">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（一）掷远与踢远</w:t>
      </w:r>
    </w:p>
    <w:p w14:paraId="017401EF">
      <w:pPr>
        <w:spacing w:line="500" w:lineRule="exact"/>
        <w:ind w:firstLine="560" w:firstLineChars="200"/>
        <w:contextualSpacing/>
        <w:rPr>
          <w:rFonts w:ascii="仿宋" w:hAnsi="仿宋" w:eastAsia="仿宋" w:cs="仿宋"/>
          <w:color w:val="auto"/>
          <w:sz w:val="28"/>
          <w:szCs w:val="28"/>
        </w:rPr>
      </w:pPr>
      <w:r>
        <w:rPr>
          <w:rFonts w:hint="eastAsia" w:ascii="仿宋" w:hAnsi="仿宋" w:eastAsia="仿宋" w:cs="仿宋"/>
          <w:color w:val="auto"/>
          <w:sz w:val="28"/>
          <w:szCs w:val="28"/>
        </w:rPr>
        <w:t>1.测试方法：在罚球区线上截取横宽15米为测试场地的宽度，在横线的两个端点分别向场内划两条与边线平行的直线，并标出距离数，此两条线的纵长为60米以上。先采用手掷远，然后用脚发球踢远。</w:t>
      </w:r>
    </w:p>
    <w:p w14:paraId="01994272">
      <w:pPr>
        <w:spacing w:line="500" w:lineRule="exact"/>
        <w:ind w:firstLine="560" w:firstLineChars="200"/>
        <w:contextualSpacing/>
        <w:rPr>
          <w:rFonts w:ascii="仿宋" w:hAnsi="仿宋" w:eastAsia="仿宋" w:cs="仿宋"/>
          <w:color w:val="auto"/>
          <w:sz w:val="28"/>
          <w:szCs w:val="28"/>
        </w:rPr>
      </w:pPr>
      <w:r>
        <w:rPr>
          <w:rFonts w:hint="eastAsia" w:ascii="仿宋" w:hAnsi="仿宋" w:eastAsia="仿宋" w:cs="仿宋"/>
          <w:color w:val="auto"/>
          <w:sz w:val="28"/>
          <w:szCs w:val="28"/>
        </w:rPr>
        <w:t>2.成绩评定：每人用手发球掷远二次，用脚发球踢远（采用踢凌空球、反弹球、定位球等方法不限）二次。手发球和脚发球各取其中最好一次成绩相加作为考生最后成绩。</w:t>
      </w:r>
    </w:p>
    <w:p w14:paraId="64AC29F1">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3.评分标准：</w:t>
      </w:r>
    </w:p>
    <w:tbl>
      <w:tblPr>
        <w:tblStyle w:val="11"/>
        <w:tblW w:w="4998" w:type="pct"/>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0" w:type="dxa"/>
          <w:bottom w:w="0" w:type="dxa"/>
          <w:right w:w="0" w:type="dxa"/>
        </w:tblCellMar>
      </w:tblPr>
      <w:tblGrid>
        <w:gridCol w:w="1735"/>
        <w:gridCol w:w="702"/>
        <w:gridCol w:w="556"/>
        <w:gridCol w:w="557"/>
        <w:gridCol w:w="557"/>
        <w:gridCol w:w="557"/>
        <w:gridCol w:w="557"/>
        <w:gridCol w:w="557"/>
        <w:gridCol w:w="557"/>
        <w:gridCol w:w="557"/>
        <w:gridCol w:w="557"/>
        <w:gridCol w:w="977"/>
      </w:tblGrid>
      <w:tr w14:paraId="77A51924">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41" w:hRule="atLeast"/>
          <w:jc w:val="center"/>
        </w:trPr>
        <w:tc>
          <w:tcPr>
            <w:tcW w:w="1029" w:type="pct"/>
            <w:tcMar>
              <w:top w:w="0" w:type="dxa"/>
              <w:left w:w="108" w:type="dxa"/>
              <w:bottom w:w="0" w:type="dxa"/>
              <w:right w:w="108" w:type="dxa"/>
            </w:tcMar>
            <w:vAlign w:val="center"/>
          </w:tcPr>
          <w:p w14:paraId="132E62CE">
            <w:pPr>
              <w:contextualSpacing/>
              <w:jc w:val="center"/>
              <w:rPr>
                <w:rFonts w:ascii="仿宋" w:hAnsi="仿宋" w:eastAsia="仿宋" w:cs="仿宋"/>
                <w:b/>
                <w:bCs/>
                <w:color w:val="auto"/>
                <w:sz w:val="24"/>
              </w:rPr>
            </w:pPr>
            <w:r>
              <w:rPr>
                <w:rFonts w:hint="eastAsia" w:ascii="仿宋" w:hAnsi="仿宋" w:eastAsia="仿宋" w:cs="仿宋"/>
                <w:b/>
                <w:bCs/>
                <w:color w:val="auto"/>
                <w:sz w:val="24"/>
              </w:rPr>
              <w:t>成绩（米）</w:t>
            </w:r>
          </w:p>
        </w:tc>
        <w:tc>
          <w:tcPr>
            <w:tcW w:w="417" w:type="pct"/>
            <w:tcMar>
              <w:top w:w="0" w:type="dxa"/>
              <w:left w:w="108" w:type="dxa"/>
              <w:bottom w:w="0" w:type="dxa"/>
              <w:right w:w="108" w:type="dxa"/>
            </w:tcMar>
            <w:vAlign w:val="center"/>
          </w:tcPr>
          <w:p w14:paraId="39277B5C">
            <w:pPr>
              <w:contextualSpacing/>
              <w:jc w:val="center"/>
              <w:rPr>
                <w:rFonts w:ascii="仿宋" w:hAnsi="仿宋" w:eastAsia="仿宋" w:cs="仿宋"/>
                <w:color w:val="auto"/>
                <w:sz w:val="24"/>
              </w:rPr>
            </w:pPr>
            <w:r>
              <w:rPr>
                <w:rFonts w:hint="eastAsia" w:ascii="仿宋" w:hAnsi="仿宋" w:eastAsia="仿宋" w:cs="仿宋"/>
                <w:color w:val="auto"/>
                <w:sz w:val="24"/>
              </w:rPr>
              <w:t>80</w:t>
            </w:r>
          </w:p>
        </w:tc>
        <w:tc>
          <w:tcPr>
            <w:tcW w:w="330" w:type="pct"/>
            <w:tcMar>
              <w:top w:w="0" w:type="dxa"/>
              <w:left w:w="108" w:type="dxa"/>
              <w:bottom w:w="0" w:type="dxa"/>
              <w:right w:w="108" w:type="dxa"/>
            </w:tcMar>
            <w:vAlign w:val="center"/>
          </w:tcPr>
          <w:p w14:paraId="57E62341">
            <w:pPr>
              <w:contextualSpacing/>
              <w:jc w:val="center"/>
              <w:rPr>
                <w:rFonts w:ascii="仿宋" w:hAnsi="仿宋" w:eastAsia="仿宋" w:cs="仿宋"/>
                <w:color w:val="auto"/>
                <w:sz w:val="24"/>
              </w:rPr>
            </w:pPr>
            <w:r>
              <w:rPr>
                <w:rFonts w:hint="eastAsia" w:ascii="仿宋" w:hAnsi="仿宋" w:eastAsia="仿宋" w:cs="仿宋"/>
                <w:color w:val="auto"/>
                <w:sz w:val="24"/>
              </w:rPr>
              <w:t>75</w:t>
            </w:r>
          </w:p>
        </w:tc>
        <w:tc>
          <w:tcPr>
            <w:tcW w:w="330" w:type="pct"/>
            <w:tcMar>
              <w:top w:w="0" w:type="dxa"/>
              <w:left w:w="108" w:type="dxa"/>
              <w:bottom w:w="0" w:type="dxa"/>
              <w:right w:w="108" w:type="dxa"/>
            </w:tcMar>
            <w:vAlign w:val="center"/>
          </w:tcPr>
          <w:p w14:paraId="47AE4185">
            <w:pPr>
              <w:contextualSpacing/>
              <w:jc w:val="center"/>
              <w:rPr>
                <w:rFonts w:ascii="仿宋" w:hAnsi="仿宋" w:eastAsia="仿宋" w:cs="仿宋"/>
                <w:color w:val="auto"/>
                <w:sz w:val="24"/>
              </w:rPr>
            </w:pPr>
            <w:r>
              <w:rPr>
                <w:rFonts w:hint="eastAsia" w:ascii="仿宋" w:hAnsi="仿宋" w:eastAsia="仿宋" w:cs="仿宋"/>
                <w:color w:val="auto"/>
                <w:sz w:val="24"/>
              </w:rPr>
              <w:t>70</w:t>
            </w:r>
          </w:p>
        </w:tc>
        <w:tc>
          <w:tcPr>
            <w:tcW w:w="330" w:type="pct"/>
            <w:tcMar>
              <w:top w:w="0" w:type="dxa"/>
              <w:left w:w="108" w:type="dxa"/>
              <w:bottom w:w="0" w:type="dxa"/>
              <w:right w:w="108" w:type="dxa"/>
            </w:tcMar>
            <w:vAlign w:val="center"/>
          </w:tcPr>
          <w:p w14:paraId="3643F019">
            <w:pPr>
              <w:contextualSpacing/>
              <w:jc w:val="center"/>
              <w:rPr>
                <w:rFonts w:ascii="仿宋" w:hAnsi="仿宋" w:eastAsia="仿宋" w:cs="仿宋"/>
                <w:color w:val="auto"/>
                <w:sz w:val="24"/>
              </w:rPr>
            </w:pPr>
            <w:r>
              <w:rPr>
                <w:rFonts w:hint="eastAsia" w:ascii="仿宋" w:hAnsi="仿宋" w:eastAsia="仿宋" w:cs="仿宋"/>
                <w:color w:val="auto"/>
                <w:sz w:val="24"/>
              </w:rPr>
              <w:t>65</w:t>
            </w:r>
          </w:p>
        </w:tc>
        <w:tc>
          <w:tcPr>
            <w:tcW w:w="330" w:type="pct"/>
            <w:tcMar>
              <w:top w:w="0" w:type="dxa"/>
              <w:left w:w="108" w:type="dxa"/>
              <w:bottom w:w="0" w:type="dxa"/>
              <w:right w:w="108" w:type="dxa"/>
            </w:tcMar>
            <w:vAlign w:val="center"/>
          </w:tcPr>
          <w:p w14:paraId="7D29E8F8">
            <w:pPr>
              <w:contextualSpacing/>
              <w:jc w:val="center"/>
              <w:rPr>
                <w:rFonts w:ascii="仿宋" w:hAnsi="仿宋" w:eastAsia="仿宋" w:cs="仿宋"/>
                <w:color w:val="auto"/>
                <w:sz w:val="24"/>
              </w:rPr>
            </w:pPr>
            <w:r>
              <w:rPr>
                <w:rFonts w:hint="eastAsia" w:ascii="仿宋" w:hAnsi="仿宋" w:eastAsia="仿宋" w:cs="仿宋"/>
                <w:color w:val="auto"/>
                <w:sz w:val="24"/>
              </w:rPr>
              <w:t>60</w:t>
            </w:r>
          </w:p>
        </w:tc>
        <w:tc>
          <w:tcPr>
            <w:tcW w:w="330" w:type="pct"/>
            <w:tcMar>
              <w:top w:w="0" w:type="dxa"/>
              <w:left w:w="108" w:type="dxa"/>
              <w:bottom w:w="0" w:type="dxa"/>
              <w:right w:w="108" w:type="dxa"/>
            </w:tcMar>
            <w:vAlign w:val="center"/>
          </w:tcPr>
          <w:p w14:paraId="094ADBC8">
            <w:pPr>
              <w:contextualSpacing/>
              <w:jc w:val="center"/>
              <w:rPr>
                <w:rFonts w:ascii="仿宋" w:hAnsi="仿宋" w:eastAsia="仿宋" w:cs="仿宋"/>
                <w:color w:val="auto"/>
                <w:sz w:val="24"/>
              </w:rPr>
            </w:pPr>
            <w:r>
              <w:rPr>
                <w:rFonts w:hint="eastAsia" w:ascii="仿宋" w:hAnsi="仿宋" w:eastAsia="仿宋" w:cs="仿宋"/>
                <w:color w:val="auto"/>
                <w:sz w:val="24"/>
              </w:rPr>
              <w:t>55</w:t>
            </w:r>
          </w:p>
        </w:tc>
        <w:tc>
          <w:tcPr>
            <w:tcW w:w="330" w:type="pct"/>
            <w:tcMar>
              <w:top w:w="0" w:type="dxa"/>
              <w:left w:w="108" w:type="dxa"/>
              <w:bottom w:w="0" w:type="dxa"/>
              <w:right w:w="108" w:type="dxa"/>
            </w:tcMar>
            <w:vAlign w:val="center"/>
          </w:tcPr>
          <w:p w14:paraId="705C39D8">
            <w:pPr>
              <w:contextualSpacing/>
              <w:jc w:val="center"/>
              <w:rPr>
                <w:rFonts w:ascii="仿宋" w:hAnsi="仿宋" w:eastAsia="仿宋" w:cs="仿宋"/>
                <w:color w:val="auto"/>
                <w:sz w:val="24"/>
              </w:rPr>
            </w:pPr>
            <w:r>
              <w:rPr>
                <w:rFonts w:hint="eastAsia" w:ascii="仿宋" w:hAnsi="仿宋" w:eastAsia="仿宋" w:cs="仿宋"/>
                <w:color w:val="auto"/>
                <w:sz w:val="24"/>
              </w:rPr>
              <w:t>50</w:t>
            </w:r>
          </w:p>
        </w:tc>
        <w:tc>
          <w:tcPr>
            <w:tcW w:w="330" w:type="pct"/>
            <w:tcMar>
              <w:top w:w="0" w:type="dxa"/>
              <w:left w:w="108" w:type="dxa"/>
              <w:bottom w:w="0" w:type="dxa"/>
              <w:right w:w="108" w:type="dxa"/>
            </w:tcMar>
            <w:vAlign w:val="center"/>
          </w:tcPr>
          <w:p w14:paraId="17FD3E0A">
            <w:pPr>
              <w:contextualSpacing/>
              <w:jc w:val="center"/>
              <w:rPr>
                <w:rFonts w:ascii="仿宋" w:hAnsi="仿宋" w:eastAsia="仿宋" w:cs="仿宋"/>
                <w:color w:val="auto"/>
                <w:sz w:val="24"/>
              </w:rPr>
            </w:pPr>
            <w:r>
              <w:rPr>
                <w:rFonts w:hint="eastAsia" w:ascii="仿宋" w:hAnsi="仿宋" w:eastAsia="仿宋" w:cs="仿宋"/>
                <w:color w:val="auto"/>
                <w:sz w:val="24"/>
              </w:rPr>
              <w:t>45</w:t>
            </w:r>
          </w:p>
        </w:tc>
        <w:tc>
          <w:tcPr>
            <w:tcW w:w="330" w:type="pct"/>
            <w:tcMar>
              <w:top w:w="0" w:type="dxa"/>
              <w:left w:w="108" w:type="dxa"/>
              <w:bottom w:w="0" w:type="dxa"/>
              <w:right w:w="108" w:type="dxa"/>
            </w:tcMar>
            <w:vAlign w:val="center"/>
          </w:tcPr>
          <w:p w14:paraId="16AA978A">
            <w:pPr>
              <w:contextualSpacing/>
              <w:jc w:val="center"/>
              <w:rPr>
                <w:rFonts w:ascii="仿宋" w:hAnsi="仿宋" w:eastAsia="仿宋" w:cs="仿宋"/>
                <w:color w:val="auto"/>
                <w:sz w:val="24"/>
              </w:rPr>
            </w:pPr>
            <w:r>
              <w:rPr>
                <w:rFonts w:hint="eastAsia" w:ascii="仿宋" w:hAnsi="仿宋" w:eastAsia="仿宋" w:cs="仿宋"/>
                <w:color w:val="auto"/>
                <w:sz w:val="24"/>
              </w:rPr>
              <w:t>40</w:t>
            </w:r>
          </w:p>
        </w:tc>
        <w:tc>
          <w:tcPr>
            <w:tcW w:w="330" w:type="pct"/>
            <w:tcMar>
              <w:top w:w="0" w:type="dxa"/>
              <w:left w:w="108" w:type="dxa"/>
              <w:bottom w:w="0" w:type="dxa"/>
              <w:right w:w="108" w:type="dxa"/>
            </w:tcMar>
            <w:vAlign w:val="center"/>
          </w:tcPr>
          <w:p w14:paraId="3124731B">
            <w:pPr>
              <w:contextualSpacing/>
              <w:jc w:val="center"/>
              <w:rPr>
                <w:rFonts w:ascii="仿宋" w:hAnsi="仿宋" w:eastAsia="仿宋" w:cs="仿宋"/>
                <w:color w:val="auto"/>
                <w:sz w:val="24"/>
              </w:rPr>
            </w:pPr>
            <w:r>
              <w:rPr>
                <w:rFonts w:hint="eastAsia" w:ascii="仿宋" w:hAnsi="仿宋" w:eastAsia="仿宋" w:cs="仿宋"/>
                <w:color w:val="auto"/>
                <w:sz w:val="24"/>
              </w:rPr>
              <w:t>35</w:t>
            </w:r>
          </w:p>
        </w:tc>
        <w:tc>
          <w:tcPr>
            <w:tcW w:w="579" w:type="pct"/>
            <w:vAlign w:val="center"/>
          </w:tcPr>
          <w:p w14:paraId="709279A5">
            <w:pPr>
              <w:contextualSpacing/>
              <w:jc w:val="center"/>
              <w:rPr>
                <w:rFonts w:ascii="仿宋" w:hAnsi="仿宋" w:eastAsia="仿宋" w:cs="仿宋"/>
                <w:color w:val="auto"/>
                <w:sz w:val="24"/>
              </w:rPr>
            </w:pPr>
            <w:r>
              <w:rPr>
                <w:rFonts w:hint="eastAsia" w:ascii="仿宋" w:hAnsi="仿宋" w:eastAsia="仿宋" w:cs="仿宋"/>
                <w:color w:val="auto"/>
                <w:sz w:val="24"/>
              </w:rPr>
              <w:t>35以下</w:t>
            </w:r>
          </w:p>
        </w:tc>
      </w:tr>
      <w:tr w14:paraId="5304ACB3">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98" w:hRule="atLeast"/>
          <w:jc w:val="center"/>
        </w:trPr>
        <w:tc>
          <w:tcPr>
            <w:tcW w:w="1029" w:type="pct"/>
            <w:tcMar>
              <w:top w:w="0" w:type="dxa"/>
              <w:left w:w="108" w:type="dxa"/>
              <w:bottom w:w="0" w:type="dxa"/>
              <w:right w:w="108" w:type="dxa"/>
            </w:tcMar>
            <w:vAlign w:val="center"/>
          </w:tcPr>
          <w:p w14:paraId="5E9135AF">
            <w:pPr>
              <w:contextualSpacing/>
              <w:jc w:val="center"/>
              <w:rPr>
                <w:rFonts w:ascii="仿宋" w:hAnsi="仿宋" w:eastAsia="仿宋" w:cs="仿宋"/>
                <w:b/>
                <w:bCs/>
                <w:color w:val="auto"/>
                <w:sz w:val="24"/>
              </w:rPr>
            </w:pPr>
            <w:r>
              <w:rPr>
                <w:rFonts w:hint="eastAsia" w:ascii="仿宋" w:hAnsi="仿宋" w:eastAsia="仿宋" w:cs="仿宋"/>
                <w:b/>
                <w:bCs/>
                <w:color w:val="auto"/>
                <w:sz w:val="24"/>
              </w:rPr>
              <w:t>得分</w:t>
            </w:r>
          </w:p>
        </w:tc>
        <w:tc>
          <w:tcPr>
            <w:tcW w:w="702" w:type="dxa"/>
            <w:tcMar>
              <w:top w:w="0" w:type="dxa"/>
              <w:left w:w="108" w:type="dxa"/>
              <w:bottom w:w="0" w:type="dxa"/>
              <w:right w:w="108" w:type="dxa"/>
            </w:tcMar>
            <w:vAlign w:val="center"/>
          </w:tcPr>
          <w:p w14:paraId="5E04A107">
            <w:pPr>
              <w:contextualSpacing/>
              <w:jc w:val="center"/>
              <w:rPr>
                <w:rFonts w:ascii="仿宋" w:hAnsi="仿宋" w:eastAsia="仿宋" w:cs="仿宋"/>
                <w:color w:val="auto"/>
                <w:sz w:val="24"/>
              </w:rPr>
            </w:pPr>
            <w:r>
              <w:rPr>
                <w:rFonts w:hint="eastAsia" w:ascii="仿宋" w:hAnsi="仿宋" w:eastAsia="仿宋" w:cs="仿宋"/>
                <w:color w:val="auto"/>
                <w:sz w:val="24"/>
              </w:rPr>
              <w:t>60</w:t>
            </w:r>
          </w:p>
        </w:tc>
        <w:tc>
          <w:tcPr>
            <w:tcW w:w="556" w:type="dxa"/>
            <w:tcMar>
              <w:top w:w="0" w:type="dxa"/>
              <w:left w:w="108" w:type="dxa"/>
              <w:bottom w:w="0" w:type="dxa"/>
              <w:right w:w="108" w:type="dxa"/>
            </w:tcMar>
            <w:vAlign w:val="center"/>
          </w:tcPr>
          <w:p w14:paraId="6166B4D4">
            <w:pPr>
              <w:contextualSpacing/>
              <w:jc w:val="center"/>
              <w:rPr>
                <w:rFonts w:ascii="仿宋" w:hAnsi="仿宋" w:eastAsia="仿宋" w:cs="仿宋"/>
                <w:color w:val="auto"/>
                <w:sz w:val="24"/>
              </w:rPr>
            </w:pPr>
            <w:r>
              <w:rPr>
                <w:rFonts w:hint="eastAsia" w:ascii="仿宋" w:hAnsi="仿宋" w:eastAsia="仿宋" w:cs="仿宋"/>
                <w:color w:val="auto"/>
                <w:sz w:val="24"/>
              </w:rPr>
              <w:t>55</w:t>
            </w:r>
          </w:p>
        </w:tc>
        <w:tc>
          <w:tcPr>
            <w:tcW w:w="557" w:type="dxa"/>
            <w:tcMar>
              <w:top w:w="0" w:type="dxa"/>
              <w:left w:w="108" w:type="dxa"/>
              <w:bottom w:w="0" w:type="dxa"/>
              <w:right w:w="108" w:type="dxa"/>
            </w:tcMar>
            <w:vAlign w:val="center"/>
          </w:tcPr>
          <w:p w14:paraId="1DF1ECF8">
            <w:pPr>
              <w:contextualSpacing/>
              <w:jc w:val="center"/>
              <w:rPr>
                <w:rFonts w:ascii="仿宋" w:hAnsi="仿宋" w:eastAsia="仿宋" w:cs="仿宋"/>
                <w:color w:val="auto"/>
                <w:sz w:val="24"/>
              </w:rPr>
            </w:pPr>
            <w:r>
              <w:rPr>
                <w:rFonts w:hint="eastAsia" w:ascii="仿宋" w:hAnsi="仿宋" w:eastAsia="仿宋" w:cs="仿宋"/>
                <w:color w:val="auto"/>
                <w:sz w:val="24"/>
              </w:rPr>
              <w:t>50</w:t>
            </w:r>
          </w:p>
        </w:tc>
        <w:tc>
          <w:tcPr>
            <w:tcW w:w="557" w:type="dxa"/>
            <w:tcMar>
              <w:top w:w="0" w:type="dxa"/>
              <w:left w:w="108" w:type="dxa"/>
              <w:bottom w:w="0" w:type="dxa"/>
              <w:right w:w="108" w:type="dxa"/>
            </w:tcMar>
            <w:vAlign w:val="center"/>
          </w:tcPr>
          <w:p w14:paraId="5510C370">
            <w:pPr>
              <w:contextualSpacing/>
              <w:jc w:val="center"/>
              <w:rPr>
                <w:rFonts w:ascii="仿宋" w:hAnsi="仿宋" w:eastAsia="仿宋" w:cs="仿宋"/>
                <w:color w:val="auto"/>
                <w:sz w:val="24"/>
              </w:rPr>
            </w:pPr>
            <w:r>
              <w:rPr>
                <w:rFonts w:hint="eastAsia" w:ascii="仿宋" w:hAnsi="仿宋" w:eastAsia="仿宋" w:cs="仿宋"/>
                <w:color w:val="auto"/>
                <w:sz w:val="24"/>
              </w:rPr>
              <w:t>45</w:t>
            </w:r>
          </w:p>
        </w:tc>
        <w:tc>
          <w:tcPr>
            <w:tcW w:w="557" w:type="dxa"/>
            <w:tcMar>
              <w:top w:w="0" w:type="dxa"/>
              <w:left w:w="108" w:type="dxa"/>
              <w:bottom w:w="0" w:type="dxa"/>
              <w:right w:w="108" w:type="dxa"/>
            </w:tcMar>
            <w:vAlign w:val="center"/>
          </w:tcPr>
          <w:p w14:paraId="7CB11C0B">
            <w:pPr>
              <w:contextualSpacing/>
              <w:jc w:val="center"/>
              <w:rPr>
                <w:rFonts w:ascii="仿宋" w:hAnsi="仿宋" w:eastAsia="仿宋" w:cs="仿宋"/>
                <w:color w:val="auto"/>
                <w:sz w:val="24"/>
              </w:rPr>
            </w:pPr>
            <w:r>
              <w:rPr>
                <w:rFonts w:hint="eastAsia" w:ascii="仿宋" w:hAnsi="仿宋" w:eastAsia="仿宋" w:cs="仿宋"/>
                <w:color w:val="auto"/>
                <w:sz w:val="24"/>
              </w:rPr>
              <w:t>40</w:t>
            </w:r>
          </w:p>
        </w:tc>
        <w:tc>
          <w:tcPr>
            <w:tcW w:w="557" w:type="dxa"/>
            <w:tcMar>
              <w:top w:w="0" w:type="dxa"/>
              <w:left w:w="108" w:type="dxa"/>
              <w:bottom w:w="0" w:type="dxa"/>
              <w:right w:w="108" w:type="dxa"/>
            </w:tcMar>
            <w:vAlign w:val="center"/>
          </w:tcPr>
          <w:p w14:paraId="0A4715C5">
            <w:pPr>
              <w:contextualSpacing/>
              <w:jc w:val="center"/>
              <w:rPr>
                <w:rFonts w:ascii="仿宋" w:hAnsi="仿宋" w:eastAsia="仿宋" w:cs="仿宋"/>
                <w:color w:val="auto"/>
                <w:sz w:val="24"/>
              </w:rPr>
            </w:pPr>
            <w:r>
              <w:rPr>
                <w:rFonts w:hint="eastAsia" w:ascii="仿宋" w:hAnsi="仿宋" w:eastAsia="仿宋" w:cs="仿宋"/>
                <w:color w:val="auto"/>
                <w:sz w:val="24"/>
              </w:rPr>
              <w:t>35</w:t>
            </w:r>
          </w:p>
        </w:tc>
        <w:tc>
          <w:tcPr>
            <w:tcW w:w="557" w:type="dxa"/>
            <w:tcMar>
              <w:top w:w="0" w:type="dxa"/>
              <w:left w:w="108" w:type="dxa"/>
              <w:bottom w:w="0" w:type="dxa"/>
              <w:right w:w="108" w:type="dxa"/>
            </w:tcMar>
            <w:vAlign w:val="center"/>
          </w:tcPr>
          <w:p w14:paraId="54C13CFC">
            <w:pPr>
              <w:contextualSpacing/>
              <w:jc w:val="center"/>
              <w:rPr>
                <w:rFonts w:ascii="仿宋" w:hAnsi="仿宋" w:eastAsia="仿宋" w:cs="仿宋"/>
                <w:color w:val="auto"/>
                <w:sz w:val="24"/>
              </w:rPr>
            </w:pPr>
            <w:r>
              <w:rPr>
                <w:rFonts w:hint="eastAsia" w:ascii="仿宋" w:hAnsi="仿宋" w:eastAsia="仿宋" w:cs="仿宋"/>
                <w:color w:val="auto"/>
                <w:sz w:val="24"/>
              </w:rPr>
              <w:t>30</w:t>
            </w:r>
          </w:p>
        </w:tc>
        <w:tc>
          <w:tcPr>
            <w:tcW w:w="557" w:type="dxa"/>
            <w:tcMar>
              <w:top w:w="0" w:type="dxa"/>
              <w:left w:w="108" w:type="dxa"/>
              <w:bottom w:w="0" w:type="dxa"/>
              <w:right w:w="108" w:type="dxa"/>
            </w:tcMar>
            <w:vAlign w:val="center"/>
          </w:tcPr>
          <w:p w14:paraId="4108C214">
            <w:pPr>
              <w:contextualSpacing/>
              <w:jc w:val="center"/>
              <w:rPr>
                <w:rFonts w:ascii="仿宋" w:hAnsi="仿宋" w:eastAsia="仿宋" w:cs="仿宋"/>
                <w:color w:val="auto"/>
                <w:sz w:val="24"/>
              </w:rPr>
            </w:pPr>
            <w:r>
              <w:rPr>
                <w:rFonts w:hint="eastAsia" w:ascii="仿宋" w:hAnsi="仿宋" w:eastAsia="仿宋" w:cs="仿宋"/>
                <w:color w:val="auto"/>
                <w:sz w:val="24"/>
              </w:rPr>
              <w:t>25</w:t>
            </w:r>
          </w:p>
        </w:tc>
        <w:tc>
          <w:tcPr>
            <w:tcW w:w="557" w:type="dxa"/>
            <w:tcMar>
              <w:top w:w="0" w:type="dxa"/>
              <w:left w:w="108" w:type="dxa"/>
              <w:bottom w:w="0" w:type="dxa"/>
              <w:right w:w="108" w:type="dxa"/>
            </w:tcMar>
            <w:vAlign w:val="center"/>
          </w:tcPr>
          <w:p w14:paraId="0C6BF4FA">
            <w:pPr>
              <w:contextualSpacing/>
              <w:jc w:val="center"/>
              <w:rPr>
                <w:rFonts w:ascii="仿宋" w:hAnsi="仿宋" w:eastAsia="仿宋" w:cs="仿宋"/>
                <w:color w:val="auto"/>
                <w:sz w:val="24"/>
              </w:rPr>
            </w:pPr>
            <w:r>
              <w:rPr>
                <w:rFonts w:hint="eastAsia" w:ascii="仿宋" w:hAnsi="仿宋" w:eastAsia="仿宋" w:cs="仿宋"/>
                <w:color w:val="auto"/>
                <w:sz w:val="24"/>
              </w:rPr>
              <w:t>20</w:t>
            </w:r>
          </w:p>
        </w:tc>
        <w:tc>
          <w:tcPr>
            <w:tcW w:w="557" w:type="dxa"/>
            <w:tcMar>
              <w:top w:w="0" w:type="dxa"/>
              <w:left w:w="108" w:type="dxa"/>
              <w:bottom w:w="0" w:type="dxa"/>
              <w:right w:w="108" w:type="dxa"/>
            </w:tcMar>
            <w:vAlign w:val="center"/>
          </w:tcPr>
          <w:p w14:paraId="18B5E51D">
            <w:pPr>
              <w:contextualSpacing/>
              <w:jc w:val="center"/>
              <w:rPr>
                <w:rFonts w:ascii="仿宋" w:hAnsi="仿宋" w:eastAsia="仿宋" w:cs="仿宋"/>
                <w:color w:val="auto"/>
                <w:sz w:val="24"/>
              </w:rPr>
            </w:pPr>
            <w:r>
              <w:rPr>
                <w:rFonts w:hint="eastAsia" w:ascii="仿宋" w:hAnsi="仿宋" w:eastAsia="仿宋" w:cs="仿宋"/>
                <w:color w:val="auto"/>
                <w:sz w:val="24"/>
              </w:rPr>
              <w:t>10</w:t>
            </w:r>
          </w:p>
        </w:tc>
        <w:tc>
          <w:tcPr>
            <w:tcW w:w="977" w:type="dxa"/>
            <w:vAlign w:val="center"/>
          </w:tcPr>
          <w:p w14:paraId="0AC4828E">
            <w:pPr>
              <w:contextualSpacing/>
              <w:jc w:val="center"/>
              <w:rPr>
                <w:rFonts w:ascii="仿宋" w:hAnsi="仿宋" w:eastAsia="仿宋" w:cs="仿宋"/>
                <w:color w:val="auto"/>
                <w:sz w:val="24"/>
              </w:rPr>
            </w:pPr>
            <w:r>
              <w:rPr>
                <w:rFonts w:hint="eastAsia" w:ascii="仿宋" w:hAnsi="仿宋" w:eastAsia="仿宋" w:cs="仿宋"/>
                <w:color w:val="auto"/>
                <w:sz w:val="24"/>
              </w:rPr>
              <w:t>0</w:t>
            </w:r>
          </w:p>
        </w:tc>
      </w:tr>
    </w:tbl>
    <w:p w14:paraId="793D8B6C">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（二）扑接球</w:t>
      </w:r>
    </w:p>
    <w:p w14:paraId="3293323F">
      <w:pPr>
        <w:spacing w:line="500" w:lineRule="exact"/>
        <w:ind w:firstLine="560" w:firstLineChars="200"/>
        <w:rPr>
          <w:rFonts w:ascii="仿宋" w:hAnsi="仿宋" w:eastAsia="仿宋" w:cs="仿宋"/>
          <w:bCs/>
          <w:color w:val="auto"/>
          <w:sz w:val="28"/>
          <w:szCs w:val="28"/>
        </w:rPr>
      </w:pPr>
      <w:r>
        <w:rPr>
          <w:rFonts w:hint="eastAsia" w:ascii="仿宋" w:hAnsi="仿宋" w:eastAsia="仿宋" w:cs="仿宋"/>
          <w:bCs/>
          <w:color w:val="auto"/>
          <w:sz w:val="28"/>
          <w:szCs w:val="28"/>
        </w:rPr>
        <w:t>1.测试方法：考生守门，扑接位于罚球区线外射来的10个球，由考评员对技术技能进行评定。</w:t>
      </w:r>
    </w:p>
    <w:p w14:paraId="37CB6FD8">
      <w:pPr>
        <w:spacing w:line="500" w:lineRule="exact"/>
        <w:ind w:firstLine="560" w:firstLineChars="200"/>
        <w:rPr>
          <w:rFonts w:ascii="仿宋" w:hAnsi="仿宋" w:eastAsia="仿宋" w:cs="仿宋"/>
          <w:bCs/>
          <w:color w:val="auto"/>
          <w:sz w:val="28"/>
          <w:szCs w:val="28"/>
        </w:rPr>
      </w:pPr>
      <w:r>
        <w:rPr>
          <w:rFonts w:hint="eastAsia" w:ascii="仿宋" w:hAnsi="仿宋" w:eastAsia="仿宋" w:cs="仿宋"/>
          <w:bCs/>
          <w:color w:val="auto"/>
          <w:sz w:val="28"/>
          <w:szCs w:val="28"/>
        </w:rPr>
        <w:t>2.评分标准：</w:t>
      </w:r>
    </w:p>
    <w:tbl>
      <w:tblPr>
        <w:tblStyle w:val="11"/>
        <w:tblW w:w="5000" w:type="pct"/>
        <w:jc w:val="center"/>
        <w:tblLayout w:type="autofit"/>
        <w:tblCellMar>
          <w:top w:w="0" w:type="dxa"/>
          <w:left w:w="0" w:type="dxa"/>
          <w:bottom w:w="0" w:type="dxa"/>
          <w:right w:w="0" w:type="dxa"/>
        </w:tblCellMar>
      </w:tblPr>
      <w:tblGrid>
        <w:gridCol w:w="724"/>
        <w:gridCol w:w="1760"/>
        <w:gridCol w:w="1855"/>
        <w:gridCol w:w="2251"/>
        <w:gridCol w:w="1932"/>
      </w:tblGrid>
      <w:tr w14:paraId="4E6F204B">
        <w:tblPrEx>
          <w:tblCellMar>
            <w:top w:w="0" w:type="dxa"/>
            <w:left w:w="0" w:type="dxa"/>
            <w:bottom w:w="0" w:type="dxa"/>
            <w:right w:w="0" w:type="dxa"/>
          </w:tblCellMar>
        </w:tblPrEx>
        <w:trPr>
          <w:trHeight w:val="520" w:hRule="atLeast"/>
          <w:jc w:val="center"/>
        </w:trPr>
        <w:tc>
          <w:tcPr>
            <w:tcW w:w="425" w:type="pct"/>
            <w:tcBorders>
              <w:top w:val="single" w:color="auto" w:sz="12" w:space="0"/>
              <w:left w:val="single" w:color="auto" w:sz="12" w:space="0"/>
              <w:bottom w:val="single" w:color="auto" w:sz="4" w:space="0"/>
              <w:right w:val="single" w:color="auto" w:sz="4" w:space="0"/>
            </w:tcBorders>
            <w:tcMar>
              <w:top w:w="0" w:type="dxa"/>
              <w:left w:w="108" w:type="dxa"/>
              <w:bottom w:w="0" w:type="dxa"/>
              <w:right w:w="108" w:type="dxa"/>
            </w:tcMar>
            <w:vAlign w:val="center"/>
          </w:tcPr>
          <w:p w14:paraId="0757E8F9">
            <w:pPr>
              <w:contextualSpacing/>
              <w:jc w:val="center"/>
              <w:rPr>
                <w:rFonts w:ascii="仿宋" w:hAnsi="仿宋" w:eastAsia="仿宋" w:cs="仿宋"/>
                <w:b/>
                <w:bCs/>
                <w:color w:val="auto"/>
                <w:sz w:val="24"/>
              </w:rPr>
            </w:pPr>
            <w:r>
              <w:rPr>
                <w:rFonts w:hint="eastAsia" w:ascii="仿宋" w:hAnsi="仿宋" w:eastAsia="仿宋" w:cs="仿宋"/>
                <w:b/>
                <w:bCs/>
                <w:color w:val="auto"/>
                <w:sz w:val="24"/>
              </w:rPr>
              <w:t>等级</w:t>
            </w:r>
          </w:p>
        </w:tc>
        <w:tc>
          <w:tcPr>
            <w:tcW w:w="1032" w:type="pct"/>
            <w:tcBorders>
              <w:top w:val="single" w:color="auto" w:sz="12" w:space="0"/>
              <w:left w:val="single" w:color="auto" w:sz="4" w:space="0"/>
              <w:bottom w:val="single" w:color="auto" w:sz="4" w:space="0"/>
              <w:right w:val="single" w:color="auto" w:sz="4" w:space="0"/>
            </w:tcBorders>
            <w:tcMar>
              <w:top w:w="0" w:type="dxa"/>
              <w:left w:w="108" w:type="dxa"/>
              <w:bottom w:w="0" w:type="dxa"/>
              <w:right w:w="108" w:type="dxa"/>
            </w:tcMar>
            <w:vAlign w:val="center"/>
          </w:tcPr>
          <w:p w14:paraId="25D46B6E">
            <w:pPr>
              <w:contextualSpacing/>
              <w:jc w:val="center"/>
              <w:rPr>
                <w:rFonts w:ascii="仿宋" w:hAnsi="仿宋" w:eastAsia="仿宋" w:cs="仿宋"/>
                <w:color w:val="auto"/>
                <w:sz w:val="24"/>
              </w:rPr>
            </w:pPr>
            <w:r>
              <w:rPr>
                <w:rFonts w:hint="eastAsia" w:ascii="仿宋" w:hAnsi="仿宋" w:eastAsia="仿宋" w:cs="仿宋"/>
                <w:color w:val="auto"/>
                <w:sz w:val="24"/>
              </w:rPr>
              <w:t>A</w:t>
            </w:r>
          </w:p>
        </w:tc>
        <w:tc>
          <w:tcPr>
            <w:tcW w:w="1088" w:type="pct"/>
            <w:tcBorders>
              <w:top w:val="single" w:color="auto" w:sz="12" w:space="0"/>
              <w:left w:val="single" w:color="auto" w:sz="4" w:space="0"/>
              <w:bottom w:val="single" w:color="auto" w:sz="4" w:space="0"/>
              <w:right w:val="single" w:color="auto" w:sz="4" w:space="0"/>
            </w:tcBorders>
            <w:tcMar>
              <w:top w:w="0" w:type="dxa"/>
              <w:left w:w="108" w:type="dxa"/>
              <w:bottom w:w="0" w:type="dxa"/>
              <w:right w:w="108" w:type="dxa"/>
            </w:tcMar>
            <w:vAlign w:val="center"/>
          </w:tcPr>
          <w:p w14:paraId="424B27C2">
            <w:pPr>
              <w:contextualSpacing/>
              <w:jc w:val="center"/>
              <w:rPr>
                <w:rFonts w:ascii="仿宋" w:hAnsi="仿宋" w:eastAsia="仿宋" w:cs="仿宋"/>
                <w:color w:val="auto"/>
                <w:sz w:val="24"/>
              </w:rPr>
            </w:pPr>
            <w:r>
              <w:rPr>
                <w:rFonts w:hint="eastAsia" w:ascii="仿宋" w:hAnsi="仿宋" w:eastAsia="仿宋" w:cs="仿宋"/>
                <w:color w:val="auto"/>
                <w:sz w:val="24"/>
              </w:rPr>
              <w:t>B</w:t>
            </w:r>
          </w:p>
        </w:tc>
        <w:tc>
          <w:tcPr>
            <w:tcW w:w="1320" w:type="pct"/>
            <w:tcBorders>
              <w:top w:val="single" w:color="auto" w:sz="12" w:space="0"/>
              <w:left w:val="single" w:color="auto" w:sz="4" w:space="0"/>
              <w:bottom w:val="single" w:color="auto" w:sz="4" w:space="0"/>
              <w:right w:val="single" w:color="auto" w:sz="4" w:space="0"/>
            </w:tcBorders>
            <w:tcMar>
              <w:top w:w="0" w:type="dxa"/>
              <w:left w:w="108" w:type="dxa"/>
              <w:bottom w:w="0" w:type="dxa"/>
              <w:right w:w="108" w:type="dxa"/>
            </w:tcMar>
            <w:vAlign w:val="center"/>
          </w:tcPr>
          <w:p w14:paraId="2D422CFC">
            <w:pPr>
              <w:contextualSpacing/>
              <w:jc w:val="center"/>
              <w:rPr>
                <w:rFonts w:ascii="仿宋" w:hAnsi="仿宋" w:eastAsia="仿宋" w:cs="仿宋"/>
                <w:color w:val="auto"/>
                <w:sz w:val="24"/>
              </w:rPr>
            </w:pPr>
            <w:r>
              <w:rPr>
                <w:rFonts w:hint="eastAsia" w:ascii="仿宋" w:hAnsi="仿宋" w:eastAsia="仿宋" w:cs="仿宋"/>
                <w:color w:val="auto"/>
                <w:sz w:val="24"/>
              </w:rPr>
              <w:t>C</w:t>
            </w:r>
          </w:p>
        </w:tc>
        <w:tc>
          <w:tcPr>
            <w:tcW w:w="1133" w:type="pct"/>
            <w:tcBorders>
              <w:top w:val="single" w:color="auto" w:sz="12" w:space="0"/>
              <w:left w:val="single" w:color="auto" w:sz="4" w:space="0"/>
              <w:bottom w:val="single" w:color="auto" w:sz="4" w:space="0"/>
              <w:right w:val="single" w:color="auto" w:sz="12" w:space="0"/>
            </w:tcBorders>
            <w:tcMar>
              <w:top w:w="0" w:type="dxa"/>
              <w:left w:w="108" w:type="dxa"/>
              <w:bottom w:w="0" w:type="dxa"/>
              <w:right w:w="108" w:type="dxa"/>
            </w:tcMar>
            <w:vAlign w:val="center"/>
          </w:tcPr>
          <w:p w14:paraId="741B60E1">
            <w:pPr>
              <w:contextualSpacing/>
              <w:jc w:val="center"/>
              <w:rPr>
                <w:rFonts w:ascii="仿宋" w:hAnsi="仿宋" w:eastAsia="仿宋" w:cs="仿宋"/>
                <w:color w:val="auto"/>
                <w:sz w:val="24"/>
              </w:rPr>
            </w:pPr>
            <w:r>
              <w:rPr>
                <w:rFonts w:hint="eastAsia" w:ascii="仿宋" w:hAnsi="仿宋" w:eastAsia="仿宋" w:cs="仿宋"/>
                <w:color w:val="auto"/>
                <w:sz w:val="24"/>
              </w:rPr>
              <w:t>D</w:t>
            </w:r>
          </w:p>
        </w:tc>
      </w:tr>
      <w:tr w14:paraId="635B1209">
        <w:tblPrEx>
          <w:tblCellMar>
            <w:top w:w="0" w:type="dxa"/>
            <w:left w:w="0" w:type="dxa"/>
            <w:bottom w:w="0" w:type="dxa"/>
            <w:right w:w="0" w:type="dxa"/>
          </w:tblCellMar>
        </w:tblPrEx>
        <w:trPr>
          <w:trHeight w:val="416" w:hRule="atLeast"/>
          <w:jc w:val="center"/>
        </w:trPr>
        <w:tc>
          <w:tcPr>
            <w:tcW w:w="425" w:type="pct"/>
            <w:tcBorders>
              <w:top w:val="single" w:color="auto" w:sz="4" w:space="0"/>
              <w:left w:val="single" w:color="auto" w:sz="12" w:space="0"/>
              <w:bottom w:val="single" w:color="auto" w:sz="4" w:space="0"/>
              <w:right w:val="single" w:color="auto" w:sz="4" w:space="0"/>
            </w:tcBorders>
            <w:tcMar>
              <w:top w:w="0" w:type="dxa"/>
              <w:left w:w="108" w:type="dxa"/>
              <w:bottom w:w="0" w:type="dxa"/>
              <w:right w:w="108" w:type="dxa"/>
            </w:tcMar>
            <w:vAlign w:val="center"/>
          </w:tcPr>
          <w:p w14:paraId="27CC2198">
            <w:pPr>
              <w:contextualSpacing/>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76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14:paraId="59A90804">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420"/>
              <w:jc w:val="both"/>
              <w:rPr>
                <w:rFonts w:ascii="仿宋" w:hAnsi="仿宋" w:eastAsia="仿宋" w:cs="仿宋"/>
                <w:color w:val="auto"/>
              </w:rPr>
            </w:pPr>
            <w:r>
              <w:rPr>
                <w:rFonts w:hint="eastAsia" w:ascii="仿宋" w:hAnsi="仿宋" w:eastAsia="仿宋" w:cs="仿宋"/>
                <w:color w:val="auto"/>
              </w:rPr>
              <w:t>60-50</w:t>
            </w:r>
          </w:p>
        </w:tc>
        <w:tc>
          <w:tcPr>
            <w:tcW w:w="1855"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14:paraId="1FECCA12">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420"/>
              <w:jc w:val="both"/>
              <w:rPr>
                <w:rFonts w:ascii="仿宋" w:hAnsi="仿宋" w:eastAsia="仿宋" w:cs="仿宋"/>
                <w:color w:val="auto"/>
              </w:rPr>
            </w:pPr>
            <w:r>
              <w:rPr>
                <w:rFonts w:hint="eastAsia" w:ascii="仿宋" w:hAnsi="仿宋" w:eastAsia="仿宋" w:cs="仿宋"/>
                <w:color w:val="auto"/>
              </w:rPr>
              <w:t>49-35</w:t>
            </w:r>
          </w:p>
        </w:tc>
        <w:tc>
          <w:tcPr>
            <w:tcW w:w="225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14:paraId="4A7BBCBA">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20" w:firstLineChars="300"/>
              <w:jc w:val="both"/>
              <w:rPr>
                <w:rFonts w:ascii="仿宋" w:hAnsi="仿宋" w:eastAsia="仿宋" w:cs="仿宋"/>
                <w:color w:val="auto"/>
              </w:rPr>
            </w:pPr>
            <w:r>
              <w:rPr>
                <w:rFonts w:hint="eastAsia" w:ascii="仿宋" w:hAnsi="仿宋" w:eastAsia="仿宋" w:cs="仿宋"/>
                <w:color w:val="auto"/>
              </w:rPr>
              <w:t>34-20</w:t>
            </w:r>
          </w:p>
        </w:tc>
        <w:tc>
          <w:tcPr>
            <w:tcW w:w="1932" w:type="dxa"/>
            <w:tcBorders>
              <w:top w:val="single" w:color="auto" w:sz="4" w:space="0"/>
              <w:left w:val="single" w:color="auto" w:sz="4" w:space="0"/>
              <w:bottom w:val="single" w:color="auto" w:sz="4" w:space="0"/>
              <w:right w:val="single" w:color="auto" w:sz="12" w:space="0"/>
            </w:tcBorders>
            <w:tcMar>
              <w:top w:w="0" w:type="dxa"/>
              <w:left w:w="108" w:type="dxa"/>
              <w:bottom w:w="0" w:type="dxa"/>
              <w:right w:w="108" w:type="dxa"/>
            </w:tcMar>
            <w:vAlign w:val="center"/>
          </w:tcPr>
          <w:p w14:paraId="39BADA84">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420"/>
              <w:jc w:val="both"/>
              <w:rPr>
                <w:rFonts w:ascii="仿宋" w:hAnsi="仿宋" w:eastAsia="仿宋" w:cs="仿宋"/>
                <w:color w:val="auto"/>
              </w:rPr>
            </w:pPr>
            <w:r>
              <w:rPr>
                <w:rFonts w:hint="eastAsia" w:ascii="仿宋" w:hAnsi="仿宋" w:eastAsia="仿宋" w:cs="仿宋"/>
                <w:color w:val="auto"/>
              </w:rPr>
              <w:t>20以下</w:t>
            </w:r>
          </w:p>
        </w:tc>
      </w:tr>
      <w:tr w14:paraId="4EC1BB85">
        <w:tblPrEx>
          <w:tblCellMar>
            <w:top w:w="0" w:type="dxa"/>
            <w:left w:w="0" w:type="dxa"/>
            <w:bottom w:w="0" w:type="dxa"/>
            <w:right w:w="0" w:type="dxa"/>
          </w:tblCellMar>
        </w:tblPrEx>
        <w:trPr>
          <w:trHeight w:val="1543" w:hRule="atLeast"/>
          <w:jc w:val="center"/>
        </w:trPr>
        <w:tc>
          <w:tcPr>
            <w:tcW w:w="425" w:type="pct"/>
            <w:tcBorders>
              <w:top w:val="single" w:color="auto" w:sz="4" w:space="0"/>
              <w:left w:val="single" w:color="auto" w:sz="12" w:space="0"/>
              <w:bottom w:val="single" w:color="auto" w:sz="12" w:space="0"/>
              <w:right w:val="single" w:color="auto" w:sz="4" w:space="0"/>
            </w:tcBorders>
            <w:tcMar>
              <w:top w:w="0" w:type="dxa"/>
              <w:left w:w="108" w:type="dxa"/>
              <w:bottom w:w="0" w:type="dxa"/>
              <w:right w:w="108" w:type="dxa"/>
            </w:tcMar>
            <w:vAlign w:val="center"/>
          </w:tcPr>
          <w:p w14:paraId="387241DC">
            <w:pPr>
              <w:contextualSpacing/>
              <w:jc w:val="center"/>
              <w:rPr>
                <w:rFonts w:ascii="仿宋" w:hAnsi="仿宋" w:eastAsia="仿宋" w:cs="仿宋"/>
                <w:b/>
                <w:bCs/>
                <w:color w:val="auto"/>
                <w:sz w:val="24"/>
              </w:rPr>
            </w:pPr>
            <w:r>
              <w:rPr>
                <w:rFonts w:hint="eastAsia" w:ascii="仿宋" w:hAnsi="仿宋" w:eastAsia="仿宋" w:cs="仿宋"/>
                <w:b/>
                <w:bCs/>
                <w:color w:val="auto"/>
                <w:sz w:val="24"/>
              </w:rPr>
              <w:t>技评</w:t>
            </w:r>
          </w:p>
          <w:p w14:paraId="6A369A62">
            <w:pPr>
              <w:contextualSpacing/>
              <w:jc w:val="center"/>
              <w:rPr>
                <w:rFonts w:ascii="仿宋" w:hAnsi="仿宋" w:eastAsia="仿宋" w:cs="仿宋"/>
                <w:b/>
                <w:bCs/>
                <w:color w:val="auto"/>
                <w:sz w:val="24"/>
              </w:rPr>
            </w:pPr>
            <w:r>
              <w:rPr>
                <w:rFonts w:hint="eastAsia" w:ascii="仿宋" w:hAnsi="仿宋" w:eastAsia="仿宋" w:cs="仿宋"/>
                <w:b/>
                <w:bCs/>
                <w:color w:val="auto"/>
                <w:sz w:val="24"/>
              </w:rPr>
              <w:t>标准</w:t>
            </w:r>
          </w:p>
        </w:tc>
        <w:tc>
          <w:tcPr>
            <w:tcW w:w="1032" w:type="pct"/>
            <w:tcBorders>
              <w:top w:val="single" w:color="auto" w:sz="4" w:space="0"/>
              <w:left w:val="single" w:color="auto" w:sz="4" w:space="0"/>
              <w:bottom w:val="single" w:color="auto" w:sz="12" w:space="0"/>
              <w:right w:val="single" w:color="auto" w:sz="4" w:space="0"/>
            </w:tcBorders>
            <w:tcMar>
              <w:top w:w="0" w:type="dxa"/>
              <w:left w:w="108" w:type="dxa"/>
              <w:bottom w:w="0" w:type="dxa"/>
              <w:right w:w="108" w:type="dxa"/>
            </w:tcMar>
            <w:vAlign w:val="center"/>
          </w:tcPr>
          <w:p w14:paraId="75D4BA19">
            <w:pPr>
              <w:contextualSpacing/>
              <w:rPr>
                <w:rFonts w:ascii="仿宋" w:hAnsi="仿宋" w:eastAsia="仿宋" w:cs="仿宋"/>
                <w:color w:val="auto"/>
                <w:sz w:val="24"/>
              </w:rPr>
            </w:pPr>
            <w:r>
              <w:rPr>
                <w:rFonts w:hint="eastAsia" w:ascii="仿宋" w:hAnsi="仿宋" w:eastAsia="仿宋" w:cs="仿宋"/>
                <w:color w:val="auto"/>
                <w:sz w:val="24"/>
              </w:rPr>
              <w:t>技术动作规范，动作运用合理，选位意识好，身体移动快、协调。</w:t>
            </w:r>
          </w:p>
        </w:tc>
        <w:tc>
          <w:tcPr>
            <w:tcW w:w="1088" w:type="pct"/>
            <w:tcBorders>
              <w:top w:val="single" w:color="auto" w:sz="4" w:space="0"/>
              <w:left w:val="single" w:color="auto" w:sz="4" w:space="0"/>
              <w:bottom w:val="single" w:color="auto" w:sz="12" w:space="0"/>
              <w:right w:val="single" w:color="auto" w:sz="4" w:space="0"/>
            </w:tcBorders>
            <w:tcMar>
              <w:top w:w="0" w:type="dxa"/>
              <w:left w:w="108" w:type="dxa"/>
              <w:bottom w:w="0" w:type="dxa"/>
              <w:right w:w="108" w:type="dxa"/>
            </w:tcMar>
            <w:vAlign w:val="center"/>
          </w:tcPr>
          <w:p w14:paraId="3B875A89">
            <w:pPr>
              <w:contextualSpacing/>
              <w:rPr>
                <w:rFonts w:ascii="仿宋" w:hAnsi="仿宋" w:eastAsia="仿宋" w:cs="仿宋"/>
                <w:color w:val="auto"/>
                <w:sz w:val="24"/>
              </w:rPr>
            </w:pPr>
            <w:r>
              <w:rPr>
                <w:rFonts w:hint="eastAsia" w:ascii="仿宋" w:hAnsi="仿宋" w:eastAsia="仿宋" w:cs="仿宋"/>
                <w:color w:val="auto"/>
                <w:sz w:val="24"/>
              </w:rPr>
              <w:t>技术动作规范，动作运用较合理，选位意识较好，身体移动快、协调。</w:t>
            </w:r>
          </w:p>
        </w:tc>
        <w:tc>
          <w:tcPr>
            <w:tcW w:w="1320" w:type="pct"/>
            <w:tcBorders>
              <w:top w:val="single" w:color="auto" w:sz="4" w:space="0"/>
              <w:left w:val="single" w:color="auto" w:sz="4" w:space="0"/>
              <w:bottom w:val="single" w:color="auto" w:sz="12" w:space="0"/>
              <w:right w:val="single" w:color="auto" w:sz="4" w:space="0"/>
            </w:tcBorders>
            <w:tcMar>
              <w:top w:w="0" w:type="dxa"/>
              <w:left w:w="108" w:type="dxa"/>
              <w:bottom w:w="0" w:type="dxa"/>
              <w:right w:w="108" w:type="dxa"/>
            </w:tcMar>
            <w:vAlign w:val="center"/>
          </w:tcPr>
          <w:p w14:paraId="15C4A878">
            <w:pPr>
              <w:contextualSpacing/>
              <w:rPr>
                <w:rFonts w:ascii="仿宋" w:hAnsi="仿宋" w:eastAsia="仿宋" w:cs="仿宋"/>
                <w:color w:val="auto"/>
                <w:sz w:val="24"/>
              </w:rPr>
            </w:pPr>
            <w:r>
              <w:rPr>
                <w:rFonts w:hint="eastAsia" w:ascii="仿宋" w:hAnsi="仿宋" w:eastAsia="仿宋" w:cs="仿宋"/>
                <w:color w:val="auto"/>
                <w:sz w:val="24"/>
              </w:rPr>
              <w:t>技术动作基本规范，动作运用较合理，选位意识基本合理，身体移动较快、较协调。</w:t>
            </w:r>
          </w:p>
        </w:tc>
        <w:tc>
          <w:tcPr>
            <w:tcW w:w="1133" w:type="pct"/>
            <w:tcBorders>
              <w:top w:val="single" w:color="auto" w:sz="4" w:space="0"/>
              <w:left w:val="single" w:color="auto" w:sz="4" w:space="0"/>
              <w:bottom w:val="single" w:color="auto" w:sz="12" w:space="0"/>
              <w:right w:val="single" w:color="auto" w:sz="12" w:space="0"/>
            </w:tcBorders>
            <w:tcMar>
              <w:top w:w="0" w:type="dxa"/>
              <w:left w:w="108" w:type="dxa"/>
              <w:bottom w:w="0" w:type="dxa"/>
              <w:right w:w="108" w:type="dxa"/>
            </w:tcMar>
            <w:vAlign w:val="center"/>
          </w:tcPr>
          <w:p w14:paraId="49022978">
            <w:pPr>
              <w:contextualSpacing/>
              <w:rPr>
                <w:rFonts w:ascii="仿宋" w:hAnsi="仿宋" w:eastAsia="仿宋" w:cs="仿宋"/>
                <w:color w:val="auto"/>
                <w:sz w:val="24"/>
              </w:rPr>
            </w:pPr>
            <w:r>
              <w:rPr>
                <w:rFonts w:hint="eastAsia" w:ascii="仿宋" w:hAnsi="仿宋" w:eastAsia="仿宋" w:cs="仿宋"/>
                <w:color w:val="auto"/>
                <w:sz w:val="24"/>
              </w:rPr>
              <w:t>技术动作不规范，动作运用不合理，选位意识不合理，身体移动较慢、不太协调。</w:t>
            </w:r>
          </w:p>
        </w:tc>
      </w:tr>
    </w:tbl>
    <w:p w14:paraId="0F8B8113">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（三）对抗比赛</w:t>
      </w:r>
    </w:p>
    <w:p w14:paraId="7E2A50ED">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1.测试方法：根据考生人数，将考生分在不同的组（队）中，分别进行正式场地的比赛或小场地的比赛。</w:t>
      </w:r>
    </w:p>
    <w:p w14:paraId="2FD549EE">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2.成绩评定：根据评分标准对考生的技术能力、战术能力、心理素质及比赛作风四个方面进行综合评定。取平均分为最后得分。</w:t>
      </w:r>
    </w:p>
    <w:tbl>
      <w:tblPr>
        <w:tblStyle w:val="11"/>
        <w:tblW w:w="4995" w:type="pct"/>
        <w:tblInd w:w="0" w:type="dxa"/>
        <w:tblBorders>
          <w:top w:val="none" w:color="auto" w:sz="4" w:space="0"/>
          <w:left w:val="none" w:color="auto" w:sz="4" w:space="0"/>
          <w:bottom w:val="none" w:color="auto" w:sz="4" w:space="0"/>
          <w:right w:val="none" w:color="auto" w:sz="4" w:space="0"/>
          <w:insideH w:val="single" w:color="000000" w:sz="4" w:space="0"/>
          <w:insideV w:val="single" w:color="000000" w:sz="4" w:space="0"/>
        </w:tblBorders>
        <w:tblLayout w:type="autofit"/>
        <w:tblCellMar>
          <w:top w:w="0" w:type="dxa"/>
          <w:left w:w="0" w:type="dxa"/>
          <w:bottom w:w="0" w:type="dxa"/>
          <w:right w:w="0" w:type="dxa"/>
        </w:tblCellMar>
      </w:tblPr>
      <w:tblGrid>
        <w:gridCol w:w="705"/>
        <w:gridCol w:w="1726"/>
        <w:gridCol w:w="2116"/>
        <w:gridCol w:w="2029"/>
        <w:gridCol w:w="1937"/>
      </w:tblGrid>
      <w:tr w14:paraId="21E8B5BD">
        <w:tblPrEx>
          <w:tblBorders>
            <w:top w:val="none" w:color="auto" w:sz="4" w:space="0"/>
            <w:left w:val="none" w:color="auto" w:sz="4" w:space="0"/>
            <w:bottom w:val="none" w:color="auto" w:sz="4" w:space="0"/>
            <w:right w:val="none" w:color="auto" w:sz="4" w:space="0"/>
            <w:insideH w:val="single" w:color="000000" w:sz="4" w:space="0"/>
            <w:insideV w:val="single" w:color="000000" w:sz="4" w:space="0"/>
          </w:tblBorders>
          <w:tblCellMar>
            <w:top w:w="0" w:type="dxa"/>
            <w:left w:w="0" w:type="dxa"/>
            <w:bottom w:w="0" w:type="dxa"/>
            <w:right w:w="0" w:type="dxa"/>
          </w:tblCellMar>
        </w:tblPrEx>
        <w:trPr>
          <w:trHeight w:val="514" w:hRule="atLeast"/>
        </w:trPr>
        <w:tc>
          <w:tcPr>
            <w:tcW w:w="414" w:type="pct"/>
            <w:tcBorders>
              <w:top w:val="single" w:color="auto" w:sz="12" w:space="0"/>
              <w:left w:val="single" w:color="auto" w:sz="12" w:space="0"/>
            </w:tcBorders>
            <w:tcMar>
              <w:top w:w="0" w:type="dxa"/>
              <w:left w:w="108" w:type="dxa"/>
              <w:bottom w:w="0" w:type="dxa"/>
              <w:right w:w="108" w:type="dxa"/>
            </w:tcMar>
            <w:vAlign w:val="center"/>
          </w:tcPr>
          <w:p w14:paraId="74615764">
            <w:pPr>
              <w:contextualSpacing/>
              <w:jc w:val="center"/>
              <w:rPr>
                <w:rFonts w:ascii="仿宋" w:hAnsi="仿宋" w:eastAsia="仿宋" w:cs="仿宋"/>
                <w:b/>
                <w:bCs/>
                <w:color w:val="auto"/>
                <w:sz w:val="24"/>
              </w:rPr>
            </w:pPr>
            <w:r>
              <w:rPr>
                <w:rFonts w:hint="eastAsia" w:ascii="仿宋" w:hAnsi="仿宋" w:eastAsia="仿宋" w:cs="仿宋"/>
                <w:b/>
                <w:bCs/>
                <w:color w:val="auto"/>
                <w:sz w:val="24"/>
              </w:rPr>
              <w:t>等级</w:t>
            </w:r>
          </w:p>
        </w:tc>
        <w:tc>
          <w:tcPr>
            <w:tcW w:w="1013" w:type="pct"/>
            <w:tcBorders>
              <w:top w:val="single" w:color="auto" w:sz="12" w:space="0"/>
            </w:tcBorders>
            <w:tcMar>
              <w:top w:w="0" w:type="dxa"/>
              <w:left w:w="108" w:type="dxa"/>
              <w:bottom w:w="0" w:type="dxa"/>
              <w:right w:w="108" w:type="dxa"/>
            </w:tcMar>
            <w:vAlign w:val="center"/>
          </w:tcPr>
          <w:p w14:paraId="72DCF417">
            <w:pPr>
              <w:contextualSpacing/>
              <w:jc w:val="center"/>
              <w:rPr>
                <w:rFonts w:ascii="仿宋" w:hAnsi="仿宋" w:eastAsia="仿宋" w:cs="仿宋"/>
                <w:color w:val="auto"/>
                <w:sz w:val="24"/>
              </w:rPr>
            </w:pPr>
            <w:r>
              <w:rPr>
                <w:rFonts w:hint="eastAsia" w:ascii="仿宋" w:hAnsi="仿宋" w:eastAsia="仿宋" w:cs="仿宋"/>
                <w:color w:val="auto"/>
                <w:sz w:val="24"/>
              </w:rPr>
              <w:t>A</w:t>
            </w:r>
          </w:p>
        </w:tc>
        <w:tc>
          <w:tcPr>
            <w:tcW w:w="1242" w:type="pct"/>
            <w:tcBorders>
              <w:top w:val="single" w:color="auto" w:sz="12" w:space="0"/>
            </w:tcBorders>
            <w:tcMar>
              <w:top w:w="0" w:type="dxa"/>
              <w:left w:w="108" w:type="dxa"/>
              <w:bottom w:w="0" w:type="dxa"/>
              <w:right w:w="108" w:type="dxa"/>
            </w:tcMar>
            <w:vAlign w:val="center"/>
          </w:tcPr>
          <w:p w14:paraId="4960CD7D">
            <w:pPr>
              <w:contextualSpacing/>
              <w:jc w:val="center"/>
              <w:rPr>
                <w:rFonts w:ascii="仿宋" w:hAnsi="仿宋" w:eastAsia="仿宋" w:cs="仿宋"/>
                <w:color w:val="auto"/>
                <w:sz w:val="24"/>
              </w:rPr>
            </w:pPr>
            <w:r>
              <w:rPr>
                <w:rFonts w:hint="eastAsia" w:ascii="仿宋" w:hAnsi="仿宋" w:eastAsia="仿宋" w:cs="仿宋"/>
                <w:color w:val="auto"/>
                <w:sz w:val="24"/>
              </w:rPr>
              <w:t>B</w:t>
            </w:r>
          </w:p>
        </w:tc>
        <w:tc>
          <w:tcPr>
            <w:tcW w:w="1191" w:type="pct"/>
            <w:tcBorders>
              <w:top w:val="single" w:color="auto" w:sz="12" w:space="0"/>
            </w:tcBorders>
            <w:tcMar>
              <w:top w:w="0" w:type="dxa"/>
              <w:left w:w="108" w:type="dxa"/>
              <w:bottom w:w="0" w:type="dxa"/>
              <w:right w:w="108" w:type="dxa"/>
            </w:tcMar>
            <w:vAlign w:val="center"/>
          </w:tcPr>
          <w:p w14:paraId="30C33A40">
            <w:pPr>
              <w:contextualSpacing/>
              <w:jc w:val="center"/>
              <w:rPr>
                <w:rFonts w:ascii="仿宋" w:hAnsi="仿宋" w:eastAsia="仿宋" w:cs="仿宋"/>
                <w:color w:val="auto"/>
                <w:sz w:val="24"/>
              </w:rPr>
            </w:pPr>
            <w:r>
              <w:rPr>
                <w:rFonts w:hint="eastAsia" w:ascii="仿宋" w:hAnsi="仿宋" w:eastAsia="仿宋" w:cs="仿宋"/>
                <w:color w:val="auto"/>
                <w:sz w:val="24"/>
              </w:rPr>
              <w:t>C</w:t>
            </w:r>
          </w:p>
        </w:tc>
        <w:tc>
          <w:tcPr>
            <w:tcW w:w="1137" w:type="pct"/>
            <w:tcBorders>
              <w:top w:val="single" w:color="auto" w:sz="12" w:space="0"/>
              <w:right w:val="single" w:color="auto" w:sz="12" w:space="0"/>
            </w:tcBorders>
            <w:tcMar>
              <w:top w:w="0" w:type="dxa"/>
              <w:left w:w="108" w:type="dxa"/>
              <w:bottom w:w="0" w:type="dxa"/>
              <w:right w:w="108" w:type="dxa"/>
            </w:tcMar>
            <w:vAlign w:val="center"/>
          </w:tcPr>
          <w:p w14:paraId="5BC9C365">
            <w:pPr>
              <w:contextualSpacing/>
              <w:jc w:val="center"/>
              <w:rPr>
                <w:rFonts w:ascii="仿宋" w:hAnsi="仿宋" w:eastAsia="仿宋" w:cs="仿宋"/>
                <w:color w:val="auto"/>
                <w:sz w:val="24"/>
              </w:rPr>
            </w:pPr>
            <w:r>
              <w:rPr>
                <w:rFonts w:hint="eastAsia" w:ascii="仿宋" w:hAnsi="仿宋" w:eastAsia="仿宋" w:cs="仿宋"/>
                <w:color w:val="auto"/>
                <w:sz w:val="24"/>
              </w:rPr>
              <w:t>D</w:t>
            </w:r>
          </w:p>
        </w:tc>
      </w:tr>
      <w:tr w14:paraId="686F9E6F">
        <w:tblPrEx>
          <w:tblBorders>
            <w:top w:val="none" w:color="auto" w:sz="4" w:space="0"/>
            <w:left w:val="none" w:color="auto" w:sz="4" w:space="0"/>
            <w:bottom w:val="none" w:color="auto" w:sz="4" w:space="0"/>
            <w:right w:val="none" w:color="auto" w:sz="4" w:space="0"/>
            <w:insideH w:val="single" w:color="000000" w:sz="4" w:space="0"/>
            <w:insideV w:val="single" w:color="000000" w:sz="4" w:space="0"/>
          </w:tblBorders>
          <w:tblCellMar>
            <w:top w:w="0" w:type="dxa"/>
            <w:left w:w="0" w:type="dxa"/>
            <w:bottom w:w="0" w:type="dxa"/>
            <w:right w:w="0" w:type="dxa"/>
          </w:tblCellMar>
        </w:tblPrEx>
        <w:trPr>
          <w:trHeight w:val="572" w:hRule="atLeast"/>
        </w:trPr>
        <w:tc>
          <w:tcPr>
            <w:tcW w:w="414" w:type="pct"/>
            <w:tcBorders>
              <w:left w:val="single" w:color="auto" w:sz="12" w:space="0"/>
            </w:tcBorders>
            <w:tcMar>
              <w:top w:w="0" w:type="dxa"/>
              <w:left w:w="108" w:type="dxa"/>
              <w:bottom w:w="0" w:type="dxa"/>
              <w:right w:w="108" w:type="dxa"/>
            </w:tcMar>
            <w:vAlign w:val="center"/>
          </w:tcPr>
          <w:p w14:paraId="08A2086C">
            <w:pPr>
              <w:contextualSpacing/>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726" w:type="dxa"/>
            <w:tcMar>
              <w:top w:w="0" w:type="dxa"/>
              <w:left w:w="108" w:type="dxa"/>
              <w:bottom w:w="0" w:type="dxa"/>
              <w:right w:w="108" w:type="dxa"/>
            </w:tcMar>
            <w:vAlign w:val="center"/>
          </w:tcPr>
          <w:p w14:paraId="38349FBC">
            <w:pPr>
              <w:contextualSpacing/>
              <w:jc w:val="center"/>
              <w:outlineLvl w:val="0"/>
              <w:rPr>
                <w:rFonts w:ascii="仿宋" w:hAnsi="仿宋" w:eastAsia="仿宋" w:cs="仿宋"/>
                <w:color w:val="auto"/>
                <w:sz w:val="24"/>
              </w:rPr>
            </w:pPr>
            <w:r>
              <w:rPr>
                <w:rFonts w:hint="eastAsia" w:ascii="仿宋" w:hAnsi="仿宋" w:eastAsia="仿宋" w:cs="仿宋"/>
                <w:color w:val="auto"/>
                <w:sz w:val="24"/>
              </w:rPr>
              <w:t>120-100</w:t>
            </w:r>
          </w:p>
        </w:tc>
        <w:tc>
          <w:tcPr>
            <w:tcW w:w="2116" w:type="dxa"/>
            <w:tcMar>
              <w:top w:w="0" w:type="dxa"/>
              <w:left w:w="108" w:type="dxa"/>
              <w:bottom w:w="0" w:type="dxa"/>
              <w:right w:w="108" w:type="dxa"/>
            </w:tcMar>
            <w:vAlign w:val="center"/>
          </w:tcPr>
          <w:p w14:paraId="1D94334D">
            <w:pPr>
              <w:contextualSpacing/>
              <w:jc w:val="center"/>
              <w:outlineLvl w:val="0"/>
              <w:rPr>
                <w:rFonts w:ascii="仿宋" w:hAnsi="仿宋" w:eastAsia="仿宋" w:cs="仿宋"/>
                <w:color w:val="auto"/>
                <w:sz w:val="24"/>
              </w:rPr>
            </w:pPr>
            <w:r>
              <w:rPr>
                <w:rFonts w:hint="eastAsia" w:ascii="仿宋" w:hAnsi="仿宋" w:eastAsia="仿宋" w:cs="仿宋"/>
                <w:color w:val="auto"/>
                <w:sz w:val="24"/>
              </w:rPr>
              <w:t>99-80</w:t>
            </w:r>
          </w:p>
        </w:tc>
        <w:tc>
          <w:tcPr>
            <w:tcW w:w="2029" w:type="dxa"/>
            <w:tcMar>
              <w:top w:w="0" w:type="dxa"/>
              <w:left w:w="108" w:type="dxa"/>
              <w:bottom w:w="0" w:type="dxa"/>
              <w:right w:w="108" w:type="dxa"/>
            </w:tcMar>
            <w:vAlign w:val="center"/>
          </w:tcPr>
          <w:p w14:paraId="259FADD8">
            <w:pPr>
              <w:contextualSpacing/>
              <w:jc w:val="center"/>
              <w:outlineLvl w:val="0"/>
              <w:rPr>
                <w:rFonts w:ascii="仿宋" w:hAnsi="仿宋" w:eastAsia="仿宋" w:cs="仿宋"/>
                <w:color w:val="auto"/>
                <w:sz w:val="24"/>
              </w:rPr>
            </w:pPr>
            <w:r>
              <w:rPr>
                <w:rFonts w:hint="eastAsia" w:ascii="仿宋" w:hAnsi="仿宋" w:eastAsia="仿宋" w:cs="仿宋"/>
                <w:color w:val="auto"/>
                <w:sz w:val="24"/>
              </w:rPr>
              <w:t>79-60</w:t>
            </w:r>
          </w:p>
        </w:tc>
        <w:tc>
          <w:tcPr>
            <w:tcW w:w="1937" w:type="dxa"/>
            <w:tcBorders>
              <w:right w:val="single" w:color="auto" w:sz="12" w:space="0"/>
            </w:tcBorders>
            <w:tcMar>
              <w:top w:w="0" w:type="dxa"/>
              <w:left w:w="108" w:type="dxa"/>
              <w:bottom w:w="0" w:type="dxa"/>
              <w:right w:w="108" w:type="dxa"/>
            </w:tcMar>
            <w:vAlign w:val="center"/>
          </w:tcPr>
          <w:p w14:paraId="2ECF6D4B">
            <w:pPr>
              <w:contextualSpacing/>
              <w:jc w:val="center"/>
              <w:outlineLvl w:val="0"/>
              <w:rPr>
                <w:rFonts w:ascii="仿宋" w:hAnsi="仿宋" w:eastAsia="仿宋" w:cs="仿宋"/>
                <w:color w:val="auto"/>
                <w:sz w:val="24"/>
              </w:rPr>
            </w:pPr>
            <w:r>
              <w:rPr>
                <w:rFonts w:hint="eastAsia" w:ascii="仿宋" w:hAnsi="仿宋" w:eastAsia="仿宋" w:cs="仿宋"/>
                <w:color w:val="auto"/>
                <w:sz w:val="24"/>
              </w:rPr>
              <w:t>60以下</w:t>
            </w:r>
          </w:p>
        </w:tc>
      </w:tr>
      <w:tr w14:paraId="47F40C64">
        <w:tblPrEx>
          <w:tblBorders>
            <w:top w:val="none" w:color="auto" w:sz="4" w:space="0"/>
            <w:left w:val="none" w:color="auto" w:sz="4" w:space="0"/>
            <w:bottom w:val="none" w:color="auto" w:sz="4" w:space="0"/>
            <w:right w:val="none" w:color="auto" w:sz="4" w:space="0"/>
            <w:insideH w:val="single" w:color="000000" w:sz="4" w:space="0"/>
            <w:insideV w:val="single" w:color="000000" w:sz="4" w:space="0"/>
          </w:tblBorders>
          <w:tblCellMar>
            <w:top w:w="0" w:type="dxa"/>
            <w:left w:w="0" w:type="dxa"/>
            <w:bottom w:w="0" w:type="dxa"/>
            <w:right w:w="0" w:type="dxa"/>
          </w:tblCellMar>
        </w:tblPrEx>
        <w:trPr>
          <w:trHeight w:val="1769" w:hRule="atLeast"/>
        </w:trPr>
        <w:tc>
          <w:tcPr>
            <w:tcW w:w="414" w:type="pct"/>
            <w:tcBorders>
              <w:left w:val="single" w:color="auto" w:sz="12" w:space="0"/>
              <w:bottom w:val="single" w:color="auto" w:sz="12" w:space="0"/>
            </w:tcBorders>
            <w:tcMar>
              <w:top w:w="0" w:type="dxa"/>
              <w:left w:w="108" w:type="dxa"/>
              <w:bottom w:w="0" w:type="dxa"/>
              <w:right w:w="108" w:type="dxa"/>
            </w:tcMar>
            <w:vAlign w:val="center"/>
          </w:tcPr>
          <w:p w14:paraId="17ED2C91">
            <w:pPr>
              <w:contextualSpacing/>
              <w:jc w:val="center"/>
              <w:rPr>
                <w:rFonts w:ascii="仿宋" w:hAnsi="仿宋" w:eastAsia="仿宋" w:cs="仿宋"/>
                <w:b/>
                <w:bCs/>
                <w:color w:val="auto"/>
                <w:sz w:val="24"/>
              </w:rPr>
            </w:pPr>
            <w:r>
              <w:rPr>
                <w:rFonts w:hint="eastAsia" w:ascii="仿宋" w:hAnsi="仿宋" w:eastAsia="仿宋" w:cs="仿宋"/>
                <w:b/>
                <w:bCs/>
                <w:color w:val="auto"/>
                <w:sz w:val="24"/>
              </w:rPr>
              <w:t>能力</w:t>
            </w:r>
          </w:p>
          <w:p w14:paraId="3C5E0A9B">
            <w:pPr>
              <w:contextualSpacing/>
              <w:jc w:val="center"/>
              <w:rPr>
                <w:rFonts w:ascii="仿宋" w:hAnsi="仿宋" w:eastAsia="仿宋" w:cs="仿宋"/>
                <w:b/>
                <w:bCs/>
                <w:color w:val="auto"/>
                <w:sz w:val="24"/>
              </w:rPr>
            </w:pPr>
            <w:r>
              <w:rPr>
                <w:rFonts w:hint="eastAsia" w:ascii="仿宋" w:hAnsi="仿宋" w:eastAsia="仿宋" w:cs="仿宋"/>
                <w:b/>
                <w:bCs/>
                <w:color w:val="auto"/>
                <w:sz w:val="24"/>
              </w:rPr>
              <w:t>要求</w:t>
            </w:r>
          </w:p>
        </w:tc>
        <w:tc>
          <w:tcPr>
            <w:tcW w:w="1013" w:type="pct"/>
            <w:tcBorders>
              <w:bottom w:val="single" w:color="auto" w:sz="12" w:space="0"/>
            </w:tcBorders>
            <w:tcMar>
              <w:top w:w="0" w:type="dxa"/>
              <w:left w:w="108" w:type="dxa"/>
              <w:bottom w:w="0" w:type="dxa"/>
              <w:right w:w="108" w:type="dxa"/>
            </w:tcMar>
            <w:vAlign w:val="center"/>
          </w:tcPr>
          <w:p w14:paraId="1303064B">
            <w:pPr>
              <w:contextualSpacing/>
              <w:rPr>
                <w:rFonts w:ascii="仿宋" w:hAnsi="仿宋" w:eastAsia="仿宋" w:cs="仿宋"/>
                <w:color w:val="auto"/>
                <w:sz w:val="24"/>
              </w:rPr>
            </w:pPr>
            <w:r>
              <w:rPr>
                <w:rFonts w:hint="eastAsia" w:ascii="仿宋" w:hAnsi="仿宋" w:eastAsia="仿宋" w:cs="仿宋"/>
                <w:color w:val="auto"/>
                <w:sz w:val="24"/>
              </w:rPr>
              <w:t>战术能力强，意识好，技术动作规范，运用正确，作风顽强、心理状态稳定。</w:t>
            </w:r>
          </w:p>
        </w:tc>
        <w:tc>
          <w:tcPr>
            <w:tcW w:w="1242" w:type="pct"/>
            <w:tcBorders>
              <w:bottom w:val="single" w:color="auto" w:sz="12" w:space="0"/>
            </w:tcBorders>
            <w:tcMar>
              <w:top w:w="0" w:type="dxa"/>
              <w:left w:w="108" w:type="dxa"/>
              <w:bottom w:w="0" w:type="dxa"/>
              <w:right w:w="108" w:type="dxa"/>
            </w:tcMar>
            <w:vAlign w:val="center"/>
          </w:tcPr>
          <w:p w14:paraId="0C1F9DED">
            <w:pPr>
              <w:contextualSpacing/>
              <w:rPr>
                <w:rFonts w:ascii="仿宋" w:hAnsi="仿宋" w:eastAsia="仿宋" w:cs="仿宋"/>
                <w:color w:val="auto"/>
                <w:sz w:val="24"/>
              </w:rPr>
            </w:pPr>
            <w:r>
              <w:rPr>
                <w:rFonts w:hint="eastAsia" w:ascii="仿宋" w:hAnsi="仿宋" w:eastAsia="仿宋" w:cs="仿宋"/>
                <w:color w:val="auto"/>
                <w:sz w:val="24"/>
              </w:rPr>
              <w:t>战术能力较强，意识较好，技术动作规范，运用基本正确，作风顽强、心理状态稳定。</w:t>
            </w:r>
          </w:p>
        </w:tc>
        <w:tc>
          <w:tcPr>
            <w:tcW w:w="1191" w:type="pct"/>
            <w:tcBorders>
              <w:bottom w:val="single" w:color="auto" w:sz="12" w:space="0"/>
            </w:tcBorders>
            <w:tcMar>
              <w:top w:w="0" w:type="dxa"/>
              <w:left w:w="108" w:type="dxa"/>
              <w:bottom w:w="0" w:type="dxa"/>
              <w:right w:w="108" w:type="dxa"/>
            </w:tcMar>
            <w:vAlign w:val="center"/>
          </w:tcPr>
          <w:p w14:paraId="3A7E6E04">
            <w:pPr>
              <w:contextualSpacing/>
              <w:rPr>
                <w:rFonts w:ascii="仿宋" w:hAnsi="仿宋" w:eastAsia="仿宋" w:cs="仿宋"/>
                <w:color w:val="auto"/>
                <w:sz w:val="24"/>
              </w:rPr>
            </w:pPr>
            <w:r>
              <w:rPr>
                <w:rFonts w:hint="eastAsia" w:ascii="仿宋" w:hAnsi="仿宋" w:eastAsia="仿宋" w:cs="仿宋"/>
                <w:color w:val="auto"/>
                <w:sz w:val="24"/>
              </w:rPr>
              <w:t>战术能力一般，意识一般，技术动作基本规范，运用基本正确，作风顽强、心理状态较稳定。</w:t>
            </w:r>
          </w:p>
        </w:tc>
        <w:tc>
          <w:tcPr>
            <w:tcW w:w="1137" w:type="pct"/>
            <w:tcBorders>
              <w:bottom w:val="single" w:color="auto" w:sz="12" w:space="0"/>
              <w:right w:val="single" w:color="auto" w:sz="12" w:space="0"/>
            </w:tcBorders>
            <w:tcMar>
              <w:top w:w="0" w:type="dxa"/>
              <w:left w:w="108" w:type="dxa"/>
              <w:bottom w:w="0" w:type="dxa"/>
              <w:right w:w="108" w:type="dxa"/>
            </w:tcMar>
            <w:vAlign w:val="center"/>
          </w:tcPr>
          <w:p w14:paraId="1B3201E5">
            <w:pPr>
              <w:contextualSpacing/>
              <w:rPr>
                <w:rFonts w:ascii="仿宋" w:hAnsi="仿宋" w:eastAsia="仿宋" w:cs="仿宋"/>
                <w:color w:val="auto"/>
                <w:sz w:val="24"/>
              </w:rPr>
            </w:pPr>
            <w:r>
              <w:rPr>
                <w:rFonts w:hint="eastAsia" w:ascii="仿宋" w:hAnsi="仿宋" w:eastAsia="仿宋" w:cs="仿宋"/>
                <w:color w:val="auto"/>
                <w:sz w:val="24"/>
              </w:rPr>
              <w:t>战术能力一般，意识一般，技术动作不规范，运用不够正确，作风不顽强、心理状态不稳定。</w:t>
            </w:r>
          </w:p>
        </w:tc>
      </w:tr>
    </w:tbl>
    <w:p w14:paraId="50B917A9">
      <w:pPr>
        <w:numPr>
          <w:ilvl w:val="0"/>
          <w:numId w:val="4"/>
        </w:numPr>
        <w:spacing w:line="500" w:lineRule="exact"/>
        <w:ind w:firstLine="560" w:firstLineChars="200"/>
        <w:outlineLvl w:val="0"/>
        <w:rPr>
          <w:rFonts w:ascii="仿宋" w:hAnsi="仿宋" w:eastAsia="仿宋" w:cs="仿宋"/>
          <w:bCs/>
          <w:color w:val="auto"/>
          <w:sz w:val="28"/>
          <w:szCs w:val="28"/>
        </w:rPr>
      </w:pPr>
      <w:r>
        <w:rPr>
          <w:rFonts w:hint="eastAsia" w:ascii="仿宋" w:hAnsi="仿宋" w:eastAsia="仿宋" w:cs="仿宋"/>
          <w:bCs/>
          <w:color w:val="auto"/>
          <w:sz w:val="28"/>
          <w:szCs w:val="28"/>
        </w:rPr>
        <w:t>专项素质</w:t>
      </w:r>
    </w:p>
    <w:tbl>
      <w:tblPr>
        <w:tblStyle w:val="11"/>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180"/>
        <w:gridCol w:w="1416"/>
      </w:tblGrid>
      <w:tr w14:paraId="5B177CB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20" w:hRule="atLeast"/>
          <w:jc w:val="center"/>
        </w:trPr>
        <w:tc>
          <w:tcPr>
            <w:tcW w:w="0" w:type="auto"/>
            <w:vAlign w:val="center"/>
          </w:tcPr>
          <w:p w14:paraId="3F2FB972">
            <w:pPr>
              <w:contextualSpacing/>
              <w:jc w:val="center"/>
              <w:rPr>
                <w:rFonts w:ascii="仿宋" w:hAnsi="仿宋" w:eastAsia="仿宋" w:cs="仿宋"/>
                <w:b/>
                <w:bCs/>
                <w:color w:val="auto"/>
                <w:sz w:val="24"/>
              </w:rPr>
            </w:pPr>
            <w:r>
              <w:rPr>
                <w:rFonts w:hint="eastAsia" w:ascii="仿宋" w:hAnsi="仿宋" w:eastAsia="仿宋" w:cs="仿宋"/>
                <w:b/>
                <w:bCs/>
                <w:color w:val="auto"/>
                <w:sz w:val="24"/>
              </w:rPr>
              <w:t>测试内容</w:t>
            </w:r>
          </w:p>
        </w:tc>
        <w:tc>
          <w:tcPr>
            <w:tcW w:w="0" w:type="auto"/>
            <w:vAlign w:val="center"/>
          </w:tcPr>
          <w:p w14:paraId="61D16DD9">
            <w:pPr>
              <w:contextualSpacing/>
              <w:jc w:val="center"/>
              <w:rPr>
                <w:rFonts w:ascii="仿宋" w:hAnsi="仿宋" w:eastAsia="仿宋" w:cs="仿宋"/>
                <w:color w:val="auto"/>
                <w:sz w:val="24"/>
              </w:rPr>
            </w:pPr>
            <w:r>
              <w:rPr>
                <w:rFonts w:hint="eastAsia" w:ascii="仿宋" w:hAnsi="仿宋" w:eastAsia="仿宋" w:cs="仿宋"/>
                <w:color w:val="auto"/>
                <w:sz w:val="24"/>
              </w:rPr>
              <w:t>立定三级跳</w:t>
            </w:r>
          </w:p>
        </w:tc>
      </w:tr>
      <w:tr w14:paraId="130E586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0" w:hRule="atLeast"/>
          <w:jc w:val="center"/>
        </w:trPr>
        <w:tc>
          <w:tcPr>
            <w:tcW w:w="0" w:type="auto"/>
            <w:vAlign w:val="center"/>
          </w:tcPr>
          <w:p w14:paraId="3E532F49">
            <w:pPr>
              <w:contextualSpacing/>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0" w:type="auto"/>
            <w:vAlign w:val="center"/>
          </w:tcPr>
          <w:p w14:paraId="64C1382C">
            <w:pPr>
              <w:contextualSpacing/>
              <w:jc w:val="center"/>
              <w:rPr>
                <w:rFonts w:ascii="仿宋" w:hAnsi="仿宋" w:eastAsia="仿宋" w:cs="仿宋"/>
                <w:color w:val="auto"/>
                <w:sz w:val="24"/>
              </w:rPr>
            </w:pPr>
            <w:r>
              <w:rPr>
                <w:rFonts w:hint="eastAsia" w:ascii="仿宋" w:hAnsi="仿宋" w:eastAsia="仿宋" w:cs="仿宋"/>
                <w:color w:val="auto"/>
                <w:sz w:val="24"/>
              </w:rPr>
              <w:t>60分</w:t>
            </w:r>
          </w:p>
        </w:tc>
      </w:tr>
    </w:tbl>
    <w:p w14:paraId="2972DD8F">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1.测试方法与评分标准</w:t>
      </w:r>
    </w:p>
    <w:p w14:paraId="79759CC2">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（1）测试方法：与田径运动中三级跳远动作相似，从原地开始起跳。</w:t>
      </w:r>
    </w:p>
    <w:p w14:paraId="3AF6F3DB">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（2）成绩评定：每人两次机会，取最好成绩。成绩得分见定量评分表。</w:t>
      </w:r>
    </w:p>
    <w:p w14:paraId="20DFA0F5">
      <w:pPr>
        <w:spacing w:line="500" w:lineRule="exact"/>
        <w:jc w:val="center"/>
        <w:rPr>
          <w:rFonts w:ascii="仿宋" w:hAnsi="仿宋" w:eastAsia="仿宋" w:cs="仿宋"/>
          <w:color w:val="auto"/>
          <w:sz w:val="28"/>
          <w:szCs w:val="28"/>
        </w:rPr>
      </w:pPr>
      <w:r>
        <w:rPr>
          <w:rFonts w:hint="eastAsia" w:ascii="仿宋" w:hAnsi="仿宋" w:eastAsia="仿宋" w:cs="仿宋"/>
          <w:color w:val="auto"/>
          <w:sz w:val="28"/>
          <w:szCs w:val="28"/>
        </w:rPr>
        <w:t>定量评分表</w:t>
      </w:r>
    </w:p>
    <w:tbl>
      <w:tblPr>
        <w:tblStyle w:val="11"/>
        <w:tblW w:w="4998"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402"/>
        <w:gridCol w:w="2857"/>
        <w:gridCol w:w="1403"/>
        <w:gridCol w:w="2857"/>
      </w:tblGrid>
      <w:tr w14:paraId="6E959EA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823" w:type="pct"/>
            <w:vAlign w:val="center"/>
          </w:tcPr>
          <w:p w14:paraId="72EE4354">
            <w:pPr>
              <w:contextualSpacing/>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676" w:type="pct"/>
            <w:tcBorders>
              <w:right w:val="single" w:color="auto" w:sz="12" w:space="0"/>
            </w:tcBorders>
            <w:vAlign w:val="center"/>
          </w:tcPr>
          <w:p w14:paraId="150300FC">
            <w:pPr>
              <w:contextualSpacing/>
              <w:jc w:val="center"/>
              <w:rPr>
                <w:rFonts w:ascii="仿宋" w:hAnsi="仿宋" w:eastAsia="仿宋" w:cs="仿宋"/>
                <w:b/>
                <w:bCs/>
                <w:color w:val="auto"/>
                <w:sz w:val="24"/>
              </w:rPr>
            </w:pPr>
            <w:r>
              <w:rPr>
                <w:rFonts w:hint="eastAsia" w:ascii="仿宋" w:hAnsi="仿宋" w:eastAsia="仿宋" w:cs="仿宋"/>
                <w:b/>
                <w:bCs/>
                <w:color w:val="auto"/>
                <w:sz w:val="24"/>
              </w:rPr>
              <w:t>成绩（米）</w:t>
            </w:r>
          </w:p>
        </w:tc>
        <w:tc>
          <w:tcPr>
            <w:tcW w:w="823" w:type="pct"/>
            <w:tcBorders>
              <w:left w:val="single" w:color="auto" w:sz="12" w:space="0"/>
            </w:tcBorders>
            <w:vAlign w:val="center"/>
          </w:tcPr>
          <w:p w14:paraId="3EA4B77A">
            <w:pPr>
              <w:contextualSpacing/>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676" w:type="pct"/>
            <w:vAlign w:val="center"/>
          </w:tcPr>
          <w:p w14:paraId="05484ED5">
            <w:pPr>
              <w:contextualSpacing/>
              <w:jc w:val="center"/>
              <w:rPr>
                <w:rFonts w:ascii="仿宋" w:hAnsi="仿宋" w:eastAsia="仿宋" w:cs="仿宋"/>
                <w:b/>
                <w:bCs/>
                <w:color w:val="auto"/>
                <w:sz w:val="24"/>
              </w:rPr>
            </w:pPr>
            <w:r>
              <w:rPr>
                <w:rFonts w:hint="eastAsia" w:ascii="仿宋" w:hAnsi="仿宋" w:eastAsia="仿宋" w:cs="仿宋"/>
                <w:b/>
                <w:bCs/>
                <w:color w:val="auto"/>
                <w:sz w:val="24"/>
              </w:rPr>
              <w:t>成绩（米）</w:t>
            </w:r>
          </w:p>
        </w:tc>
      </w:tr>
      <w:tr w14:paraId="589181C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823" w:type="pct"/>
            <w:vAlign w:val="center"/>
          </w:tcPr>
          <w:p w14:paraId="474882DC">
            <w:pPr>
              <w:contextualSpacing/>
              <w:jc w:val="center"/>
              <w:rPr>
                <w:rFonts w:ascii="仿宋" w:hAnsi="仿宋" w:eastAsia="仿宋" w:cs="仿宋"/>
                <w:color w:val="auto"/>
                <w:sz w:val="24"/>
              </w:rPr>
            </w:pPr>
            <w:r>
              <w:rPr>
                <w:rFonts w:hint="eastAsia" w:ascii="仿宋" w:hAnsi="仿宋" w:eastAsia="仿宋" w:cs="仿宋"/>
                <w:color w:val="auto"/>
                <w:sz w:val="24"/>
              </w:rPr>
              <w:t>60</w:t>
            </w:r>
          </w:p>
        </w:tc>
        <w:tc>
          <w:tcPr>
            <w:tcW w:w="1676" w:type="pct"/>
            <w:tcBorders>
              <w:right w:val="single" w:color="auto" w:sz="12" w:space="0"/>
            </w:tcBorders>
            <w:vAlign w:val="center"/>
          </w:tcPr>
          <w:p w14:paraId="1455068F">
            <w:pPr>
              <w:contextualSpacing/>
              <w:jc w:val="center"/>
              <w:rPr>
                <w:rFonts w:ascii="仿宋" w:hAnsi="仿宋" w:eastAsia="仿宋" w:cs="仿宋"/>
                <w:color w:val="auto"/>
                <w:sz w:val="24"/>
              </w:rPr>
            </w:pPr>
            <w:r>
              <w:rPr>
                <w:rFonts w:hint="eastAsia" w:ascii="仿宋" w:hAnsi="仿宋" w:eastAsia="仿宋" w:cs="仿宋"/>
                <w:color w:val="auto"/>
                <w:sz w:val="24"/>
              </w:rPr>
              <w:t>8.2</w:t>
            </w:r>
          </w:p>
        </w:tc>
        <w:tc>
          <w:tcPr>
            <w:tcW w:w="823" w:type="pct"/>
            <w:tcBorders>
              <w:left w:val="single" w:color="auto" w:sz="12" w:space="0"/>
            </w:tcBorders>
            <w:vAlign w:val="center"/>
          </w:tcPr>
          <w:p w14:paraId="1F160B9F">
            <w:pPr>
              <w:contextualSpacing/>
              <w:jc w:val="center"/>
              <w:rPr>
                <w:rFonts w:ascii="仿宋" w:hAnsi="仿宋" w:eastAsia="仿宋" w:cs="仿宋"/>
                <w:color w:val="auto"/>
                <w:sz w:val="24"/>
              </w:rPr>
            </w:pPr>
            <w:r>
              <w:rPr>
                <w:rFonts w:hint="eastAsia" w:ascii="仿宋" w:hAnsi="仿宋" w:eastAsia="仿宋" w:cs="仿宋"/>
                <w:color w:val="auto"/>
                <w:sz w:val="24"/>
              </w:rPr>
              <w:t>30</w:t>
            </w:r>
          </w:p>
        </w:tc>
        <w:tc>
          <w:tcPr>
            <w:tcW w:w="1676" w:type="pct"/>
            <w:vAlign w:val="center"/>
          </w:tcPr>
          <w:p w14:paraId="475501C0">
            <w:pPr>
              <w:contextualSpacing/>
              <w:jc w:val="center"/>
              <w:rPr>
                <w:rFonts w:ascii="仿宋" w:hAnsi="仿宋" w:eastAsia="仿宋" w:cs="仿宋"/>
                <w:color w:val="auto"/>
                <w:sz w:val="24"/>
              </w:rPr>
            </w:pPr>
            <w:r>
              <w:rPr>
                <w:rFonts w:hint="eastAsia" w:ascii="仿宋" w:hAnsi="仿宋" w:eastAsia="仿宋" w:cs="仿宋"/>
                <w:color w:val="auto"/>
                <w:sz w:val="24"/>
              </w:rPr>
              <w:t>6.2</w:t>
            </w:r>
          </w:p>
        </w:tc>
      </w:tr>
      <w:tr w14:paraId="56AE4CB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823" w:type="pct"/>
            <w:vAlign w:val="center"/>
          </w:tcPr>
          <w:p w14:paraId="1EB0D4FA">
            <w:pPr>
              <w:contextualSpacing/>
              <w:jc w:val="center"/>
              <w:rPr>
                <w:rFonts w:ascii="仿宋" w:hAnsi="仿宋" w:eastAsia="仿宋" w:cs="仿宋"/>
                <w:color w:val="auto"/>
                <w:sz w:val="24"/>
              </w:rPr>
            </w:pPr>
            <w:r>
              <w:rPr>
                <w:rFonts w:hint="eastAsia" w:ascii="仿宋" w:hAnsi="仿宋" w:eastAsia="仿宋" w:cs="仿宋"/>
                <w:color w:val="auto"/>
                <w:sz w:val="24"/>
              </w:rPr>
              <w:t>57</w:t>
            </w:r>
          </w:p>
        </w:tc>
        <w:tc>
          <w:tcPr>
            <w:tcW w:w="1676" w:type="pct"/>
            <w:tcBorders>
              <w:right w:val="single" w:color="auto" w:sz="12" w:space="0"/>
            </w:tcBorders>
            <w:vAlign w:val="center"/>
          </w:tcPr>
          <w:p w14:paraId="1FC39054">
            <w:pPr>
              <w:contextualSpacing/>
              <w:jc w:val="center"/>
              <w:rPr>
                <w:rFonts w:ascii="仿宋" w:hAnsi="仿宋" w:eastAsia="仿宋" w:cs="仿宋"/>
                <w:color w:val="auto"/>
                <w:sz w:val="24"/>
              </w:rPr>
            </w:pPr>
            <w:r>
              <w:rPr>
                <w:rFonts w:hint="eastAsia" w:ascii="仿宋" w:hAnsi="仿宋" w:eastAsia="仿宋" w:cs="仿宋"/>
                <w:color w:val="auto"/>
                <w:sz w:val="24"/>
              </w:rPr>
              <w:t>8</w:t>
            </w:r>
          </w:p>
        </w:tc>
        <w:tc>
          <w:tcPr>
            <w:tcW w:w="823" w:type="pct"/>
            <w:tcBorders>
              <w:left w:val="single" w:color="auto" w:sz="12" w:space="0"/>
            </w:tcBorders>
            <w:vAlign w:val="center"/>
          </w:tcPr>
          <w:p w14:paraId="3D814CEB">
            <w:pPr>
              <w:contextualSpacing/>
              <w:jc w:val="center"/>
              <w:rPr>
                <w:rFonts w:ascii="仿宋" w:hAnsi="仿宋" w:eastAsia="仿宋" w:cs="仿宋"/>
                <w:color w:val="auto"/>
                <w:sz w:val="24"/>
              </w:rPr>
            </w:pPr>
            <w:r>
              <w:rPr>
                <w:rFonts w:hint="eastAsia" w:ascii="仿宋" w:hAnsi="仿宋" w:eastAsia="仿宋" w:cs="仿宋"/>
                <w:color w:val="auto"/>
                <w:sz w:val="24"/>
              </w:rPr>
              <w:t>27</w:t>
            </w:r>
          </w:p>
        </w:tc>
        <w:tc>
          <w:tcPr>
            <w:tcW w:w="1676" w:type="pct"/>
            <w:vAlign w:val="center"/>
          </w:tcPr>
          <w:p w14:paraId="61192F9B">
            <w:pPr>
              <w:contextualSpacing/>
              <w:jc w:val="center"/>
              <w:rPr>
                <w:rFonts w:ascii="仿宋" w:hAnsi="仿宋" w:eastAsia="仿宋" w:cs="仿宋"/>
                <w:color w:val="auto"/>
                <w:sz w:val="24"/>
              </w:rPr>
            </w:pPr>
            <w:r>
              <w:rPr>
                <w:rFonts w:hint="eastAsia" w:ascii="仿宋" w:hAnsi="仿宋" w:eastAsia="仿宋" w:cs="仿宋"/>
                <w:color w:val="auto"/>
                <w:sz w:val="24"/>
              </w:rPr>
              <w:t>6</w:t>
            </w:r>
          </w:p>
        </w:tc>
      </w:tr>
      <w:tr w14:paraId="2407F64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823" w:type="pct"/>
            <w:vAlign w:val="center"/>
          </w:tcPr>
          <w:p w14:paraId="3D901CB9">
            <w:pPr>
              <w:contextualSpacing/>
              <w:jc w:val="center"/>
              <w:rPr>
                <w:rFonts w:ascii="仿宋" w:hAnsi="仿宋" w:eastAsia="仿宋" w:cs="仿宋"/>
                <w:color w:val="auto"/>
                <w:sz w:val="24"/>
              </w:rPr>
            </w:pPr>
            <w:r>
              <w:rPr>
                <w:rFonts w:hint="eastAsia" w:ascii="仿宋" w:hAnsi="仿宋" w:eastAsia="仿宋" w:cs="仿宋"/>
                <w:color w:val="auto"/>
                <w:sz w:val="24"/>
              </w:rPr>
              <w:t>54</w:t>
            </w:r>
          </w:p>
        </w:tc>
        <w:tc>
          <w:tcPr>
            <w:tcW w:w="1676" w:type="pct"/>
            <w:tcBorders>
              <w:right w:val="single" w:color="auto" w:sz="12" w:space="0"/>
            </w:tcBorders>
            <w:vAlign w:val="center"/>
          </w:tcPr>
          <w:p w14:paraId="49C73043">
            <w:pPr>
              <w:contextualSpacing/>
              <w:jc w:val="center"/>
              <w:rPr>
                <w:rFonts w:ascii="仿宋" w:hAnsi="仿宋" w:eastAsia="仿宋" w:cs="仿宋"/>
                <w:color w:val="auto"/>
                <w:sz w:val="24"/>
              </w:rPr>
            </w:pPr>
            <w:r>
              <w:rPr>
                <w:rFonts w:hint="eastAsia" w:ascii="仿宋" w:hAnsi="仿宋" w:eastAsia="仿宋" w:cs="仿宋"/>
                <w:color w:val="auto"/>
                <w:sz w:val="24"/>
              </w:rPr>
              <w:t>7.8</w:t>
            </w:r>
          </w:p>
        </w:tc>
        <w:tc>
          <w:tcPr>
            <w:tcW w:w="823" w:type="pct"/>
            <w:tcBorders>
              <w:left w:val="single" w:color="auto" w:sz="12" w:space="0"/>
            </w:tcBorders>
            <w:vAlign w:val="center"/>
          </w:tcPr>
          <w:p w14:paraId="339FA2B8">
            <w:pPr>
              <w:contextualSpacing/>
              <w:jc w:val="center"/>
              <w:rPr>
                <w:rFonts w:ascii="仿宋" w:hAnsi="仿宋" w:eastAsia="仿宋" w:cs="仿宋"/>
                <w:color w:val="auto"/>
                <w:sz w:val="24"/>
              </w:rPr>
            </w:pPr>
            <w:r>
              <w:rPr>
                <w:rFonts w:hint="eastAsia" w:ascii="仿宋" w:hAnsi="仿宋" w:eastAsia="仿宋" w:cs="仿宋"/>
                <w:color w:val="auto"/>
                <w:sz w:val="24"/>
              </w:rPr>
              <w:t>24</w:t>
            </w:r>
          </w:p>
        </w:tc>
        <w:tc>
          <w:tcPr>
            <w:tcW w:w="1676" w:type="pct"/>
            <w:vAlign w:val="center"/>
          </w:tcPr>
          <w:p w14:paraId="4034056A">
            <w:pPr>
              <w:contextualSpacing/>
              <w:jc w:val="center"/>
              <w:rPr>
                <w:rFonts w:ascii="仿宋" w:hAnsi="仿宋" w:eastAsia="仿宋" w:cs="仿宋"/>
                <w:color w:val="auto"/>
                <w:sz w:val="24"/>
              </w:rPr>
            </w:pPr>
            <w:r>
              <w:rPr>
                <w:rFonts w:hint="eastAsia" w:ascii="仿宋" w:hAnsi="仿宋" w:eastAsia="仿宋" w:cs="仿宋"/>
                <w:color w:val="auto"/>
                <w:sz w:val="24"/>
              </w:rPr>
              <w:t>5.8</w:t>
            </w:r>
          </w:p>
        </w:tc>
      </w:tr>
      <w:tr w14:paraId="65B3694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823" w:type="pct"/>
            <w:vAlign w:val="center"/>
          </w:tcPr>
          <w:p w14:paraId="525F9C79">
            <w:pPr>
              <w:contextualSpacing/>
              <w:jc w:val="center"/>
              <w:rPr>
                <w:rFonts w:ascii="仿宋" w:hAnsi="仿宋" w:eastAsia="仿宋" w:cs="仿宋"/>
                <w:color w:val="auto"/>
                <w:sz w:val="24"/>
              </w:rPr>
            </w:pPr>
            <w:r>
              <w:rPr>
                <w:rFonts w:hint="eastAsia" w:ascii="仿宋" w:hAnsi="仿宋" w:eastAsia="仿宋" w:cs="仿宋"/>
                <w:color w:val="auto"/>
                <w:sz w:val="24"/>
              </w:rPr>
              <w:t>51</w:t>
            </w:r>
          </w:p>
        </w:tc>
        <w:tc>
          <w:tcPr>
            <w:tcW w:w="1676" w:type="pct"/>
            <w:tcBorders>
              <w:right w:val="single" w:color="auto" w:sz="12" w:space="0"/>
            </w:tcBorders>
            <w:vAlign w:val="center"/>
          </w:tcPr>
          <w:p w14:paraId="1100AB48">
            <w:pPr>
              <w:contextualSpacing/>
              <w:jc w:val="center"/>
              <w:rPr>
                <w:rFonts w:ascii="仿宋" w:hAnsi="仿宋" w:eastAsia="仿宋" w:cs="仿宋"/>
                <w:color w:val="auto"/>
                <w:sz w:val="24"/>
              </w:rPr>
            </w:pPr>
            <w:r>
              <w:rPr>
                <w:rFonts w:hint="eastAsia" w:ascii="仿宋" w:hAnsi="仿宋" w:eastAsia="仿宋" w:cs="仿宋"/>
                <w:color w:val="auto"/>
                <w:sz w:val="24"/>
              </w:rPr>
              <w:t>7.6</w:t>
            </w:r>
          </w:p>
        </w:tc>
        <w:tc>
          <w:tcPr>
            <w:tcW w:w="823" w:type="pct"/>
            <w:tcBorders>
              <w:left w:val="single" w:color="auto" w:sz="12" w:space="0"/>
            </w:tcBorders>
            <w:vAlign w:val="center"/>
          </w:tcPr>
          <w:p w14:paraId="002299D9">
            <w:pPr>
              <w:contextualSpacing/>
              <w:jc w:val="center"/>
              <w:rPr>
                <w:rFonts w:ascii="仿宋" w:hAnsi="仿宋" w:eastAsia="仿宋" w:cs="仿宋"/>
                <w:color w:val="auto"/>
                <w:sz w:val="24"/>
              </w:rPr>
            </w:pPr>
            <w:r>
              <w:rPr>
                <w:rFonts w:hint="eastAsia" w:ascii="仿宋" w:hAnsi="仿宋" w:eastAsia="仿宋" w:cs="仿宋"/>
                <w:color w:val="auto"/>
                <w:sz w:val="24"/>
              </w:rPr>
              <w:t>21</w:t>
            </w:r>
          </w:p>
        </w:tc>
        <w:tc>
          <w:tcPr>
            <w:tcW w:w="1676" w:type="pct"/>
            <w:vAlign w:val="center"/>
          </w:tcPr>
          <w:p w14:paraId="3399B1F0">
            <w:pPr>
              <w:contextualSpacing/>
              <w:jc w:val="center"/>
              <w:rPr>
                <w:rFonts w:ascii="仿宋" w:hAnsi="仿宋" w:eastAsia="仿宋" w:cs="仿宋"/>
                <w:color w:val="auto"/>
                <w:sz w:val="24"/>
              </w:rPr>
            </w:pPr>
            <w:r>
              <w:rPr>
                <w:rFonts w:hint="eastAsia" w:ascii="仿宋" w:hAnsi="仿宋" w:eastAsia="仿宋" w:cs="仿宋"/>
                <w:color w:val="auto"/>
                <w:sz w:val="24"/>
              </w:rPr>
              <w:t>5.6</w:t>
            </w:r>
          </w:p>
        </w:tc>
      </w:tr>
      <w:tr w14:paraId="24872CF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823" w:type="pct"/>
            <w:vAlign w:val="center"/>
          </w:tcPr>
          <w:p w14:paraId="2174F078">
            <w:pPr>
              <w:contextualSpacing/>
              <w:jc w:val="center"/>
              <w:rPr>
                <w:rFonts w:ascii="仿宋" w:hAnsi="仿宋" w:eastAsia="仿宋" w:cs="仿宋"/>
                <w:color w:val="auto"/>
                <w:sz w:val="24"/>
              </w:rPr>
            </w:pPr>
            <w:r>
              <w:rPr>
                <w:rFonts w:hint="eastAsia" w:ascii="仿宋" w:hAnsi="仿宋" w:eastAsia="仿宋" w:cs="仿宋"/>
                <w:color w:val="auto"/>
                <w:sz w:val="24"/>
              </w:rPr>
              <w:t>48</w:t>
            </w:r>
          </w:p>
        </w:tc>
        <w:tc>
          <w:tcPr>
            <w:tcW w:w="1676" w:type="pct"/>
            <w:tcBorders>
              <w:right w:val="single" w:color="auto" w:sz="12" w:space="0"/>
            </w:tcBorders>
            <w:vAlign w:val="center"/>
          </w:tcPr>
          <w:p w14:paraId="216104A7">
            <w:pPr>
              <w:contextualSpacing/>
              <w:jc w:val="center"/>
              <w:rPr>
                <w:rFonts w:ascii="仿宋" w:hAnsi="仿宋" w:eastAsia="仿宋" w:cs="仿宋"/>
                <w:color w:val="auto"/>
                <w:sz w:val="24"/>
              </w:rPr>
            </w:pPr>
            <w:r>
              <w:rPr>
                <w:rFonts w:hint="eastAsia" w:ascii="仿宋" w:hAnsi="仿宋" w:eastAsia="仿宋" w:cs="仿宋"/>
                <w:color w:val="auto"/>
                <w:sz w:val="24"/>
              </w:rPr>
              <w:t>7.4</w:t>
            </w:r>
          </w:p>
        </w:tc>
        <w:tc>
          <w:tcPr>
            <w:tcW w:w="823" w:type="pct"/>
            <w:tcBorders>
              <w:left w:val="single" w:color="auto" w:sz="12" w:space="0"/>
            </w:tcBorders>
            <w:vAlign w:val="center"/>
          </w:tcPr>
          <w:p w14:paraId="03FF8ED6">
            <w:pPr>
              <w:contextualSpacing/>
              <w:jc w:val="center"/>
              <w:rPr>
                <w:rFonts w:ascii="仿宋" w:hAnsi="仿宋" w:eastAsia="仿宋" w:cs="仿宋"/>
                <w:color w:val="auto"/>
                <w:sz w:val="24"/>
              </w:rPr>
            </w:pPr>
            <w:r>
              <w:rPr>
                <w:rFonts w:hint="eastAsia" w:ascii="仿宋" w:hAnsi="仿宋" w:eastAsia="仿宋" w:cs="仿宋"/>
                <w:color w:val="auto"/>
                <w:sz w:val="24"/>
              </w:rPr>
              <w:t>18</w:t>
            </w:r>
          </w:p>
        </w:tc>
        <w:tc>
          <w:tcPr>
            <w:tcW w:w="1676" w:type="pct"/>
            <w:vAlign w:val="center"/>
          </w:tcPr>
          <w:p w14:paraId="4BDCBA86">
            <w:pPr>
              <w:contextualSpacing/>
              <w:jc w:val="center"/>
              <w:rPr>
                <w:rFonts w:ascii="仿宋" w:hAnsi="仿宋" w:eastAsia="仿宋" w:cs="仿宋"/>
                <w:color w:val="auto"/>
                <w:sz w:val="24"/>
              </w:rPr>
            </w:pPr>
            <w:r>
              <w:rPr>
                <w:rFonts w:hint="eastAsia" w:ascii="仿宋" w:hAnsi="仿宋" w:eastAsia="仿宋" w:cs="仿宋"/>
                <w:color w:val="auto"/>
                <w:sz w:val="24"/>
              </w:rPr>
              <w:t>5.4</w:t>
            </w:r>
          </w:p>
        </w:tc>
      </w:tr>
      <w:tr w14:paraId="6D863AF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823" w:type="pct"/>
            <w:vAlign w:val="center"/>
          </w:tcPr>
          <w:p w14:paraId="4A27E137">
            <w:pPr>
              <w:contextualSpacing/>
              <w:jc w:val="center"/>
              <w:rPr>
                <w:rFonts w:ascii="仿宋" w:hAnsi="仿宋" w:eastAsia="仿宋" w:cs="仿宋"/>
                <w:color w:val="auto"/>
                <w:sz w:val="24"/>
              </w:rPr>
            </w:pPr>
            <w:r>
              <w:rPr>
                <w:rFonts w:hint="eastAsia" w:ascii="仿宋" w:hAnsi="仿宋" w:eastAsia="仿宋" w:cs="仿宋"/>
                <w:color w:val="auto"/>
                <w:sz w:val="24"/>
              </w:rPr>
              <w:t>45</w:t>
            </w:r>
          </w:p>
        </w:tc>
        <w:tc>
          <w:tcPr>
            <w:tcW w:w="1676" w:type="pct"/>
            <w:tcBorders>
              <w:right w:val="single" w:color="auto" w:sz="12" w:space="0"/>
            </w:tcBorders>
            <w:vAlign w:val="center"/>
          </w:tcPr>
          <w:p w14:paraId="25E0CAB3">
            <w:pPr>
              <w:contextualSpacing/>
              <w:jc w:val="center"/>
              <w:rPr>
                <w:rFonts w:ascii="仿宋" w:hAnsi="仿宋" w:eastAsia="仿宋" w:cs="仿宋"/>
                <w:color w:val="auto"/>
                <w:sz w:val="24"/>
              </w:rPr>
            </w:pPr>
            <w:r>
              <w:rPr>
                <w:rFonts w:hint="eastAsia" w:ascii="仿宋" w:hAnsi="仿宋" w:eastAsia="仿宋" w:cs="仿宋"/>
                <w:color w:val="auto"/>
                <w:sz w:val="24"/>
              </w:rPr>
              <w:t>7.2</w:t>
            </w:r>
          </w:p>
        </w:tc>
        <w:tc>
          <w:tcPr>
            <w:tcW w:w="823" w:type="pct"/>
            <w:tcBorders>
              <w:left w:val="single" w:color="auto" w:sz="12" w:space="0"/>
            </w:tcBorders>
            <w:vAlign w:val="center"/>
          </w:tcPr>
          <w:p w14:paraId="15194A2F">
            <w:pPr>
              <w:contextualSpacing/>
              <w:jc w:val="center"/>
              <w:rPr>
                <w:rFonts w:ascii="仿宋" w:hAnsi="仿宋" w:eastAsia="仿宋" w:cs="仿宋"/>
                <w:color w:val="auto"/>
                <w:sz w:val="24"/>
              </w:rPr>
            </w:pPr>
            <w:r>
              <w:rPr>
                <w:rFonts w:hint="eastAsia" w:ascii="仿宋" w:hAnsi="仿宋" w:eastAsia="仿宋" w:cs="仿宋"/>
                <w:color w:val="auto"/>
                <w:sz w:val="24"/>
              </w:rPr>
              <w:t>15</w:t>
            </w:r>
          </w:p>
        </w:tc>
        <w:tc>
          <w:tcPr>
            <w:tcW w:w="1676" w:type="pct"/>
            <w:vAlign w:val="center"/>
          </w:tcPr>
          <w:p w14:paraId="2C842217">
            <w:pPr>
              <w:contextualSpacing/>
              <w:jc w:val="center"/>
              <w:rPr>
                <w:rFonts w:ascii="仿宋" w:hAnsi="仿宋" w:eastAsia="仿宋" w:cs="仿宋"/>
                <w:color w:val="auto"/>
                <w:sz w:val="24"/>
              </w:rPr>
            </w:pPr>
            <w:r>
              <w:rPr>
                <w:rFonts w:hint="eastAsia" w:ascii="仿宋" w:hAnsi="仿宋" w:eastAsia="仿宋" w:cs="仿宋"/>
                <w:color w:val="auto"/>
                <w:sz w:val="24"/>
              </w:rPr>
              <w:t>5.2</w:t>
            </w:r>
          </w:p>
        </w:tc>
      </w:tr>
      <w:tr w14:paraId="13FCC33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823" w:type="pct"/>
            <w:vAlign w:val="center"/>
          </w:tcPr>
          <w:p w14:paraId="551CBC34">
            <w:pPr>
              <w:contextualSpacing/>
              <w:jc w:val="center"/>
              <w:rPr>
                <w:rFonts w:ascii="仿宋" w:hAnsi="仿宋" w:eastAsia="仿宋" w:cs="仿宋"/>
                <w:color w:val="auto"/>
                <w:sz w:val="24"/>
              </w:rPr>
            </w:pPr>
            <w:r>
              <w:rPr>
                <w:rFonts w:hint="eastAsia" w:ascii="仿宋" w:hAnsi="仿宋" w:eastAsia="仿宋" w:cs="仿宋"/>
                <w:color w:val="auto"/>
                <w:sz w:val="24"/>
              </w:rPr>
              <w:t>42</w:t>
            </w:r>
          </w:p>
        </w:tc>
        <w:tc>
          <w:tcPr>
            <w:tcW w:w="1676" w:type="pct"/>
            <w:tcBorders>
              <w:right w:val="single" w:color="auto" w:sz="12" w:space="0"/>
            </w:tcBorders>
            <w:vAlign w:val="center"/>
          </w:tcPr>
          <w:p w14:paraId="633E2831">
            <w:pPr>
              <w:contextualSpacing/>
              <w:jc w:val="center"/>
              <w:rPr>
                <w:rFonts w:ascii="仿宋" w:hAnsi="仿宋" w:eastAsia="仿宋" w:cs="仿宋"/>
                <w:color w:val="auto"/>
                <w:sz w:val="24"/>
              </w:rPr>
            </w:pPr>
            <w:r>
              <w:rPr>
                <w:rFonts w:hint="eastAsia" w:ascii="仿宋" w:hAnsi="仿宋" w:eastAsia="仿宋" w:cs="仿宋"/>
                <w:color w:val="auto"/>
                <w:sz w:val="24"/>
              </w:rPr>
              <w:t>7</w:t>
            </w:r>
          </w:p>
        </w:tc>
        <w:tc>
          <w:tcPr>
            <w:tcW w:w="823" w:type="pct"/>
            <w:tcBorders>
              <w:left w:val="single" w:color="auto" w:sz="12" w:space="0"/>
            </w:tcBorders>
            <w:vAlign w:val="center"/>
          </w:tcPr>
          <w:p w14:paraId="56CF0063">
            <w:pPr>
              <w:contextualSpacing/>
              <w:jc w:val="center"/>
              <w:rPr>
                <w:rFonts w:ascii="仿宋" w:hAnsi="仿宋" w:eastAsia="仿宋" w:cs="仿宋"/>
                <w:color w:val="auto"/>
                <w:sz w:val="24"/>
              </w:rPr>
            </w:pPr>
            <w:r>
              <w:rPr>
                <w:rFonts w:hint="eastAsia" w:ascii="仿宋" w:hAnsi="仿宋" w:eastAsia="仿宋" w:cs="仿宋"/>
                <w:color w:val="auto"/>
                <w:sz w:val="24"/>
              </w:rPr>
              <w:t>12</w:t>
            </w:r>
          </w:p>
        </w:tc>
        <w:tc>
          <w:tcPr>
            <w:tcW w:w="1676" w:type="pct"/>
            <w:vAlign w:val="center"/>
          </w:tcPr>
          <w:p w14:paraId="0645236C">
            <w:pPr>
              <w:contextualSpacing/>
              <w:jc w:val="center"/>
              <w:rPr>
                <w:rFonts w:ascii="仿宋" w:hAnsi="仿宋" w:eastAsia="仿宋" w:cs="仿宋"/>
                <w:color w:val="auto"/>
                <w:sz w:val="24"/>
              </w:rPr>
            </w:pPr>
            <w:r>
              <w:rPr>
                <w:rFonts w:hint="eastAsia" w:ascii="仿宋" w:hAnsi="仿宋" w:eastAsia="仿宋" w:cs="仿宋"/>
                <w:color w:val="auto"/>
                <w:sz w:val="24"/>
              </w:rPr>
              <w:t>5.0</w:t>
            </w:r>
          </w:p>
        </w:tc>
      </w:tr>
      <w:tr w14:paraId="1348D62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823" w:type="pct"/>
            <w:vAlign w:val="center"/>
          </w:tcPr>
          <w:p w14:paraId="1CF5A47B">
            <w:pPr>
              <w:contextualSpacing/>
              <w:jc w:val="center"/>
              <w:rPr>
                <w:rFonts w:ascii="仿宋" w:hAnsi="仿宋" w:eastAsia="仿宋" w:cs="仿宋"/>
                <w:color w:val="auto"/>
                <w:sz w:val="24"/>
              </w:rPr>
            </w:pPr>
            <w:r>
              <w:rPr>
                <w:rFonts w:hint="eastAsia" w:ascii="仿宋" w:hAnsi="仿宋" w:eastAsia="仿宋" w:cs="仿宋"/>
                <w:color w:val="auto"/>
                <w:sz w:val="24"/>
              </w:rPr>
              <w:t>39</w:t>
            </w:r>
          </w:p>
        </w:tc>
        <w:tc>
          <w:tcPr>
            <w:tcW w:w="1676" w:type="pct"/>
            <w:tcBorders>
              <w:right w:val="single" w:color="auto" w:sz="12" w:space="0"/>
            </w:tcBorders>
            <w:vAlign w:val="center"/>
          </w:tcPr>
          <w:p w14:paraId="51A613A5">
            <w:pPr>
              <w:contextualSpacing/>
              <w:jc w:val="center"/>
              <w:rPr>
                <w:rFonts w:ascii="仿宋" w:hAnsi="仿宋" w:eastAsia="仿宋" w:cs="仿宋"/>
                <w:color w:val="auto"/>
                <w:sz w:val="24"/>
              </w:rPr>
            </w:pPr>
            <w:r>
              <w:rPr>
                <w:rFonts w:hint="eastAsia" w:ascii="仿宋" w:hAnsi="仿宋" w:eastAsia="仿宋" w:cs="仿宋"/>
                <w:color w:val="auto"/>
                <w:sz w:val="24"/>
              </w:rPr>
              <w:t>6.8</w:t>
            </w:r>
          </w:p>
        </w:tc>
        <w:tc>
          <w:tcPr>
            <w:tcW w:w="823" w:type="pct"/>
            <w:tcBorders>
              <w:left w:val="single" w:color="auto" w:sz="12" w:space="0"/>
            </w:tcBorders>
            <w:vAlign w:val="center"/>
          </w:tcPr>
          <w:p w14:paraId="0DDFAD82">
            <w:pPr>
              <w:contextualSpacing/>
              <w:jc w:val="center"/>
              <w:rPr>
                <w:rFonts w:ascii="仿宋" w:hAnsi="仿宋" w:eastAsia="仿宋" w:cs="仿宋"/>
                <w:color w:val="auto"/>
                <w:sz w:val="24"/>
              </w:rPr>
            </w:pPr>
            <w:r>
              <w:rPr>
                <w:rFonts w:hint="eastAsia" w:ascii="仿宋" w:hAnsi="仿宋" w:eastAsia="仿宋" w:cs="仿宋"/>
                <w:color w:val="auto"/>
                <w:sz w:val="24"/>
              </w:rPr>
              <w:t>9</w:t>
            </w:r>
          </w:p>
        </w:tc>
        <w:tc>
          <w:tcPr>
            <w:tcW w:w="1676" w:type="pct"/>
            <w:vAlign w:val="center"/>
          </w:tcPr>
          <w:p w14:paraId="0DCA3474">
            <w:pPr>
              <w:contextualSpacing/>
              <w:jc w:val="center"/>
              <w:rPr>
                <w:rFonts w:ascii="仿宋" w:hAnsi="仿宋" w:eastAsia="仿宋" w:cs="仿宋"/>
                <w:color w:val="auto"/>
                <w:sz w:val="24"/>
              </w:rPr>
            </w:pPr>
            <w:r>
              <w:rPr>
                <w:rFonts w:hint="eastAsia" w:ascii="仿宋" w:hAnsi="仿宋" w:eastAsia="仿宋" w:cs="仿宋"/>
                <w:color w:val="auto"/>
                <w:sz w:val="24"/>
              </w:rPr>
              <w:t>4.8</w:t>
            </w:r>
          </w:p>
        </w:tc>
      </w:tr>
      <w:tr w14:paraId="36082D7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823" w:type="pct"/>
            <w:vAlign w:val="center"/>
          </w:tcPr>
          <w:p w14:paraId="730D50CC">
            <w:pPr>
              <w:contextualSpacing/>
              <w:jc w:val="center"/>
              <w:rPr>
                <w:rFonts w:ascii="仿宋" w:hAnsi="仿宋" w:eastAsia="仿宋" w:cs="仿宋"/>
                <w:color w:val="auto"/>
                <w:sz w:val="24"/>
              </w:rPr>
            </w:pPr>
            <w:r>
              <w:rPr>
                <w:rFonts w:hint="eastAsia" w:ascii="仿宋" w:hAnsi="仿宋" w:eastAsia="仿宋" w:cs="仿宋"/>
                <w:color w:val="auto"/>
                <w:sz w:val="24"/>
              </w:rPr>
              <w:t>36</w:t>
            </w:r>
          </w:p>
        </w:tc>
        <w:tc>
          <w:tcPr>
            <w:tcW w:w="1676" w:type="pct"/>
            <w:tcBorders>
              <w:right w:val="single" w:color="auto" w:sz="12" w:space="0"/>
            </w:tcBorders>
            <w:vAlign w:val="center"/>
          </w:tcPr>
          <w:p w14:paraId="63FD9AB5">
            <w:pPr>
              <w:contextualSpacing/>
              <w:jc w:val="center"/>
              <w:rPr>
                <w:rFonts w:ascii="仿宋" w:hAnsi="仿宋" w:eastAsia="仿宋" w:cs="仿宋"/>
                <w:color w:val="auto"/>
                <w:sz w:val="24"/>
              </w:rPr>
            </w:pPr>
            <w:r>
              <w:rPr>
                <w:rFonts w:hint="eastAsia" w:ascii="仿宋" w:hAnsi="仿宋" w:eastAsia="仿宋" w:cs="仿宋"/>
                <w:color w:val="auto"/>
                <w:sz w:val="24"/>
              </w:rPr>
              <w:t>6.6</w:t>
            </w:r>
          </w:p>
        </w:tc>
        <w:tc>
          <w:tcPr>
            <w:tcW w:w="823" w:type="pct"/>
            <w:tcBorders>
              <w:left w:val="single" w:color="auto" w:sz="12" w:space="0"/>
            </w:tcBorders>
            <w:vAlign w:val="center"/>
          </w:tcPr>
          <w:p w14:paraId="1DFAA015">
            <w:pPr>
              <w:contextualSpacing/>
              <w:jc w:val="center"/>
              <w:rPr>
                <w:rFonts w:ascii="仿宋" w:hAnsi="仿宋" w:eastAsia="仿宋" w:cs="仿宋"/>
                <w:color w:val="auto"/>
                <w:sz w:val="24"/>
              </w:rPr>
            </w:pPr>
            <w:r>
              <w:rPr>
                <w:rFonts w:hint="eastAsia" w:ascii="仿宋" w:hAnsi="仿宋" w:eastAsia="仿宋" w:cs="仿宋"/>
                <w:color w:val="auto"/>
                <w:sz w:val="24"/>
              </w:rPr>
              <w:t>6</w:t>
            </w:r>
          </w:p>
        </w:tc>
        <w:tc>
          <w:tcPr>
            <w:tcW w:w="1676" w:type="pct"/>
            <w:vAlign w:val="center"/>
          </w:tcPr>
          <w:p w14:paraId="4B43DFDF">
            <w:pPr>
              <w:contextualSpacing/>
              <w:jc w:val="center"/>
              <w:rPr>
                <w:rFonts w:ascii="仿宋" w:hAnsi="仿宋" w:eastAsia="仿宋" w:cs="仿宋"/>
                <w:color w:val="auto"/>
                <w:sz w:val="24"/>
              </w:rPr>
            </w:pPr>
            <w:r>
              <w:rPr>
                <w:rFonts w:hint="eastAsia" w:ascii="仿宋" w:hAnsi="仿宋" w:eastAsia="仿宋" w:cs="仿宋"/>
                <w:color w:val="auto"/>
                <w:sz w:val="24"/>
              </w:rPr>
              <w:t>4.6</w:t>
            </w:r>
          </w:p>
        </w:tc>
      </w:tr>
      <w:tr w14:paraId="6D46BDE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jc w:val="center"/>
        </w:trPr>
        <w:tc>
          <w:tcPr>
            <w:tcW w:w="823" w:type="pct"/>
            <w:vAlign w:val="center"/>
          </w:tcPr>
          <w:p w14:paraId="2E1BD049">
            <w:pPr>
              <w:contextualSpacing/>
              <w:jc w:val="center"/>
              <w:rPr>
                <w:rFonts w:ascii="仿宋" w:hAnsi="仿宋" w:eastAsia="仿宋" w:cs="仿宋"/>
                <w:color w:val="auto"/>
                <w:sz w:val="24"/>
              </w:rPr>
            </w:pPr>
            <w:r>
              <w:rPr>
                <w:rFonts w:hint="eastAsia" w:ascii="仿宋" w:hAnsi="仿宋" w:eastAsia="仿宋" w:cs="仿宋"/>
                <w:color w:val="auto"/>
                <w:sz w:val="24"/>
              </w:rPr>
              <w:t>33</w:t>
            </w:r>
          </w:p>
        </w:tc>
        <w:tc>
          <w:tcPr>
            <w:tcW w:w="1676" w:type="pct"/>
            <w:tcBorders>
              <w:right w:val="single" w:color="auto" w:sz="12" w:space="0"/>
            </w:tcBorders>
            <w:vAlign w:val="center"/>
          </w:tcPr>
          <w:p w14:paraId="5995D683">
            <w:pPr>
              <w:contextualSpacing/>
              <w:jc w:val="center"/>
              <w:rPr>
                <w:rFonts w:ascii="仿宋" w:hAnsi="仿宋" w:eastAsia="仿宋" w:cs="仿宋"/>
                <w:color w:val="auto"/>
                <w:sz w:val="24"/>
              </w:rPr>
            </w:pPr>
            <w:r>
              <w:rPr>
                <w:rFonts w:hint="eastAsia" w:ascii="仿宋" w:hAnsi="仿宋" w:eastAsia="仿宋" w:cs="仿宋"/>
                <w:color w:val="auto"/>
                <w:sz w:val="24"/>
              </w:rPr>
              <w:t>6.4</w:t>
            </w:r>
          </w:p>
        </w:tc>
        <w:tc>
          <w:tcPr>
            <w:tcW w:w="823" w:type="pct"/>
            <w:tcBorders>
              <w:left w:val="single" w:color="auto" w:sz="12" w:space="0"/>
            </w:tcBorders>
            <w:vAlign w:val="center"/>
          </w:tcPr>
          <w:p w14:paraId="5844553A">
            <w:pPr>
              <w:contextualSpacing/>
              <w:jc w:val="center"/>
              <w:rPr>
                <w:rFonts w:ascii="仿宋" w:hAnsi="仿宋" w:eastAsia="仿宋" w:cs="仿宋"/>
                <w:color w:val="auto"/>
                <w:sz w:val="24"/>
              </w:rPr>
            </w:pPr>
            <w:r>
              <w:rPr>
                <w:rFonts w:hint="eastAsia" w:ascii="仿宋" w:hAnsi="仿宋" w:eastAsia="仿宋" w:cs="仿宋"/>
                <w:color w:val="auto"/>
                <w:sz w:val="24"/>
              </w:rPr>
              <w:t>0</w:t>
            </w:r>
          </w:p>
        </w:tc>
        <w:tc>
          <w:tcPr>
            <w:tcW w:w="1676" w:type="pct"/>
            <w:vAlign w:val="center"/>
          </w:tcPr>
          <w:p w14:paraId="4937F3C2">
            <w:pPr>
              <w:contextualSpacing/>
              <w:jc w:val="center"/>
              <w:rPr>
                <w:rFonts w:ascii="仿宋" w:hAnsi="仿宋" w:eastAsia="仿宋" w:cs="仿宋"/>
                <w:color w:val="auto"/>
                <w:sz w:val="24"/>
              </w:rPr>
            </w:pPr>
            <w:r>
              <w:rPr>
                <w:rFonts w:hint="eastAsia" w:ascii="仿宋" w:hAnsi="仿宋" w:eastAsia="仿宋" w:cs="仿宋"/>
                <w:color w:val="auto"/>
                <w:sz w:val="24"/>
              </w:rPr>
              <w:t>4.6以下</w:t>
            </w:r>
          </w:p>
        </w:tc>
      </w:tr>
    </w:tbl>
    <w:p w14:paraId="7420E89F">
      <w:pPr>
        <w:spacing w:line="500" w:lineRule="exact"/>
        <w:rPr>
          <w:rFonts w:ascii="仿宋" w:hAnsi="仿宋" w:eastAsia="仿宋" w:cs="仿宋"/>
          <w:color w:val="auto"/>
          <w:sz w:val="28"/>
          <w:szCs w:val="28"/>
        </w:rPr>
      </w:pPr>
      <w:r>
        <w:rPr>
          <w:rFonts w:hint="eastAsia" w:ascii="仿宋" w:hAnsi="仿宋" w:eastAsia="仿宋" w:cs="仿宋"/>
          <w:color w:val="auto"/>
          <w:sz w:val="28"/>
          <w:szCs w:val="28"/>
        </w:rPr>
        <w:br w:type="page"/>
      </w:r>
    </w:p>
    <w:p w14:paraId="371C57F4">
      <w:pPr>
        <w:spacing w:beforeLines="50" w:afterLines="50" w:line="500" w:lineRule="exact"/>
        <w:jc w:val="left"/>
        <w:rPr>
          <w:rFonts w:ascii="仿宋" w:hAnsi="仿宋" w:eastAsia="仿宋" w:cs="仿宋"/>
          <w:b/>
          <w:bCs/>
          <w:color w:val="auto"/>
          <w:sz w:val="36"/>
          <w:szCs w:val="36"/>
        </w:rPr>
      </w:pPr>
      <w:r>
        <w:rPr>
          <w:rFonts w:hint="eastAsia" w:ascii="仿宋" w:hAnsi="仿宋" w:eastAsia="仿宋" w:cs="仿宋"/>
          <w:b/>
          <w:bCs/>
          <w:color w:val="auto"/>
          <w:sz w:val="36"/>
          <w:szCs w:val="36"/>
        </w:rPr>
        <w:t>附件C：</w:t>
      </w:r>
    </w:p>
    <w:p w14:paraId="364F2FBA">
      <w:pPr>
        <w:spacing w:beforeLines="50" w:afterLines="50" w:line="500" w:lineRule="exact"/>
        <w:jc w:val="center"/>
        <w:rPr>
          <w:rFonts w:ascii="等线" w:hAnsi="等线" w:eastAsia="华文中宋" w:cs="华文中宋"/>
          <w:b/>
          <w:bCs/>
          <w:color w:val="auto"/>
          <w:sz w:val="36"/>
          <w:szCs w:val="36"/>
        </w:rPr>
      </w:pPr>
      <w:bookmarkStart w:id="6" w:name="_Toc278532705"/>
      <w:r>
        <w:rPr>
          <w:rFonts w:hint="eastAsia" w:ascii="等线" w:hAnsi="等线" w:eastAsia="华文中宋" w:cs="华文中宋"/>
          <w:b/>
          <w:bCs/>
          <w:color w:val="auto"/>
          <w:sz w:val="36"/>
          <w:szCs w:val="36"/>
        </w:rPr>
        <w:t>羽毛球</w:t>
      </w:r>
    </w:p>
    <w:bookmarkEnd w:id="6"/>
    <w:p w14:paraId="6DB70BE7">
      <w:pPr>
        <w:spacing w:line="500" w:lineRule="exact"/>
        <w:ind w:firstLine="562" w:firstLineChars="200"/>
        <w:rPr>
          <w:rFonts w:ascii="仿宋" w:hAnsi="仿宋" w:eastAsia="仿宋" w:cs="仿宋"/>
          <w:b/>
          <w:bCs/>
          <w:color w:val="auto"/>
          <w:sz w:val="28"/>
          <w:szCs w:val="28"/>
        </w:rPr>
      </w:pPr>
      <w:r>
        <w:rPr>
          <w:rFonts w:hint="eastAsia" w:ascii="仿宋" w:hAnsi="仿宋" w:eastAsia="仿宋" w:cs="仿宋"/>
          <w:b/>
          <w:bCs/>
          <w:color w:val="auto"/>
          <w:sz w:val="28"/>
          <w:szCs w:val="28"/>
        </w:rPr>
        <w:t>一、测试内容与分值</w:t>
      </w:r>
    </w:p>
    <w:tbl>
      <w:tblPr>
        <w:tblStyle w:val="11"/>
        <w:tblW w:w="4998" w:type="pct"/>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1950"/>
        <w:gridCol w:w="1384"/>
        <w:gridCol w:w="1386"/>
        <w:gridCol w:w="1029"/>
        <w:gridCol w:w="1386"/>
      </w:tblGrid>
      <w:tr w14:paraId="1FD229CB">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812" w:type="pct"/>
            <w:vAlign w:val="center"/>
          </w:tcPr>
          <w:p w14:paraId="15416350">
            <w:pPr>
              <w:contextualSpacing/>
              <w:jc w:val="center"/>
              <w:rPr>
                <w:rFonts w:ascii="仿宋" w:hAnsi="仿宋" w:eastAsia="仿宋" w:cs="仿宋"/>
                <w:b/>
                <w:bCs/>
                <w:color w:val="auto"/>
                <w:sz w:val="24"/>
              </w:rPr>
            </w:pPr>
            <w:r>
              <w:rPr>
                <w:rFonts w:hint="eastAsia" w:ascii="仿宋" w:hAnsi="仿宋" w:eastAsia="仿宋" w:cs="仿宋"/>
                <w:b/>
                <w:bCs/>
                <w:color w:val="auto"/>
                <w:sz w:val="24"/>
              </w:rPr>
              <w:t>类别</w:t>
            </w:r>
          </w:p>
        </w:tc>
        <w:tc>
          <w:tcPr>
            <w:tcW w:w="1144" w:type="pct"/>
            <w:vAlign w:val="center"/>
          </w:tcPr>
          <w:p w14:paraId="1C0000E8">
            <w:pPr>
              <w:contextualSpacing/>
              <w:jc w:val="center"/>
              <w:rPr>
                <w:rFonts w:ascii="仿宋" w:hAnsi="仿宋" w:eastAsia="仿宋" w:cs="仿宋"/>
                <w:b/>
                <w:bCs/>
                <w:color w:val="auto"/>
                <w:sz w:val="24"/>
              </w:rPr>
            </w:pPr>
            <w:r>
              <w:rPr>
                <w:rFonts w:hint="eastAsia" w:ascii="仿宋" w:hAnsi="仿宋" w:eastAsia="仿宋" w:cs="仿宋"/>
                <w:b/>
                <w:bCs/>
                <w:color w:val="auto"/>
                <w:sz w:val="24"/>
              </w:rPr>
              <w:t>专项素质</w:t>
            </w:r>
          </w:p>
        </w:tc>
        <w:tc>
          <w:tcPr>
            <w:tcW w:w="1625" w:type="pct"/>
            <w:gridSpan w:val="2"/>
            <w:vAlign w:val="center"/>
          </w:tcPr>
          <w:p w14:paraId="7F74CD3F">
            <w:pPr>
              <w:contextualSpacing/>
              <w:jc w:val="center"/>
              <w:rPr>
                <w:rFonts w:ascii="仿宋" w:hAnsi="仿宋" w:eastAsia="仿宋" w:cs="仿宋"/>
                <w:b/>
                <w:bCs/>
                <w:color w:val="auto"/>
                <w:sz w:val="24"/>
              </w:rPr>
            </w:pPr>
            <w:r>
              <w:rPr>
                <w:rFonts w:hint="eastAsia" w:ascii="仿宋" w:hAnsi="仿宋" w:eastAsia="仿宋" w:cs="仿宋"/>
                <w:b/>
                <w:bCs/>
                <w:color w:val="auto"/>
                <w:sz w:val="24"/>
              </w:rPr>
              <w:t>专项技术</w:t>
            </w:r>
          </w:p>
        </w:tc>
        <w:tc>
          <w:tcPr>
            <w:tcW w:w="1417" w:type="pct"/>
            <w:gridSpan w:val="2"/>
            <w:vAlign w:val="center"/>
          </w:tcPr>
          <w:p w14:paraId="03EF467F">
            <w:pPr>
              <w:contextualSpacing/>
              <w:jc w:val="center"/>
              <w:rPr>
                <w:rFonts w:ascii="仿宋" w:hAnsi="仿宋" w:eastAsia="仿宋" w:cs="仿宋"/>
                <w:b/>
                <w:bCs/>
                <w:color w:val="auto"/>
                <w:sz w:val="24"/>
              </w:rPr>
            </w:pPr>
            <w:r>
              <w:rPr>
                <w:rFonts w:hint="eastAsia" w:ascii="仿宋" w:hAnsi="仿宋" w:eastAsia="仿宋" w:cs="仿宋"/>
                <w:b/>
                <w:bCs/>
                <w:color w:val="auto"/>
                <w:sz w:val="24"/>
              </w:rPr>
              <w:t>实战能力</w:t>
            </w:r>
          </w:p>
        </w:tc>
      </w:tr>
      <w:tr w14:paraId="53D39B5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812" w:type="pct"/>
            <w:vAlign w:val="center"/>
          </w:tcPr>
          <w:p w14:paraId="0A78F3B6">
            <w:pPr>
              <w:contextualSpacing/>
              <w:jc w:val="center"/>
              <w:rPr>
                <w:rFonts w:ascii="仿宋" w:hAnsi="仿宋" w:eastAsia="仿宋" w:cs="仿宋"/>
                <w:b/>
                <w:bCs/>
                <w:color w:val="auto"/>
                <w:sz w:val="24"/>
              </w:rPr>
            </w:pPr>
            <w:r>
              <w:rPr>
                <w:rFonts w:hint="eastAsia" w:ascii="仿宋" w:hAnsi="仿宋" w:eastAsia="仿宋" w:cs="仿宋"/>
                <w:b/>
                <w:bCs/>
                <w:color w:val="auto"/>
                <w:sz w:val="24"/>
              </w:rPr>
              <w:t>测试内容</w:t>
            </w:r>
          </w:p>
        </w:tc>
        <w:tc>
          <w:tcPr>
            <w:tcW w:w="1144" w:type="pct"/>
            <w:vAlign w:val="center"/>
          </w:tcPr>
          <w:p w14:paraId="05E6C949">
            <w:pPr>
              <w:contextualSpacing/>
              <w:jc w:val="center"/>
              <w:rPr>
                <w:rFonts w:ascii="仿宋" w:hAnsi="仿宋" w:eastAsia="仿宋" w:cs="仿宋"/>
                <w:color w:val="auto"/>
                <w:sz w:val="24"/>
              </w:rPr>
            </w:pPr>
            <w:r>
              <w:rPr>
                <w:rFonts w:hint="eastAsia" w:ascii="仿宋" w:hAnsi="仿宋" w:eastAsia="仿宋" w:cs="仿宋"/>
                <w:color w:val="auto"/>
                <w:sz w:val="24"/>
              </w:rPr>
              <w:t>前后左右移动</w:t>
            </w:r>
          </w:p>
        </w:tc>
        <w:tc>
          <w:tcPr>
            <w:tcW w:w="812" w:type="pct"/>
            <w:vAlign w:val="center"/>
          </w:tcPr>
          <w:p w14:paraId="5508BECF">
            <w:pPr>
              <w:contextualSpacing/>
              <w:jc w:val="center"/>
              <w:rPr>
                <w:rFonts w:ascii="仿宋" w:hAnsi="仿宋" w:eastAsia="仿宋" w:cs="仿宋"/>
                <w:color w:val="auto"/>
                <w:sz w:val="24"/>
              </w:rPr>
            </w:pPr>
            <w:r>
              <w:rPr>
                <w:rFonts w:hint="eastAsia" w:ascii="仿宋" w:hAnsi="仿宋" w:eastAsia="仿宋" w:cs="仿宋"/>
                <w:color w:val="auto"/>
                <w:sz w:val="24"/>
              </w:rPr>
              <w:t>前场技术</w:t>
            </w:r>
          </w:p>
        </w:tc>
        <w:tc>
          <w:tcPr>
            <w:tcW w:w="812" w:type="pct"/>
            <w:vAlign w:val="center"/>
          </w:tcPr>
          <w:p w14:paraId="0571C900">
            <w:pPr>
              <w:contextualSpacing/>
              <w:jc w:val="center"/>
              <w:rPr>
                <w:rFonts w:ascii="仿宋" w:hAnsi="仿宋" w:eastAsia="仿宋" w:cs="仿宋"/>
                <w:color w:val="auto"/>
                <w:sz w:val="24"/>
              </w:rPr>
            </w:pPr>
            <w:r>
              <w:rPr>
                <w:rFonts w:hint="eastAsia" w:ascii="仿宋" w:hAnsi="仿宋" w:eastAsia="仿宋" w:cs="仿宋"/>
                <w:color w:val="auto"/>
                <w:sz w:val="24"/>
              </w:rPr>
              <w:t>后场技术</w:t>
            </w:r>
          </w:p>
        </w:tc>
        <w:tc>
          <w:tcPr>
            <w:tcW w:w="604" w:type="pct"/>
            <w:vAlign w:val="center"/>
          </w:tcPr>
          <w:p w14:paraId="1937ADA0">
            <w:pPr>
              <w:contextualSpacing/>
              <w:jc w:val="center"/>
              <w:rPr>
                <w:rFonts w:ascii="仿宋" w:hAnsi="仿宋" w:eastAsia="仿宋" w:cs="仿宋"/>
                <w:color w:val="auto"/>
                <w:sz w:val="24"/>
              </w:rPr>
            </w:pPr>
            <w:r>
              <w:rPr>
                <w:rFonts w:hint="eastAsia" w:ascii="仿宋" w:hAnsi="仿宋" w:eastAsia="仿宋" w:cs="仿宋"/>
                <w:color w:val="auto"/>
                <w:sz w:val="24"/>
              </w:rPr>
              <w:t>技评</w:t>
            </w:r>
          </w:p>
        </w:tc>
        <w:tc>
          <w:tcPr>
            <w:tcW w:w="812" w:type="pct"/>
            <w:vAlign w:val="center"/>
          </w:tcPr>
          <w:p w14:paraId="34CAC6A1">
            <w:pPr>
              <w:contextualSpacing/>
              <w:jc w:val="center"/>
              <w:rPr>
                <w:rFonts w:ascii="仿宋" w:hAnsi="仿宋" w:eastAsia="仿宋" w:cs="仿宋"/>
                <w:color w:val="auto"/>
                <w:sz w:val="24"/>
              </w:rPr>
            </w:pPr>
            <w:r>
              <w:rPr>
                <w:rFonts w:hint="eastAsia" w:ascii="仿宋" w:hAnsi="仿宋" w:eastAsia="仿宋" w:cs="仿宋"/>
                <w:color w:val="auto"/>
                <w:sz w:val="24"/>
              </w:rPr>
              <w:t>比赛成绩</w:t>
            </w:r>
          </w:p>
        </w:tc>
      </w:tr>
      <w:tr w14:paraId="2463CFFC">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812" w:type="pct"/>
            <w:vAlign w:val="center"/>
          </w:tcPr>
          <w:p w14:paraId="7A8B4E16">
            <w:pPr>
              <w:contextualSpacing/>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950" w:type="dxa"/>
            <w:vAlign w:val="center"/>
          </w:tcPr>
          <w:p w14:paraId="44FE69A6">
            <w:pPr>
              <w:contextualSpacing/>
              <w:jc w:val="center"/>
              <w:rPr>
                <w:rFonts w:ascii="仿宋" w:hAnsi="仿宋" w:eastAsia="仿宋" w:cs="仿宋"/>
                <w:color w:val="auto"/>
                <w:sz w:val="24"/>
              </w:rPr>
            </w:pPr>
            <w:r>
              <w:rPr>
                <w:rFonts w:hint="eastAsia" w:ascii="仿宋" w:hAnsi="仿宋" w:eastAsia="仿宋" w:cs="仿宋"/>
                <w:color w:val="auto"/>
                <w:sz w:val="24"/>
              </w:rPr>
              <w:t>50分</w:t>
            </w:r>
          </w:p>
        </w:tc>
        <w:tc>
          <w:tcPr>
            <w:tcW w:w="1384" w:type="dxa"/>
            <w:vAlign w:val="center"/>
          </w:tcPr>
          <w:p w14:paraId="64D61AF2">
            <w:pPr>
              <w:contextualSpacing/>
              <w:jc w:val="center"/>
              <w:rPr>
                <w:rFonts w:ascii="仿宋" w:hAnsi="仿宋" w:eastAsia="仿宋" w:cs="仿宋"/>
                <w:color w:val="auto"/>
                <w:sz w:val="24"/>
              </w:rPr>
            </w:pPr>
            <w:r>
              <w:rPr>
                <w:rFonts w:hint="eastAsia" w:ascii="仿宋" w:hAnsi="仿宋" w:eastAsia="仿宋" w:cs="仿宋"/>
                <w:color w:val="auto"/>
                <w:sz w:val="24"/>
              </w:rPr>
              <w:t>50分</w:t>
            </w:r>
          </w:p>
        </w:tc>
        <w:tc>
          <w:tcPr>
            <w:tcW w:w="1386" w:type="dxa"/>
            <w:vAlign w:val="center"/>
          </w:tcPr>
          <w:p w14:paraId="5B93E6F8">
            <w:pPr>
              <w:contextualSpacing/>
              <w:jc w:val="center"/>
              <w:rPr>
                <w:rFonts w:ascii="仿宋" w:hAnsi="仿宋" w:eastAsia="仿宋" w:cs="仿宋"/>
                <w:color w:val="auto"/>
                <w:sz w:val="24"/>
              </w:rPr>
            </w:pPr>
            <w:r>
              <w:rPr>
                <w:rFonts w:hint="eastAsia" w:ascii="仿宋" w:hAnsi="仿宋" w:eastAsia="仿宋" w:cs="仿宋"/>
                <w:color w:val="auto"/>
                <w:sz w:val="24"/>
              </w:rPr>
              <w:t>50分</w:t>
            </w:r>
          </w:p>
        </w:tc>
        <w:tc>
          <w:tcPr>
            <w:tcW w:w="1029" w:type="dxa"/>
            <w:vAlign w:val="center"/>
          </w:tcPr>
          <w:p w14:paraId="20A062B7">
            <w:pPr>
              <w:contextualSpacing/>
              <w:jc w:val="center"/>
              <w:rPr>
                <w:rFonts w:ascii="仿宋" w:hAnsi="仿宋" w:eastAsia="仿宋" w:cs="仿宋"/>
                <w:color w:val="auto"/>
                <w:sz w:val="24"/>
              </w:rPr>
            </w:pPr>
            <w:r>
              <w:rPr>
                <w:rFonts w:hint="eastAsia" w:ascii="仿宋" w:hAnsi="仿宋" w:eastAsia="仿宋" w:cs="仿宋"/>
                <w:color w:val="auto"/>
                <w:sz w:val="24"/>
              </w:rPr>
              <w:t>70分</w:t>
            </w:r>
          </w:p>
        </w:tc>
        <w:tc>
          <w:tcPr>
            <w:tcW w:w="1386" w:type="dxa"/>
            <w:vAlign w:val="center"/>
          </w:tcPr>
          <w:p w14:paraId="7A9F4312">
            <w:pPr>
              <w:contextualSpacing/>
              <w:jc w:val="center"/>
              <w:rPr>
                <w:rFonts w:ascii="仿宋" w:hAnsi="仿宋" w:eastAsia="仿宋" w:cs="仿宋"/>
                <w:color w:val="auto"/>
                <w:sz w:val="24"/>
              </w:rPr>
            </w:pPr>
            <w:r>
              <w:rPr>
                <w:rFonts w:hint="eastAsia" w:ascii="仿宋" w:hAnsi="仿宋" w:eastAsia="仿宋" w:cs="仿宋"/>
                <w:color w:val="auto"/>
                <w:sz w:val="24"/>
              </w:rPr>
              <w:t>80分</w:t>
            </w:r>
          </w:p>
        </w:tc>
      </w:tr>
    </w:tbl>
    <w:p w14:paraId="717D5F68">
      <w:pPr>
        <w:spacing w:line="500" w:lineRule="exact"/>
        <w:ind w:firstLine="562" w:firstLineChars="200"/>
        <w:rPr>
          <w:rFonts w:ascii="仿宋" w:hAnsi="仿宋" w:eastAsia="仿宋" w:cs="仿宋"/>
          <w:b/>
          <w:bCs/>
          <w:color w:val="auto"/>
          <w:sz w:val="28"/>
          <w:szCs w:val="28"/>
        </w:rPr>
      </w:pPr>
      <w:r>
        <w:rPr>
          <w:rFonts w:hint="eastAsia" w:ascii="仿宋" w:hAnsi="仿宋" w:eastAsia="仿宋" w:cs="仿宋"/>
          <w:b/>
          <w:bCs/>
          <w:color w:val="auto"/>
          <w:sz w:val="28"/>
          <w:szCs w:val="28"/>
        </w:rPr>
        <w:t>二、测试方法与评分标准</w:t>
      </w:r>
    </w:p>
    <w:p w14:paraId="4F7CFC31">
      <w:pPr>
        <w:tabs>
          <w:tab w:val="left" w:pos="1080"/>
          <w:tab w:val="left" w:pos="1215"/>
        </w:tabs>
        <w:spacing w:line="500" w:lineRule="exact"/>
        <w:ind w:firstLine="560" w:firstLineChars="200"/>
        <w:contextualSpacing/>
        <w:rPr>
          <w:rFonts w:ascii="仿宋" w:hAnsi="仿宋" w:eastAsia="仿宋" w:cs="仿宋"/>
          <w:color w:val="auto"/>
          <w:sz w:val="28"/>
          <w:szCs w:val="28"/>
        </w:rPr>
      </w:pPr>
      <w:r>
        <w:rPr>
          <w:rFonts w:hint="eastAsia" w:ascii="仿宋" w:hAnsi="仿宋" w:eastAsia="仿宋" w:cs="仿宋"/>
          <w:color w:val="auto"/>
          <w:sz w:val="28"/>
          <w:szCs w:val="28"/>
        </w:rPr>
        <w:t>（一）专项素质</w:t>
      </w:r>
    </w:p>
    <w:p w14:paraId="738B449B">
      <w:pPr>
        <w:spacing w:line="500" w:lineRule="exact"/>
        <w:ind w:firstLine="560" w:firstLineChars="200"/>
        <w:contextualSpacing/>
        <w:rPr>
          <w:rFonts w:ascii="仿宋" w:hAnsi="仿宋" w:eastAsia="仿宋" w:cs="仿宋"/>
          <w:color w:val="auto"/>
          <w:sz w:val="28"/>
          <w:szCs w:val="28"/>
        </w:rPr>
      </w:pPr>
      <w:r>
        <w:rPr>
          <w:rFonts w:hint="eastAsia" w:ascii="仿宋" w:hAnsi="仿宋" w:eastAsia="仿宋" w:cs="仿宋"/>
          <w:color w:val="auto"/>
          <w:sz w:val="28"/>
          <w:szCs w:val="28"/>
        </w:rPr>
        <w:t>1.前后左右移动</w:t>
      </w:r>
    </w:p>
    <w:p w14:paraId="0B3F7CF1">
      <w:pPr>
        <w:spacing w:line="500" w:lineRule="exact"/>
        <w:ind w:firstLine="560" w:firstLineChars="200"/>
        <w:contextualSpacing/>
        <w:rPr>
          <w:rFonts w:ascii="仿宋" w:hAnsi="仿宋" w:eastAsia="仿宋" w:cs="仿宋"/>
          <w:color w:val="auto"/>
          <w:sz w:val="28"/>
          <w:szCs w:val="28"/>
        </w:rPr>
      </w:pPr>
      <w:r>
        <w:rPr>
          <w:rFonts w:hint="eastAsia" w:ascii="仿宋" w:hAnsi="仿宋" w:eastAsia="仿宋" w:cs="仿宋"/>
          <w:color w:val="auto"/>
          <w:sz w:val="28"/>
          <w:szCs w:val="28"/>
        </w:rPr>
        <w:t>（1）测试方法：考生站在场地右侧单打底线以外先进行5次前后移动，并接着进行5次左右移动。</w:t>
      </w:r>
    </w:p>
    <w:p w14:paraId="67D8FB90">
      <w:pPr>
        <w:spacing w:line="500" w:lineRule="exact"/>
        <w:ind w:firstLine="560" w:firstLineChars="200"/>
        <w:contextualSpacing/>
        <w:rPr>
          <w:rFonts w:ascii="仿宋" w:hAnsi="仿宋" w:eastAsia="仿宋" w:cs="仿宋"/>
          <w:color w:val="auto"/>
          <w:sz w:val="28"/>
          <w:szCs w:val="28"/>
        </w:rPr>
      </w:pPr>
      <w:r>
        <w:rPr>
          <w:rFonts w:hint="eastAsia" w:ascii="仿宋" w:hAnsi="仿宋" w:eastAsia="仿宋" w:cs="仿宋"/>
          <w:color w:val="auto"/>
          <w:sz w:val="28"/>
          <w:szCs w:val="28"/>
        </w:rPr>
        <w:t>前后移动：考生听到口令后，直线上网，持拍手单手触网顶白线后，直线后退踩底线算一个来回，反复进行5次。第5次上网触网后，后退踩底线同时单脚踩单打边线，并接着做5次左右移动。</w:t>
      </w:r>
    </w:p>
    <w:p w14:paraId="155A6BFF">
      <w:pPr>
        <w:spacing w:line="500" w:lineRule="exact"/>
        <w:ind w:firstLine="560" w:firstLineChars="200"/>
        <w:contextualSpacing/>
        <w:rPr>
          <w:rFonts w:ascii="仿宋" w:hAnsi="仿宋" w:eastAsia="仿宋" w:cs="仿宋"/>
          <w:color w:val="auto"/>
          <w:sz w:val="28"/>
          <w:szCs w:val="28"/>
        </w:rPr>
      </w:pPr>
      <w:r>
        <w:rPr>
          <w:rFonts w:hint="eastAsia" w:ascii="仿宋" w:hAnsi="仿宋" w:eastAsia="仿宋" w:cs="仿宋"/>
          <w:color w:val="auto"/>
          <w:sz w:val="28"/>
          <w:szCs w:val="28"/>
        </w:rPr>
        <w:t>左右移动：当完成前后移动后，采用向左侧移动的步法至场地左侧单打边线处，用持拍手触单打边线，面向球网转身，然后用向右侧移动的步法至场地右侧单打边线处，用持拍手触单打边线，为完成一次左右移动。如此反复进行5次，考评员在考生最后一次触摸右侧单打边线的瞬间宣布测试结束，并计算时间。</w:t>
      </w:r>
    </w:p>
    <w:p w14:paraId="000F9A6A">
      <w:pPr>
        <w:tabs>
          <w:tab w:val="left" w:pos="312"/>
        </w:tabs>
        <w:spacing w:line="500" w:lineRule="exact"/>
        <w:ind w:firstLine="560" w:firstLineChars="200"/>
        <w:contextualSpacing/>
        <w:rPr>
          <w:rFonts w:ascii="仿宋" w:hAnsi="仿宋" w:eastAsia="仿宋" w:cs="仿宋"/>
          <w:color w:val="auto"/>
          <w:sz w:val="28"/>
          <w:szCs w:val="28"/>
        </w:rPr>
      </w:pPr>
      <w:r>
        <w:rPr>
          <w:rFonts w:hint="eastAsia" w:ascii="仿宋" w:hAnsi="仿宋" w:eastAsia="仿宋" w:cs="仿宋"/>
          <w:color w:val="auto"/>
          <w:sz w:val="28"/>
          <w:szCs w:val="28"/>
        </w:rPr>
        <w:t>（2）测试要求：前后移动中，考生如未按要求完成踩线和触网，则判为违例；左右移动中，必须用持拍手触摸左、右单打边线后方能往返，且每次转体必须面向球网，否则判为违例。每违例一次，测试成绩加1秒。</w:t>
      </w:r>
    </w:p>
    <w:p w14:paraId="380044A9">
      <w:pPr>
        <w:spacing w:line="500" w:lineRule="exact"/>
        <w:ind w:firstLine="560" w:firstLineChars="200"/>
        <w:contextualSpacing/>
        <w:rPr>
          <w:rFonts w:ascii="仿宋" w:hAnsi="仿宋" w:eastAsia="仿宋" w:cs="仿宋"/>
          <w:color w:val="auto"/>
          <w:sz w:val="28"/>
          <w:szCs w:val="28"/>
        </w:rPr>
      </w:pPr>
      <w:r>
        <w:rPr>
          <w:rFonts w:hint="eastAsia" w:ascii="仿宋" w:hAnsi="仿宋" w:eastAsia="仿宋" w:cs="仿宋"/>
          <w:color w:val="auto"/>
          <w:sz w:val="28"/>
          <w:szCs w:val="28"/>
        </w:rPr>
        <w:t>（3）评分标准</w:t>
      </w:r>
    </w:p>
    <w:p w14:paraId="0E814131">
      <w:pPr>
        <w:spacing w:line="500" w:lineRule="exact"/>
        <w:jc w:val="center"/>
        <w:rPr>
          <w:rFonts w:ascii="仿宋" w:hAnsi="仿宋" w:eastAsia="仿宋" w:cs="仿宋"/>
          <w:color w:val="auto"/>
          <w:sz w:val="28"/>
          <w:szCs w:val="28"/>
        </w:rPr>
      </w:pPr>
      <w:r>
        <w:rPr>
          <w:rFonts w:hint="eastAsia" w:ascii="仿宋" w:hAnsi="仿宋" w:eastAsia="仿宋" w:cs="仿宋"/>
          <w:color w:val="auto"/>
          <w:sz w:val="28"/>
          <w:szCs w:val="28"/>
        </w:rPr>
        <w:t>前后左右移动评分表</w:t>
      </w:r>
    </w:p>
    <w:tbl>
      <w:tblPr>
        <w:tblStyle w:val="11"/>
        <w:tblW w:w="4998"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210"/>
        <w:gridCol w:w="1210"/>
        <w:gridCol w:w="1212"/>
        <w:gridCol w:w="1210"/>
        <w:gridCol w:w="1838"/>
        <w:gridCol w:w="1839"/>
      </w:tblGrid>
      <w:tr w14:paraId="5A38C75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37" w:hRule="atLeast"/>
        </w:trPr>
        <w:tc>
          <w:tcPr>
            <w:tcW w:w="710" w:type="pct"/>
            <w:vMerge w:val="restart"/>
            <w:shd w:val="clear" w:color="auto" w:fill="auto"/>
            <w:vAlign w:val="center"/>
          </w:tcPr>
          <w:p w14:paraId="04E1775F">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421" w:type="pct"/>
            <w:gridSpan w:val="2"/>
            <w:tcBorders>
              <w:right w:val="single" w:color="auto" w:sz="12" w:space="0"/>
            </w:tcBorders>
            <w:shd w:val="clear" w:color="auto" w:fill="auto"/>
            <w:vAlign w:val="center"/>
          </w:tcPr>
          <w:p w14:paraId="12279AA7">
            <w:pPr>
              <w:jc w:val="center"/>
              <w:rPr>
                <w:rFonts w:ascii="仿宋" w:hAnsi="仿宋" w:eastAsia="仿宋" w:cs="仿宋"/>
                <w:b/>
                <w:bCs/>
                <w:color w:val="auto"/>
                <w:sz w:val="24"/>
              </w:rPr>
            </w:pPr>
            <w:r>
              <w:rPr>
                <w:rFonts w:hint="eastAsia" w:ascii="仿宋" w:hAnsi="仿宋" w:eastAsia="仿宋" w:cs="仿宋"/>
                <w:b/>
                <w:bCs/>
                <w:color w:val="auto"/>
                <w:sz w:val="24"/>
              </w:rPr>
              <w:t>成绩</w:t>
            </w:r>
          </w:p>
        </w:tc>
        <w:tc>
          <w:tcPr>
            <w:tcW w:w="710" w:type="pct"/>
            <w:vMerge w:val="restart"/>
            <w:tcBorders>
              <w:left w:val="single" w:color="auto" w:sz="12" w:space="0"/>
            </w:tcBorders>
            <w:shd w:val="clear" w:color="auto" w:fill="auto"/>
            <w:vAlign w:val="center"/>
          </w:tcPr>
          <w:p w14:paraId="1B100BFD">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2156" w:type="pct"/>
            <w:gridSpan w:val="2"/>
            <w:shd w:val="clear" w:color="auto" w:fill="auto"/>
            <w:vAlign w:val="center"/>
          </w:tcPr>
          <w:p w14:paraId="1241D6D5">
            <w:pPr>
              <w:jc w:val="center"/>
              <w:rPr>
                <w:rFonts w:ascii="仿宋" w:hAnsi="仿宋" w:eastAsia="仿宋" w:cs="仿宋"/>
                <w:b/>
                <w:bCs/>
                <w:color w:val="auto"/>
                <w:sz w:val="24"/>
              </w:rPr>
            </w:pPr>
            <w:r>
              <w:rPr>
                <w:rFonts w:hint="eastAsia" w:ascii="仿宋" w:hAnsi="仿宋" w:eastAsia="仿宋" w:cs="仿宋"/>
                <w:b/>
                <w:bCs/>
                <w:color w:val="auto"/>
                <w:sz w:val="24"/>
              </w:rPr>
              <w:t>成绩</w:t>
            </w:r>
          </w:p>
        </w:tc>
      </w:tr>
      <w:tr w14:paraId="46512FD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37" w:hRule="atLeast"/>
        </w:trPr>
        <w:tc>
          <w:tcPr>
            <w:tcW w:w="710" w:type="pct"/>
            <w:vMerge w:val="continue"/>
            <w:shd w:val="clear" w:color="auto" w:fill="auto"/>
            <w:vAlign w:val="center"/>
          </w:tcPr>
          <w:p w14:paraId="6996AE0F">
            <w:pPr>
              <w:jc w:val="center"/>
              <w:rPr>
                <w:rFonts w:ascii="仿宋" w:hAnsi="仿宋" w:eastAsia="仿宋" w:cs="仿宋"/>
                <w:b/>
                <w:bCs/>
                <w:color w:val="auto"/>
                <w:sz w:val="24"/>
              </w:rPr>
            </w:pPr>
          </w:p>
        </w:tc>
        <w:tc>
          <w:tcPr>
            <w:tcW w:w="710" w:type="pct"/>
            <w:shd w:val="clear" w:color="auto" w:fill="auto"/>
            <w:vAlign w:val="center"/>
          </w:tcPr>
          <w:p w14:paraId="743EEEE6">
            <w:pPr>
              <w:jc w:val="center"/>
              <w:rPr>
                <w:rFonts w:ascii="仿宋" w:hAnsi="仿宋" w:eastAsia="仿宋" w:cs="仿宋"/>
                <w:b/>
                <w:bCs/>
                <w:color w:val="auto"/>
                <w:sz w:val="24"/>
              </w:rPr>
            </w:pPr>
            <w:r>
              <w:rPr>
                <w:rFonts w:hint="eastAsia" w:ascii="仿宋" w:hAnsi="仿宋" w:eastAsia="仿宋" w:cs="仿宋"/>
                <w:b/>
                <w:bCs/>
                <w:color w:val="auto"/>
                <w:sz w:val="24"/>
              </w:rPr>
              <w:t>男</w:t>
            </w:r>
          </w:p>
        </w:tc>
        <w:tc>
          <w:tcPr>
            <w:tcW w:w="710" w:type="pct"/>
            <w:tcBorders>
              <w:right w:val="single" w:color="auto" w:sz="12" w:space="0"/>
            </w:tcBorders>
            <w:shd w:val="clear" w:color="auto" w:fill="auto"/>
            <w:vAlign w:val="center"/>
          </w:tcPr>
          <w:p w14:paraId="3050A9D3">
            <w:pPr>
              <w:jc w:val="center"/>
              <w:rPr>
                <w:rFonts w:ascii="仿宋" w:hAnsi="仿宋" w:eastAsia="仿宋" w:cs="仿宋"/>
                <w:b/>
                <w:bCs/>
                <w:color w:val="auto"/>
                <w:sz w:val="24"/>
              </w:rPr>
            </w:pPr>
            <w:r>
              <w:rPr>
                <w:rFonts w:hint="eastAsia" w:ascii="仿宋" w:hAnsi="仿宋" w:eastAsia="仿宋" w:cs="仿宋"/>
                <w:b/>
                <w:bCs/>
                <w:color w:val="auto"/>
                <w:sz w:val="24"/>
              </w:rPr>
              <w:t>女</w:t>
            </w:r>
          </w:p>
        </w:tc>
        <w:tc>
          <w:tcPr>
            <w:tcW w:w="710" w:type="pct"/>
            <w:vMerge w:val="continue"/>
            <w:tcBorders>
              <w:left w:val="single" w:color="auto" w:sz="12" w:space="0"/>
            </w:tcBorders>
            <w:shd w:val="clear" w:color="auto" w:fill="auto"/>
            <w:vAlign w:val="center"/>
          </w:tcPr>
          <w:p w14:paraId="067267B6">
            <w:pPr>
              <w:jc w:val="center"/>
              <w:rPr>
                <w:rFonts w:ascii="仿宋" w:hAnsi="仿宋" w:eastAsia="仿宋" w:cs="仿宋"/>
                <w:b/>
                <w:bCs/>
                <w:color w:val="auto"/>
                <w:sz w:val="24"/>
              </w:rPr>
            </w:pPr>
          </w:p>
        </w:tc>
        <w:tc>
          <w:tcPr>
            <w:tcW w:w="1078" w:type="pct"/>
            <w:shd w:val="clear" w:color="auto" w:fill="auto"/>
            <w:vAlign w:val="center"/>
          </w:tcPr>
          <w:p w14:paraId="24377736">
            <w:pPr>
              <w:jc w:val="center"/>
              <w:rPr>
                <w:rFonts w:ascii="仿宋" w:hAnsi="仿宋" w:eastAsia="仿宋" w:cs="仿宋"/>
                <w:b/>
                <w:bCs/>
                <w:color w:val="auto"/>
                <w:sz w:val="24"/>
              </w:rPr>
            </w:pPr>
            <w:r>
              <w:rPr>
                <w:rFonts w:hint="eastAsia" w:ascii="仿宋" w:hAnsi="仿宋" w:eastAsia="仿宋" w:cs="仿宋"/>
                <w:b/>
                <w:bCs/>
                <w:color w:val="auto"/>
                <w:sz w:val="24"/>
              </w:rPr>
              <w:t>男</w:t>
            </w:r>
          </w:p>
        </w:tc>
        <w:tc>
          <w:tcPr>
            <w:tcW w:w="1078" w:type="pct"/>
            <w:shd w:val="clear" w:color="auto" w:fill="auto"/>
            <w:vAlign w:val="center"/>
          </w:tcPr>
          <w:p w14:paraId="022C88BE">
            <w:pPr>
              <w:jc w:val="center"/>
              <w:rPr>
                <w:rFonts w:ascii="仿宋" w:hAnsi="仿宋" w:eastAsia="仿宋" w:cs="仿宋"/>
                <w:b/>
                <w:bCs/>
                <w:color w:val="auto"/>
                <w:sz w:val="24"/>
              </w:rPr>
            </w:pPr>
            <w:r>
              <w:rPr>
                <w:rFonts w:hint="eastAsia" w:ascii="仿宋" w:hAnsi="仿宋" w:eastAsia="仿宋" w:cs="仿宋"/>
                <w:b/>
                <w:bCs/>
                <w:color w:val="auto"/>
                <w:sz w:val="24"/>
              </w:rPr>
              <w:t>女</w:t>
            </w:r>
          </w:p>
        </w:tc>
      </w:tr>
      <w:tr w14:paraId="384EA2E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1210" w:type="dxa"/>
            <w:shd w:val="clear" w:color="auto" w:fill="auto"/>
            <w:vAlign w:val="center"/>
          </w:tcPr>
          <w:p w14:paraId="67523710">
            <w:pPr>
              <w:jc w:val="center"/>
              <w:rPr>
                <w:rFonts w:ascii="仿宋" w:hAnsi="仿宋" w:eastAsia="仿宋" w:cs="仿宋"/>
                <w:color w:val="auto"/>
                <w:sz w:val="24"/>
              </w:rPr>
            </w:pPr>
            <w:r>
              <w:rPr>
                <w:rFonts w:hint="eastAsia" w:ascii="仿宋" w:hAnsi="仿宋" w:eastAsia="仿宋" w:cs="仿宋"/>
                <w:color w:val="auto"/>
                <w:sz w:val="24"/>
              </w:rPr>
              <w:t>50</w:t>
            </w:r>
          </w:p>
        </w:tc>
        <w:tc>
          <w:tcPr>
            <w:tcW w:w="1210" w:type="dxa"/>
            <w:shd w:val="clear" w:color="auto" w:fill="auto"/>
            <w:vAlign w:val="center"/>
          </w:tcPr>
          <w:p w14:paraId="243C7246">
            <w:pPr>
              <w:jc w:val="center"/>
              <w:rPr>
                <w:rFonts w:ascii="仿宋" w:hAnsi="仿宋" w:eastAsia="仿宋" w:cs="仿宋"/>
                <w:color w:val="auto"/>
                <w:sz w:val="24"/>
              </w:rPr>
            </w:pPr>
            <w:r>
              <w:rPr>
                <w:rFonts w:hint="eastAsia" w:ascii="仿宋" w:hAnsi="仿宋" w:eastAsia="仿宋" w:cs="仿宋"/>
                <w:color w:val="auto"/>
                <w:sz w:val="24"/>
              </w:rPr>
              <w:t>33"0</w:t>
            </w:r>
          </w:p>
        </w:tc>
        <w:tc>
          <w:tcPr>
            <w:tcW w:w="1212" w:type="dxa"/>
            <w:tcBorders>
              <w:right w:val="single" w:color="auto" w:sz="12" w:space="0"/>
            </w:tcBorders>
            <w:shd w:val="clear" w:color="auto" w:fill="auto"/>
            <w:vAlign w:val="center"/>
          </w:tcPr>
          <w:p w14:paraId="366C4A10">
            <w:pPr>
              <w:jc w:val="center"/>
              <w:rPr>
                <w:rFonts w:ascii="仿宋" w:hAnsi="仿宋" w:eastAsia="仿宋" w:cs="仿宋"/>
                <w:color w:val="auto"/>
                <w:sz w:val="24"/>
              </w:rPr>
            </w:pPr>
            <w:r>
              <w:rPr>
                <w:rFonts w:hint="eastAsia" w:ascii="仿宋" w:hAnsi="仿宋" w:eastAsia="仿宋" w:cs="仿宋"/>
                <w:color w:val="auto"/>
                <w:sz w:val="24"/>
              </w:rPr>
              <w:t>36"0</w:t>
            </w:r>
          </w:p>
        </w:tc>
        <w:tc>
          <w:tcPr>
            <w:tcW w:w="1210" w:type="dxa"/>
            <w:tcBorders>
              <w:left w:val="single" w:color="auto" w:sz="12" w:space="0"/>
            </w:tcBorders>
            <w:shd w:val="clear" w:color="auto" w:fill="auto"/>
            <w:vAlign w:val="center"/>
          </w:tcPr>
          <w:p w14:paraId="036D4394">
            <w:pPr>
              <w:jc w:val="center"/>
              <w:rPr>
                <w:rFonts w:ascii="仿宋" w:hAnsi="仿宋" w:eastAsia="仿宋" w:cs="仿宋"/>
                <w:color w:val="auto"/>
                <w:sz w:val="24"/>
              </w:rPr>
            </w:pPr>
            <w:r>
              <w:rPr>
                <w:rFonts w:hint="eastAsia" w:ascii="仿宋" w:hAnsi="仿宋" w:eastAsia="仿宋" w:cs="仿宋"/>
                <w:color w:val="auto"/>
                <w:sz w:val="24"/>
              </w:rPr>
              <w:t>30</w:t>
            </w:r>
          </w:p>
        </w:tc>
        <w:tc>
          <w:tcPr>
            <w:tcW w:w="1838" w:type="dxa"/>
            <w:shd w:val="clear" w:color="auto" w:fill="auto"/>
            <w:vAlign w:val="center"/>
          </w:tcPr>
          <w:p w14:paraId="2609256A">
            <w:pPr>
              <w:jc w:val="center"/>
              <w:rPr>
                <w:rFonts w:ascii="仿宋" w:hAnsi="仿宋" w:eastAsia="仿宋" w:cs="仿宋"/>
                <w:color w:val="auto"/>
                <w:sz w:val="24"/>
              </w:rPr>
            </w:pPr>
            <w:r>
              <w:rPr>
                <w:rFonts w:hint="eastAsia" w:ascii="仿宋" w:hAnsi="仿宋" w:eastAsia="仿宋" w:cs="仿宋"/>
                <w:color w:val="auto"/>
                <w:sz w:val="24"/>
              </w:rPr>
              <w:t>38"0</w:t>
            </w:r>
          </w:p>
        </w:tc>
        <w:tc>
          <w:tcPr>
            <w:tcW w:w="1839" w:type="dxa"/>
            <w:shd w:val="clear" w:color="auto" w:fill="auto"/>
            <w:vAlign w:val="center"/>
          </w:tcPr>
          <w:p w14:paraId="5CA3854E">
            <w:pPr>
              <w:jc w:val="center"/>
              <w:rPr>
                <w:rFonts w:ascii="仿宋" w:hAnsi="仿宋" w:eastAsia="仿宋" w:cs="仿宋"/>
                <w:color w:val="auto"/>
                <w:sz w:val="24"/>
              </w:rPr>
            </w:pPr>
            <w:r>
              <w:rPr>
                <w:rFonts w:hint="eastAsia" w:ascii="仿宋" w:hAnsi="仿宋" w:eastAsia="仿宋" w:cs="仿宋"/>
                <w:color w:val="auto"/>
                <w:sz w:val="24"/>
              </w:rPr>
              <w:t>41"0</w:t>
            </w:r>
          </w:p>
        </w:tc>
      </w:tr>
      <w:tr w14:paraId="637F947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1210" w:type="dxa"/>
            <w:shd w:val="clear" w:color="auto" w:fill="auto"/>
            <w:vAlign w:val="center"/>
          </w:tcPr>
          <w:p w14:paraId="4778BAEE">
            <w:pPr>
              <w:jc w:val="center"/>
              <w:rPr>
                <w:rFonts w:ascii="仿宋" w:hAnsi="仿宋" w:eastAsia="仿宋" w:cs="仿宋"/>
                <w:color w:val="auto"/>
                <w:sz w:val="24"/>
              </w:rPr>
            </w:pPr>
            <w:r>
              <w:rPr>
                <w:rFonts w:hint="eastAsia" w:ascii="仿宋" w:hAnsi="仿宋" w:eastAsia="仿宋" w:cs="仿宋"/>
                <w:color w:val="auto"/>
                <w:sz w:val="24"/>
              </w:rPr>
              <w:t>48</w:t>
            </w:r>
          </w:p>
        </w:tc>
        <w:tc>
          <w:tcPr>
            <w:tcW w:w="1210" w:type="dxa"/>
            <w:shd w:val="clear" w:color="auto" w:fill="auto"/>
            <w:vAlign w:val="center"/>
          </w:tcPr>
          <w:p w14:paraId="0E4D74C2">
            <w:pPr>
              <w:jc w:val="center"/>
              <w:rPr>
                <w:rFonts w:ascii="仿宋" w:hAnsi="仿宋" w:eastAsia="仿宋" w:cs="仿宋"/>
                <w:color w:val="auto"/>
                <w:sz w:val="24"/>
              </w:rPr>
            </w:pPr>
            <w:r>
              <w:rPr>
                <w:rFonts w:hint="eastAsia" w:ascii="仿宋" w:hAnsi="仿宋" w:eastAsia="仿宋" w:cs="仿宋"/>
                <w:color w:val="auto"/>
                <w:sz w:val="24"/>
              </w:rPr>
              <w:t>33"5</w:t>
            </w:r>
          </w:p>
        </w:tc>
        <w:tc>
          <w:tcPr>
            <w:tcW w:w="1212" w:type="dxa"/>
            <w:tcBorders>
              <w:right w:val="single" w:color="auto" w:sz="12" w:space="0"/>
            </w:tcBorders>
            <w:shd w:val="clear" w:color="auto" w:fill="auto"/>
            <w:vAlign w:val="center"/>
          </w:tcPr>
          <w:p w14:paraId="39830246">
            <w:pPr>
              <w:jc w:val="center"/>
              <w:rPr>
                <w:rFonts w:ascii="仿宋" w:hAnsi="仿宋" w:eastAsia="仿宋" w:cs="仿宋"/>
                <w:color w:val="auto"/>
                <w:sz w:val="24"/>
              </w:rPr>
            </w:pPr>
            <w:r>
              <w:rPr>
                <w:rFonts w:hint="eastAsia" w:ascii="仿宋" w:hAnsi="仿宋" w:eastAsia="仿宋" w:cs="仿宋"/>
                <w:color w:val="auto"/>
                <w:sz w:val="24"/>
              </w:rPr>
              <w:t>36"5</w:t>
            </w:r>
          </w:p>
        </w:tc>
        <w:tc>
          <w:tcPr>
            <w:tcW w:w="1210" w:type="dxa"/>
            <w:tcBorders>
              <w:left w:val="single" w:color="auto" w:sz="12" w:space="0"/>
            </w:tcBorders>
            <w:shd w:val="clear" w:color="auto" w:fill="auto"/>
            <w:vAlign w:val="center"/>
          </w:tcPr>
          <w:p w14:paraId="77774BE1">
            <w:pPr>
              <w:jc w:val="center"/>
              <w:rPr>
                <w:rFonts w:ascii="仿宋" w:hAnsi="仿宋" w:eastAsia="仿宋" w:cs="仿宋"/>
                <w:color w:val="auto"/>
                <w:sz w:val="24"/>
              </w:rPr>
            </w:pPr>
            <w:r>
              <w:rPr>
                <w:rFonts w:hint="eastAsia" w:ascii="仿宋" w:hAnsi="仿宋" w:eastAsia="仿宋" w:cs="仿宋"/>
                <w:color w:val="auto"/>
                <w:sz w:val="24"/>
              </w:rPr>
              <w:t>28</w:t>
            </w:r>
          </w:p>
        </w:tc>
        <w:tc>
          <w:tcPr>
            <w:tcW w:w="1838" w:type="dxa"/>
            <w:shd w:val="clear" w:color="auto" w:fill="auto"/>
            <w:vAlign w:val="center"/>
          </w:tcPr>
          <w:p w14:paraId="5680C1A0">
            <w:pPr>
              <w:jc w:val="center"/>
              <w:rPr>
                <w:rFonts w:ascii="仿宋" w:hAnsi="仿宋" w:eastAsia="仿宋" w:cs="仿宋"/>
                <w:color w:val="auto"/>
                <w:sz w:val="24"/>
              </w:rPr>
            </w:pPr>
            <w:r>
              <w:rPr>
                <w:rFonts w:hint="eastAsia" w:ascii="仿宋" w:hAnsi="仿宋" w:eastAsia="仿宋" w:cs="仿宋"/>
                <w:color w:val="auto"/>
                <w:sz w:val="24"/>
              </w:rPr>
              <w:t>38"5</w:t>
            </w:r>
          </w:p>
        </w:tc>
        <w:tc>
          <w:tcPr>
            <w:tcW w:w="1839" w:type="dxa"/>
            <w:shd w:val="clear" w:color="auto" w:fill="auto"/>
            <w:vAlign w:val="center"/>
          </w:tcPr>
          <w:p w14:paraId="58DE24F0">
            <w:pPr>
              <w:jc w:val="center"/>
              <w:rPr>
                <w:rFonts w:ascii="仿宋" w:hAnsi="仿宋" w:eastAsia="仿宋" w:cs="仿宋"/>
                <w:color w:val="auto"/>
                <w:sz w:val="24"/>
              </w:rPr>
            </w:pPr>
            <w:r>
              <w:rPr>
                <w:rFonts w:hint="eastAsia" w:ascii="仿宋" w:hAnsi="仿宋" w:eastAsia="仿宋" w:cs="仿宋"/>
                <w:color w:val="auto"/>
                <w:sz w:val="24"/>
              </w:rPr>
              <w:t>41"5</w:t>
            </w:r>
          </w:p>
        </w:tc>
      </w:tr>
      <w:tr w14:paraId="74A6558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1210" w:type="dxa"/>
            <w:shd w:val="clear" w:color="auto" w:fill="auto"/>
            <w:vAlign w:val="center"/>
          </w:tcPr>
          <w:p w14:paraId="684D01CB">
            <w:pPr>
              <w:jc w:val="center"/>
              <w:rPr>
                <w:rFonts w:ascii="仿宋" w:hAnsi="仿宋" w:eastAsia="仿宋" w:cs="仿宋"/>
                <w:color w:val="auto"/>
                <w:sz w:val="24"/>
              </w:rPr>
            </w:pPr>
            <w:r>
              <w:rPr>
                <w:rFonts w:hint="eastAsia" w:ascii="仿宋" w:hAnsi="仿宋" w:eastAsia="仿宋" w:cs="仿宋"/>
                <w:color w:val="auto"/>
                <w:sz w:val="24"/>
              </w:rPr>
              <w:t>46</w:t>
            </w:r>
          </w:p>
        </w:tc>
        <w:tc>
          <w:tcPr>
            <w:tcW w:w="1210" w:type="dxa"/>
            <w:shd w:val="clear" w:color="auto" w:fill="auto"/>
            <w:vAlign w:val="center"/>
          </w:tcPr>
          <w:p w14:paraId="6101C471">
            <w:pPr>
              <w:jc w:val="center"/>
              <w:rPr>
                <w:rFonts w:ascii="仿宋" w:hAnsi="仿宋" w:eastAsia="仿宋" w:cs="仿宋"/>
                <w:color w:val="auto"/>
                <w:sz w:val="24"/>
              </w:rPr>
            </w:pPr>
            <w:r>
              <w:rPr>
                <w:rFonts w:hint="eastAsia" w:ascii="仿宋" w:hAnsi="仿宋" w:eastAsia="仿宋" w:cs="仿宋"/>
                <w:color w:val="auto"/>
                <w:sz w:val="24"/>
              </w:rPr>
              <w:t>34"0</w:t>
            </w:r>
          </w:p>
        </w:tc>
        <w:tc>
          <w:tcPr>
            <w:tcW w:w="1212" w:type="dxa"/>
            <w:tcBorders>
              <w:right w:val="single" w:color="auto" w:sz="12" w:space="0"/>
            </w:tcBorders>
            <w:shd w:val="clear" w:color="auto" w:fill="auto"/>
            <w:vAlign w:val="center"/>
          </w:tcPr>
          <w:p w14:paraId="38724319">
            <w:pPr>
              <w:jc w:val="center"/>
              <w:rPr>
                <w:rFonts w:ascii="仿宋" w:hAnsi="仿宋" w:eastAsia="仿宋" w:cs="仿宋"/>
                <w:color w:val="auto"/>
                <w:sz w:val="24"/>
              </w:rPr>
            </w:pPr>
            <w:r>
              <w:rPr>
                <w:rFonts w:hint="eastAsia" w:ascii="仿宋" w:hAnsi="仿宋" w:eastAsia="仿宋" w:cs="仿宋"/>
                <w:color w:val="auto"/>
                <w:sz w:val="24"/>
              </w:rPr>
              <w:t>37"0</w:t>
            </w:r>
          </w:p>
        </w:tc>
        <w:tc>
          <w:tcPr>
            <w:tcW w:w="1210" w:type="dxa"/>
            <w:tcBorders>
              <w:left w:val="single" w:color="auto" w:sz="12" w:space="0"/>
            </w:tcBorders>
            <w:shd w:val="clear" w:color="auto" w:fill="auto"/>
            <w:vAlign w:val="center"/>
          </w:tcPr>
          <w:p w14:paraId="67772C0E">
            <w:pPr>
              <w:jc w:val="center"/>
              <w:rPr>
                <w:rFonts w:ascii="仿宋" w:hAnsi="仿宋" w:eastAsia="仿宋" w:cs="仿宋"/>
                <w:color w:val="auto"/>
                <w:sz w:val="24"/>
              </w:rPr>
            </w:pPr>
            <w:r>
              <w:rPr>
                <w:rFonts w:hint="eastAsia" w:ascii="仿宋" w:hAnsi="仿宋" w:eastAsia="仿宋" w:cs="仿宋"/>
                <w:color w:val="auto"/>
                <w:sz w:val="24"/>
              </w:rPr>
              <w:t>26</w:t>
            </w:r>
          </w:p>
        </w:tc>
        <w:tc>
          <w:tcPr>
            <w:tcW w:w="1838" w:type="dxa"/>
            <w:shd w:val="clear" w:color="auto" w:fill="auto"/>
            <w:vAlign w:val="center"/>
          </w:tcPr>
          <w:p w14:paraId="77EB45CB">
            <w:pPr>
              <w:jc w:val="center"/>
              <w:rPr>
                <w:rFonts w:ascii="仿宋" w:hAnsi="仿宋" w:eastAsia="仿宋" w:cs="仿宋"/>
                <w:color w:val="auto"/>
                <w:sz w:val="24"/>
              </w:rPr>
            </w:pPr>
            <w:r>
              <w:rPr>
                <w:rFonts w:hint="eastAsia" w:ascii="仿宋" w:hAnsi="仿宋" w:eastAsia="仿宋" w:cs="仿宋"/>
                <w:color w:val="auto"/>
                <w:sz w:val="24"/>
              </w:rPr>
              <w:t>39"0</w:t>
            </w:r>
          </w:p>
        </w:tc>
        <w:tc>
          <w:tcPr>
            <w:tcW w:w="1839" w:type="dxa"/>
            <w:shd w:val="clear" w:color="auto" w:fill="auto"/>
            <w:vAlign w:val="center"/>
          </w:tcPr>
          <w:p w14:paraId="6924CBAA">
            <w:pPr>
              <w:jc w:val="center"/>
              <w:rPr>
                <w:rFonts w:ascii="仿宋" w:hAnsi="仿宋" w:eastAsia="仿宋" w:cs="仿宋"/>
                <w:color w:val="auto"/>
                <w:sz w:val="24"/>
              </w:rPr>
            </w:pPr>
            <w:r>
              <w:rPr>
                <w:rFonts w:hint="eastAsia" w:ascii="仿宋" w:hAnsi="仿宋" w:eastAsia="仿宋" w:cs="仿宋"/>
                <w:color w:val="auto"/>
                <w:sz w:val="24"/>
              </w:rPr>
              <w:t>42"0</w:t>
            </w:r>
          </w:p>
        </w:tc>
      </w:tr>
      <w:tr w14:paraId="44C7E37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1210" w:type="dxa"/>
            <w:shd w:val="clear" w:color="auto" w:fill="auto"/>
            <w:vAlign w:val="center"/>
          </w:tcPr>
          <w:p w14:paraId="3CF6AC25">
            <w:pPr>
              <w:jc w:val="center"/>
              <w:rPr>
                <w:rFonts w:ascii="仿宋" w:hAnsi="仿宋" w:eastAsia="仿宋" w:cs="仿宋"/>
                <w:color w:val="auto"/>
                <w:sz w:val="24"/>
              </w:rPr>
            </w:pPr>
            <w:r>
              <w:rPr>
                <w:rFonts w:hint="eastAsia" w:ascii="仿宋" w:hAnsi="仿宋" w:eastAsia="仿宋" w:cs="仿宋"/>
                <w:color w:val="auto"/>
                <w:sz w:val="24"/>
              </w:rPr>
              <w:t>44</w:t>
            </w:r>
          </w:p>
        </w:tc>
        <w:tc>
          <w:tcPr>
            <w:tcW w:w="1210" w:type="dxa"/>
            <w:shd w:val="clear" w:color="auto" w:fill="auto"/>
            <w:vAlign w:val="center"/>
          </w:tcPr>
          <w:p w14:paraId="45E4D8DE">
            <w:pPr>
              <w:jc w:val="center"/>
              <w:rPr>
                <w:rFonts w:ascii="仿宋" w:hAnsi="仿宋" w:eastAsia="仿宋" w:cs="仿宋"/>
                <w:color w:val="auto"/>
                <w:sz w:val="24"/>
              </w:rPr>
            </w:pPr>
            <w:r>
              <w:rPr>
                <w:rFonts w:hint="eastAsia" w:ascii="仿宋" w:hAnsi="仿宋" w:eastAsia="仿宋" w:cs="仿宋"/>
                <w:color w:val="auto"/>
                <w:sz w:val="24"/>
              </w:rPr>
              <w:t>34"5</w:t>
            </w:r>
          </w:p>
        </w:tc>
        <w:tc>
          <w:tcPr>
            <w:tcW w:w="1212" w:type="dxa"/>
            <w:tcBorders>
              <w:right w:val="single" w:color="auto" w:sz="12" w:space="0"/>
            </w:tcBorders>
            <w:shd w:val="clear" w:color="auto" w:fill="auto"/>
            <w:vAlign w:val="center"/>
          </w:tcPr>
          <w:p w14:paraId="18E93C60">
            <w:pPr>
              <w:jc w:val="center"/>
              <w:rPr>
                <w:rFonts w:ascii="仿宋" w:hAnsi="仿宋" w:eastAsia="仿宋" w:cs="仿宋"/>
                <w:color w:val="auto"/>
                <w:sz w:val="24"/>
              </w:rPr>
            </w:pPr>
            <w:r>
              <w:rPr>
                <w:rFonts w:hint="eastAsia" w:ascii="仿宋" w:hAnsi="仿宋" w:eastAsia="仿宋" w:cs="仿宋"/>
                <w:color w:val="auto"/>
                <w:sz w:val="24"/>
              </w:rPr>
              <w:t>37"5</w:t>
            </w:r>
          </w:p>
        </w:tc>
        <w:tc>
          <w:tcPr>
            <w:tcW w:w="1210" w:type="dxa"/>
            <w:tcBorders>
              <w:left w:val="single" w:color="auto" w:sz="12" w:space="0"/>
            </w:tcBorders>
            <w:shd w:val="clear" w:color="auto" w:fill="auto"/>
            <w:vAlign w:val="center"/>
          </w:tcPr>
          <w:p w14:paraId="32533F5D">
            <w:pPr>
              <w:jc w:val="center"/>
              <w:rPr>
                <w:rFonts w:ascii="仿宋" w:hAnsi="仿宋" w:eastAsia="仿宋" w:cs="仿宋"/>
                <w:color w:val="auto"/>
                <w:sz w:val="24"/>
              </w:rPr>
            </w:pPr>
            <w:r>
              <w:rPr>
                <w:rFonts w:hint="eastAsia" w:ascii="仿宋" w:hAnsi="仿宋" w:eastAsia="仿宋" w:cs="仿宋"/>
                <w:color w:val="auto"/>
                <w:sz w:val="24"/>
              </w:rPr>
              <w:t>24</w:t>
            </w:r>
          </w:p>
        </w:tc>
        <w:tc>
          <w:tcPr>
            <w:tcW w:w="1838" w:type="dxa"/>
            <w:shd w:val="clear" w:color="auto" w:fill="auto"/>
            <w:vAlign w:val="center"/>
          </w:tcPr>
          <w:p w14:paraId="585A0019">
            <w:pPr>
              <w:jc w:val="center"/>
              <w:rPr>
                <w:rFonts w:ascii="仿宋" w:hAnsi="仿宋" w:eastAsia="仿宋" w:cs="仿宋"/>
                <w:color w:val="auto"/>
                <w:sz w:val="24"/>
              </w:rPr>
            </w:pPr>
            <w:r>
              <w:rPr>
                <w:rFonts w:hint="eastAsia" w:ascii="仿宋" w:hAnsi="仿宋" w:eastAsia="仿宋" w:cs="仿宋"/>
                <w:color w:val="auto"/>
                <w:sz w:val="24"/>
              </w:rPr>
              <w:t>39"5</w:t>
            </w:r>
          </w:p>
        </w:tc>
        <w:tc>
          <w:tcPr>
            <w:tcW w:w="1839" w:type="dxa"/>
            <w:shd w:val="clear" w:color="auto" w:fill="auto"/>
            <w:vAlign w:val="center"/>
          </w:tcPr>
          <w:p w14:paraId="67A9B78F">
            <w:pPr>
              <w:jc w:val="center"/>
              <w:rPr>
                <w:rFonts w:ascii="仿宋" w:hAnsi="仿宋" w:eastAsia="仿宋" w:cs="仿宋"/>
                <w:color w:val="auto"/>
                <w:sz w:val="24"/>
              </w:rPr>
            </w:pPr>
            <w:r>
              <w:rPr>
                <w:rFonts w:hint="eastAsia" w:ascii="仿宋" w:hAnsi="仿宋" w:eastAsia="仿宋" w:cs="仿宋"/>
                <w:color w:val="auto"/>
                <w:sz w:val="24"/>
              </w:rPr>
              <w:t>42"5</w:t>
            </w:r>
          </w:p>
        </w:tc>
      </w:tr>
      <w:tr w14:paraId="1C18CD9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1210" w:type="dxa"/>
            <w:shd w:val="clear" w:color="auto" w:fill="auto"/>
            <w:vAlign w:val="center"/>
          </w:tcPr>
          <w:p w14:paraId="46C69A80">
            <w:pPr>
              <w:jc w:val="center"/>
              <w:rPr>
                <w:rFonts w:ascii="仿宋" w:hAnsi="仿宋" w:eastAsia="仿宋" w:cs="仿宋"/>
                <w:color w:val="auto"/>
                <w:sz w:val="24"/>
              </w:rPr>
            </w:pPr>
            <w:r>
              <w:rPr>
                <w:rFonts w:hint="eastAsia" w:ascii="仿宋" w:hAnsi="仿宋" w:eastAsia="仿宋" w:cs="仿宋"/>
                <w:color w:val="auto"/>
                <w:sz w:val="24"/>
              </w:rPr>
              <w:t>42</w:t>
            </w:r>
          </w:p>
        </w:tc>
        <w:tc>
          <w:tcPr>
            <w:tcW w:w="1210" w:type="dxa"/>
            <w:shd w:val="clear" w:color="auto" w:fill="auto"/>
            <w:vAlign w:val="center"/>
          </w:tcPr>
          <w:p w14:paraId="026AA8DB">
            <w:pPr>
              <w:jc w:val="center"/>
              <w:rPr>
                <w:rFonts w:ascii="仿宋" w:hAnsi="仿宋" w:eastAsia="仿宋" w:cs="仿宋"/>
                <w:color w:val="auto"/>
                <w:sz w:val="24"/>
              </w:rPr>
            </w:pPr>
            <w:r>
              <w:rPr>
                <w:rFonts w:hint="eastAsia" w:ascii="仿宋" w:hAnsi="仿宋" w:eastAsia="仿宋" w:cs="仿宋"/>
                <w:color w:val="auto"/>
                <w:sz w:val="24"/>
              </w:rPr>
              <w:t>35"0</w:t>
            </w:r>
          </w:p>
        </w:tc>
        <w:tc>
          <w:tcPr>
            <w:tcW w:w="1212" w:type="dxa"/>
            <w:tcBorders>
              <w:right w:val="single" w:color="auto" w:sz="12" w:space="0"/>
            </w:tcBorders>
            <w:shd w:val="clear" w:color="auto" w:fill="auto"/>
            <w:vAlign w:val="center"/>
          </w:tcPr>
          <w:p w14:paraId="5B148B69">
            <w:pPr>
              <w:jc w:val="center"/>
              <w:rPr>
                <w:rFonts w:ascii="仿宋" w:hAnsi="仿宋" w:eastAsia="仿宋" w:cs="仿宋"/>
                <w:color w:val="auto"/>
                <w:sz w:val="24"/>
              </w:rPr>
            </w:pPr>
            <w:r>
              <w:rPr>
                <w:rFonts w:hint="eastAsia" w:ascii="仿宋" w:hAnsi="仿宋" w:eastAsia="仿宋" w:cs="仿宋"/>
                <w:color w:val="auto"/>
                <w:sz w:val="24"/>
              </w:rPr>
              <w:t>38"0</w:t>
            </w:r>
          </w:p>
        </w:tc>
        <w:tc>
          <w:tcPr>
            <w:tcW w:w="1210" w:type="dxa"/>
            <w:tcBorders>
              <w:left w:val="single" w:color="auto" w:sz="12" w:space="0"/>
            </w:tcBorders>
            <w:shd w:val="clear" w:color="auto" w:fill="auto"/>
            <w:vAlign w:val="center"/>
          </w:tcPr>
          <w:p w14:paraId="00696DCF">
            <w:pPr>
              <w:jc w:val="center"/>
              <w:rPr>
                <w:rFonts w:ascii="仿宋" w:hAnsi="仿宋" w:eastAsia="仿宋" w:cs="仿宋"/>
                <w:color w:val="auto"/>
                <w:sz w:val="24"/>
              </w:rPr>
            </w:pPr>
            <w:r>
              <w:rPr>
                <w:rFonts w:hint="eastAsia" w:ascii="仿宋" w:hAnsi="仿宋" w:eastAsia="仿宋" w:cs="仿宋"/>
                <w:color w:val="auto"/>
                <w:sz w:val="24"/>
              </w:rPr>
              <w:t>22</w:t>
            </w:r>
          </w:p>
        </w:tc>
        <w:tc>
          <w:tcPr>
            <w:tcW w:w="1838" w:type="dxa"/>
            <w:shd w:val="clear" w:color="auto" w:fill="auto"/>
            <w:vAlign w:val="center"/>
          </w:tcPr>
          <w:p w14:paraId="7531F4CF">
            <w:pPr>
              <w:jc w:val="center"/>
              <w:rPr>
                <w:rFonts w:ascii="仿宋" w:hAnsi="仿宋" w:eastAsia="仿宋" w:cs="仿宋"/>
                <w:color w:val="auto"/>
                <w:sz w:val="24"/>
              </w:rPr>
            </w:pPr>
            <w:r>
              <w:rPr>
                <w:rFonts w:hint="eastAsia" w:ascii="仿宋" w:hAnsi="仿宋" w:eastAsia="仿宋" w:cs="仿宋"/>
                <w:color w:val="auto"/>
                <w:sz w:val="24"/>
              </w:rPr>
              <w:t>40"0</w:t>
            </w:r>
          </w:p>
        </w:tc>
        <w:tc>
          <w:tcPr>
            <w:tcW w:w="1839" w:type="dxa"/>
            <w:shd w:val="clear" w:color="auto" w:fill="auto"/>
            <w:vAlign w:val="center"/>
          </w:tcPr>
          <w:p w14:paraId="1047C693">
            <w:pPr>
              <w:jc w:val="center"/>
              <w:rPr>
                <w:rFonts w:ascii="仿宋" w:hAnsi="仿宋" w:eastAsia="仿宋" w:cs="仿宋"/>
                <w:color w:val="auto"/>
                <w:sz w:val="24"/>
              </w:rPr>
            </w:pPr>
            <w:r>
              <w:rPr>
                <w:rFonts w:hint="eastAsia" w:ascii="仿宋" w:hAnsi="仿宋" w:eastAsia="仿宋" w:cs="仿宋"/>
                <w:color w:val="auto"/>
                <w:sz w:val="24"/>
              </w:rPr>
              <w:t>43"0</w:t>
            </w:r>
          </w:p>
        </w:tc>
      </w:tr>
      <w:tr w14:paraId="196A2DA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1210" w:type="dxa"/>
            <w:shd w:val="clear" w:color="auto" w:fill="auto"/>
            <w:vAlign w:val="center"/>
          </w:tcPr>
          <w:p w14:paraId="473FEE79">
            <w:pPr>
              <w:jc w:val="center"/>
              <w:rPr>
                <w:rFonts w:ascii="仿宋" w:hAnsi="仿宋" w:eastAsia="仿宋" w:cs="仿宋"/>
                <w:color w:val="auto"/>
                <w:sz w:val="24"/>
              </w:rPr>
            </w:pPr>
            <w:r>
              <w:rPr>
                <w:rFonts w:hint="eastAsia" w:ascii="仿宋" w:hAnsi="仿宋" w:eastAsia="仿宋" w:cs="仿宋"/>
                <w:color w:val="auto"/>
                <w:sz w:val="24"/>
              </w:rPr>
              <w:t>40</w:t>
            </w:r>
          </w:p>
        </w:tc>
        <w:tc>
          <w:tcPr>
            <w:tcW w:w="1210" w:type="dxa"/>
            <w:shd w:val="clear" w:color="auto" w:fill="auto"/>
            <w:vAlign w:val="center"/>
          </w:tcPr>
          <w:p w14:paraId="518754FB">
            <w:pPr>
              <w:jc w:val="center"/>
              <w:rPr>
                <w:rFonts w:ascii="仿宋" w:hAnsi="仿宋" w:eastAsia="仿宋" w:cs="仿宋"/>
                <w:color w:val="auto"/>
                <w:sz w:val="24"/>
              </w:rPr>
            </w:pPr>
            <w:r>
              <w:rPr>
                <w:rFonts w:hint="eastAsia" w:ascii="仿宋" w:hAnsi="仿宋" w:eastAsia="仿宋" w:cs="仿宋"/>
                <w:color w:val="auto"/>
                <w:sz w:val="24"/>
              </w:rPr>
              <w:t>35"5</w:t>
            </w:r>
          </w:p>
        </w:tc>
        <w:tc>
          <w:tcPr>
            <w:tcW w:w="1212" w:type="dxa"/>
            <w:tcBorders>
              <w:right w:val="single" w:color="auto" w:sz="12" w:space="0"/>
            </w:tcBorders>
            <w:shd w:val="clear" w:color="auto" w:fill="auto"/>
            <w:vAlign w:val="center"/>
          </w:tcPr>
          <w:p w14:paraId="338479A3">
            <w:pPr>
              <w:jc w:val="center"/>
              <w:rPr>
                <w:rFonts w:ascii="仿宋" w:hAnsi="仿宋" w:eastAsia="仿宋" w:cs="仿宋"/>
                <w:color w:val="auto"/>
                <w:sz w:val="24"/>
              </w:rPr>
            </w:pPr>
            <w:r>
              <w:rPr>
                <w:rFonts w:hint="eastAsia" w:ascii="仿宋" w:hAnsi="仿宋" w:eastAsia="仿宋" w:cs="仿宋"/>
                <w:color w:val="auto"/>
                <w:sz w:val="24"/>
              </w:rPr>
              <w:t>38"5</w:t>
            </w:r>
          </w:p>
        </w:tc>
        <w:tc>
          <w:tcPr>
            <w:tcW w:w="1210" w:type="dxa"/>
            <w:tcBorders>
              <w:left w:val="single" w:color="auto" w:sz="12" w:space="0"/>
            </w:tcBorders>
            <w:shd w:val="clear" w:color="auto" w:fill="auto"/>
            <w:vAlign w:val="center"/>
          </w:tcPr>
          <w:p w14:paraId="39D0A983">
            <w:pPr>
              <w:jc w:val="center"/>
              <w:rPr>
                <w:rFonts w:ascii="仿宋" w:hAnsi="仿宋" w:eastAsia="仿宋" w:cs="仿宋"/>
                <w:color w:val="auto"/>
                <w:sz w:val="24"/>
              </w:rPr>
            </w:pPr>
            <w:r>
              <w:rPr>
                <w:rFonts w:hint="eastAsia" w:ascii="仿宋" w:hAnsi="仿宋" w:eastAsia="仿宋" w:cs="仿宋"/>
                <w:color w:val="auto"/>
                <w:sz w:val="24"/>
              </w:rPr>
              <w:t>20</w:t>
            </w:r>
          </w:p>
        </w:tc>
        <w:tc>
          <w:tcPr>
            <w:tcW w:w="1838" w:type="dxa"/>
            <w:shd w:val="clear" w:color="auto" w:fill="auto"/>
            <w:vAlign w:val="center"/>
          </w:tcPr>
          <w:p w14:paraId="78B2CC26">
            <w:pPr>
              <w:jc w:val="center"/>
              <w:rPr>
                <w:rFonts w:ascii="仿宋" w:hAnsi="仿宋" w:eastAsia="仿宋" w:cs="仿宋"/>
                <w:color w:val="auto"/>
                <w:sz w:val="24"/>
              </w:rPr>
            </w:pPr>
            <w:r>
              <w:rPr>
                <w:rFonts w:hint="eastAsia" w:ascii="仿宋" w:hAnsi="仿宋" w:eastAsia="仿宋" w:cs="仿宋"/>
                <w:color w:val="auto"/>
                <w:sz w:val="24"/>
              </w:rPr>
              <w:t>40"5</w:t>
            </w:r>
          </w:p>
        </w:tc>
        <w:tc>
          <w:tcPr>
            <w:tcW w:w="1839" w:type="dxa"/>
            <w:shd w:val="clear" w:color="auto" w:fill="auto"/>
            <w:vAlign w:val="center"/>
          </w:tcPr>
          <w:p w14:paraId="7CFACE9A">
            <w:pPr>
              <w:jc w:val="center"/>
              <w:rPr>
                <w:rFonts w:ascii="仿宋" w:hAnsi="仿宋" w:eastAsia="仿宋" w:cs="仿宋"/>
                <w:color w:val="auto"/>
                <w:sz w:val="24"/>
              </w:rPr>
            </w:pPr>
            <w:r>
              <w:rPr>
                <w:rFonts w:hint="eastAsia" w:ascii="仿宋" w:hAnsi="仿宋" w:eastAsia="仿宋" w:cs="仿宋"/>
                <w:color w:val="auto"/>
                <w:sz w:val="24"/>
              </w:rPr>
              <w:t>43"5</w:t>
            </w:r>
          </w:p>
        </w:tc>
      </w:tr>
      <w:tr w14:paraId="156F911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1210" w:type="dxa"/>
            <w:shd w:val="clear" w:color="auto" w:fill="auto"/>
            <w:vAlign w:val="center"/>
          </w:tcPr>
          <w:p w14:paraId="14EAAA89">
            <w:pPr>
              <w:jc w:val="center"/>
              <w:rPr>
                <w:rFonts w:ascii="仿宋" w:hAnsi="仿宋" w:eastAsia="仿宋" w:cs="仿宋"/>
                <w:color w:val="auto"/>
                <w:sz w:val="24"/>
              </w:rPr>
            </w:pPr>
            <w:r>
              <w:rPr>
                <w:rFonts w:hint="eastAsia" w:ascii="仿宋" w:hAnsi="仿宋" w:eastAsia="仿宋" w:cs="仿宋"/>
                <w:color w:val="auto"/>
                <w:sz w:val="24"/>
              </w:rPr>
              <w:t>38</w:t>
            </w:r>
          </w:p>
        </w:tc>
        <w:tc>
          <w:tcPr>
            <w:tcW w:w="1210" w:type="dxa"/>
            <w:shd w:val="clear" w:color="auto" w:fill="auto"/>
            <w:vAlign w:val="center"/>
          </w:tcPr>
          <w:p w14:paraId="3AFAEBEE">
            <w:pPr>
              <w:jc w:val="center"/>
              <w:rPr>
                <w:rFonts w:ascii="仿宋" w:hAnsi="仿宋" w:eastAsia="仿宋" w:cs="仿宋"/>
                <w:color w:val="auto"/>
                <w:sz w:val="24"/>
              </w:rPr>
            </w:pPr>
            <w:r>
              <w:rPr>
                <w:rFonts w:hint="eastAsia" w:ascii="仿宋" w:hAnsi="仿宋" w:eastAsia="仿宋" w:cs="仿宋"/>
                <w:color w:val="auto"/>
                <w:sz w:val="24"/>
              </w:rPr>
              <w:t>36"0</w:t>
            </w:r>
          </w:p>
        </w:tc>
        <w:tc>
          <w:tcPr>
            <w:tcW w:w="1212" w:type="dxa"/>
            <w:tcBorders>
              <w:right w:val="single" w:color="auto" w:sz="12" w:space="0"/>
            </w:tcBorders>
            <w:shd w:val="clear" w:color="auto" w:fill="auto"/>
            <w:vAlign w:val="center"/>
          </w:tcPr>
          <w:p w14:paraId="00DF535C">
            <w:pPr>
              <w:jc w:val="center"/>
              <w:rPr>
                <w:rFonts w:ascii="仿宋" w:hAnsi="仿宋" w:eastAsia="仿宋" w:cs="仿宋"/>
                <w:color w:val="auto"/>
                <w:sz w:val="24"/>
              </w:rPr>
            </w:pPr>
            <w:r>
              <w:rPr>
                <w:rFonts w:hint="eastAsia" w:ascii="仿宋" w:hAnsi="仿宋" w:eastAsia="仿宋" w:cs="仿宋"/>
                <w:color w:val="auto"/>
                <w:sz w:val="24"/>
              </w:rPr>
              <w:t>39"0</w:t>
            </w:r>
          </w:p>
        </w:tc>
        <w:tc>
          <w:tcPr>
            <w:tcW w:w="1210" w:type="dxa"/>
            <w:tcBorders>
              <w:left w:val="single" w:color="auto" w:sz="12" w:space="0"/>
            </w:tcBorders>
            <w:shd w:val="clear" w:color="auto" w:fill="auto"/>
            <w:vAlign w:val="center"/>
          </w:tcPr>
          <w:p w14:paraId="5DBF1DAA">
            <w:pPr>
              <w:jc w:val="center"/>
              <w:rPr>
                <w:rFonts w:ascii="仿宋" w:hAnsi="仿宋" w:eastAsia="仿宋" w:cs="仿宋"/>
                <w:color w:val="auto"/>
                <w:sz w:val="24"/>
              </w:rPr>
            </w:pPr>
            <w:r>
              <w:rPr>
                <w:rFonts w:hint="eastAsia" w:ascii="仿宋" w:hAnsi="仿宋" w:eastAsia="仿宋" w:cs="仿宋"/>
                <w:color w:val="auto"/>
                <w:sz w:val="24"/>
              </w:rPr>
              <w:t>18</w:t>
            </w:r>
          </w:p>
        </w:tc>
        <w:tc>
          <w:tcPr>
            <w:tcW w:w="1838" w:type="dxa"/>
            <w:shd w:val="clear" w:color="auto" w:fill="auto"/>
            <w:vAlign w:val="center"/>
          </w:tcPr>
          <w:p w14:paraId="1BBB8089">
            <w:pPr>
              <w:jc w:val="center"/>
              <w:rPr>
                <w:rFonts w:ascii="仿宋" w:hAnsi="仿宋" w:eastAsia="仿宋" w:cs="仿宋"/>
                <w:color w:val="auto"/>
                <w:sz w:val="24"/>
              </w:rPr>
            </w:pPr>
            <w:r>
              <w:rPr>
                <w:rFonts w:hint="eastAsia" w:ascii="仿宋" w:hAnsi="仿宋" w:eastAsia="仿宋" w:cs="仿宋"/>
                <w:color w:val="auto"/>
                <w:sz w:val="24"/>
              </w:rPr>
              <w:t>41"0</w:t>
            </w:r>
          </w:p>
        </w:tc>
        <w:tc>
          <w:tcPr>
            <w:tcW w:w="1839" w:type="dxa"/>
            <w:shd w:val="clear" w:color="auto" w:fill="auto"/>
            <w:vAlign w:val="center"/>
          </w:tcPr>
          <w:p w14:paraId="4A131AE7">
            <w:pPr>
              <w:jc w:val="center"/>
              <w:rPr>
                <w:rFonts w:ascii="仿宋" w:hAnsi="仿宋" w:eastAsia="仿宋" w:cs="仿宋"/>
                <w:color w:val="auto"/>
                <w:sz w:val="24"/>
              </w:rPr>
            </w:pPr>
            <w:r>
              <w:rPr>
                <w:rFonts w:hint="eastAsia" w:ascii="仿宋" w:hAnsi="仿宋" w:eastAsia="仿宋" w:cs="仿宋"/>
                <w:color w:val="auto"/>
                <w:sz w:val="24"/>
              </w:rPr>
              <w:t>44"0</w:t>
            </w:r>
          </w:p>
        </w:tc>
      </w:tr>
      <w:tr w14:paraId="0B4A560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1210" w:type="dxa"/>
            <w:shd w:val="clear" w:color="auto" w:fill="auto"/>
            <w:vAlign w:val="center"/>
          </w:tcPr>
          <w:p w14:paraId="01051399">
            <w:pPr>
              <w:jc w:val="center"/>
              <w:rPr>
                <w:rFonts w:ascii="仿宋" w:hAnsi="仿宋" w:eastAsia="仿宋" w:cs="仿宋"/>
                <w:color w:val="auto"/>
                <w:sz w:val="24"/>
              </w:rPr>
            </w:pPr>
            <w:r>
              <w:rPr>
                <w:rFonts w:hint="eastAsia" w:ascii="仿宋" w:hAnsi="仿宋" w:eastAsia="仿宋" w:cs="仿宋"/>
                <w:color w:val="auto"/>
                <w:sz w:val="24"/>
              </w:rPr>
              <w:t>36</w:t>
            </w:r>
          </w:p>
        </w:tc>
        <w:tc>
          <w:tcPr>
            <w:tcW w:w="1210" w:type="dxa"/>
            <w:shd w:val="clear" w:color="auto" w:fill="auto"/>
            <w:vAlign w:val="center"/>
          </w:tcPr>
          <w:p w14:paraId="044E15D0">
            <w:pPr>
              <w:jc w:val="center"/>
              <w:rPr>
                <w:rFonts w:ascii="仿宋" w:hAnsi="仿宋" w:eastAsia="仿宋" w:cs="仿宋"/>
                <w:color w:val="auto"/>
                <w:sz w:val="24"/>
              </w:rPr>
            </w:pPr>
            <w:r>
              <w:rPr>
                <w:rFonts w:hint="eastAsia" w:ascii="仿宋" w:hAnsi="仿宋" w:eastAsia="仿宋" w:cs="仿宋"/>
                <w:color w:val="auto"/>
                <w:sz w:val="24"/>
              </w:rPr>
              <w:t>36"5</w:t>
            </w:r>
          </w:p>
        </w:tc>
        <w:tc>
          <w:tcPr>
            <w:tcW w:w="1212" w:type="dxa"/>
            <w:tcBorders>
              <w:right w:val="single" w:color="auto" w:sz="12" w:space="0"/>
            </w:tcBorders>
            <w:shd w:val="clear" w:color="auto" w:fill="auto"/>
            <w:vAlign w:val="center"/>
          </w:tcPr>
          <w:p w14:paraId="6DF8D4E6">
            <w:pPr>
              <w:jc w:val="center"/>
              <w:rPr>
                <w:rFonts w:ascii="仿宋" w:hAnsi="仿宋" w:eastAsia="仿宋" w:cs="仿宋"/>
                <w:color w:val="auto"/>
                <w:sz w:val="24"/>
              </w:rPr>
            </w:pPr>
            <w:r>
              <w:rPr>
                <w:rFonts w:hint="eastAsia" w:ascii="仿宋" w:hAnsi="仿宋" w:eastAsia="仿宋" w:cs="仿宋"/>
                <w:color w:val="auto"/>
                <w:sz w:val="24"/>
              </w:rPr>
              <w:t>39"5</w:t>
            </w:r>
          </w:p>
        </w:tc>
        <w:tc>
          <w:tcPr>
            <w:tcW w:w="1210" w:type="dxa"/>
            <w:tcBorders>
              <w:left w:val="single" w:color="auto" w:sz="12" w:space="0"/>
            </w:tcBorders>
            <w:shd w:val="clear" w:color="auto" w:fill="auto"/>
            <w:vAlign w:val="center"/>
          </w:tcPr>
          <w:p w14:paraId="2DEBBBF3">
            <w:pPr>
              <w:jc w:val="center"/>
              <w:rPr>
                <w:rFonts w:ascii="仿宋" w:hAnsi="仿宋" w:eastAsia="仿宋" w:cs="仿宋"/>
                <w:color w:val="auto"/>
                <w:sz w:val="24"/>
              </w:rPr>
            </w:pPr>
            <w:r>
              <w:rPr>
                <w:rFonts w:hint="eastAsia" w:ascii="仿宋" w:hAnsi="仿宋" w:eastAsia="仿宋" w:cs="仿宋"/>
                <w:color w:val="auto"/>
                <w:sz w:val="24"/>
              </w:rPr>
              <w:t>16</w:t>
            </w:r>
          </w:p>
        </w:tc>
        <w:tc>
          <w:tcPr>
            <w:tcW w:w="1838" w:type="dxa"/>
            <w:shd w:val="clear" w:color="auto" w:fill="auto"/>
            <w:vAlign w:val="center"/>
          </w:tcPr>
          <w:p w14:paraId="60492AE5">
            <w:pPr>
              <w:jc w:val="center"/>
              <w:rPr>
                <w:rFonts w:ascii="仿宋" w:hAnsi="仿宋" w:eastAsia="仿宋" w:cs="仿宋"/>
                <w:color w:val="auto"/>
                <w:sz w:val="24"/>
              </w:rPr>
            </w:pPr>
            <w:r>
              <w:rPr>
                <w:rFonts w:hint="eastAsia" w:ascii="仿宋" w:hAnsi="仿宋" w:eastAsia="仿宋" w:cs="仿宋"/>
                <w:color w:val="auto"/>
                <w:sz w:val="24"/>
              </w:rPr>
              <w:t>41"5</w:t>
            </w:r>
          </w:p>
        </w:tc>
        <w:tc>
          <w:tcPr>
            <w:tcW w:w="1839" w:type="dxa"/>
            <w:shd w:val="clear" w:color="auto" w:fill="auto"/>
            <w:vAlign w:val="center"/>
          </w:tcPr>
          <w:p w14:paraId="22EF4254">
            <w:pPr>
              <w:jc w:val="center"/>
              <w:rPr>
                <w:rFonts w:ascii="仿宋" w:hAnsi="仿宋" w:eastAsia="仿宋" w:cs="仿宋"/>
                <w:color w:val="auto"/>
                <w:sz w:val="24"/>
              </w:rPr>
            </w:pPr>
            <w:r>
              <w:rPr>
                <w:rFonts w:hint="eastAsia" w:ascii="仿宋" w:hAnsi="仿宋" w:eastAsia="仿宋" w:cs="仿宋"/>
                <w:color w:val="auto"/>
                <w:sz w:val="24"/>
              </w:rPr>
              <w:t>44"5</w:t>
            </w:r>
          </w:p>
        </w:tc>
      </w:tr>
      <w:tr w14:paraId="1E51C36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1210" w:type="dxa"/>
            <w:shd w:val="clear" w:color="auto" w:fill="auto"/>
            <w:vAlign w:val="center"/>
          </w:tcPr>
          <w:p w14:paraId="1596325F">
            <w:pPr>
              <w:jc w:val="center"/>
              <w:rPr>
                <w:rFonts w:ascii="仿宋" w:hAnsi="仿宋" w:eastAsia="仿宋" w:cs="仿宋"/>
                <w:color w:val="auto"/>
                <w:sz w:val="24"/>
              </w:rPr>
            </w:pPr>
            <w:r>
              <w:rPr>
                <w:rFonts w:hint="eastAsia" w:ascii="仿宋" w:hAnsi="仿宋" w:eastAsia="仿宋" w:cs="仿宋"/>
                <w:color w:val="auto"/>
                <w:sz w:val="24"/>
              </w:rPr>
              <w:t>34</w:t>
            </w:r>
          </w:p>
        </w:tc>
        <w:tc>
          <w:tcPr>
            <w:tcW w:w="1210" w:type="dxa"/>
            <w:shd w:val="clear" w:color="auto" w:fill="auto"/>
            <w:vAlign w:val="center"/>
          </w:tcPr>
          <w:p w14:paraId="5F851BAE">
            <w:pPr>
              <w:jc w:val="center"/>
              <w:rPr>
                <w:rFonts w:ascii="仿宋" w:hAnsi="仿宋" w:eastAsia="仿宋" w:cs="仿宋"/>
                <w:color w:val="auto"/>
                <w:sz w:val="24"/>
              </w:rPr>
            </w:pPr>
            <w:r>
              <w:rPr>
                <w:rFonts w:hint="eastAsia" w:ascii="仿宋" w:hAnsi="仿宋" w:eastAsia="仿宋" w:cs="仿宋"/>
                <w:color w:val="auto"/>
                <w:sz w:val="24"/>
              </w:rPr>
              <w:t>37"0</w:t>
            </w:r>
          </w:p>
        </w:tc>
        <w:tc>
          <w:tcPr>
            <w:tcW w:w="1212" w:type="dxa"/>
            <w:tcBorders>
              <w:right w:val="single" w:color="auto" w:sz="12" w:space="0"/>
            </w:tcBorders>
            <w:shd w:val="clear" w:color="auto" w:fill="auto"/>
            <w:vAlign w:val="center"/>
          </w:tcPr>
          <w:p w14:paraId="3A819355">
            <w:pPr>
              <w:jc w:val="center"/>
              <w:rPr>
                <w:rFonts w:ascii="仿宋" w:hAnsi="仿宋" w:eastAsia="仿宋" w:cs="仿宋"/>
                <w:color w:val="auto"/>
                <w:sz w:val="24"/>
              </w:rPr>
            </w:pPr>
            <w:r>
              <w:rPr>
                <w:rFonts w:hint="eastAsia" w:ascii="仿宋" w:hAnsi="仿宋" w:eastAsia="仿宋" w:cs="仿宋"/>
                <w:color w:val="auto"/>
                <w:sz w:val="24"/>
              </w:rPr>
              <w:t>40"0</w:t>
            </w:r>
          </w:p>
        </w:tc>
        <w:tc>
          <w:tcPr>
            <w:tcW w:w="1210" w:type="dxa"/>
            <w:tcBorders>
              <w:left w:val="single" w:color="auto" w:sz="12" w:space="0"/>
            </w:tcBorders>
            <w:shd w:val="clear" w:color="auto" w:fill="auto"/>
            <w:vAlign w:val="center"/>
          </w:tcPr>
          <w:p w14:paraId="02882B95">
            <w:pPr>
              <w:jc w:val="center"/>
              <w:rPr>
                <w:rFonts w:ascii="仿宋" w:hAnsi="仿宋" w:eastAsia="仿宋" w:cs="仿宋"/>
                <w:color w:val="auto"/>
                <w:sz w:val="24"/>
              </w:rPr>
            </w:pPr>
            <w:r>
              <w:rPr>
                <w:rFonts w:hint="eastAsia" w:ascii="仿宋" w:hAnsi="仿宋" w:eastAsia="仿宋" w:cs="仿宋"/>
                <w:color w:val="auto"/>
                <w:sz w:val="24"/>
              </w:rPr>
              <w:t>14</w:t>
            </w:r>
          </w:p>
        </w:tc>
        <w:tc>
          <w:tcPr>
            <w:tcW w:w="1838" w:type="dxa"/>
            <w:shd w:val="clear" w:color="auto" w:fill="auto"/>
            <w:vAlign w:val="center"/>
          </w:tcPr>
          <w:p w14:paraId="6BD9BA2C">
            <w:pPr>
              <w:jc w:val="center"/>
              <w:rPr>
                <w:rFonts w:ascii="仿宋" w:hAnsi="仿宋" w:eastAsia="仿宋" w:cs="仿宋"/>
                <w:color w:val="auto"/>
                <w:sz w:val="24"/>
              </w:rPr>
            </w:pPr>
            <w:r>
              <w:rPr>
                <w:rFonts w:hint="eastAsia" w:ascii="仿宋" w:hAnsi="仿宋" w:eastAsia="仿宋" w:cs="仿宋"/>
                <w:color w:val="auto"/>
                <w:sz w:val="24"/>
              </w:rPr>
              <w:t>42"0</w:t>
            </w:r>
          </w:p>
        </w:tc>
        <w:tc>
          <w:tcPr>
            <w:tcW w:w="1839" w:type="dxa"/>
            <w:shd w:val="clear" w:color="auto" w:fill="auto"/>
            <w:vAlign w:val="center"/>
          </w:tcPr>
          <w:p w14:paraId="05F916DC">
            <w:pPr>
              <w:jc w:val="center"/>
              <w:rPr>
                <w:rFonts w:ascii="仿宋" w:hAnsi="仿宋" w:eastAsia="仿宋" w:cs="仿宋"/>
                <w:color w:val="auto"/>
                <w:sz w:val="24"/>
              </w:rPr>
            </w:pPr>
            <w:r>
              <w:rPr>
                <w:rFonts w:hint="eastAsia" w:ascii="仿宋" w:hAnsi="仿宋" w:eastAsia="仿宋" w:cs="仿宋"/>
                <w:color w:val="auto"/>
                <w:sz w:val="24"/>
              </w:rPr>
              <w:t>45"0</w:t>
            </w:r>
          </w:p>
        </w:tc>
      </w:tr>
      <w:tr w14:paraId="2B71B0E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1210" w:type="dxa"/>
            <w:shd w:val="clear" w:color="auto" w:fill="auto"/>
            <w:vAlign w:val="center"/>
          </w:tcPr>
          <w:p w14:paraId="0CDD4131">
            <w:pPr>
              <w:jc w:val="center"/>
              <w:rPr>
                <w:rFonts w:ascii="仿宋" w:hAnsi="仿宋" w:eastAsia="仿宋" w:cs="仿宋"/>
                <w:color w:val="auto"/>
                <w:sz w:val="24"/>
              </w:rPr>
            </w:pPr>
            <w:r>
              <w:rPr>
                <w:rFonts w:hint="eastAsia" w:ascii="仿宋" w:hAnsi="仿宋" w:eastAsia="仿宋" w:cs="仿宋"/>
                <w:color w:val="auto"/>
                <w:sz w:val="24"/>
              </w:rPr>
              <w:t>32</w:t>
            </w:r>
          </w:p>
        </w:tc>
        <w:tc>
          <w:tcPr>
            <w:tcW w:w="1210" w:type="dxa"/>
            <w:shd w:val="clear" w:color="auto" w:fill="auto"/>
            <w:vAlign w:val="center"/>
          </w:tcPr>
          <w:p w14:paraId="2A8D34BA">
            <w:pPr>
              <w:jc w:val="center"/>
              <w:rPr>
                <w:rFonts w:ascii="仿宋" w:hAnsi="仿宋" w:eastAsia="仿宋" w:cs="仿宋"/>
                <w:color w:val="auto"/>
                <w:sz w:val="24"/>
              </w:rPr>
            </w:pPr>
            <w:r>
              <w:rPr>
                <w:rFonts w:hint="eastAsia" w:ascii="仿宋" w:hAnsi="仿宋" w:eastAsia="仿宋" w:cs="仿宋"/>
                <w:color w:val="auto"/>
                <w:sz w:val="24"/>
              </w:rPr>
              <w:t>37"5</w:t>
            </w:r>
          </w:p>
        </w:tc>
        <w:tc>
          <w:tcPr>
            <w:tcW w:w="1212" w:type="dxa"/>
            <w:tcBorders>
              <w:right w:val="single" w:color="auto" w:sz="12" w:space="0"/>
            </w:tcBorders>
            <w:shd w:val="clear" w:color="auto" w:fill="auto"/>
            <w:vAlign w:val="center"/>
          </w:tcPr>
          <w:p w14:paraId="019D5AAD">
            <w:pPr>
              <w:jc w:val="center"/>
              <w:rPr>
                <w:rFonts w:ascii="仿宋" w:hAnsi="仿宋" w:eastAsia="仿宋" w:cs="仿宋"/>
                <w:color w:val="auto"/>
                <w:sz w:val="24"/>
              </w:rPr>
            </w:pPr>
            <w:r>
              <w:rPr>
                <w:rFonts w:hint="eastAsia" w:ascii="仿宋" w:hAnsi="仿宋" w:eastAsia="仿宋" w:cs="仿宋"/>
                <w:color w:val="auto"/>
                <w:sz w:val="24"/>
              </w:rPr>
              <w:t>40"5</w:t>
            </w:r>
          </w:p>
        </w:tc>
        <w:tc>
          <w:tcPr>
            <w:tcW w:w="1210" w:type="dxa"/>
            <w:tcBorders>
              <w:left w:val="single" w:color="auto" w:sz="12" w:space="0"/>
            </w:tcBorders>
            <w:shd w:val="clear" w:color="auto" w:fill="auto"/>
            <w:vAlign w:val="center"/>
          </w:tcPr>
          <w:p w14:paraId="38293B60">
            <w:pPr>
              <w:jc w:val="center"/>
              <w:rPr>
                <w:rFonts w:ascii="仿宋" w:hAnsi="仿宋" w:eastAsia="仿宋" w:cs="仿宋"/>
                <w:color w:val="auto"/>
                <w:sz w:val="24"/>
              </w:rPr>
            </w:pPr>
            <w:r>
              <w:rPr>
                <w:rFonts w:hint="eastAsia" w:ascii="仿宋" w:hAnsi="仿宋" w:eastAsia="仿宋" w:cs="仿宋"/>
                <w:color w:val="auto"/>
                <w:sz w:val="24"/>
              </w:rPr>
              <w:t>0</w:t>
            </w:r>
          </w:p>
        </w:tc>
        <w:tc>
          <w:tcPr>
            <w:tcW w:w="1838" w:type="dxa"/>
            <w:shd w:val="clear" w:color="auto" w:fill="auto"/>
            <w:vAlign w:val="center"/>
          </w:tcPr>
          <w:p w14:paraId="3AF0BC56">
            <w:pPr>
              <w:jc w:val="center"/>
              <w:rPr>
                <w:rFonts w:ascii="仿宋" w:hAnsi="仿宋" w:eastAsia="仿宋" w:cs="仿宋"/>
                <w:color w:val="auto"/>
                <w:sz w:val="24"/>
              </w:rPr>
            </w:pPr>
            <w:r>
              <w:rPr>
                <w:rFonts w:hint="eastAsia" w:ascii="仿宋" w:hAnsi="仿宋" w:eastAsia="仿宋" w:cs="仿宋"/>
                <w:color w:val="auto"/>
                <w:sz w:val="24"/>
              </w:rPr>
              <w:t>42"以上</w:t>
            </w:r>
          </w:p>
        </w:tc>
        <w:tc>
          <w:tcPr>
            <w:tcW w:w="1839" w:type="dxa"/>
            <w:shd w:val="clear" w:color="auto" w:fill="auto"/>
            <w:vAlign w:val="center"/>
          </w:tcPr>
          <w:p w14:paraId="2BBB9B0D">
            <w:pPr>
              <w:jc w:val="center"/>
              <w:rPr>
                <w:rFonts w:ascii="仿宋" w:hAnsi="仿宋" w:eastAsia="仿宋" w:cs="仿宋"/>
                <w:color w:val="auto"/>
                <w:sz w:val="24"/>
              </w:rPr>
            </w:pPr>
            <w:r>
              <w:rPr>
                <w:rFonts w:hint="eastAsia" w:ascii="仿宋" w:hAnsi="仿宋" w:eastAsia="仿宋" w:cs="仿宋"/>
                <w:color w:val="auto"/>
                <w:sz w:val="24"/>
              </w:rPr>
              <w:t>45"以上</w:t>
            </w:r>
          </w:p>
        </w:tc>
      </w:tr>
    </w:tbl>
    <w:p w14:paraId="362EA6B3">
      <w:pPr>
        <w:tabs>
          <w:tab w:val="left" w:pos="1215"/>
        </w:tabs>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（二）专项技术</w:t>
      </w:r>
    </w:p>
    <w:p w14:paraId="0B138A98">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1.前场技术（正反手放、勾、推）</w:t>
      </w:r>
    </w:p>
    <w:p w14:paraId="00858653">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w:t>
      </w:r>
    </w:p>
    <w:p w14:paraId="4A04DDAA">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fldChar w:fldCharType="begin"/>
      </w:r>
      <w:r>
        <w:rPr>
          <w:rFonts w:hint="eastAsia" w:ascii="仿宋" w:hAnsi="仿宋" w:eastAsia="仿宋" w:cs="仿宋"/>
          <w:color w:val="auto"/>
          <w:sz w:val="28"/>
          <w:szCs w:val="28"/>
        </w:rPr>
        <w:instrText xml:space="preserve"> = 1 \* GB3 </w:instrText>
      </w:r>
      <w:r>
        <w:rPr>
          <w:rFonts w:hint="eastAsia" w:ascii="仿宋" w:hAnsi="仿宋" w:eastAsia="仿宋" w:cs="仿宋"/>
          <w:color w:val="auto"/>
          <w:sz w:val="28"/>
          <w:szCs w:val="28"/>
        </w:rPr>
        <w:fldChar w:fldCharType="separate"/>
      </w:r>
      <w:r>
        <w:rPr>
          <w:rFonts w:hint="eastAsia" w:ascii="仿宋" w:hAnsi="仿宋" w:eastAsia="仿宋" w:cs="仿宋"/>
          <w:color w:val="auto"/>
          <w:sz w:val="28"/>
          <w:szCs w:val="28"/>
        </w:rPr>
        <w:t>①</w:t>
      </w:r>
      <w:r>
        <w:rPr>
          <w:rFonts w:hint="eastAsia" w:ascii="仿宋" w:hAnsi="仿宋" w:eastAsia="仿宋" w:cs="仿宋"/>
          <w:color w:val="auto"/>
          <w:sz w:val="28"/>
          <w:szCs w:val="28"/>
        </w:rPr>
        <w:fldChar w:fldCharType="end"/>
      </w:r>
      <w:r>
        <w:rPr>
          <w:rFonts w:hint="eastAsia" w:ascii="仿宋" w:hAnsi="仿宋" w:eastAsia="仿宋" w:cs="仿宋"/>
          <w:color w:val="auto"/>
          <w:sz w:val="28"/>
          <w:szCs w:val="28"/>
        </w:rPr>
        <w:t>右侧区击球（共10个球）由考评员向考生右侧网前抛球，考生站在前发球线外上网并按照固定的顺序（共击8个球）：放、勾、推技术把球分别击到指定的区域内（A、B、C、D），并轮转2次。最后剩下的两球由考生将球击到提前选择的2个区域内（从A、B、C、D中选其二，但是两点不能相同）。（见图1）</w:t>
      </w:r>
    </w:p>
    <w:p w14:paraId="7F39C483">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②左侧区击球（共10个球）由考评员向考生左侧网前抛球，考生站在前发球线外上网并按照固定的顺序（共击8个球）：勾、放、推技术把球分别击到指定的区域内（A、B、C、D），并轮转2次。最后剩下两球由考生击到提前选择的2个区域内（从A、B、C、D中选其二，但是两点不能相同）。（见图2）</w:t>
      </w:r>
    </w:p>
    <w:p w14:paraId="170A0CDA">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（2）测试要求：考生必须站在前发球线外准备，落点必须严格按照A、B、C、D的顺序完成。（A、B、C、D的面积都是80×80cm），并且最后两球自由选择落点，但是要在测试前提前选择，并且两点不同。</w:t>
      </w:r>
    </w:p>
    <w:p w14:paraId="67EC6A51">
      <w:pPr>
        <w:tabs>
          <w:tab w:val="left" w:pos="312"/>
        </w:tabs>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（3）评分标准：将前场两组测试中进入有效区域的球数相加。</w:t>
      </w:r>
    </w:p>
    <w:p w14:paraId="1573664F">
      <w:pPr>
        <w:tabs>
          <w:tab w:val="left" w:pos="312"/>
        </w:tabs>
        <w:spacing w:line="500" w:lineRule="exact"/>
        <w:ind w:firstLine="2520" w:firstLineChars="900"/>
        <w:rPr>
          <w:rFonts w:ascii="仿宋" w:hAnsi="仿宋" w:eastAsia="仿宋" w:cs="仿宋"/>
          <w:color w:val="auto"/>
          <w:sz w:val="28"/>
          <w:szCs w:val="28"/>
        </w:rPr>
      </w:pPr>
      <w:r>
        <w:rPr>
          <w:rFonts w:ascii="仿宋" w:hAnsi="仿宋" w:eastAsia="仿宋" w:cs="仿宋"/>
          <w:color w:val="auto"/>
          <w:sz w:val="28"/>
          <w:szCs w:val="28"/>
        </w:rPr>
        <mc:AlternateContent>
          <mc:Choice Requires="wpg">
            <w:drawing>
              <wp:anchor distT="0" distB="0" distL="114300" distR="114300" simplePos="0" relativeHeight="251661312" behindDoc="0" locked="0" layoutInCell="1" allowOverlap="1">
                <wp:simplePos x="0" y="0"/>
                <wp:positionH relativeFrom="column">
                  <wp:posOffset>353695</wp:posOffset>
                </wp:positionH>
                <wp:positionV relativeFrom="paragraph">
                  <wp:posOffset>177800</wp:posOffset>
                </wp:positionV>
                <wp:extent cx="4911725" cy="3735070"/>
                <wp:effectExtent l="0" t="0" r="3175" b="17780"/>
                <wp:wrapTopAndBottom/>
                <wp:docPr id="9" name="组合 9"/>
                <wp:cNvGraphicFramePr/>
                <a:graphic xmlns:a="http://schemas.openxmlformats.org/drawingml/2006/main">
                  <a:graphicData uri="http://schemas.microsoft.com/office/word/2010/wordprocessingGroup">
                    <wpg:wgp>
                      <wpg:cNvGrpSpPr/>
                      <wpg:grpSpPr>
                        <a:xfrm>
                          <a:off x="0" y="0"/>
                          <a:ext cx="4911725" cy="3735070"/>
                          <a:chOff x="14489" y="162248"/>
                          <a:chExt cx="7735" cy="5882"/>
                        </a:xfrm>
                        <a:effectLst/>
                      </wpg:grpSpPr>
                      <pic:pic xmlns:pic="http://schemas.openxmlformats.org/drawingml/2006/picture">
                        <pic:nvPicPr>
                          <pic:cNvPr id="10" name="图片 2"/>
                          <pic:cNvPicPr>
                            <a:picLocks noChangeAspect="1"/>
                          </pic:cNvPicPr>
                        </pic:nvPicPr>
                        <pic:blipFill>
                          <a:blip r:embed="rId8" cstate="print"/>
                          <a:srcRect l="23825" r="28188"/>
                          <a:stretch>
                            <a:fillRect/>
                          </a:stretch>
                        </pic:blipFill>
                        <pic:spPr>
                          <a:xfrm>
                            <a:off x="18448" y="162262"/>
                            <a:ext cx="3777" cy="5865"/>
                          </a:xfrm>
                          <a:prstGeom prst="rect">
                            <a:avLst/>
                          </a:prstGeom>
                          <a:noFill/>
                          <a:ln w="9525">
                            <a:noFill/>
                            <a:miter/>
                          </a:ln>
                          <a:effectLst/>
                        </pic:spPr>
                      </pic:pic>
                      <pic:pic xmlns:pic="http://schemas.openxmlformats.org/drawingml/2006/picture">
                        <pic:nvPicPr>
                          <pic:cNvPr id="11" name="图片 1"/>
                          <pic:cNvPicPr>
                            <a:picLocks noChangeAspect="1"/>
                          </pic:cNvPicPr>
                        </pic:nvPicPr>
                        <pic:blipFill>
                          <a:blip r:embed="rId9" cstate="print"/>
                          <a:srcRect l="22084" r="27916"/>
                          <a:stretch>
                            <a:fillRect/>
                          </a:stretch>
                        </pic:blipFill>
                        <pic:spPr>
                          <a:xfrm>
                            <a:off x="14489" y="162248"/>
                            <a:ext cx="3927" cy="5882"/>
                          </a:xfrm>
                          <a:prstGeom prst="rect">
                            <a:avLst/>
                          </a:prstGeom>
                          <a:noFill/>
                          <a:ln w="9525">
                            <a:noFill/>
                            <a:miter/>
                          </a:ln>
                          <a:effectLst/>
                        </pic:spPr>
                      </pic:pic>
                    </wpg:wgp>
                  </a:graphicData>
                </a:graphic>
              </wp:anchor>
            </w:drawing>
          </mc:Choice>
          <mc:Fallback>
            <w:pict>
              <v:group id="_x0000_s1026" o:spid="_x0000_s1026" o:spt="203" style="position:absolute;left:0pt;margin-left:27.85pt;margin-top:14pt;height:294.1pt;width:386.75pt;mso-wrap-distance-bottom:0pt;mso-wrap-distance-top:0pt;z-index:251661312;mso-width-relative:page;mso-height-relative:page;" coordorigin="14489,162248" coordsize="7735,5882" o:gfxdata="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">
                <o:lock v:ext="edit" aspectratio="f"/>
                <v:shape id="图片 2" o:spid="_x0000_s1026" o:spt="75" type="#_x0000_t75" style="position:absolute;left:18448;top:162262;height:5865;width:3777;" filled="f" o:preferrelative="t" stroked="f" coordsize="21600,21600" o:gfxdata="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Vjtg&#10;wAAAANsAAAAPAAAAAAAAAAEAIAAAACIAAABkcnMvZG93bnJldi54bWxQSwECFAAUAAAACACHTuJA&#10;My8FnjsAAAA5AAAAEAAAAAAAAAABACAAAAAPAQAAZHJzL3NoYXBleG1sLnhtbFBLBQYAAAAABgAG&#10;AFsBAAC5AwAAAAA=&#10;">
                  <v:fill on="f" focussize="0,0"/>
                  <v:stroke on="f" joinstyle="miter"/>
                  <v:imagedata r:id="rId8" cropleft="15614f" cropright="18473f" o:title=""/>
                  <o:lock v:ext="edit" aspectratio="t"/>
                </v:shape>
                <v:shape id="图片 1" o:spid="_x0000_s1026" o:spt="75" type="#_x0000_t75" style="position:absolute;left:14489;top:162248;height:5882;width:3927;" filled="f" o:preferrelative="t" stroked="f" coordsize="21600,21600" o:gfxdata="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41hvy8AAAA&#10;2wAAAA8AAAAAAAAAAQAgAAAAIgAAAGRycy9kb3ducmV2LnhtbFBLAQIUABQAAAAIAIdO4kAzLwWe&#10;OwAAADkAAAAQAAAAAAAAAAEAIAAAAAsBAABkcnMvc2hhcGV4bWwueG1sUEsFBgAAAAAGAAYAWwEA&#10;ALUDAAAAAA==&#10;">
                  <v:fill on="f" focussize="0,0"/>
                  <v:stroke on="f" joinstyle="miter"/>
                  <v:imagedata r:id="rId9" cropleft="14473f" cropright="18295f" o:title=""/>
                  <o:lock v:ext="edit" aspectratio="t"/>
                </v:shape>
                <w10:wrap type="topAndBottom"/>
              </v:group>
            </w:pict>
          </mc:Fallback>
        </mc:AlternateContent>
      </w:r>
      <w:r>
        <w:rPr>
          <w:rFonts w:hint="eastAsia" w:ascii="仿宋" w:hAnsi="仿宋" w:eastAsia="仿宋" w:cs="仿宋"/>
          <w:color w:val="auto"/>
          <w:sz w:val="28"/>
          <w:szCs w:val="28"/>
        </w:rPr>
        <w:t>图1                             图2</w:t>
      </w:r>
    </w:p>
    <w:p w14:paraId="0B2E46DD">
      <w:pPr>
        <w:spacing w:line="500" w:lineRule="exact"/>
        <w:jc w:val="center"/>
        <w:rPr>
          <w:rFonts w:ascii="仿宋" w:hAnsi="仿宋" w:eastAsia="仿宋" w:cs="仿宋"/>
          <w:color w:val="auto"/>
          <w:sz w:val="28"/>
          <w:szCs w:val="28"/>
        </w:rPr>
      </w:pPr>
      <w:r>
        <w:rPr>
          <w:rFonts w:hint="eastAsia" w:ascii="仿宋" w:hAnsi="仿宋" w:eastAsia="仿宋" w:cs="仿宋"/>
          <w:color w:val="auto"/>
          <w:sz w:val="28"/>
          <w:szCs w:val="28"/>
        </w:rPr>
        <w:t>前场技术评分表</w:t>
      </w:r>
    </w:p>
    <w:tbl>
      <w:tblPr>
        <w:tblStyle w:val="12"/>
        <w:tblW w:w="4998" w:type="pct"/>
        <w:jc w:val="center"/>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autofit"/>
        <w:tblCellMar>
          <w:top w:w="0" w:type="dxa"/>
          <w:left w:w="108" w:type="dxa"/>
          <w:bottom w:w="0" w:type="dxa"/>
          <w:right w:w="108" w:type="dxa"/>
        </w:tblCellMar>
      </w:tblPr>
      <w:tblGrid>
        <w:gridCol w:w="1925"/>
        <w:gridCol w:w="1124"/>
        <w:gridCol w:w="1128"/>
        <w:gridCol w:w="620"/>
        <w:gridCol w:w="620"/>
        <w:gridCol w:w="620"/>
        <w:gridCol w:w="620"/>
        <w:gridCol w:w="620"/>
        <w:gridCol w:w="621"/>
        <w:gridCol w:w="621"/>
      </w:tblGrid>
      <w:tr w14:paraId="558A5656">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20" w:hRule="atLeast"/>
          <w:jc w:val="center"/>
        </w:trPr>
        <w:tc>
          <w:tcPr>
            <w:tcW w:w="1130" w:type="pct"/>
            <w:vAlign w:val="center"/>
          </w:tcPr>
          <w:p w14:paraId="18E3E05B">
            <w:pPr>
              <w:contextualSpacing/>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322" w:type="pct"/>
            <w:gridSpan w:val="2"/>
            <w:vAlign w:val="center"/>
          </w:tcPr>
          <w:p w14:paraId="6C1B778A">
            <w:pPr>
              <w:contextualSpacing/>
              <w:jc w:val="center"/>
              <w:rPr>
                <w:rFonts w:ascii="仿宋" w:hAnsi="仿宋" w:eastAsia="仿宋" w:cs="仿宋"/>
                <w:color w:val="auto"/>
                <w:sz w:val="24"/>
              </w:rPr>
            </w:pPr>
            <w:r>
              <w:rPr>
                <w:rFonts w:hint="eastAsia" w:ascii="仿宋" w:hAnsi="仿宋" w:eastAsia="仿宋" w:cs="仿宋"/>
                <w:color w:val="auto"/>
                <w:sz w:val="24"/>
              </w:rPr>
              <w:t>50</w:t>
            </w:r>
          </w:p>
        </w:tc>
        <w:tc>
          <w:tcPr>
            <w:tcW w:w="619" w:type="dxa"/>
            <w:vAlign w:val="center"/>
          </w:tcPr>
          <w:p w14:paraId="24160835">
            <w:pPr>
              <w:contextualSpacing/>
              <w:jc w:val="center"/>
              <w:rPr>
                <w:rFonts w:ascii="仿宋" w:hAnsi="仿宋" w:eastAsia="仿宋" w:cs="仿宋"/>
                <w:color w:val="auto"/>
                <w:sz w:val="24"/>
              </w:rPr>
            </w:pPr>
            <w:r>
              <w:rPr>
                <w:rFonts w:hint="eastAsia" w:ascii="仿宋" w:hAnsi="仿宋" w:eastAsia="仿宋" w:cs="仿宋"/>
                <w:color w:val="auto"/>
                <w:sz w:val="24"/>
              </w:rPr>
              <w:t>4</w:t>
            </w:r>
            <w:r>
              <w:rPr>
                <w:rFonts w:ascii="仿宋" w:hAnsi="仿宋" w:eastAsia="仿宋" w:cs="仿宋"/>
                <w:color w:val="auto"/>
                <w:sz w:val="24"/>
              </w:rPr>
              <w:t>8</w:t>
            </w:r>
          </w:p>
        </w:tc>
        <w:tc>
          <w:tcPr>
            <w:tcW w:w="619" w:type="dxa"/>
            <w:vAlign w:val="center"/>
          </w:tcPr>
          <w:p w14:paraId="22244F03">
            <w:pPr>
              <w:contextualSpacing/>
              <w:jc w:val="center"/>
              <w:rPr>
                <w:rFonts w:ascii="仿宋" w:hAnsi="仿宋" w:eastAsia="仿宋" w:cs="仿宋"/>
                <w:color w:val="auto"/>
                <w:sz w:val="24"/>
              </w:rPr>
            </w:pPr>
            <w:r>
              <w:rPr>
                <w:rFonts w:hint="eastAsia" w:ascii="仿宋" w:hAnsi="仿宋" w:eastAsia="仿宋" w:cs="仿宋"/>
                <w:color w:val="auto"/>
                <w:sz w:val="24"/>
              </w:rPr>
              <w:t>4</w:t>
            </w:r>
            <w:r>
              <w:rPr>
                <w:rFonts w:ascii="仿宋" w:hAnsi="仿宋" w:eastAsia="仿宋" w:cs="仿宋"/>
                <w:color w:val="auto"/>
                <w:sz w:val="24"/>
              </w:rPr>
              <w:t>6</w:t>
            </w:r>
          </w:p>
        </w:tc>
        <w:tc>
          <w:tcPr>
            <w:tcW w:w="619" w:type="dxa"/>
            <w:vAlign w:val="center"/>
          </w:tcPr>
          <w:p w14:paraId="6A8F41BE">
            <w:pPr>
              <w:contextualSpacing/>
              <w:jc w:val="center"/>
              <w:rPr>
                <w:rFonts w:ascii="仿宋" w:hAnsi="仿宋" w:eastAsia="仿宋" w:cs="仿宋"/>
                <w:color w:val="auto"/>
                <w:sz w:val="24"/>
              </w:rPr>
            </w:pPr>
            <w:r>
              <w:rPr>
                <w:rFonts w:hint="eastAsia" w:ascii="仿宋" w:hAnsi="仿宋" w:eastAsia="仿宋" w:cs="仿宋"/>
                <w:color w:val="auto"/>
                <w:sz w:val="24"/>
              </w:rPr>
              <w:t>4</w:t>
            </w:r>
            <w:r>
              <w:rPr>
                <w:rFonts w:ascii="仿宋" w:hAnsi="仿宋" w:eastAsia="仿宋" w:cs="仿宋"/>
                <w:color w:val="auto"/>
                <w:sz w:val="24"/>
              </w:rPr>
              <w:t>4</w:t>
            </w:r>
          </w:p>
        </w:tc>
        <w:tc>
          <w:tcPr>
            <w:tcW w:w="619" w:type="dxa"/>
            <w:vAlign w:val="center"/>
          </w:tcPr>
          <w:p w14:paraId="6A3E6261">
            <w:pPr>
              <w:contextualSpacing/>
              <w:jc w:val="center"/>
              <w:rPr>
                <w:rFonts w:ascii="仿宋" w:hAnsi="仿宋" w:eastAsia="仿宋" w:cs="仿宋"/>
                <w:color w:val="auto"/>
                <w:sz w:val="24"/>
              </w:rPr>
            </w:pPr>
            <w:r>
              <w:rPr>
                <w:rFonts w:ascii="仿宋" w:hAnsi="仿宋" w:eastAsia="仿宋" w:cs="仿宋"/>
                <w:color w:val="auto"/>
                <w:sz w:val="24"/>
              </w:rPr>
              <w:t>42</w:t>
            </w:r>
          </w:p>
        </w:tc>
        <w:tc>
          <w:tcPr>
            <w:tcW w:w="619" w:type="dxa"/>
            <w:vAlign w:val="center"/>
          </w:tcPr>
          <w:p w14:paraId="52B805DE">
            <w:pPr>
              <w:contextualSpacing/>
              <w:jc w:val="center"/>
              <w:rPr>
                <w:rFonts w:ascii="仿宋" w:hAnsi="仿宋" w:eastAsia="仿宋" w:cs="仿宋"/>
                <w:color w:val="auto"/>
                <w:sz w:val="24"/>
              </w:rPr>
            </w:pPr>
            <w:r>
              <w:rPr>
                <w:rFonts w:ascii="仿宋" w:hAnsi="仿宋" w:eastAsia="仿宋" w:cs="仿宋"/>
                <w:color w:val="auto"/>
                <w:sz w:val="24"/>
              </w:rPr>
              <w:t>40</w:t>
            </w:r>
          </w:p>
        </w:tc>
        <w:tc>
          <w:tcPr>
            <w:tcW w:w="620" w:type="dxa"/>
            <w:vAlign w:val="center"/>
          </w:tcPr>
          <w:p w14:paraId="7FB42AC6">
            <w:pPr>
              <w:contextualSpacing/>
              <w:jc w:val="center"/>
              <w:rPr>
                <w:rFonts w:ascii="仿宋" w:hAnsi="仿宋" w:eastAsia="仿宋" w:cs="仿宋"/>
                <w:color w:val="auto"/>
                <w:sz w:val="24"/>
              </w:rPr>
            </w:pPr>
            <w:r>
              <w:rPr>
                <w:rFonts w:hint="eastAsia" w:ascii="仿宋" w:hAnsi="仿宋" w:eastAsia="仿宋" w:cs="仿宋"/>
                <w:color w:val="auto"/>
                <w:sz w:val="24"/>
              </w:rPr>
              <w:t>3</w:t>
            </w:r>
            <w:r>
              <w:rPr>
                <w:rFonts w:ascii="仿宋" w:hAnsi="仿宋" w:eastAsia="仿宋" w:cs="仿宋"/>
                <w:color w:val="auto"/>
                <w:sz w:val="24"/>
              </w:rPr>
              <w:t>8</w:t>
            </w:r>
          </w:p>
        </w:tc>
        <w:tc>
          <w:tcPr>
            <w:tcW w:w="620" w:type="dxa"/>
            <w:vAlign w:val="center"/>
          </w:tcPr>
          <w:p w14:paraId="198A0129">
            <w:pPr>
              <w:contextualSpacing/>
              <w:jc w:val="center"/>
              <w:rPr>
                <w:rFonts w:ascii="仿宋" w:hAnsi="仿宋" w:eastAsia="仿宋" w:cs="仿宋"/>
                <w:color w:val="auto"/>
                <w:sz w:val="24"/>
              </w:rPr>
            </w:pPr>
            <w:r>
              <w:rPr>
                <w:rFonts w:ascii="仿宋" w:hAnsi="仿宋" w:eastAsia="仿宋" w:cs="仿宋"/>
                <w:color w:val="auto"/>
                <w:sz w:val="24"/>
              </w:rPr>
              <w:t>36</w:t>
            </w:r>
          </w:p>
        </w:tc>
      </w:tr>
      <w:tr w14:paraId="363D9B65">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20" w:hRule="atLeast"/>
          <w:jc w:val="center"/>
        </w:trPr>
        <w:tc>
          <w:tcPr>
            <w:tcW w:w="1130" w:type="pct"/>
            <w:tcBorders>
              <w:bottom w:val="single" w:color="auto" w:sz="12" w:space="0"/>
            </w:tcBorders>
            <w:vAlign w:val="center"/>
          </w:tcPr>
          <w:p w14:paraId="5F338D4E">
            <w:pPr>
              <w:contextualSpacing/>
              <w:jc w:val="center"/>
              <w:rPr>
                <w:rFonts w:ascii="仿宋" w:hAnsi="仿宋" w:eastAsia="仿宋" w:cs="仿宋"/>
                <w:b/>
                <w:bCs/>
                <w:color w:val="auto"/>
                <w:sz w:val="24"/>
              </w:rPr>
            </w:pPr>
            <w:r>
              <w:rPr>
                <w:rFonts w:hint="eastAsia" w:ascii="仿宋" w:hAnsi="仿宋" w:eastAsia="仿宋" w:cs="仿宋"/>
                <w:b/>
                <w:bCs/>
                <w:color w:val="auto"/>
                <w:sz w:val="24"/>
              </w:rPr>
              <w:t>成绩（个）</w:t>
            </w:r>
          </w:p>
        </w:tc>
        <w:tc>
          <w:tcPr>
            <w:tcW w:w="1322" w:type="pct"/>
            <w:gridSpan w:val="2"/>
            <w:tcBorders>
              <w:bottom w:val="single" w:color="auto" w:sz="12" w:space="0"/>
            </w:tcBorders>
            <w:vAlign w:val="center"/>
          </w:tcPr>
          <w:p w14:paraId="58623DDA">
            <w:pPr>
              <w:contextualSpacing/>
              <w:jc w:val="center"/>
              <w:rPr>
                <w:rFonts w:ascii="仿宋" w:hAnsi="仿宋" w:eastAsia="仿宋" w:cs="仿宋"/>
                <w:color w:val="auto"/>
                <w:sz w:val="24"/>
              </w:rPr>
            </w:pPr>
            <w:r>
              <w:rPr>
                <w:rFonts w:hint="eastAsia" w:ascii="仿宋" w:hAnsi="仿宋" w:eastAsia="仿宋" w:cs="仿宋"/>
                <w:color w:val="auto"/>
                <w:sz w:val="24"/>
              </w:rPr>
              <w:t>16（含）以上</w:t>
            </w:r>
          </w:p>
        </w:tc>
        <w:tc>
          <w:tcPr>
            <w:tcW w:w="619" w:type="dxa"/>
            <w:tcBorders>
              <w:bottom w:val="single" w:color="auto" w:sz="12" w:space="0"/>
            </w:tcBorders>
            <w:vAlign w:val="center"/>
          </w:tcPr>
          <w:p w14:paraId="793DB43F">
            <w:pPr>
              <w:contextualSpacing/>
              <w:jc w:val="center"/>
              <w:rPr>
                <w:rFonts w:ascii="仿宋" w:hAnsi="仿宋" w:eastAsia="仿宋" w:cs="仿宋"/>
                <w:color w:val="auto"/>
                <w:sz w:val="24"/>
              </w:rPr>
            </w:pPr>
            <w:r>
              <w:rPr>
                <w:rFonts w:hint="eastAsia" w:ascii="仿宋" w:hAnsi="仿宋" w:eastAsia="仿宋" w:cs="仿宋"/>
                <w:color w:val="auto"/>
                <w:sz w:val="24"/>
              </w:rPr>
              <w:t>15</w:t>
            </w:r>
          </w:p>
        </w:tc>
        <w:tc>
          <w:tcPr>
            <w:tcW w:w="619" w:type="dxa"/>
            <w:tcBorders>
              <w:bottom w:val="single" w:color="auto" w:sz="12" w:space="0"/>
            </w:tcBorders>
            <w:vAlign w:val="center"/>
          </w:tcPr>
          <w:p w14:paraId="2094159F">
            <w:pPr>
              <w:contextualSpacing/>
              <w:jc w:val="center"/>
              <w:rPr>
                <w:rFonts w:ascii="仿宋" w:hAnsi="仿宋" w:eastAsia="仿宋" w:cs="仿宋"/>
                <w:color w:val="auto"/>
                <w:sz w:val="24"/>
              </w:rPr>
            </w:pPr>
            <w:r>
              <w:rPr>
                <w:rFonts w:hint="eastAsia" w:ascii="仿宋" w:hAnsi="仿宋" w:eastAsia="仿宋" w:cs="仿宋"/>
                <w:color w:val="auto"/>
                <w:sz w:val="24"/>
              </w:rPr>
              <w:t>14</w:t>
            </w:r>
          </w:p>
        </w:tc>
        <w:tc>
          <w:tcPr>
            <w:tcW w:w="619" w:type="dxa"/>
            <w:tcBorders>
              <w:bottom w:val="single" w:color="auto" w:sz="12" w:space="0"/>
            </w:tcBorders>
            <w:vAlign w:val="center"/>
          </w:tcPr>
          <w:p w14:paraId="1D6700B6">
            <w:pPr>
              <w:contextualSpacing/>
              <w:jc w:val="center"/>
              <w:rPr>
                <w:rFonts w:ascii="仿宋" w:hAnsi="仿宋" w:eastAsia="仿宋" w:cs="仿宋"/>
                <w:color w:val="auto"/>
                <w:sz w:val="24"/>
              </w:rPr>
            </w:pPr>
            <w:r>
              <w:rPr>
                <w:rFonts w:hint="eastAsia" w:ascii="仿宋" w:hAnsi="仿宋" w:eastAsia="仿宋" w:cs="仿宋"/>
                <w:color w:val="auto"/>
                <w:sz w:val="24"/>
              </w:rPr>
              <w:t>13</w:t>
            </w:r>
          </w:p>
        </w:tc>
        <w:tc>
          <w:tcPr>
            <w:tcW w:w="619" w:type="dxa"/>
            <w:tcBorders>
              <w:bottom w:val="single" w:color="auto" w:sz="12" w:space="0"/>
            </w:tcBorders>
            <w:vAlign w:val="center"/>
          </w:tcPr>
          <w:p w14:paraId="67EBC97C">
            <w:pPr>
              <w:contextualSpacing/>
              <w:jc w:val="center"/>
              <w:rPr>
                <w:rFonts w:ascii="仿宋" w:hAnsi="仿宋" w:eastAsia="仿宋" w:cs="仿宋"/>
                <w:color w:val="auto"/>
                <w:sz w:val="24"/>
              </w:rPr>
            </w:pPr>
            <w:r>
              <w:rPr>
                <w:rFonts w:hint="eastAsia" w:ascii="仿宋" w:hAnsi="仿宋" w:eastAsia="仿宋" w:cs="仿宋"/>
                <w:color w:val="auto"/>
                <w:sz w:val="24"/>
              </w:rPr>
              <w:t>12</w:t>
            </w:r>
          </w:p>
        </w:tc>
        <w:tc>
          <w:tcPr>
            <w:tcW w:w="619" w:type="dxa"/>
            <w:tcBorders>
              <w:bottom w:val="single" w:color="auto" w:sz="12" w:space="0"/>
            </w:tcBorders>
            <w:vAlign w:val="center"/>
          </w:tcPr>
          <w:p w14:paraId="28D1DD9E">
            <w:pPr>
              <w:contextualSpacing/>
              <w:jc w:val="center"/>
              <w:rPr>
                <w:rFonts w:ascii="仿宋" w:hAnsi="仿宋" w:eastAsia="仿宋" w:cs="仿宋"/>
                <w:color w:val="auto"/>
                <w:sz w:val="24"/>
              </w:rPr>
            </w:pPr>
            <w:r>
              <w:rPr>
                <w:rFonts w:hint="eastAsia" w:ascii="仿宋" w:hAnsi="仿宋" w:eastAsia="仿宋" w:cs="仿宋"/>
                <w:color w:val="auto"/>
                <w:sz w:val="24"/>
              </w:rPr>
              <w:t>11</w:t>
            </w:r>
          </w:p>
        </w:tc>
        <w:tc>
          <w:tcPr>
            <w:tcW w:w="620" w:type="dxa"/>
            <w:tcBorders>
              <w:bottom w:val="single" w:color="auto" w:sz="12" w:space="0"/>
            </w:tcBorders>
            <w:vAlign w:val="center"/>
          </w:tcPr>
          <w:p w14:paraId="0C1BB38F">
            <w:pPr>
              <w:contextualSpacing/>
              <w:jc w:val="center"/>
              <w:rPr>
                <w:rFonts w:ascii="仿宋" w:hAnsi="仿宋" w:eastAsia="仿宋" w:cs="仿宋"/>
                <w:color w:val="auto"/>
                <w:sz w:val="24"/>
              </w:rPr>
            </w:pPr>
            <w:r>
              <w:rPr>
                <w:rFonts w:hint="eastAsia" w:ascii="仿宋" w:hAnsi="仿宋" w:eastAsia="仿宋" w:cs="仿宋"/>
                <w:color w:val="auto"/>
                <w:sz w:val="24"/>
              </w:rPr>
              <w:t>10</w:t>
            </w:r>
          </w:p>
        </w:tc>
        <w:tc>
          <w:tcPr>
            <w:tcW w:w="620" w:type="dxa"/>
            <w:tcBorders>
              <w:bottom w:val="single" w:color="auto" w:sz="12" w:space="0"/>
            </w:tcBorders>
            <w:vAlign w:val="center"/>
          </w:tcPr>
          <w:p w14:paraId="68D595B8">
            <w:pPr>
              <w:contextualSpacing/>
              <w:jc w:val="center"/>
              <w:rPr>
                <w:rFonts w:ascii="仿宋" w:hAnsi="仿宋" w:eastAsia="仿宋" w:cs="仿宋"/>
                <w:color w:val="auto"/>
                <w:sz w:val="24"/>
              </w:rPr>
            </w:pPr>
            <w:r>
              <w:rPr>
                <w:rFonts w:hint="eastAsia" w:ascii="仿宋" w:hAnsi="仿宋" w:eastAsia="仿宋" w:cs="仿宋"/>
                <w:color w:val="auto"/>
                <w:sz w:val="24"/>
              </w:rPr>
              <w:t>9</w:t>
            </w:r>
          </w:p>
        </w:tc>
      </w:tr>
      <w:tr w14:paraId="07983ED5">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20" w:hRule="atLeast"/>
          <w:jc w:val="center"/>
        </w:trPr>
        <w:tc>
          <w:tcPr>
            <w:tcW w:w="1130" w:type="pct"/>
            <w:tcBorders>
              <w:top w:val="single" w:color="auto" w:sz="12" w:space="0"/>
            </w:tcBorders>
            <w:vAlign w:val="center"/>
          </w:tcPr>
          <w:p w14:paraId="43D35C50">
            <w:pPr>
              <w:contextualSpacing/>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660" w:type="pct"/>
            <w:tcBorders>
              <w:top w:val="single" w:color="auto" w:sz="12" w:space="0"/>
            </w:tcBorders>
            <w:vAlign w:val="center"/>
          </w:tcPr>
          <w:p w14:paraId="0A6B14E4">
            <w:pPr>
              <w:contextualSpacing/>
              <w:jc w:val="center"/>
              <w:rPr>
                <w:rFonts w:ascii="仿宋" w:hAnsi="仿宋" w:eastAsia="仿宋" w:cs="仿宋"/>
                <w:color w:val="auto"/>
                <w:sz w:val="24"/>
              </w:rPr>
            </w:pPr>
            <w:r>
              <w:rPr>
                <w:rFonts w:hint="eastAsia" w:ascii="仿宋" w:hAnsi="仿宋" w:eastAsia="仿宋" w:cs="仿宋"/>
                <w:color w:val="auto"/>
                <w:sz w:val="24"/>
              </w:rPr>
              <w:t>34</w:t>
            </w:r>
          </w:p>
        </w:tc>
        <w:tc>
          <w:tcPr>
            <w:tcW w:w="661" w:type="pct"/>
            <w:tcBorders>
              <w:top w:val="single" w:color="auto" w:sz="12" w:space="0"/>
            </w:tcBorders>
            <w:vAlign w:val="center"/>
          </w:tcPr>
          <w:p w14:paraId="06A79841">
            <w:pPr>
              <w:contextualSpacing/>
              <w:jc w:val="center"/>
              <w:rPr>
                <w:rFonts w:ascii="仿宋" w:hAnsi="仿宋" w:eastAsia="仿宋" w:cs="仿宋"/>
                <w:color w:val="auto"/>
                <w:sz w:val="24"/>
              </w:rPr>
            </w:pPr>
            <w:r>
              <w:rPr>
                <w:rFonts w:hint="eastAsia" w:ascii="仿宋" w:hAnsi="仿宋" w:eastAsia="仿宋" w:cs="仿宋"/>
                <w:color w:val="auto"/>
                <w:sz w:val="24"/>
              </w:rPr>
              <w:t>32</w:t>
            </w:r>
          </w:p>
        </w:tc>
        <w:tc>
          <w:tcPr>
            <w:tcW w:w="619" w:type="dxa"/>
            <w:tcBorders>
              <w:top w:val="single" w:color="auto" w:sz="12" w:space="0"/>
            </w:tcBorders>
            <w:vAlign w:val="center"/>
          </w:tcPr>
          <w:p w14:paraId="4F7DB5F5">
            <w:pPr>
              <w:contextualSpacing/>
              <w:jc w:val="center"/>
              <w:rPr>
                <w:rFonts w:ascii="仿宋" w:hAnsi="仿宋" w:eastAsia="仿宋" w:cs="仿宋"/>
                <w:color w:val="auto"/>
                <w:sz w:val="24"/>
              </w:rPr>
            </w:pPr>
            <w:r>
              <w:rPr>
                <w:rFonts w:ascii="仿宋" w:hAnsi="仿宋" w:eastAsia="仿宋" w:cs="仿宋"/>
                <w:color w:val="auto"/>
                <w:sz w:val="24"/>
              </w:rPr>
              <w:t>30</w:t>
            </w:r>
          </w:p>
        </w:tc>
        <w:tc>
          <w:tcPr>
            <w:tcW w:w="619" w:type="dxa"/>
            <w:tcBorders>
              <w:top w:val="single" w:color="auto" w:sz="12" w:space="0"/>
            </w:tcBorders>
            <w:vAlign w:val="center"/>
          </w:tcPr>
          <w:p w14:paraId="362764AF">
            <w:pPr>
              <w:contextualSpacing/>
              <w:jc w:val="center"/>
              <w:rPr>
                <w:rFonts w:ascii="仿宋" w:hAnsi="仿宋" w:eastAsia="仿宋" w:cs="仿宋"/>
                <w:color w:val="auto"/>
                <w:sz w:val="24"/>
              </w:rPr>
            </w:pPr>
            <w:r>
              <w:rPr>
                <w:rFonts w:ascii="仿宋" w:hAnsi="仿宋" w:eastAsia="仿宋" w:cs="仿宋"/>
                <w:color w:val="auto"/>
                <w:sz w:val="24"/>
              </w:rPr>
              <w:t>25</w:t>
            </w:r>
          </w:p>
        </w:tc>
        <w:tc>
          <w:tcPr>
            <w:tcW w:w="619" w:type="dxa"/>
            <w:tcBorders>
              <w:top w:val="single" w:color="auto" w:sz="12" w:space="0"/>
            </w:tcBorders>
            <w:vAlign w:val="center"/>
          </w:tcPr>
          <w:p w14:paraId="528C9706">
            <w:pPr>
              <w:contextualSpacing/>
              <w:jc w:val="center"/>
              <w:rPr>
                <w:rFonts w:ascii="仿宋" w:hAnsi="仿宋" w:eastAsia="仿宋" w:cs="仿宋"/>
                <w:color w:val="auto"/>
                <w:sz w:val="24"/>
              </w:rPr>
            </w:pPr>
            <w:r>
              <w:rPr>
                <w:rFonts w:ascii="仿宋" w:hAnsi="仿宋" w:eastAsia="仿宋" w:cs="仿宋"/>
                <w:color w:val="auto"/>
                <w:sz w:val="24"/>
              </w:rPr>
              <w:t>20</w:t>
            </w:r>
          </w:p>
        </w:tc>
        <w:tc>
          <w:tcPr>
            <w:tcW w:w="619" w:type="dxa"/>
            <w:tcBorders>
              <w:top w:val="single" w:color="auto" w:sz="12" w:space="0"/>
            </w:tcBorders>
            <w:vAlign w:val="center"/>
          </w:tcPr>
          <w:p w14:paraId="74FA6960">
            <w:pPr>
              <w:contextualSpacing/>
              <w:jc w:val="center"/>
              <w:rPr>
                <w:rFonts w:ascii="仿宋" w:hAnsi="仿宋" w:eastAsia="仿宋" w:cs="仿宋"/>
                <w:color w:val="auto"/>
                <w:sz w:val="24"/>
              </w:rPr>
            </w:pPr>
            <w:r>
              <w:rPr>
                <w:rFonts w:ascii="仿宋" w:hAnsi="仿宋" w:eastAsia="仿宋" w:cs="仿宋"/>
                <w:color w:val="auto"/>
                <w:sz w:val="24"/>
              </w:rPr>
              <w:t>15</w:t>
            </w:r>
          </w:p>
        </w:tc>
        <w:tc>
          <w:tcPr>
            <w:tcW w:w="619" w:type="dxa"/>
            <w:tcBorders>
              <w:top w:val="single" w:color="auto" w:sz="12" w:space="0"/>
            </w:tcBorders>
            <w:vAlign w:val="center"/>
          </w:tcPr>
          <w:p w14:paraId="7312AD95">
            <w:pPr>
              <w:contextualSpacing/>
              <w:jc w:val="center"/>
              <w:rPr>
                <w:rFonts w:ascii="仿宋" w:hAnsi="仿宋" w:eastAsia="仿宋" w:cs="仿宋"/>
                <w:color w:val="auto"/>
                <w:sz w:val="24"/>
              </w:rPr>
            </w:pPr>
            <w:r>
              <w:rPr>
                <w:rFonts w:ascii="仿宋" w:hAnsi="仿宋" w:eastAsia="仿宋" w:cs="仿宋"/>
                <w:color w:val="auto"/>
                <w:sz w:val="24"/>
              </w:rPr>
              <w:t>10</w:t>
            </w:r>
          </w:p>
        </w:tc>
        <w:tc>
          <w:tcPr>
            <w:tcW w:w="620" w:type="dxa"/>
            <w:tcBorders>
              <w:top w:val="single" w:color="auto" w:sz="12" w:space="0"/>
            </w:tcBorders>
            <w:vAlign w:val="center"/>
          </w:tcPr>
          <w:p w14:paraId="3B7676D1">
            <w:pPr>
              <w:contextualSpacing/>
              <w:jc w:val="center"/>
              <w:rPr>
                <w:rFonts w:ascii="仿宋" w:hAnsi="仿宋" w:eastAsia="仿宋" w:cs="仿宋"/>
                <w:color w:val="auto"/>
                <w:sz w:val="24"/>
              </w:rPr>
            </w:pPr>
            <w:r>
              <w:rPr>
                <w:rFonts w:ascii="仿宋" w:hAnsi="仿宋" w:eastAsia="仿宋" w:cs="仿宋"/>
                <w:color w:val="auto"/>
                <w:sz w:val="24"/>
              </w:rPr>
              <w:t>5</w:t>
            </w:r>
          </w:p>
        </w:tc>
        <w:tc>
          <w:tcPr>
            <w:tcW w:w="620" w:type="dxa"/>
            <w:tcBorders>
              <w:top w:val="single" w:color="auto" w:sz="12" w:space="0"/>
            </w:tcBorders>
            <w:vAlign w:val="center"/>
          </w:tcPr>
          <w:p w14:paraId="48045B4A">
            <w:pPr>
              <w:contextualSpacing/>
              <w:jc w:val="center"/>
              <w:rPr>
                <w:rFonts w:ascii="仿宋" w:hAnsi="仿宋" w:eastAsia="仿宋" w:cs="仿宋"/>
                <w:color w:val="auto"/>
                <w:sz w:val="24"/>
              </w:rPr>
            </w:pPr>
            <w:r>
              <w:rPr>
                <w:rFonts w:hint="eastAsia" w:ascii="仿宋" w:hAnsi="仿宋" w:eastAsia="仿宋" w:cs="仿宋"/>
                <w:color w:val="auto"/>
                <w:sz w:val="24"/>
              </w:rPr>
              <w:t>0</w:t>
            </w:r>
          </w:p>
        </w:tc>
      </w:tr>
      <w:tr w14:paraId="6C4BC258">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20" w:hRule="atLeast"/>
          <w:jc w:val="center"/>
        </w:trPr>
        <w:tc>
          <w:tcPr>
            <w:tcW w:w="1130" w:type="pct"/>
            <w:vAlign w:val="center"/>
          </w:tcPr>
          <w:p w14:paraId="2A7D445F">
            <w:pPr>
              <w:contextualSpacing/>
              <w:jc w:val="center"/>
              <w:rPr>
                <w:rFonts w:ascii="仿宋" w:hAnsi="仿宋" w:eastAsia="仿宋" w:cs="仿宋"/>
                <w:b/>
                <w:bCs/>
                <w:color w:val="auto"/>
                <w:sz w:val="24"/>
              </w:rPr>
            </w:pPr>
            <w:r>
              <w:rPr>
                <w:rFonts w:hint="eastAsia" w:ascii="仿宋" w:hAnsi="仿宋" w:eastAsia="仿宋" w:cs="仿宋"/>
                <w:b/>
                <w:bCs/>
                <w:color w:val="auto"/>
                <w:sz w:val="24"/>
              </w:rPr>
              <w:t>成绩（个）</w:t>
            </w:r>
          </w:p>
        </w:tc>
        <w:tc>
          <w:tcPr>
            <w:tcW w:w="660" w:type="pct"/>
            <w:vAlign w:val="center"/>
          </w:tcPr>
          <w:p w14:paraId="4DD2A7D1">
            <w:pPr>
              <w:contextualSpacing/>
              <w:jc w:val="center"/>
              <w:rPr>
                <w:rFonts w:ascii="仿宋" w:hAnsi="仿宋" w:eastAsia="仿宋" w:cs="仿宋"/>
                <w:color w:val="auto"/>
                <w:sz w:val="24"/>
              </w:rPr>
            </w:pPr>
            <w:r>
              <w:rPr>
                <w:rFonts w:hint="eastAsia" w:ascii="仿宋" w:hAnsi="仿宋" w:eastAsia="仿宋" w:cs="仿宋"/>
                <w:color w:val="auto"/>
                <w:sz w:val="24"/>
              </w:rPr>
              <w:t>8</w:t>
            </w:r>
          </w:p>
        </w:tc>
        <w:tc>
          <w:tcPr>
            <w:tcW w:w="661" w:type="pct"/>
            <w:vAlign w:val="center"/>
          </w:tcPr>
          <w:p w14:paraId="68D28B42">
            <w:pPr>
              <w:contextualSpacing/>
              <w:jc w:val="center"/>
              <w:rPr>
                <w:rFonts w:ascii="仿宋" w:hAnsi="仿宋" w:eastAsia="仿宋" w:cs="仿宋"/>
                <w:color w:val="auto"/>
                <w:sz w:val="24"/>
              </w:rPr>
            </w:pPr>
            <w:r>
              <w:rPr>
                <w:rFonts w:hint="eastAsia" w:ascii="仿宋" w:hAnsi="仿宋" w:eastAsia="仿宋" w:cs="仿宋"/>
                <w:color w:val="auto"/>
                <w:sz w:val="24"/>
              </w:rPr>
              <w:t>7</w:t>
            </w:r>
          </w:p>
        </w:tc>
        <w:tc>
          <w:tcPr>
            <w:tcW w:w="619" w:type="dxa"/>
            <w:vAlign w:val="center"/>
          </w:tcPr>
          <w:p w14:paraId="1E747DB2">
            <w:pPr>
              <w:contextualSpacing/>
              <w:jc w:val="center"/>
              <w:rPr>
                <w:rFonts w:ascii="仿宋" w:hAnsi="仿宋" w:eastAsia="仿宋" w:cs="仿宋"/>
                <w:color w:val="auto"/>
                <w:sz w:val="24"/>
              </w:rPr>
            </w:pPr>
            <w:r>
              <w:rPr>
                <w:rFonts w:hint="eastAsia" w:ascii="仿宋" w:hAnsi="仿宋" w:eastAsia="仿宋" w:cs="仿宋"/>
                <w:color w:val="auto"/>
                <w:sz w:val="24"/>
              </w:rPr>
              <w:t>6</w:t>
            </w:r>
          </w:p>
        </w:tc>
        <w:tc>
          <w:tcPr>
            <w:tcW w:w="619" w:type="dxa"/>
            <w:vAlign w:val="center"/>
          </w:tcPr>
          <w:p w14:paraId="0ED54B7A">
            <w:pPr>
              <w:contextualSpacing/>
              <w:jc w:val="center"/>
              <w:rPr>
                <w:rFonts w:ascii="仿宋" w:hAnsi="仿宋" w:eastAsia="仿宋" w:cs="仿宋"/>
                <w:color w:val="auto"/>
                <w:sz w:val="24"/>
              </w:rPr>
            </w:pPr>
            <w:r>
              <w:rPr>
                <w:rFonts w:hint="eastAsia" w:ascii="仿宋" w:hAnsi="仿宋" w:eastAsia="仿宋" w:cs="仿宋"/>
                <w:color w:val="auto"/>
                <w:sz w:val="24"/>
              </w:rPr>
              <w:t>5</w:t>
            </w:r>
          </w:p>
        </w:tc>
        <w:tc>
          <w:tcPr>
            <w:tcW w:w="619" w:type="dxa"/>
            <w:vAlign w:val="center"/>
          </w:tcPr>
          <w:p w14:paraId="2CF6C09A">
            <w:pPr>
              <w:contextualSpacing/>
              <w:jc w:val="center"/>
              <w:rPr>
                <w:rFonts w:ascii="仿宋" w:hAnsi="仿宋" w:eastAsia="仿宋" w:cs="仿宋"/>
                <w:color w:val="auto"/>
                <w:sz w:val="24"/>
              </w:rPr>
            </w:pPr>
            <w:r>
              <w:rPr>
                <w:rFonts w:hint="eastAsia" w:ascii="仿宋" w:hAnsi="仿宋" w:eastAsia="仿宋" w:cs="仿宋"/>
                <w:color w:val="auto"/>
                <w:sz w:val="24"/>
              </w:rPr>
              <w:t>4</w:t>
            </w:r>
          </w:p>
        </w:tc>
        <w:tc>
          <w:tcPr>
            <w:tcW w:w="619" w:type="dxa"/>
            <w:vAlign w:val="center"/>
          </w:tcPr>
          <w:p w14:paraId="06879BF8">
            <w:pPr>
              <w:contextualSpacing/>
              <w:jc w:val="center"/>
              <w:rPr>
                <w:rFonts w:ascii="仿宋" w:hAnsi="仿宋" w:eastAsia="仿宋" w:cs="仿宋"/>
                <w:color w:val="auto"/>
                <w:sz w:val="24"/>
              </w:rPr>
            </w:pPr>
            <w:r>
              <w:rPr>
                <w:rFonts w:hint="eastAsia" w:ascii="仿宋" w:hAnsi="仿宋" w:eastAsia="仿宋" w:cs="仿宋"/>
                <w:color w:val="auto"/>
                <w:sz w:val="24"/>
              </w:rPr>
              <w:t>3</w:t>
            </w:r>
          </w:p>
        </w:tc>
        <w:tc>
          <w:tcPr>
            <w:tcW w:w="619" w:type="dxa"/>
            <w:vAlign w:val="center"/>
          </w:tcPr>
          <w:p w14:paraId="0D630D10">
            <w:pPr>
              <w:contextualSpacing/>
              <w:jc w:val="center"/>
              <w:rPr>
                <w:rFonts w:ascii="仿宋" w:hAnsi="仿宋" w:eastAsia="仿宋" w:cs="仿宋"/>
                <w:color w:val="auto"/>
                <w:sz w:val="24"/>
              </w:rPr>
            </w:pPr>
            <w:r>
              <w:rPr>
                <w:rFonts w:hint="eastAsia" w:ascii="仿宋" w:hAnsi="仿宋" w:eastAsia="仿宋" w:cs="仿宋"/>
                <w:color w:val="auto"/>
                <w:sz w:val="24"/>
              </w:rPr>
              <w:t>2</w:t>
            </w:r>
          </w:p>
        </w:tc>
        <w:tc>
          <w:tcPr>
            <w:tcW w:w="620" w:type="dxa"/>
            <w:vAlign w:val="center"/>
          </w:tcPr>
          <w:p w14:paraId="6E6F09BB">
            <w:pPr>
              <w:contextualSpacing/>
              <w:jc w:val="center"/>
              <w:rPr>
                <w:rFonts w:ascii="仿宋" w:hAnsi="仿宋" w:eastAsia="仿宋" w:cs="仿宋"/>
                <w:color w:val="auto"/>
                <w:sz w:val="24"/>
              </w:rPr>
            </w:pPr>
            <w:r>
              <w:rPr>
                <w:rFonts w:hint="eastAsia" w:ascii="仿宋" w:hAnsi="仿宋" w:eastAsia="仿宋" w:cs="仿宋"/>
                <w:color w:val="auto"/>
                <w:sz w:val="24"/>
              </w:rPr>
              <w:t>1</w:t>
            </w:r>
          </w:p>
        </w:tc>
        <w:tc>
          <w:tcPr>
            <w:tcW w:w="620" w:type="dxa"/>
            <w:vAlign w:val="center"/>
          </w:tcPr>
          <w:p w14:paraId="2D0C6AEE">
            <w:pPr>
              <w:contextualSpacing/>
              <w:jc w:val="center"/>
              <w:rPr>
                <w:rFonts w:ascii="仿宋" w:hAnsi="仿宋" w:eastAsia="仿宋" w:cs="仿宋"/>
                <w:color w:val="auto"/>
                <w:sz w:val="24"/>
              </w:rPr>
            </w:pPr>
            <w:r>
              <w:rPr>
                <w:rFonts w:hint="eastAsia" w:ascii="仿宋" w:hAnsi="仿宋" w:eastAsia="仿宋" w:cs="仿宋"/>
                <w:color w:val="auto"/>
                <w:sz w:val="24"/>
              </w:rPr>
              <w:t>0</w:t>
            </w:r>
          </w:p>
        </w:tc>
      </w:tr>
    </w:tbl>
    <w:p w14:paraId="63026253">
      <w:pPr>
        <w:tabs>
          <w:tab w:val="left" w:pos="780"/>
        </w:tabs>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2.后场技术（直线和斜线高远球、吊球）</w:t>
      </w:r>
    </w:p>
    <w:p w14:paraId="291D16EE">
      <w:pPr>
        <w:tabs>
          <w:tab w:val="left" w:pos="780"/>
        </w:tabs>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w:t>
      </w:r>
    </w:p>
    <w:p w14:paraId="3B787512">
      <w:pPr>
        <w:tabs>
          <w:tab w:val="left" w:pos="780"/>
        </w:tabs>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fldChar w:fldCharType="begin"/>
      </w:r>
      <w:r>
        <w:rPr>
          <w:rFonts w:hint="eastAsia" w:ascii="仿宋" w:hAnsi="仿宋" w:eastAsia="仿宋" w:cs="仿宋"/>
          <w:color w:val="auto"/>
          <w:sz w:val="28"/>
          <w:szCs w:val="28"/>
        </w:rPr>
        <w:instrText xml:space="preserve"> = 1 \* GB3 </w:instrText>
      </w:r>
      <w:r>
        <w:rPr>
          <w:rFonts w:hint="eastAsia" w:ascii="仿宋" w:hAnsi="仿宋" w:eastAsia="仿宋" w:cs="仿宋"/>
          <w:color w:val="auto"/>
          <w:sz w:val="28"/>
          <w:szCs w:val="28"/>
        </w:rPr>
        <w:fldChar w:fldCharType="separate"/>
      </w:r>
      <w:r>
        <w:rPr>
          <w:rFonts w:hint="eastAsia" w:ascii="仿宋" w:hAnsi="仿宋" w:eastAsia="仿宋" w:cs="仿宋"/>
          <w:color w:val="auto"/>
          <w:sz w:val="28"/>
          <w:szCs w:val="28"/>
        </w:rPr>
        <w:t>①</w:t>
      </w:r>
      <w:r>
        <w:rPr>
          <w:rFonts w:hint="eastAsia" w:ascii="仿宋" w:hAnsi="仿宋" w:eastAsia="仿宋" w:cs="仿宋"/>
          <w:color w:val="auto"/>
          <w:sz w:val="28"/>
          <w:szCs w:val="28"/>
        </w:rPr>
        <w:fldChar w:fldCharType="end"/>
      </w:r>
      <w:r>
        <w:rPr>
          <w:rFonts w:hint="eastAsia" w:ascii="仿宋" w:hAnsi="仿宋" w:eastAsia="仿宋" w:cs="仿宋"/>
          <w:color w:val="auto"/>
          <w:sz w:val="28"/>
          <w:szCs w:val="28"/>
        </w:rPr>
        <w:t>右侧区击球（共10个球）由考评员发高球，考生站在右场区双打后发球线外，分别应用高球和吊球技术将球击到指定的区域内（E、F、G、H），并轮转2次.最后两球的落点由考生在E、F中选择一个和G、H中选择一个（见图3）。</w:t>
      </w:r>
    </w:p>
    <w:p w14:paraId="394D191C">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②左侧区击球（共10个球）由考评员发高球，考生站在左场区双打后发球线外，分别应用高球和吊球技术将球击到指定的区域内（E、F、G、H），并轮转2次.最后两球的落点由考生在E、F中选择一个和G、H中选择一个（见图4）。</w:t>
      </w:r>
    </w:p>
    <w:p w14:paraId="3C0DEF4C">
      <w:pPr>
        <w:tabs>
          <w:tab w:val="left" w:pos="312"/>
        </w:tabs>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测试要求：考生在规定的半场区域内准备，考评员发球后考生可以选择起跳或原地击球，在击球前双脚不能踩线或超越双打后发球线。落点必须严格按照E、F、G、H的顺序完成，（E、F的面积都是100×100cm，G、H的面积是80×80cm），并且自由选择的两点要在测试前提前选择。如考评员发球没有发到考生站位区域时，考生可以选择不接，考评员重新发球。滚网过网重发。</w:t>
      </w:r>
    </w:p>
    <w:p w14:paraId="6269E4F4">
      <w:pPr>
        <w:tabs>
          <w:tab w:val="left" w:pos="312"/>
        </w:tabs>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（3）评分标准：将后场两组测试中进入有效区域的球相加。</w:t>
      </w:r>
    </w:p>
    <w:p w14:paraId="609B9B27">
      <w:pPr>
        <w:spacing w:line="500" w:lineRule="exact"/>
        <w:contextualSpacing/>
        <w:rPr>
          <w:rFonts w:ascii="仿宋" w:hAnsi="仿宋" w:eastAsia="仿宋" w:cs="仿宋"/>
          <w:color w:val="auto"/>
          <w:sz w:val="28"/>
          <w:szCs w:val="28"/>
        </w:rPr>
      </w:pPr>
      <w:r>
        <w:rPr>
          <w:rFonts w:ascii="仿宋" w:hAnsi="仿宋" w:eastAsia="仿宋" w:cs="仿宋"/>
          <w:color w:val="auto"/>
          <w:sz w:val="28"/>
          <w:szCs w:val="28"/>
        </w:rPr>
        <mc:AlternateContent>
          <mc:Choice Requires="wpg">
            <w:drawing>
              <wp:anchor distT="0" distB="0" distL="114300" distR="114300" simplePos="0" relativeHeight="251664384" behindDoc="0" locked="0" layoutInCell="1" allowOverlap="1">
                <wp:simplePos x="0" y="0"/>
                <wp:positionH relativeFrom="column">
                  <wp:posOffset>448945</wp:posOffset>
                </wp:positionH>
                <wp:positionV relativeFrom="paragraph">
                  <wp:posOffset>229870</wp:posOffset>
                </wp:positionV>
                <wp:extent cx="4899660" cy="3096260"/>
                <wp:effectExtent l="0" t="0" r="15240" b="8890"/>
                <wp:wrapTopAndBottom/>
                <wp:docPr id="8" name="组合 8"/>
                <wp:cNvGraphicFramePr/>
                <a:graphic xmlns:a="http://schemas.openxmlformats.org/drawingml/2006/main">
                  <a:graphicData uri="http://schemas.microsoft.com/office/word/2010/wordprocessingGroup">
                    <wpg:wgp>
                      <wpg:cNvGrpSpPr/>
                      <wpg:grpSpPr>
                        <a:xfrm>
                          <a:off x="0" y="0"/>
                          <a:ext cx="4899660" cy="3096260"/>
                          <a:chOff x="2450" y="179800"/>
                          <a:chExt cx="7716" cy="4876"/>
                        </a:xfrm>
                        <a:effectLst/>
                      </wpg:grpSpPr>
                      <pic:pic xmlns:pic="http://schemas.openxmlformats.org/drawingml/2006/picture">
                        <pic:nvPicPr>
                          <pic:cNvPr id="6" name="图片 3"/>
                          <pic:cNvPicPr>
                            <a:picLocks noChangeAspect="1"/>
                          </pic:cNvPicPr>
                        </pic:nvPicPr>
                        <pic:blipFill>
                          <a:blip r:embed="rId10" cstate="print"/>
                          <a:srcRect l="24074" r="27777"/>
                          <a:stretch>
                            <a:fillRect/>
                          </a:stretch>
                        </pic:blipFill>
                        <pic:spPr>
                          <a:xfrm>
                            <a:off x="2450" y="179802"/>
                            <a:ext cx="3776" cy="4875"/>
                          </a:xfrm>
                          <a:prstGeom prst="rect">
                            <a:avLst/>
                          </a:prstGeom>
                          <a:noFill/>
                          <a:ln w="9525">
                            <a:noFill/>
                            <a:miter/>
                          </a:ln>
                          <a:effectLst/>
                        </pic:spPr>
                      </pic:pic>
                      <pic:pic xmlns:pic="http://schemas.openxmlformats.org/drawingml/2006/picture">
                        <pic:nvPicPr>
                          <pic:cNvPr id="12" name="图片 2"/>
                          <pic:cNvPicPr>
                            <a:picLocks noChangeAspect="1"/>
                          </pic:cNvPicPr>
                        </pic:nvPicPr>
                        <pic:blipFill>
                          <a:blip r:embed="rId11" cstate="print"/>
                          <a:srcRect l="22916" r="27483"/>
                          <a:stretch>
                            <a:fillRect/>
                          </a:stretch>
                        </pic:blipFill>
                        <pic:spPr>
                          <a:xfrm>
                            <a:off x="6484" y="179800"/>
                            <a:ext cx="3682" cy="4770"/>
                          </a:xfrm>
                          <a:prstGeom prst="rect">
                            <a:avLst/>
                          </a:prstGeom>
                          <a:noFill/>
                          <a:ln w="9525">
                            <a:noFill/>
                            <a:miter/>
                          </a:ln>
                          <a:effectLst/>
                        </pic:spPr>
                      </pic:pic>
                    </wpg:wgp>
                  </a:graphicData>
                </a:graphic>
              </wp:anchor>
            </w:drawing>
          </mc:Choice>
          <mc:Fallback>
            <w:pict>
              <v:group id="_x0000_s1026" o:spid="_x0000_s1026" o:spt="203" style="position:absolute;left:0pt;margin-left:35.35pt;margin-top:18.1pt;height:243.8pt;width:385.8pt;mso-wrap-distance-bottom:0pt;mso-wrap-distance-top:0pt;z-index:251664384;mso-width-relative:page;mso-height-relative:page;" coordorigin="2450,179800" coordsize="7716,4876" o:gfxdata="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">
                <o:lock v:ext="edit" aspectratio="f"/>
                <v:shape id="图片 3" o:spid="_x0000_s1026" o:spt="75" type="#_x0000_t75" style="position:absolute;left:2450;top:179802;height:4875;width:3776;" filled="f" o:preferrelative="t" stroked="f" coordsize="21600,21600" o:gfxdata="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skTTvQAA&#10;ANoAAAAPAAAAAAAAAAEAIAAAACIAAABkcnMvZG93bnJldi54bWxQSwECFAAUAAAACACHTuJAMy8F&#10;njsAAAA5AAAAEAAAAAAAAAABACAAAAAMAQAAZHJzL3NoYXBleG1sLnhtbFBLBQYAAAAABgAGAFsB&#10;AAC2AwAAAAA=&#10;">
                  <v:fill on="f" focussize="0,0"/>
                  <v:stroke on="f" joinstyle="miter"/>
                  <v:imagedata r:id="rId10" cropleft="15777f" cropright="18204f" o:title=""/>
                  <o:lock v:ext="edit" aspectratio="t"/>
                </v:shape>
                <v:shape id="图片 2" o:spid="_x0000_s1026" o:spt="75" type="#_x0000_t75" style="position:absolute;left:6484;top:179800;height:4770;width:3682;" filled="f" o:preferrelative="t" stroked="f" coordsize="21600,21600" o:gfxdata="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8J8eugAAANsA&#10;AAAPAAAAAAAAAAEAIAAAACIAAABkcnMvZG93bnJldi54bWxQSwECFAAUAAAACACHTuJAMy8FnjsA&#10;AAA5AAAAEAAAAAAAAAABACAAAAAJAQAAZHJzL3NoYXBleG1sLnhtbFBLBQYAAAAABgAGAFsBAACz&#10;AwAAAAA=&#10;">
                  <v:fill on="f" focussize="0,0"/>
                  <v:stroke on="f" joinstyle="miter"/>
                  <v:imagedata r:id="rId11" cropleft="15018f" cropright="18011f" o:title=""/>
                  <o:lock v:ext="edit" aspectratio="t"/>
                </v:shape>
                <w10:wrap type="topAndBottom"/>
              </v:group>
            </w:pict>
          </mc:Fallback>
        </mc:AlternateContent>
      </w:r>
      <w:r>
        <w:rPr>
          <w:rFonts w:hint="eastAsia" w:ascii="仿宋" w:hAnsi="仿宋" w:eastAsia="仿宋" w:cs="仿宋"/>
          <w:color w:val="auto"/>
          <w:sz w:val="28"/>
          <w:szCs w:val="28"/>
        </w:rPr>
        <w:t xml:space="preserve">           图3                             图4</w:t>
      </w:r>
    </w:p>
    <w:p w14:paraId="1B57FBAB">
      <w:pPr>
        <w:spacing w:line="500" w:lineRule="exact"/>
        <w:jc w:val="center"/>
        <w:rPr>
          <w:rFonts w:ascii="仿宋" w:hAnsi="仿宋" w:eastAsia="仿宋" w:cs="仿宋"/>
          <w:color w:val="auto"/>
          <w:sz w:val="28"/>
          <w:szCs w:val="28"/>
        </w:rPr>
      </w:pPr>
      <w:r>
        <w:rPr>
          <w:rFonts w:hint="eastAsia" w:ascii="仿宋" w:hAnsi="仿宋" w:eastAsia="仿宋" w:cs="仿宋"/>
          <w:color w:val="auto"/>
          <w:sz w:val="28"/>
          <w:szCs w:val="28"/>
        </w:rPr>
        <w:t>后场技术评分表</w:t>
      </w:r>
    </w:p>
    <w:tbl>
      <w:tblPr>
        <w:tblStyle w:val="12"/>
        <w:tblW w:w="4998" w:type="pct"/>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autofit"/>
        <w:tblCellMar>
          <w:top w:w="0" w:type="dxa"/>
          <w:left w:w="108" w:type="dxa"/>
          <w:bottom w:w="0" w:type="dxa"/>
          <w:right w:w="108" w:type="dxa"/>
        </w:tblCellMar>
      </w:tblPr>
      <w:tblGrid>
        <w:gridCol w:w="1925"/>
        <w:gridCol w:w="1124"/>
        <w:gridCol w:w="1128"/>
        <w:gridCol w:w="620"/>
        <w:gridCol w:w="620"/>
        <w:gridCol w:w="620"/>
        <w:gridCol w:w="620"/>
        <w:gridCol w:w="620"/>
        <w:gridCol w:w="621"/>
        <w:gridCol w:w="621"/>
      </w:tblGrid>
      <w:tr w14:paraId="52776A35">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20" w:hRule="atLeast"/>
        </w:trPr>
        <w:tc>
          <w:tcPr>
            <w:tcW w:w="1130" w:type="pct"/>
            <w:vAlign w:val="center"/>
          </w:tcPr>
          <w:p w14:paraId="7FFFF15F">
            <w:pPr>
              <w:contextualSpacing/>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322" w:type="pct"/>
            <w:gridSpan w:val="2"/>
            <w:vAlign w:val="center"/>
          </w:tcPr>
          <w:p w14:paraId="0CA66B1C">
            <w:pPr>
              <w:contextualSpacing/>
              <w:jc w:val="center"/>
              <w:rPr>
                <w:rFonts w:ascii="仿宋" w:hAnsi="仿宋" w:eastAsia="仿宋" w:cs="仿宋"/>
                <w:color w:val="auto"/>
                <w:sz w:val="24"/>
              </w:rPr>
            </w:pPr>
            <w:r>
              <w:rPr>
                <w:rFonts w:hint="eastAsia" w:ascii="仿宋" w:hAnsi="仿宋" w:eastAsia="仿宋" w:cs="仿宋"/>
                <w:color w:val="auto"/>
                <w:sz w:val="24"/>
              </w:rPr>
              <w:t>50</w:t>
            </w:r>
          </w:p>
        </w:tc>
        <w:tc>
          <w:tcPr>
            <w:tcW w:w="619" w:type="dxa"/>
            <w:vAlign w:val="center"/>
          </w:tcPr>
          <w:p w14:paraId="3CAA67AA">
            <w:pPr>
              <w:contextualSpacing/>
              <w:jc w:val="center"/>
              <w:rPr>
                <w:rFonts w:ascii="仿宋" w:hAnsi="仿宋" w:eastAsia="仿宋" w:cs="仿宋"/>
                <w:color w:val="auto"/>
                <w:sz w:val="24"/>
              </w:rPr>
            </w:pPr>
            <w:r>
              <w:rPr>
                <w:rFonts w:hint="eastAsia" w:ascii="仿宋" w:hAnsi="仿宋" w:eastAsia="仿宋" w:cs="仿宋"/>
                <w:color w:val="auto"/>
                <w:sz w:val="24"/>
              </w:rPr>
              <w:t>4</w:t>
            </w:r>
            <w:r>
              <w:rPr>
                <w:rFonts w:ascii="仿宋" w:hAnsi="仿宋" w:eastAsia="仿宋" w:cs="仿宋"/>
                <w:color w:val="auto"/>
                <w:sz w:val="24"/>
              </w:rPr>
              <w:t>8</w:t>
            </w:r>
          </w:p>
        </w:tc>
        <w:tc>
          <w:tcPr>
            <w:tcW w:w="619" w:type="dxa"/>
            <w:vAlign w:val="center"/>
          </w:tcPr>
          <w:p w14:paraId="744727C5">
            <w:pPr>
              <w:contextualSpacing/>
              <w:jc w:val="center"/>
              <w:rPr>
                <w:rFonts w:ascii="仿宋" w:hAnsi="仿宋" w:eastAsia="仿宋" w:cs="仿宋"/>
                <w:color w:val="auto"/>
                <w:sz w:val="24"/>
              </w:rPr>
            </w:pPr>
            <w:r>
              <w:rPr>
                <w:rFonts w:hint="eastAsia" w:ascii="仿宋" w:hAnsi="仿宋" w:eastAsia="仿宋" w:cs="仿宋"/>
                <w:color w:val="auto"/>
                <w:sz w:val="24"/>
              </w:rPr>
              <w:t>4</w:t>
            </w:r>
            <w:r>
              <w:rPr>
                <w:rFonts w:ascii="仿宋" w:hAnsi="仿宋" w:eastAsia="仿宋" w:cs="仿宋"/>
                <w:color w:val="auto"/>
                <w:sz w:val="24"/>
              </w:rPr>
              <w:t>6</w:t>
            </w:r>
          </w:p>
        </w:tc>
        <w:tc>
          <w:tcPr>
            <w:tcW w:w="619" w:type="dxa"/>
            <w:vAlign w:val="center"/>
          </w:tcPr>
          <w:p w14:paraId="6E572ECF">
            <w:pPr>
              <w:contextualSpacing/>
              <w:jc w:val="center"/>
              <w:rPr>
                <w:rFonts w:ascii="仿宋" w:hAnsi="仿宋" w:eastAsia="仿宋" w:cs="仿宋"/>
                <w:color w:val="auto"/>
                <w:sz w:val="24"/>
              </w:rPr>
            </w:pPr>
            <w:r>
              <w:rPr>
                <w:rFonts w:hint="eastAsia" w:ascii="仿宋" w:hAnsi="仿宋" w:eastAsia="仿宋" w:cs="仿宋"/>
                <w:color w:val="auto"/>
                <w:sz w:val="24"/>
              </w:rPr>
              <w:t>4</w:t>
            </w:r>
            <w:r>
              <w:rPr>
                <w:rFonts w:ascii="仿宋" w:hAnsi="仿宋" w:eastAsia="仿宋" w:cs="仿宋"/>
                <w:color w:val="auto"/>
                <w:sz w:val="24"/>
              </w:rPr>
              <w:t>4</w:t>
            </w:r>
          </w:p>
        </w:tc>
        <w:tc>
          <w:tcPr>
            <w:tcW w:w="619" w:type="dxa"/>
            <w:vAlign w:val="center"/>
          </w:tcPr>
          <w:p w14:paraId="11720CCB">
            <w:pPr>
              <w:contextualSpacing/>
              <w:jc w:val="center"/>
              <w:rPr>
                <w:rFonts w:ascii="仿宋" w:hAnsi="仿宋" w:eastAsia="仿宋" w:cs="仿宋"/>
                <w:color w:val="auto"/>
                <w:sz w:val="24"/>
              </w:rPr>
            </w:pPr>
            <w:r>
              <w:rPr>
                <w:rFonts w:ascii="仿宋" w:hAnsi="仿宋" w:eastAsia="仿宋" w:cs="仿宋"/>
                <w:color w:val="auto"/>
                <w:sz w:val="24"/>
              </w:rPr>
              <w:t>42</w:t>
            </w:r>
          </w:p>
        </w:tc>
        <w:tc>
          <w:tcPr>
            <w:tcW w:w="619" w:type="dxa"/>
            <w:vAlign w:val="center"/>
          </w:tcPr>
          <w:p w14:paraId="74B14910">
            <w:pPr>
              <w:contextualSpacing/>
              <w:jc w:val="center"/>
              <w:rPr>
                <w:rFonts w:ascii="仿宋" w:hAnsi="仿宋" w:eastAsia="仿宋" w:cs="仿宋"/>
                <w:color w:val="auto"/>
                <w:sz w:val="24"/>
              </w:rPr>
            </w:pPr>
            <w:r>
              <w:rPr>
                <w:rFonts w:ascii="仿宋" w:hAnsi="仿宋" w:eastAsia="仿宋" w:cs="仿宋"/>
                <w:color w:val="auto"/>
                <w:sz w:val="24"/>
              </w:rPr>
              <w:t>40</w:t>
            </w:r>
          </w:p>
        </w:tc>
        <w:tc>
          <w:tcPr>
            <w:tcW w:w="620" w:type="dxa"/>
            <w:vAlign w:val="center"/>
          </w:tcPr>
          <w:p w14:paraId="032A3FD8">
            <w:pPr>
              <w:contextualSpacing/>
              <w:jc w:val="center"/>
              <w:rPr>
                <w:rFonts w:ascii="仿宋" w:hAnsi="仿宋" w:eastAsia="仿宋" w:cs="仿宋"/>
                <w:color w:val="auto"/>
                <w:sz w:val="24"/>
              </w:rPr>
            </w:pPr>
            <w:r>
              <w:rPr>
                <w:rFonts w:hint="eastAsia" w:ascii="仿宋" w:hAnsi="仿宋" w:eastAsia="仿宋" w:cs="仿宋"/>
                <w:color w:val="auto"/>
                <w:sz w:val="24"/>
              </w:rPr>
              <w:t>3</w:t>
            </w:r>
            <w:r>
              <w:rPr>
                <w:rFonts w:ascii="仿宋" w:hAnsi="仿宋" w:eastAsia="仿宋" w:cs="仿宋"/>
                <w:color w:val="auto"/>
                <w:sz w:val="24"/>
              </w:rPr>
              <w:t>8</w:t>
            </w:r>
          </w:p>
        </w:tc>
        <w:tc>
          <w:tcPr>
            <w:tcW w:w="620" w:type="dxa"/>
            <w:vAlign w:val="center"/>
          </w:tcPr>
          <w:p w14:paraId="54DC1FDE">
            <w:pPr>
              <w:contextualSpacing/>
              <w:jc w:val="center"/>
              <w:rPr>
                <w:rFonts w:ascii="仿宋" w:hAnsi="仿宋" w:eastAsia="仿宋" w:cs="仿宋"/>
                <w:color w:val="auto"/>
                <w:sz w:val="24"/>
              </w:rPr>
            </w:pPr>
            <w:r>
              <w:rPr>
                <w:rFonts w:ascii="仿宋" w:hAnsi="仿宋" w:eastAsia="仿宋" w:cs="仿宋"/>
                <w:color w:val="auto"/>
                <w:sz w:val="24"/>
              </w:rPr>
              <w:t>36</w:t>
            </w:r>
          </w:p>
        </w:tc>
      </w:tr>
      <w:tr w14:paraId="2C8D371F">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20" w:hRule="atLeast"/>
        </w:trPr>
        <w:tc>
          <w:tcPr>
            <w:tcW w:w="1130" w:type="pct"/>
            <w:tcBorders>
              <w:bottom w:val="single" w:color="auto" w:sz="12" w:space="0"/>
            </w:tcBorders>
            <w:vAlign w:val="center"/>
          </w:tcPr>
          <w:p w14:paraId="49623914">
            <w:pPr>
              <w:contextualSpacing/>
              <w:jc w:val="center"/>
              <w:rPr>
                <w:rFonts w:ascii="仿宋" w:hAnsi="仿宋" w:eastAsia="仿宋" w:cs="仿宋"/>
                <w:b/>
                <w:bCs/>
                <w:color w:val="auto"/>
                <w:sz w:val="24"/>
              </w:rPr>
            </w:pPr>
            <w:r>
              <w:rPr>
                <w:rFonts w:hint="eastAsia" w:ascii="仿宋" w:hAnsi="仿宋" w:eastAsia="仿宋" w:cs="仿宋"/>
                <w:b/>
                <w:bCs/>
                <w:color w:val="auto"/>
                <w:sz w:val="24"/>
              </w:rPr>
              <w:t>成绩（个）</w:t>
            </w:r>
          </w:p>
        </w:tc>
        <w:tc>
          <w:tcPr>
            <w:tcW w:w="1322" w:type="pct"/>
            <w:gridSpan w:val="2"/>
            <w:tcBorders>
              <w:bottom w:val="single" w:color="auto" w:sz="12" w:space="0"/>
            </w:tcBorders>
            <w:vAlign w:val="center"/>
          </w:tcPr>
          <w:p w14:paraId="767F734A">
            <w:pPr>
              <w:contextualSpacing/>
              <w:jc w:val="center"/>
              <w:rPr>
                <w:rFonts w:ascii="仿宋" w:hAnsi="仿宋" w:eastAsia="仿宋" w:cs="仿宋"/>
                <w:color w:val="auto"/>
                <w:sz w:val="24"/>
              </w:rPr>
            </w:pPr>
            <w:r>
              <w:rPr>
                <w:rFonts w:hint="eastAsia" w:ascii="仿宋" w:hAnsi="仿宋" w:eastAsia="仿宋" w:cs="仿宋"/>
                <w:color w:val="auto"/>
                <w:sz w:val="24"/>
              </w:rPr>
              <w:t>16（含）以上</w:t>
            </w:r>
          </w:p>
        </w:tc>
        <w:tc>
          <w:tcPr>
            <w:tcW w:w="619" w:type="dxa"/>
            <w:tcBorders>
              <w:bottom w:val="single" w:color="auto" w:sz="12" w:space="0"/>
            </w:tcBorders>
            <w:vAlign w:val="center"/>
          </w:tcPr>
          <w:p w14:paraId="299D9B76">
            <w:pPr>
              <w:contextualSpacing/>
              <w:jc w:val="center"/>
              <w:rPr>
                <w:rFonts w:ascii="仿宋" w:hAnsi="仿宋" w:eastAsia="仿宋" w:cs="仿宋"/>
                <w:color w:val="auto"/>
                <w:sz w:val="24"/>
              </w:rPr>
            </w:pPr>
            <w:r>
              <w:rPr>
                <w:rFonts w:hint="eastAsia" w:ascii="仿宋" w:hAnsi="仿宋" w:eastAsia="仿宋" w:cs="仿宋"/>
                <w:color w:val="auto"/>
                <w:sz w:val="24"/>
              </w:rPr>
              <w:t>15</w:t>
            </w:r>
          </w:p>
        </w:tc>
        <w:tc>
          <w:tcPr>
            <w:tcW w:w="619" w:type="dxa"/>
            <w:tcBorders>
              <w:bottom w:val="single" w:color="auto" w:sz="12" w:space="0"/>
            </w:tcBorders>
            <w:vAlign w:val="center"/>
          </w:tcPr>
          <w:p w14:paraId="51318BAB">
            <w:pPr>
              <w:contextualSpacing/>
              <w:jc w:val="center"/>
              <w:rPr>
                <w:rFonts w:ascii="仿宋" w:hAnsi="仿宋" w:eastAsia="仿宋" w:cs="仿宋"/>
                <w:color w:val="auto"/>
                <w:sz w:val="24"/>
              </w:rPr>
            </w:pPr>
            <w:r>
              <w:rPr>
                <w:rFonts w:hint="eastAsia" w:ascii="仿宋" w:hAnsi="仿宋" w:eastAsia="仿宋" w:cs="仿宋"/>
                <w:color w:val="auto"/>
                <w:sz w:val="24"/>
              </w:rPr>
              <w:t>14</w:t>
            </w:r>
          </w:p>
        </w:tc>
        <w:tc>
          <w:tcPr>
            <w:tcW w:w="619" w:type="dxa"/>
            <w:tcBorders>
              <w:bottom w:val="single" w:color="auto" w:sz="12" w:space="0"/>
            </w:tcBorders>
            <w:vAlign w:val="center"/>
          </w:tcPr>
          <w:p w14:paraId="001C91A7">
            <w:pPr>
              <w:contextualSpacing/>
              <w:jc w:val="center"/>
              <w:rPr>
                <w:rFonts w:ascii="仿宋" w:hAnsi="仿宋" w:eastAsia="仿宋" w:cs="仿宋"/>
                <w:color w:val="auto"/>
                <w:sz w:val="24"/>
              </w:rPr>
            </w:pPr>
            <w:r>
              <w:rPr>
                <w:rFonts w:hint="eastAsia" w:ascii="仿宋" w:hAnsi="仿宋" w:eastAsia="仿宋" w:cs="仿宋"/>
                <w:color w:val="auto"/>
                <w:sz w:val="24"/>
              </w:rPr>
              <w:t>13</w:t>
            </w:r>
          </w:p>
        </w:tc>
        <w:tc>
          <w:tcPr>
            <w:tcW w:w="619" w:type="dxa"/>
            <w:tcBorders>
              <w:bottom w:val="single" w:color="auto" w:sz="12" w:space="0"/>
            </w:tcBorders>
            <w:vAlign w:val="center"/>
          </w:tcPr>
          <w:p w14:paraId="5B0D3C28">
            <w:pPr>
              <w:contextualSpacing/>
              <w:jc w:val="center"/>
              <w:rPr>
                <w:rFonts w:ascii="仿宋" w:hAnsi="仿宋" w:eastAsia="仿宋" w:cs="仿宋"/>
                <w:color w:val="auto"/>
                <w:sz w:val="24"/>
              </w:rPr>
            </w:pPr>
            <w:r>
              <w:rPr>
                <w:rFonts w:hint="eastAsia" w:ascii="仿宋" w:hAnsi="仿宋" w:eastAsia="仿宋" w:cs="仿宋"/>
                <w:color w:val="auto"/>
                <w:sz w:val="24"/>
              </w:rPr>
              <w:t>12</w:t>
            </w:r>
          </w:p>
        </w:tc>
        <w:tc>
          <w:tcPr>
            <w:tcW w:w="619" w:type="dxa"/>
            <w:tcBorders>
              <w:bottom w:val="single" w:color="auto" w:sz="12" w:space="0"/>
            </w:tcBorders>
            <w:vAlign w:val="center"/>
          </w:tcPr>
          <w:p w14:paraId="57E793A4">
            <w:pPr>
              <w:contextualSpacing/>
              <w:jc w:val="center"/>
              <w:rPr>
                <w:rFonts w:ascii="仿宋" w:hAnsi="仿宋" w:eastAsia="仿宋" w:cs="仿宋"/>
                <w:color w:val="auto"/>
                <w:sz w:val="24"/>
              </w:rPr>
            </w:pPr>
            <w:r>
              <w:rPr>
                <w:rFonts w:hint="eastAsia" w:ascii="仿宋" w:hAnsi="仿宋" w:eastAsia="仿宋" w:cs="仿宋"/>
                <w:color w:val="auto"/>
                <w:sz w:val="24"/>
              </w:rPr>
              <w:t>11</w:t>
            </w:r>
          </w:p>
        </w:tc>
        <w:tc>
          <w:tcPr>
            <w:tcW w:w="620" w:type="dxa"/>
            <w:tcBorders>
              <w:bottom w:val="single" w:color="auto" w:sz="12" w:space="0"/>
            </w:tcBorders>
            <w:vAlign w:val="center"/>
          </w:tcPr>
          <w:p w14:paraId="19B4E47D">
            <w:pPr>
              <w:contextualSpacing/>
              <w:jc w:val="center"/>
              <w:rPr>
                <w:rFonts w:ascii="仿宋" w:hAnsi="仿宋" w:eastAsia="仿宋" w:cs="仿宋"/>
                <w:color w:val="auto"/>
                <w:sz w:val="24"/>
              </w:rPr>
            </w:pPr>
            <w:r>
              <w:rPr>
                <w:rFonts w:hint="eastAsia" w:ascii="仿宋" w:hAnsi="仿宋" w:eastAsia="仿宋" w:cs="仿宋"/>
                <w:color w:val="auto"/>
                <w:sz w:val="24"/>
              </w:rPr>
              <w:t>10</w:t>
            </w:r>
          </w:p>
        </w:tc>
        <w:tc>
          <w:tcPr>
            <w:tcW w:w="620" w:type="dxa"/>
            <w:tcBorders>
              <w:bottom w:val="single" w:color="auto" w:sz="12" w:space="0"/>
            </w:tcBorders>
            <w:vAlign w:val="center"/>
          </w:tcPr>
          <w:p w14:paraId="1400DF91">
            <w:pPr>
              <w:contextualSpacing/>
              <w:jc w:val="center"/>
              <w:rPr>
                <w:rFonts w:ascii="仿宋" w:hAnsi="仿宋" w:eastAsia="仿宋" w:cs="仿宋"/>
                <w:color w:val="auto"/>
                <w:sz w:val="24"/>
              </w:rPr>
            </w:pPr>
            <w:r>
              <w:rPr>
                <w:rFonts w:hint="eastAsia" w:ascii="仿宋" w:hAnsi="仿宋" w:eastAsia="仿宋" w:cs="仿宋"/>
                <w:color w:val="auto"/>
                <w:sz w:val="24"/>
              </w:rPr>
              <w:t>9</w:t>
            </w:r>
          </w:p>
        </w:tc>
      </w:tr>
      <w:tr w14:paraId="72D3E514">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20" w:hRule="atLeast"/>
        </w:trPr>
        <w:tc>
          <w:tcPr>
            <w:tcW w:w="1130" w:type="pct"/>
            <w:tcBorders>
              <w:top w:val="single" w:color="auto" w:sz="12" w:space="0"/>
            </w:tcBorders>
            <w:vAlign w:val="center"/>
          </w:tcPr>
          <w:p w14:paraId="5D31AA72">
            <w:pPr>
              <w:contextualSpacing/>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660" w:type="pct"/>
            <w:tcBorders>
              <w:top w:val="single" w:color="auto" w:sz="12" w:space="0"/>
            </w:tcBorders>
            <w:vAlign w:val="center"/>
          </w:tcPr>
          <w:p w14:paraId="4D407037">
            <w:pPr>
              <w:contextualSpacing/>
              <w:jc w:val="center"/>
              <w:rPr>
                <w:rFonts w:ascii="仿宋" w:hAnsi="仿宋" w:eastAsia="仿宋" w:cs="仿宋"/>
                <w:color w:val="auto"/>
                <w:sz w:val="24"/>
              </w:rPr>
            </w:pPr>
            <w:r>
              <w:rPr>
                <w:rFonts w:hint="eastAsia" w:ascii="仿宋" w:hAnsi="仿宋" w:eastAsia="仿宋" w:cs="仿宋"/>
                <w:color w:val="auto"/>
                <w:sz w:val="24"/>
              </w:rPr>
              <w:t>34</w:t>
            </w:r>
          </w:p>
        </w:tc>
        <w:tc>
          <w:tcPr>
            <w:tcW w:w="661" w:type="pct"/>
            <w:tcBorders>
              <w:top w:val="single" w:color="auto" w:sz="12" w:space="0"/>
            </w:tcBorders>
            <w:vAlign w:val="center"/>
          </w:tcPr>
          <w:p w14:paraId="38B5DAD0">
            <w:pPr>
              <w:contextualSpacing/>
              <w:jc w:val="center"/>
              <w:rPr>
                <w:rFonts w:ascii="仿宋" w:hAnsi="仿宋" w:eastAsia="仿宋" w:cs="仿宋"/>
                <w:color w:val="auto"/>
                <w:sz w:val="24"/>
              </w:rPr>
            </w:pPr>
            <w:r>
              <w:rPr>
                <w:rFonts w:hint="eastAsia" w:ascii="仿宋" w:hAnsi="仿宋" w:eastAsia="仿宋" w:cs="仿宋"/>
                <w:color w:val="auto"/>
                <w:sz w:val="24"/>
              </w:rPr>
              <w:t>32</w:t>
            </w:r>
          </w:p>
        </w:tc>
        <w:tc>
          <w:tcPr>
            <w:tcW w:w="619" w:type="dxa"/>
            <w:tcBorders>
              <w:top w:val="single" w:color="auto" w:sz="12" w:space="0"/>
            </w:tcBorders>
            <w:vAlign w:val="center"/>
          </w:tcPr>
          <w:p w14:paraId="55459DE8">
            <w:pPr>
              <w:contextualSpacing/>
              <w:jc w:val="center"/>
              <w:rPr>
                <w:rFonts w:ascii="仿宋" w:hAnsi="仿宋" w:eastAsia="仿宋" w:cs="仿宋"/>
                <w:color w:val="auto"/>
                <w:sz w:val="24"/>
              </w:rPr>
            </w:pPr>
            <w:r>
              <w:rPr>
                <w:rFonts w:ascii="仿宋" w:hAnsi="仿宋" w:eastAsia="仿宋" w:cs="仿宋"/>
                <w:color w:val="auto"/>
                <w:sz w:val="24"/>
              </w:rPr>
              <w:t>30</w:t>
            </w:r>
          </w:p>
        </w:tc>
        <w:tc>
          <w:tcPr>
            <w:tcW w:w="619" w:type="dxa"/>
            <w:tcBorders>
              <w:top w:val="single" w:color="auto" w:sz="12" w:space="0"/>
            </w:tcBorders>
            <w:vAlign w:val="center"/>
          </w:tcPr>
          <w:p w14:paraId="291CCC5C">
            <w:pPr>
              <w:contextualSpacing/>
              <w:jc w:val="center"/>
              <w:rPr>
                <w:rFonts w:ascii="仿宋" w:hAnsi="仿宋" w:eastAsia="仿宋" w:cs="仿宋"/>
                <w:color w:val="auto"/>
                <w:sz w:val="24"/>
              </w:rPr>
            </w:pPr>
            <w:r>
              <w:rPr>
                <w:rFonts w:ascii="仿宋" w:hAnsi="仿宋" w:eastAsia="仿宋" w:cs="仿宋"/>
                <w:color w:val="auto"/>
                <w:sz w:val="24"/>
              </w:rPr>
              <w:t>25</w:t>
            </w:r>
          </w:p>
        </w:tc>
        <w:tc>
          <w:tcPr>
            <w:tcW w:w="619" w:type="dxa"/>
            <w:tcBorders>
              <w:top w:val="single" w:color="auto" w:sz="12" w:space="0"/>
            </w:tcBorders>
            <w:vAlign w:val="center"/>
          </w:tcPr>
          <w:p w14:paraId="1209FDC4">
            <w:pPr>
              <w:contextualSpacing/>
              <w:jc w:val="center"/>
              <w:rPr>
                <w:rFonts w:ascii="仿宋" w:hAnsi="仿宋" w:eastAsia="仿宋" w:cs="仿宋"/>
                <w:color w:val="auto"/>
                <w:sz w:val="24"/>
              </w:rPr>
            </w:pPr>
            <w:r>
              <w:rPr>
                <w:rFonts w:ascii="仿宋" w:hAnsi="仿宋" w:eastAsia="仿宋" w:cs="仿宋"/>
                <w:color w:val="auto"/>
                <w:sz w:val="24"/>
              </w:rPr>
              <w:t>20</w:t>
            </w:r>
          </w:p>
        </w:tc>
        <w:tc>
          <w:tcPr>
            <w:tcW w:w="619" w:type="dxa"/>
            <w:tcBorders>
              <w:top w:val="single" w:color="auto" w:sz="12" w:space="0"/>
            </w:tcBorders>
            <w:vAlign w:val="center"/>
          </w:tcPr>
          <w:p w14:paraId="79FBDA67">
            <w:pPr>
              <w:contextualSpacing/>
              <w:jc w:val="center"/>
              <w:rPr>
                <w:rFonts w:ascii="仿宋" w:hAnsi="仿宋" w:eastAsia="仿宋" w:cs="仿宋"/>
                <w:color w:val="auto"/>
                <w:sz w:val="24"/>
              </w:rPr>
            </w:pPr>
            <w:r>
              <w:rPr>
                <w:rFonts w:ascii="仿宋" w:hAnsi="仿宋" w:eastAsia="仿宋" w:cs="仿宋"/>
                <w:color w:val="auto"/>
                <w:sz w:val="24"/>
              </w:rPr>
              <w:t>15</w:t>
            </w:r>
          </w:p>
        </w:tc>
        <w:tc>
          <w:tcPr>
            <w:tcW w:w="619" w:type="dxa"/>
            <w:tcBorders>
              <w:top w:val="single" w:color="auto" w:sz="12" w:space="0"/>
            </w:tcBorders>
            <w:vAlign w:val="center"/>
          </w:tcPr>
          <w:p w14:paraId="3C612A51">
            <w:pPr>
              <w:contextualSpacing/>
              <w:jc w:val="center"/>
              <w:rPr>
                <w:rFonts w:ascii="仿宋" w:hAnsi="仿宋" w:eastAsia="仿宋" w:cs="仿宋"/>
                <w:color w:val="auto"/>
                <w:sz w:val="24"/>
              </w:rPr>
            </w:pPr>
            <w:r>
              <w:rPr>
                <w:rFonts w:ascii="仿宋" w:hAnsi="仿宋" w:eastAsia="仿宋" w:cs="仿宋"/>
                <w:color w:val="auto"/>
                <w:sz w:val="24"/>
              </w:rPr>
              <w:t>10</w:t>
            </w:r>
          </w:p>
        </w:tc>
        <w:tc>
          <w:tcPr>
            <w:tcW w:w="620" w:type="dxa"/>
            <w:tcBorders>
              <w:top w:val="single" w:color="auto" w:sz="12" w:space="0"/>
            </w:tcBorders>
            <w:vAlign w:val="center"/>
          </w:tcPr>
          <w:p w14:paraId="07392079">
            <w:pPr>
              <w:contextualSpacing/>
              <w:jc w:val="center"/>
              <w:rPr>
                <w:rFonts w:ascii="仿宋" w:hAnsi="仿宋" w:eastAsia="仿宋" w:cs="仿宋"/>
                <w:color w:val="auto"/>
                <w:sz w:val="24"/>
              </w:rPr>
            </w:pPr>
            <w:r>
              <w:rPr>
                <w:rFonts w:ascii="仿宋" w:hAnsi="仿宋" w:eastAsia="仿宋" w:cs="仿宋"/>
                <w:color w:val="auto"/>
                <w:sz w:val="24"/>
              </w:rPr>
              <w:t>5</w:t>
            </w:r>
          </w:p>
        </w:tc>
        <w:tc>
          <w:tcPr>
            <w:tcW w:w="620" w:type="dxa"/>
            <w:tcBorders>
              <w:top w:val="single" w:color="auto" w:sz="12" w:space="0"/>
            </w:tcBorders>
            <w:vAlign w:val="center"/>
          </w:tcPr>
          <w:p w14:paraId="5524C187">
            <w:pPr>
              <w:contextualSpacing/>
              <w:jc w:val="center"/>
              <w:rPr>
                <w:rFonts w:ascii="仿宋" w:hAnsi="仿宋" w:eastAsia="仿宋" w:cs="仿宋"/>
                <w:color w:val="auto"/>
                <w:sz w:val="24"/>
              </w:rPr>
            </w:pPr>
            <w:r>
              <w:rPr>
                <w:rFonts w:hint="eastAsia" w:ascii="仿宋" w:hAnsi="仿宋" w:eastAsia="仿宋" w:cs="仿宋"/>
                <w:color w:val="auto"/>
                <w:sz w:val="24"/>
              </w:rPr>
              <w:t>0</w:t>
            </w:r>
          </w:p>
        </w:tc>
      </w:tr>
      <w:tr w14:paraId="33E0B5B4">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20" w:hRule="atLeast"/>
        </w:trPr>
        <w:tc>
          <w:tcPr>
            <w:tcW w:w="1130" w:type="pct"/>
            <w:vAlign w:val="center"/>
          </w:tcPr>
          <w:p w14:paraId="5BF0D303">
            <w:pPr>
              <w:contextualSpacing/>
              <w:jc w:val="center"/>
              <w:rPr>
                <w:rFonts w:ascii="仿宋" w:hAnsi="仿宋" w:eastAsia="仿宋" w:cs="仿宋"/>
                <w:b/>
                <w:bCs/>
                <w:color w:val="auto"/>
                <w:sz w:val="24"/>
              </w:rPr>
            </w:pPr>
            <w:r>
              <w:rPr>
                <w:rFonts w:hint="eastAsia" w:ascii="仿宋" w:hAnsi="仿宋" w:eastAsia="仿宋" w:cs="仿宋"/>
                <w:b/>
                <w:bCs/>
                <w:color w:val="auto"/>
                <w:sz w:val="24"/>
              </w:rPr>
              <w:t>成绩（个）</w:t>
            </w:r>
          </w:p>
        </w:tc>
        <w:tc>
          <w:tcPr>
            <w:tcW w:w="660" w:type="pct"/>
            <w:vAlign w:val="center"/>
          </w:tcPr>
          <w:p w14:paraId="02A47A09">
            <w:pPr>
              <w:contextualSpacing/>
              <w:jc w:val="center"/>
              <w:rPr>
                <w:rFonts w:ascii="仿宋" w:hAnsi="仿宋" w:eastAsia="仿宋" w:cs="仿宋"/>
                <w:color w:val="auto"/>
                <w:sz w:val="24"/>
              </w:rPr>
            </w:pPr>
            <w:r>
              <w:rPr>
                <w:rFonts w:hint="eastAsia" w:ascii="仿宋" w:hAnsi="仿宋" w:eastAsia="仿宋" w:cs="仿宋"/>
                <w:color w:val="auto"/>
                <w:sz w:val="24"/>
              </w:rPr>
              <w:t>8</w:t>
            </w:r>
          </w:p>
        </w:tc>
        <w:tc>
          <w:tcPr>
            <w:tcW w:w="661" w:type="pct"/>
            <w:vAlign w:val="center"/>
          </w:tcPr>
          <w:p w14:paraId="3BC20DAB">
            <w:pPr>
              <w:contextualSpacing/>
              <w:jc w:val="center"/>
              <w:rPr>
                <w:rFonts w:ascii="仿宋" w:hAnsi="仿宋" w:eastAsia="仿宋" w:cs="仿宋"/>
                <w:color w:val="auto"/>
                <w:sz w:val="24"/>
              </w:rPr>
            </w:pPr>
            <w:r>
              <w:rPr>
                <w:rFonts w:hint="eastAsia" w:ascii="仿宋" w:hAnsi="仿宋" w:eastAsia="仿宋" w:cs="仿宋"/>
                <w:color w:val="auto"/>
                <w:sz w:val="24"/>
              </w:rPr>
              <w:t>7</w:t>
            </w:r>
          </w:p>
        </w:tc>
        <w:tc>
          <w:tcPr>
            <w:tcW w:w="619" w:type="dxa"/>
            <w:vAlign w:val="center"/>
          </w:tcPr>
          <w:p w14:paraId="6C7DF778">
            <w:pPr>
              <w:contextualSpacing/>
              <w:jc w:val="center"/>
              <w:rPr>
                <w:rFonts w:ascii="仿宋" w:hAnsi="仿宋" w:eastAsia="仿宋" w:cs="仿宋"/>
                <w:color w:val="auto"/>
                <w:sz w:val="24"/>
              </w:rPr>
            </w:pPr>
            <w:r>
              <w:rPr>
                <w:rFonts w:hint="eastAsia" w:ascii="仿宋" w:hAnsi="仿宋" w:eastAsia="仿宋" w:cs="仿宋"/>
                <w:color w:val="auto"/>
                <w:sz w:val="24"/>
              </w:rPr>
              <w:t>6</w:t>
            </w:r>
          </w:p>
        </w:tc>
        <w:tc>
          <w:tcPr>
            <w:tcW w:w="619" w:type="dxa"/>
            <w:vAlign w:val="center"/>
          </w:tcPr>
          <w:p w14:paraId="5FD53AB8">
            <w:pPr>
              <w:contextualSpacing/>
              <w:jc w:val="center"/>
              <w:rPr>
                <w:rFonts w:ascii="仿宋" w:hAnsi="仿宋" w:eastAsia="仿宋" w:cs="仿宋"/>
                <w:color w:val="auto"/>
                <w:sz w:val="24"/>
              </w:rPr>
            </w:pPr>
            <w:r>
              <w:rPr>
                <w:rFonts w:hint="eastAsia" w:ascii="仿宋" w:hAnsi="仿宋" w:eastAsia="仿宋" w:cs="仿宋"/>
                <w:color w:val="auto"/>
                <w:sz w:val="24"/>
              </w:rPr>
              <w:t>5</w:t>
            </w:r>
          </w:p>
        </w:tc>
        <w:tc>
          <w:tcPr>
            <w:tcW w:w="619" w:type="dxa"/>
            <w:vAlign w:val="center"/>
          </w:tcPr>
          <w:p w14:paraId="3C116026">
            <w:pPr>
              <w:contextualSpacing/>
              <w:jc w:val="center"/>
              <w:rPr>
                <w:rFonts w:ascii="仿宋" w:hAnsi="仿宋" w:eastAsia="仿宋" w:cs="仿宋"/>
                <w:color w:val="auto"/>
                <w:sz w:val="24"/>
              </w:rPr>
            </w:pPr>
            <w:r>
              <w:rPr>
                <w:rFonts w:hint="eastAsia" w:ascii="仿宋" w:hAnsi="仿宋" w:eastAsia="仿宋" w:cs="仿宋"/>
                <w:color w:val="auto"/>
                <w:sz w:val="24"/>
              </w:rPr>
              <w:t>4</w:t>
            </w:r>
          </w:p>
        </w:tc>
        <w:tc>
          <w:tcPr>
            <w:tcW w:w="619" w:type="dxa"/>
            <w:vAlign w:val="center"/>
          </w:tcPr>
          <w:p w14:paraId="04693440">
            <w:pPr>
              <w:contextualSpacing/>
              <w:jc w:val="center"/>
              <w:rPr>
                <w:rFonts w:ascii="仿宋" w:hAnsi="仿宋" w:eastAsia="仿宋" w:cs="仿宋"/>
                <w:color w:val="auto"/>
                <w:sz w:val="24"/>
              </w:rPr>
            </w:pPr>
            <w:r>
              <w:rPr>
                <w:rFonts w:hint="eastAsia" w:ascii="仿宋" w:hAnsi="仿宋" w:eastAsia="仿宋" w:cs="仿宋"/>
                <w:color w:val="auto"/>
                <w:sz w:val="24"/>
              </w:rPr>
              <w:t>3</w:t>
            </w:r>
          </w:p>
        </w:tc>
        <w:tc>
          <w:tcPr>
            <w:tcW w:w="619" w:type="dxa"/>
            <w:vAlign w:val="center"/>
          </w:tcPr>
          <w:p w14:paraId="6249332B">
            <w:pPr>
              <w:contextualSpacing/>
              <w:jc w:val="center"/>
              <w:rPr>
                <w:rFonts w:ascii="仿宋" w:hAnsi="仿宋" w:eastAsia="仿宋" w:cs="仿宋"/>
                <w:color w:val="auto"/>
                <w:sz w:val="24"/>
              </w:rPr>
            </w:pPr>
            <w:r>
              <w:rPr>
                <w:rFonts w:hint="eastAsia" w:ascii="仿宋" w:hAnsi="仿宋" w:eastAsia="仿宋" w:cs="仿宋"/>
                <w:color w:val="auto"/>
                <w:sz w:val="24"/>
              </w:rPr>
              <w:t>2</w:t>
            </w:r>
          </w:p>
        </w:tc>
        <w:tc>
          <w:tcPr>
            <w:tcW w:w="620" w:type="dxa"/>
            <w:vAlign w:val="center"/>
          </w:tcPr>
          <w:p w14:paraId="2A8B8024">
            <w:pPr>
              <w:contextualSpacing/>
              <w:jc w:val="center"/>
              <w:rPr>
                <w:rFonts w:ascii="仿宋" w:hAnsi="仿宋" w:eastAsia="仿宋" w:cs="仿宋"/>
                <w:color w:val="auto"/>
                <w:sz w:val="24"/>
              </w:rPr>
            </w:pPr>
            <w:r>
              <w:rPr>
                <w:rFonts w:hint="eastAsia" w:ascii="仿宋" w:hAnsi="仿宋" w:eastAsia="仿宋" w:cs="仿宋"/>
                <w:color w:val="auto"/>
                <w:sz w:val="24"/>
              </w:rPr>
              <w:t>1</w:t>
            </w:r>
          </w:p>
        </w:tc>
        <w:tc>
          <w:tcPr>
            <w:tcW w:w="620" w:type="dxa"/>
            <w:vAlign w:val="center"/>
          </w:tcPr>
          <w:p w14:paraId="5A8244C4">
            <w:pPr>
              <w:contextualSpacing/>
              <w:jc w:val="center"/>
              <w:rPr>
                <w:rFonts w:ascii="仿宋" w:hAnsi="仿宋" w:eastAsia="仿宋" w:cs="仿宋"/>
                <w:color w:val="auto"/>
                <w:sz w:val="24"/>
              </w:rPr>
            </w:pPr>
            <w:r>
              <w:rPr>
                <w:rFonts w:hint="eastAsia" w:ascii="仿宋" w:hAnsi="仿宋" w:eastAsia="仿宋" w:cs="仿宋"/>
                <w:color w:val="auto"/>
                <w:sz w:val="24"/>
              </w:rPr>
              <w:t>0</w:t>
            </w:r>
          </w:p>
        </w:tc>
      </w:tr>
    </w:tbl>
    <w:p w14:paraId="5B8A33F3">
      <w:pPr>
        <w:tabs>
          <w:tab w:val="left" w:pos="1215"/>
        </w:tabs>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（三）实战能力：</w:t>
      </w:r>
    </w:p>
    <w:p w14:paraId="0C78E9B2">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1.技评</w:t>
      </w:r>
    </w:p>
    <w:p w14:paraId="18EB9BC0">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（1）测试方法：从考生基本技术动作的协调性、连贯性、击球的质量、步法的移动速度和控制球的能力等方面进行评定。</w:t>
      </w:r>
    </w:p>
    <w:p w14:paraId="02A658A5">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（2）评分标准：考评员参照技评评分表，独立按70分制打分。</w:t>
      </w:r>
    </w:p>
    <w:p w14:paraId="7DBCEE54">
      <w:pPr>
        <w:spacing w:line="500" w:lineRule="exact"/>
        <w:jc w:val="center"/>
        <w:rPr>
          <w:rFonts w:ascii="仿宋" w:hAnsi="仿宋" w:eastAsia="仿宋" w:cs="仿宋"/>
          <w:color w:val="auto"/>
          <w:sz w:val="28"/>
          <w:szCs w:val="28"/>
        </w:rPr>
      </w:pPr>
      <w:r>
        <w:rPr>
          <w:rFonts w:hint="eastAsia" w:ascii="仿宋" w:hAnsi="仿宋" w:eastAsia="仿宋" w:cs="仿宋"/>
          <w:color w:val="auto"/>
          <w:sz w:val="28"/>
          <w:szCs w:val="28"/>
        </w:rPr>
        <w:t>技评评分表</w:t>
      </w:r>
    </w:p>
    <w:tbl>
      <w:tblPr>
        <w:tblStyle w:val="11"/>
        <w:tblW w:w="5000" w:type="pct"/>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657"/>
        <w:gridCol w:w="1855"/>
        <w:gridCol w:w="2089"/>
        <w:gridCol w:w="2205"/>
        <w:gridCol w:w="1716"/>
      </w:tblGrid>
      <w:tr w14:paraId="541D459B">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385" w:type="pct"/>
            <w:vAlign w:val="center"/>
          </w:tcPr>
          <w:p w14:paraId="74B34391">
            <w:pPr>
              <w:contextualSpacing/>
              <w:jc w:val="center"/>
              <w:rPr>
                <w:rFonts w:ascii="仿宋" w:hAnsi="仿宋" w:eastAsia="仿宋" w:cs="仿宋"/>
                <w:b/>
                <w:bCs/>
                <w:color w:val="auto"/>
                <w:sz w:val="24"/>
              </w:rPr>
            </w:pPr>
            <w:r>
              <w:rPr>
                <w:rFonts w:hint="eastAsia" w:ascii="仿宋" w:hAnsi="仿宋" w:eastAsia="仿宋" w:cs="仿宋"/>
                <w:b/>
                <w:bCs/>
                <w:color w:val="auto"/>
                <w:sz w:val="24"/>
              </w:rPr>
              <w:t>等级</w:t>
            </w:r>
          </w:p>
        </w:tc>
        <w:tc>
          <w:tcPr>
            <w:tcW w:w="1088" w:type="pct"/>
            <w:vAlign w:val="center"/>
          </w:tcPr>
          <w:p w14:paraId="34E583DB">
            <w:pPr>
              <w:contextualSpacing/>
              <w:jc w:val="center"/>
              <w:rPr>
                <w:rFonts w:ascii="仿宋" w:hAnsi="仿宋" w:eastAsia="仿宋" w:cs="仿宋"/>
                <w:color w:val="auto"/>
                <w:sz w:val="24"/>
              </w:rPr>
            </w:pPr>
            <w:r>
              <w:rPr>
                <w:rFonts w:hint="eastAsia" w:ascii="仿宋" w:hAnsi="仿宋" w:eastAsia="仿宋" w:cs="仿宋"/>
                <w:color w:val="auto"/>
                <w:sz w:val="24"/>
              </w:rPr>
              <w:t>优</w:t>
            </w:r>
          </w:p>
        </w:tc>
        <w:tc>
          <w:tcPr>
            <w:tcW w:w="1225" w:type="pct"/>
            <w:vAlign w:val="center"/>
          </w:tcPr>
          <w:p w14:paraId="4701E66C">
            <w:pPr>
              <w:contextualSpacing/>
              <w:jc w:val="center"/>
              <w:rPr>
                <w:rFonts w:ascii="仿宋" w:hAnsi="仿宋" w:eastAsia="仿宋" w:cs="仿宋"/>
                <w:color w:val="auto"/>
                <w:sz w:val="24"/>
              </w:rPr>
            </w:pPr>
            <w:r>
              <w:rPr>
                <w:rFonts w:hint="eastAsia" w:ascii="仿宋" w:hAnsi="仿宋" w:eastAsia="仿宋" w:cs="仿宋"/>
                <w:color w:val="auto"/>
                <w:sz w:val="24"/>
              </w:rPr>
              <w:t>良</w:t>
            </w:r>
          </w:p>
        </w:tc>
        <w:tc>
          <w:tcPr>
            <w:tcW w:w="1293" w:type="pct"/>
            <w:vAlign w:val="center"/>
          </w:tcPr>
          <w:p w14:paraId="4C56956B">
            <w:pPr>
              <w:contextualSpacing/>
              <w:jc w:val="center"/>
              <w:rPr>
                <w:rFonts w:ascii="仿宋" w:hAnsi="仿宋" w:eastAsia="仿宋" w:cs="仿宋"/>
                <w:color w:val="auto"/>
                <w:sz w:val="24"/>
              </w:rPr>
            </w:pPr>
            <w:r>
              <w:rPr>
                <w:rFonts w:hint="eastAsia" w:ascii="仿宋" w:hAnsi="仿宋" w:eastAsia="仿宋" w:cs="仿宋"/>
                <w:color w:val="auto"/>
                <w:sz w:val="24"/>
              </w:rPr>
              <w:t>中</w:t>
            </w:r>
          </w:p>
        </w:tc>
        <w:tc>
          <w:tcPr>
            <w:tcW w:w="1006" w:type="pct"/>
            <w:vAlign w:val="center"/>
          </w:tcPr>
          <w:p w14:paraId="73FA81B0">
            <w:pPr>
              <w:contextualSpacing/>
              <w:jc w:val="center"/>
              <w:rPr>
                <w:rFonts w:ascii="仿宋" w:hAnsi="仿宋" w:eastAsia="仿宋" w:cs="仿宋"/>
                <w:color w:val="auto"/>
                <w:sz w:val="24"/>
              </w:rPr>
            </w:pPr>
            <w:r>
              <w:rPr>
                <w:rFonts w:hint="eastAsia" w:ascii="仿宋" w:hAnsi="仿宋" w:eastAsia="仿宋" w:cs="仿宋"/>
                <w:color w:val="auto"/>
                <w:sz w:val="24"/>
              </w:rPr>
              <w:t>差</w:t>
            </w:r>
          </w:p>
        </w:tc>
      </w:tr>
      <w:tr w14:paraId="0430C719">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385" w:type="pct"/>
            <w:vAlign w:val="center"/>
          </w:tcPr>
          <w:p w14:paraId="2B4822D5">
            <w:pPr>
              <w:contextualSpacing/>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855" w:type="dxa"/>
            <w:vAlign w:val="center"/>
          </w:tcPr>
          <w:p w14:paraId="2EEB30BA">
            <w:pPr>
              <w:contextualSpacing/>
              <w:jc w:val="center"/>
              <w:rPr>
                <w:rFonts w:ascii="仿宋" w:hAnsi="仿宋" w:eastAsia="仿宋" w:cs="仿宋"/>
                <w:color w:val="auto"/>
                <w:sz w:val="24"/>
              </w:rPr>
            </w:pPr>
            <w:r>
              <w:rPr>
                <w:rFonts w:hint="eastAsia" w:ascii="仿宋" w:hAnsi="仿宋" w:eastAsia="仿宋" w:cs="仿宋"/>
                <w:color w:val="auto"/>
                <w:sz w:val="24"/>
              </w:rPr>
              <w:t>70—61分</w:t>
            </w:r>
          </w:p>
        </w:tc>
        <w:tc>
          <w:tcPr>
            <w:tcW w:w="2089" w:type="dxa"/>
            <w:vAlign w:val="center"/>
          </w:tcPr>
          <w:p w14:paraId="766049D1">
            <w:pPr>
              <w:contextualSpacing/>
              <w:jc w:val="center"/>
              <w:rPr>
                <w:rFonts w:ascii="仿宋" w:hAnsi="仿宋" w:eastAsia="仿宋" w:cs="仿宋"/>
                <w:color w:val="auto"/>
                <w:sz w:val="24"/>
              </w:rPr>
            </w:pPr>
            <w:r>
              <w:rPr>
                <w:rFonts w:hint="eastAsia" w:ascii="仿宋" w:hAnsi="仿宋" w:eastAsia="仿宋" w:cs="仿宋"/>
                <w:color w:val="auto"/>
                <w:sz w:val="24"/>
              </w:rPr>
              <w:t>60—51分</w:t>
            </w:r>
          </w:p>
        </w:tc>
        <w:tc>
          <w:tcPr>
            <w:tcW w:w="2205" w:type="dxa"/>
            <w:vAlign w:val="center"/>
          </w:tcPr>
          <w:p w14:paraId="00FAA87D">
            <w:pPr>
              <w:contextualSpacing/>
              <w:jc w:val="center"/>
              <w:rPr>
                <w:rFonts w:ascii="仿宋" w:hAnsi="仿宋" w:eastAsia="仿宋" w:cs="仿宋"/>
                <w:color w:val="auto"/>
                <w:sz w:val="24"/>
              </w:rPr>
            </w:pPr>
            <w:r>
              <w:rPr>
                <w:rFonts w:hint="eastAsia" w:ascii="仿宋" w:hAnsi="仿宋" w:eastAsia="仿宋" w:cs="仿宋"/>
                <w:color w:val="auto"/>
                <w:sz w:val="24"/>
              </w:rPr>
              <w:t>50—41分</w:t>
            </w:r>
          </w:p>
        </w:tc>
        <w:tc>
          <w:tcPr>
            <w:tcW w:w="1716" w:type="dxa"/>
            <w:vAlign w:val="center"/>
          </w:tcPr>
          <w:p w14:paraId="4B0F5CFD">
            <w:pPr>
              <w:contextualSpacing/>
              <w:jc w:val="center"/>
              <w:rPr>
                <w:rFonts w:ascii="仿宋" w:hAnsi="仿宋" w:eastAsia="仿宋" w:cs="仿宋"/>
                <w:color w:val="auto"/>
                <w:sz w:val="24"/>
              </w:rPr>
            </w:pPr>
            <w:r>
              <w:rPr>
                <w:rFonts w:hint="eastAsia" w:ascii="仿宋" w:hAnsi="仿宋" w:eastAsia="仿宋" w:cs="仿宋"/>
                <w:color w:val="auto"/>
                <w:sz w:val="24"/>
              </w:rPr>
              <w:t>40分及以下</w:t>
            </w:r>
          </w:p>
        </w:tc>
      </w:tr>
      <w:tr w14:paraId="7026090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588" w:hRule="atLeast"/>
          <w:jc w:val="center"/>
        </w:trPr>
        <w:tc>
          <w:tcPr>
            <w:tcW w:w="385" w:type="pct"/>
            <w:vAlign w:val="center"/>
          </w:tcPr>
          <w:p w14:paraId="43ACA064">
            <w:pPr>
              <w:contextualSpacing/>
              <w:jc w:val="center"/>
              <w:rPr>
                <w:rFonts w:ascii="仿宋" w:hAnsi="仿宋" w:eastAsia="仿宋" w:cs="仿宋"/>
                <w:b/>
                <w:bCs/>
                <w:color w:val="auto"/>
                <w:sz w:val="24"/>
              </w:rPr>
            </w:pPr>
            <w:r>
              <w:rPr>
                <w:rFonts w:hint="eastAsia" w:ascii="仿宋" w:hAnsi="仿宋" w:eastAsia="仿宋" w:cs="仿宋"/>
                <w:b/>
                <w:bCs/>
                <w:color w:val="auto"/>
                <w:sz w:val="24"/>
              </w:rPr>
              <w:t>标准</w:t>
            </w:r>
          </w:p>
        </w:tc>
        <w:tc>
          <w:tcPr>
            <w:tcW w:w="1088" w:type="pct"/>
            <w:vAlign w:val="center"/>
          </w:tcPr>
          <w:p w14:paraId="41F3BF0C">
            <w:pPr>
              <w:contextualSpacing/>
              <w:rPr>
                <w:rFonts w:ascii="仿宋" w:hAnsi="仿宋" w:eastAsia="仿宋" w:cs="仿宋"/>
                <w:color w:val="auto"/>
                <w:sz w:val="24"/>
              </w:rPr>
            </w:pPr>
            <w:r>
              <w:rPr>
                <w:rFonts w:hint="eastAsia" w:ascii="仿宋" w:hAnsi="仿宋" w:eastAsia="仿宋" w:cs="仿宋"/>
                <w:color w:val="auto"/>
                <w:sz w:val="24"/>
              </w:rPr>
              <w:t>基本动作非常标准；球飞行路线正确；球飞行速度正常；动作合理有效。</w:t>
            </w:r>
          </w:p>
        </w:tc>
        <w:tc>
          <w:tcPr>
            <w:tcW w:w="1225" w:type="pct"/>
            <w:vAlign w:val="center"/>
          </w:tcPr>
          <w:p w14:paraId="67443CD0">
            <w:pPr>
              <w:contextualSpacing/>
              <w:rPr>
                <w:rFonts w:ascii="仿宋" w:hAnsi="仿宋" w:eastAsia="仿宋" w:cs="仿宋"/>
                <w:color w:val="auto"/>
                <w:sz w:val="24"/>
              </w:rPr>
            </w:pPr>
            <w:r>
              <w:rPr>
                <w:rFonts w:hint="eastAsia" w:ascii="仿宋" w:hAnsi="仿宋" w:eastAsia="仿宋" w:cs="仿宋"/>
                <w:color w:val="auto"/>
                <w:sz w:val="24"/>
              </w:rPr>
              <w:t>基本动作较标准；球飞行路线较正确；球飞行速度较正常；动作较为合理有效。</w:t>
            </w:r>
          </w:p>
        </w:tc>
        <w:tc>
          <w:tcPr>
            <w:tcW w:w="1293" w:type="pct"/>
            <w:vAlign w:val="center"/>
          </w:tcPr>
          <w:p w14:paraId="2E71E04B">
            <w:pPr>
              <w:contextualSpacing/>
              <w:rPr>
                <w:rFonts w:ascii="仿宋" w:hAnsi="仿宋" w:eastAsia="仿宋" w:cs="仿宋"/>
                <w:color w:val="auto"/>
                <w:sz w:val="24"/>
              </w:rPr>
            </w:pPr>
            <w:r>
              <w:rPr>
                <w:rFonts w:hint="eastAsia" w:ascii="仿宋" w:hAnsi="仿宋" w:eastAsia="仿宋" w:cs="仿宋"/>
                <w:color w:val="auto"/>
                <w:sz w:val="24"/>
              </w:rPr>
              <w:t>基本动作基本标准；球飞行路线基本正确；球飞行速度基本正常；动作基本合理有效。</w:t>
            </w:r>
          </w:p>
        </w:tc>
        <w:tc>
          <w:tcPr>
            <w:tcW w:w="1006" w:type="pct"/>
            <w:vAlign w:val="center"/>
          </w:tcPr>
          <w:p w14:paraId="14029EF6">
            <w:pPr>
              <w:contextualSpacing/>
              <w:rPr>
                <w:rFonts w:ascii="仿宋" w:hAnsi="仿宋" w:eastAsia="仿宋" w:cs="仿宋"/>
                <w:color w:val="auto"/>
                <w:sz w:val="24"/>
              </w:rPr>
            </w:pPr>
            <w:r>
              <w:rPr>
                <w:rFonts w:hint="eastAsia" w:ascii="仿宋" w:hAnsi="仿宋" w:eastAsia="仿宋" w:cs="仿宋"/>
                <w:color w:val="auto"/>
                <w:sz w:val="24"/>
              </w:rPr>
              <w:t>基本动作不标准；球飞行路线不正确；球飞行速度慢；动作不合理。</w:t>
            </w:r>
          </w:p>
        </w:tc>
      </w:tr>
    </w:tbl>
    <w:p w14:paraId="5B9C5B5B">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 比赛成绩</w:t>
      </w:r>
    </w:p>
    <w:p w14:paraId="0AB9E3F7">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（1）测试方法：分别组织男、女队员进行比赛。</w:t>
      </w:r>
    </w:p>
    <w:p w14:paraId="62356972">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6人内进行循环比赛决出全部名次。赛制一局，21分每球得分。</w:t>
      </w:r>
    </w:p>
    <w:p w14:paraId="4D5C0E9F">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7-12人分两组进行循环赛，决出小组名次后进行淘汰决出全部名次。赛制一局，21分每球得分,第一组第一对阵第二组第二,第二组第一对阵第一组第二，以此类推。</w:t>
      </w:r>
    </w:p>
    <w:p w14:paraId="17FC6291">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13-24人分成四组进行循环赛，决出小组名次后进行同名次淘汰决出全部名次。赛制一局，21分每球得分,第一组第一对阵第三组第一,第二组第一对阵第四组第一,以此类推。</w:t>
      </w:r>
    </w:p>
    <w:p w14:paraId="461BE875">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24人以上分成四组进行循环赛，决出小组名次后进行同名次淘汰决出全部名次。赛制一局，21分每球得分,第一组第一对阵第三组第一,第二组第一对阵第四组第一，以此类推。</w:t>
      </w:r>
    </w:p>
    <w:p w14:paraId="54CD401D">
      <w:pPr>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（2）评分：</w:t>
      </w:r>
      <w:bookmarkStart w:id="7" w:name="_Toc276735874"/>
      <w:r>
        <w:rPr>
          <w:rFonts w:hint="eastAsia" w:ascii="仿宋" w:hAnsi="仿宋" w:eastAsia="仿宋" w:cs="仿宋"/>
          <w:color w:val="auto"/>
          <w:sz w:val="28"/>
          <w:szCs w:val="28"/>
        </w:rPr>
        <w:t>比赛成绩=</w:t>
      </w:r>
      <w:r>
        <w:rPr>
          <w:rFonts w:hint="eastAsia" w:ascii="仿宋" w:hAnsi="仿宋" w:eastAsia="仿宋" w:cs="仿宋"/>
          <w:color w:val="auto"/>
          <w:sz w:val="28"/>
          <w:szCs w:val="28"/>
        </w:rPr>
        <w:object>
          <v:shape id="_x0000_i1025" o:spt="75" type="#_x0000_t75" style="height:30.75pt;width:50.25pt;" o:ole="t" filled="f" o:preferrelative="t" stroked="f" coordsize="21600,21600">
            <v:path/>
            <v:fill on="f" focussize="0,0"/>
            <v:stroke on="f" joinstyle="miter"/>
            <v:imagedata r:id="rId13" o:title=""/>
            <o:lock v:ext="edit" aspectratio="t"/>
            <w10:wrap type="none"/>
            <w10:anchorlock/>
          </v:shape>
          <o:OLEObject Type="Embed" ProgID="Equation.3" ShapeID="_x0000_i1025" DrawAspect="Content" ObjectID="_1468075725" r:id="rId12">
            <o:LockedField>false</o:LockedField>
          </o:OLEObject>
        </w:object>
      </w:r>
      <w:r>
        <w:rPr>
          <w:rFonts w:hint="eastAsia" w:ascii="仿宋" w:hAnsi="仿宋" w:eastAsia="仿宋" w:cs="仿宋"/>
          <w:color w:val="auto"/>
          <w:sz w:val="28"/>
          <w:szCs w:val="28"/>
        </w:rPr>
        <w:t>×40+40，其中N为该专项考试人数且N≤4，R为比赛名次；当4&lt;N≤8时，比赛成绩=</w:t>
      </w:r>
      <w:r>
        <w:rPr>
          <w:rFonts w:hint="eastAsia" w:ascii="仿宋" w:hAnsi="仿宋" w:eastAsia="仿宋" w:cs="仿宋"/>
          <w:color w:val="auto"/>
          <w:sz w:val="28"/>
          <w:szCs w:val="28"/>
        </w:rPr>
        <w:object>
          <v:shape id="_x0000_i1026" o:spt="75" type="#_x0000_t75" style="height:30.75pt;width:50.25pt;" o:ole="t" filled="f" o:preferrelative="t" stroked="f" coordsize="21600,21600">
            <v:path/>
            <v:fill on="f" focussize="0,0"/>
            <v:stroke on="f" joinstyle="miter"/>
            <v:imagedata r:id="rId13" o:title=""/>
            <o:lock v:ext="edit" aspectratio="t"/>
            <w10:wrap type="none"/>
            <w10:anchorlock/>
          </v:shape>
          <o:OLEObject Type="Embed" ProgID="Equation.3" ShapeID="_x0000_i1026" DrawAspect="Content" ObjectID="_1468075726" r:id="rId14">
            <o:LockedField>false</o:LockedField>
          </o:OLEObject>
        </w:object>
      </w:r>
      <w:r>
        <w:rPr>
          <w:rFonts w:hint="eastAsia" w:ascii="仿宋" w:hAnsi="仿宋" w:eastAsia="仿宋" w:cs="仿宋"/>
          <w:color w:val="auto"/>
          <w:sz w:val="28"/>
          <w:szCs w:val="28"/>
        </w:rPr>
        <w:t>×10N+(80-10N);当N&gt;8时，比赛成绩=</w:t>
      </w:r>
      <w:r>
        <w:rPr>
          <w:rFonts w:hint="eastAsia" w:ascii="仿宋" w:hAnsi="仿宋" w:eastAsia="仿宋" w:cs="仿宋"/>
          <w:color w:val="auto"/>
          <w:sz w:val="28"/>
          <w:szCs w:val="28"/>
        </w:rPr>
        <w:object>
          <v:shape id="_x0000_i1027" o:spt="75" type="#_x0000_t75" style="height:30.75pt;width:50.25pt;" o:ole="t" filled="f" o:preferrelative="t" stroked="f" coordsize="21600,21600">
            <v:path/>
            <v:fill on="f" focussize="0,0"/>
            <v:stroke on="f" joinstyle="miter"/>
            <v:imagedata r:id="rId13" o:title=""/>
            <o:lock v:ext="edit" aspectratio="t"/>
            <w10:wrap type="none"/>
            <w10:anchorlock/>
          </v:shape>
          <o:OLEObject Type="Embed" ProgID="Equation.3" ShapeID="_x0000_i1027" DrawAspect="Content" ObjectID="_1468075727" r:id="rId15">
            <o:LockedField>false</o:LockedField>
          </o:OLEObject>
        </w:object>
      </w:r>
      <w:r>
        <w:rPr>
          <w:rFonts w:hint="eastAsia" w:ascii="仿宋" w:hAnsi="仿宋" w:eastAsia="仿宋" w:cs="仿宋"/>
          <w:color w:val="auto"/>
          <w:sz w:val="28"/>
          <w:szCs w:val="28"/>
        </w:rPr>
        <w:t>×80，所打分数到小数点后一位。</w:t>
      </w:r>
      <w:r>
        <w:rPr>
          <w:rFonts w:hint="eastAsia" w:ascii="仿宋" w:hAnsi="仿宋" w:eastAsia="仿宋" w:cs="仿宋"/>
          <w:color w:val="auto"/>
          <w:sz w:val="28"/>
          <w:szCs w:val="28"/>
        </w:rPr>
        <w:br w:type="page"/>
      </w:r>
    </w:p>
    <w:bookmarkEnd w:id="7"/>
    <w:p w14:paraId="37BEBB3C">
      <w:pPr>
        <w:spacing w:beforeLines="50" w:afterLines="50" w:line="500" w:lineRule="exact"/>
        <w:jc w:val="left"/>
        <w:rPr>
          <w:rFonts w:ascii="仿宋" w:hAnsi="仿宋" w:eastAsia="仿宋" w:cs="仿宋"/>
          <w:b/>
          <w:bCs/>
          <w:color w:val="auto"/>
          <w:sz w:val="36"/>
          <w:szCs w:val="36"/>
        </w:rPr>
      </w:pPr>
      <w:r>
        <w:rPr>
          <w:rFonts w:hint="eastAsia" w:ascii="仿宋" w:hAnsi="仿宋" w:eastAsia="仿宋" w:cs="仿宋"/>
          <w:b/>
          <w:bCs/>
          <w:color w:val="auto"/>
          <w:sz w:val="36"/>
          <w:szCs w:val="36"/>
        </w:rPr>
        <w:t>附件D：</w:t>
      </w:r>
    </w:p>
    <w:p w14:paraId="74EFEAE4">
      <w:pPr>
        <w:spacing w:beforeLines="50" w:afterLines="50" w:line="500" w:lineRule="exact"/>
        <w:jc w:val="center"/>
        <w:rPr>
          <w:rFonts w:ascii="等线" w:hAnsi="等线" w:eastAsia="华文中宋" w:cs="华文中宋"/>
          <w:b/>
          <w:bCs/>
          <w:color w:val="auto"/>
          <w:sz w:val="36"/>
          <w:szCs w:val="36"/>
        </w:rPr>
      </w:pPr>
      <w:r>
        <w:rPr>
          <w:rFonts w:hint="eastAsia" w:ascii="等线" w:hAnsi="等线" w:eastAsia="华文中宋" w:cs="华文中宋"/>
          <w:b/>
          <w:bCs/>
          <w:color w:val="auto"/>
          <w:sz w:val="36"/>
          <w:szCs w:val="36"/>
        </w:rPr>
        <w:t>武  术</w:t>
      </w:r>
    </w:p>
    <w:p w14:paraId="53E1E909">
      <w:pPr>
        <w:spacing w:line="500" w:lineRule="exact"/>
        <w:ind w:firstLine="562" w:firstLineChars="200"/>
        <w:rPr>
          <w:rFonts w:ascii="仿宋" w:hAnsi="仿宋" w:eastAsia="仿宋" w:cs="仿宋"/>
          <w:b/>
          <w:bCs/>
          <w:color w:val="auto"/>
          <w:sz w:val="28"/>
          <w:szCs w:val="28"/>
        </w:rPr>
      </w:pPr>
      <w:r>
        <w:rPr>
          <w:rFonts w:hint="eastAsia" w:ascii="仿宋" w:hAnsi="仿宋" w:eastAsia="仿宋" w:cs="仿宋"/>
          <w:b/>
          <w:bCs/>
          <w:color w:val="auto"/>
          <w:sz w:val="28"/>
          <w:szCs w:val="28"/>
        </w:rPr>
        <w:t>一、测试内容与分值</w:t>
      </w:r>
    </w:p>
    <w:p w14:paraId="08ADEC4E">
      <w:pPr>
        <w:pStyle w:val="29"/>
        <w:spacing w:line="500" w:lineRule="exact"/>
        <w:rPr>
          <w:rFonts w:ascii="仿宋" w:hAnsi="仿宋" w:eastAsia="仿宋" w:cs="仿宋"/>
          <w:color w:val="auto"/>
          <w:sz w:val="28"/>
          <w:szCs w:val="28"/>
        </w:rPr>
      </w:pPr>
      <w:r>
        <w:rPr>
          <w:rFonts w:hint="eastAsia" w:ascii="仿宋" w:hAnsi="仿宋" w:eastAsia="仿宋" w:cs="仿宋"/>
          <w:color w:val="auto"/>
          <w:sz w:val="28"/>
          <w:szCs w:val="28"/>
        </w:rPr>
        <w:t>窗体底端</w:t>
      </w:r>
    </w:p>
    <w:tbl>
      <w:tblPr>
        <w:tblStyle w:val="12"/>
        <w:tblW w:w="4998" w:type="pct"/>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108" w:type="dxa"/>
          <w:bottom w:w="0" w:type="dxa"/>
          <w:right w:w="108" w:type="dxa"/>
        </w:tblCellMar>
      </w:tblPr>
      <w:tblGrid>
        <w:gridCol w:w="1611"/>
        <w:gridCol w:w="1611"/>
        <w:gridCol w:w="1282"/>
        <w:gridCol w:w="1613"/>
        <w:gridCol w:w="1200"/>
        <w:gridCol w:w="1202"/>
      </w:tblGrid>
      <w:tr w14:paraId="2C3747FD">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567" w:hRule="atLeast"/>
          <w:jc w:val="center"/>
        </w:trPr>
        <w:tc>
          <w:tcPr>
            <w:tcW w:w="945" w:type="pct"/>
            <w:shd w:val="clear" w:color="auto" w:fill="FFFFFF"/>
            <w:vAlign w:val="center"/>
          </w:tcPr>
          <w:p w14:paraId="2A35968B">
            <w:pPr>
              <w:jc w:val="center"/>
              <w:rPr>
                <w:rFonts w:ascii="仿宋" w:hAnsi="仿宋" w:eastAsia="仿宋" w:cs="仿宋"/>
                <w:b/>
                <w:color w:val="auto"/>
                <w:sz w:val="24"/>
              </w:rPr>
            </w:pPr>
            <w:r>
              <w:rPr>
                <w:rFonts w:hint="eastAsia" w:ascii="仿宋" w:hAnsi="仿宋" w:eastAsia="仿宋" w:cs="仿宋"/>
                <w:b/>
                <w:color w:val="auto"/>
                <w:sz w:val="24"/>
              </w:rPr>
              <w:t>类别</w:t>
            </w:r>
          </w:p>
        </w:tc>
        <w:tc>
          <w:tcPr>
            <w:tcW w:w="945" w:type="pct"/>
            <w:shd w:val="clear" w:color="auto" w:fill="FFFFFF"/>
            <w:vAlign w:val="center"/>
          </w:tcPr>
          <w:p w14:paraId="29D3962F">
            <w:pPr>
              <w:jc w:val="center"/>
              <w:rPr>
                <w:rFonts w:ascii="仿宋" w:hAnsi="仿宋" w:eastAsia="仿宋" w:cs="仿宋"/>
                <w:b/>
                <w:color w:val="auto"/>
                <w:sz w:val="24"/>
              </w:rPr>
            </w:pPr>
            <w:r>
              <w:rPr>
                <w:rFonts w:hint="eastAsia" w:ascii="仿宋" w:hAnsi="仿宋" w:eastAsia="仿宋" w:cs="仿宋"/>
                <w:b/>
                <w:color w:val="auto"/>
                <w:sz w:val="24"/>
              </w:rPr>
              <w:t>专项素质</w:t>
            </w:r>
          </w:p>
        </w:tc>
        <w:tc>
          <w:tcPr>
            <w:tcW w:w="1698" w:type="pct"/>
            <w:gridSpan w:val="2"/>
            <w:shd w:val="clear" w:color="auto" w:fill="FFFFFF"/>
            <w:vAlign w:val="center"/>
          </w:tcPr>
          <w:p w14:paraId="40A61683">
            <w:pPr>
              <w:jc w:val="center"/>
              <w:rPr>
                <w:rFonts w:ascii="仿宋" w:hAnsi="仿宋" w:eastAsia="仿宋" w:cs="仿宋"/>
                <w:b/>
                <w:color w:val="auto"/>
                <w:sz w:val="24"/>
              </w:rPr>
            </w:pPr>
            <w:r>
              <w:rPr>
                <w:rFonts w:hint="eastAsia" w:ascii="仿宋" w:hAnsi="仿宋" w:eastAsia="仿宋" w:cs="仿宋"/>
                <w:b/>
                <w:color w:val="auto"/>
                <w:sz w:val="24"/>
              </w:rPr>
              <w:t>专项技术</w:t>
            </w:r>
          </w:p>
        </w:tc>
        <w:tc>
          <w:tcPr>
            <w:tcW w:w="1409" w:type="pct"/>
            <w:gridSpan w:val="2"/>
            <w:shd w:val="clear" w:color="auto" w:fill="FFFFFF"/>
            <w:vAlign w:val="center"/>
          </w:tcPr>
          <w:p w14:paraId="037BCDEB">
            <w:pPr>
              <w:jc w:val="center"/>
              <w:rPr>
                <w:rFonts w:ascii="仿宋" w:hAnsi="仿宋" w:eastAsia="仿宋" w:cs="仿宋"/>
                <w:b/>
                <w:color w:val="auto"/>
                <w:sz w:val="24"/>
              </w:rPr>
            </w:pPr>
            <w:r>
              <w:rPr>
                <w:rFonts w:hint="eastAsia" w:ascii="仿宋" w:hAnsi="仿宋" w:eastAsia="仿宋" w:cs="仿宋"/>
                <w:b/>
                <w:color w:val="auto"/>
                <w:sz w:val="24"/>
              </w:rPr>
              <w:t>自选项目</w:t>
            </w:r>
          </w:p>
        </w:tc>
      </w:tr>
      <w:tr w14:paraId="3A606A8F">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567" w:hRule="atLeast"/>
          <w:jc w:val="center"/>
        </w:trPr>
        <w:tc>
          <w:tcPr>
            <w:tcW w:w="945" w:type="pct"/>
            <w:shd w:val="clear" w:color="auto" w:fill="FFFFFF"/>
            <w:vAlign w:val="center"/>
          </w:tcPr>
          <w:p w14:paraId="4F6F14CD">
            <w:pPr>
              <w:jc w:val="center"/>
              <w:rPr>
                <w:rFonts w:ascii="仿宋" w:hAnsi="仿宋" w:eastAsia="仿宋" w:cs="仿宋"/>
                <w:b/>
                <w:color w:val="auto"/>
                <w:sz w:val="24"/>
              </w:rPr>
            </w:pPr>
            <w:r>
              <w:rPr>
                <w:rFonts w:hint="eastAsia" w:ascii="仿宋" w:hAnsi="仿宋" w:eastAsia="仿宋" w:cs="仿宋"/>
                <w:b/>
                <w:color w:val="auto"/>
                <w:sz w:val="24"/>
              </w:rPr>
              <w:t>测试内容</w:t>
            </w:r>
          </w:p>
        </w:tc>
        <w:tc>
          <w:tcPr>
            <w:tcW w:w="945" w:type="pct"/>
            <w:shd w:val="clear" w:color="auto" w:fill="FFFFFF"/>
            <w:vAlign w:val="center"/>
          </w:tcPr>
          <w:p w14:paraId="663FFB85">
            <w:pPr>
              <w:jc w:val="center"/>
              <w:rPr>
                <w:rFonts w:ascii="仿宋" w:hAnsi="仿宋" w:eastAsia="仿宋" w:cs="仿宋"/>
                <w:bCs/>
                <w:color w:val="auto"/>
                <w:sz w:val="24"/>
              </w:rPr>
            </w:pPr>
            <w:r>
              <w:rPr>
                <w:rFonts w:hint="eastAsia" w:ascii="仿宋" w:hAnsi="仿宋" w:eastAsia="仿宋" w:cs="仿宋"/>
                <w:bCs/>
                <w:color w:val="auto"/>
                <w:sz w:val="24"/>
              </w:rPr>
              <w:t>立定跳远</w:t>
            </w:r>
          </w:p>
        </w:tc>
        <w:tc>
          <w:tcPr>
            <w:tcW w:w="752" w:type="pct"/>
            <w:shd w:val="clear" w:color="auto" w:fill="FFFFFF"/>
            <w:vAlign w:val="center"/>
          </w:tcPr>
          <w:p w14:paraId="59796BC8">
            <w:pPr>
              <w:jc w:val="center"/>
              <w:rPr>
                <w:rFonts w:ascii="仿宋" w:hAnsi="仿宋" w:eastAsia="仿宋" w:cs="仿宋"/>
                <w:bCs/>
                <w:color w:val="auto"/>
                <w:sz w:val="24"/>
              </w:rPr>
            </w:pPr>
            <w:r>
              <w:rPr>
                <w:rFonts w:hint="eastAsia" w:ascii="仿宋" w:hAnsi="仿宋" w:eastAsia="仿宋" w:cs="仿宋"/>
                <w:bCs/>
                <w:color w:val="auto"/>
                <w:sz w:val="24"/>
              </w:rPr>
              <w:t>正踢腿</w:t>
            </w:r>
          </w:p>
        </w:tc>
        <w:tc>
          <w:tcPr>
            <w:tcW w:w="945" w:type="pct"/>
            <w:shd w:val="clear" w:color="auto" w:fill="FFFFFF"/>
            <w:vAlign w:val="center"/>
          </w:tcPr>
          <w:p w14:paraId="3A62B0AF">
            <w:pPr>
              <w:jc w:val="center"/>
              <w:rPr>
                <w:rFonts w:ascii="仿宋" w:hAnsi="仿宋" w:eastAsia="仿宋" w:cs="仿宋"/>
                <w:bCs/>
                <w:color w:val="auto"/>
                <w:sz w:val="24"/>
              </w:rPr>
            </w:pPr>
            <w:r>
              <w:rPr>
                <w:rFonts w:hint="eastAsia" w:ascii="仿宋" w:hAnsi="仿宋" w:eastAsia="仿宋" w:cs="仿宋"/>
                <w:bCs/>
                <w:color w:val="auto"/>
                <w:sz w:val="24"/>
              </w:rPr>
              <w:t>腾空飞脚</w:t>
            </w:r>
          </w:p>
        </w:tc>
        <w:tc>
          <w:tcPr>
            <w:tcW w:w="704" w:type="pct"/>
            <w:shd w:val="clear" w:color="auto" w:fill="FFFFFF"/>
            <w:vAlign w:val="center"/>
          </w:tcPr>
          <w:p w14:paraId="3E0691C1">
            <w:pPr>
              <w:jc w:val="center"/>
              <w:rPr>
                <w:rFonts w:ascii="仿宋" w:hAnsi="仿宋" w:eastAsia="仿宋" w:cs="仿宋"/>
                <w:bCs/>
                <w:color w:val="auto"/>
                <w:sz w:val="24"/>
              </w:rPr>
            </w:pPr>
            <w:r>
              <w:rPr>
                <w:rFonts w:hint="eastAsia" w:ascii="仿宋" w:hAnsi="仿宋" w:eastAsia="仿宋" w:cs="仿宋"/>
                <w:bCs/>
                <w:color w:val="auto"/>
                <w:sz w:val="24"/>
              </w:rPr>
              <w:t>拳术</w:t>
            </w:r>
          </w:p>
        </w:tc>
        <w:tc>
          <w:tcPr>
            <w:tcW w:w="704" w:type="pct"/>
            <w:shd w:val="clear" w:color="auto" w:fill="FFFFFF"/>
            <w:vAlign w:val="center"/>
          </w:tcPr>
          <w:p w14:paraId="3A4E69DF">
            <w:pPr>
              <w:jc w:val="center"/>
              <w:rPr>
                <w:rFonts w:ascii="仿宋" w:hAnsi="仿宋" w:eastAsia="仿宋" w:cs="仿宋"/>
                <w:bCs/>
                <w:color w:val="auto"/>
                <w:sz w:val="24"/>
              </w:rPr>
            </w:pPr>
            <w:r>
              <w:rPr>
                <w:rFonts w:hint="eastAsia" w:ascii="仿宋" w:hAnsi="仿宋" w:eastAsia="仿宋" w:cs="仿宋"/>
                <w:bCs/>
                <w:color w:val="auto"/>
                <w:sz w:val="24"/>
              </w:rPr>
              <w:t>器械</w:t>
            </w:r>
          </w:p>
        </w:tc>
      </w:tr>
      <w:tr w14:paraId="4913AB4C">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567" w:hRule="atLeast"/>
          <w:jc w:val="center"/>
        </w:trPr>
        <w:tc>
          <w:tcPr>
            <w:tcW w:w="945" w:type="pct"/>
            <w:shd w:val="clear" w:color="auto" w:fill="FFFFFF"/>
            <w:vAlign w:val="center"/>
          </w:tcPr>
          <w:p w14:paraId="45461C7E">
            <w:pPr>
              <w:jc w:val="center"/>
              <w:rPr>
                <w:rFonts w:ascii="仿宋" w:hAnsi="仿宋" w:eastAsia="仿宋" w:cs="仿宋"/>
                <w:b/>
                <w:color w:val="auto"/>
                <w:sz w:val="24"/>
              </w:rPr>
            </w:pPr>
            <w:r>
              <w:rPr>
                <w:rFonts w:hint="eastAsia" w:ascii="仿宋" w:hAnsi="仿宋" w:eastAsia="仿宋" w:cs="仿宋"/>
                <w:b/>
                <w:color w:val="auto"/>
                <w:sz w:val="24"/>
              </w:rPr>
              <w:t>分值</w:t>
            </w:r>
          </w:p>
        </w:tc>
        <w:tc>
          <w:tcPr>
            <w:tcW w:w="1611" w:type="dxa"/>
            <w:shd w:val="clear" w:color="auto" w:fill="FFFFFF"/>
            <w:vAlign w:val="center"/>
          </w:tcPr>
          <w:p w14:paraId="25A9EF14">
            <w:pPr>
              <w:jc w:val="center"/>
              <w:rPr>
                <w:rFonts w:ascii="仿宋" w:hAnsi="仿宋" w:eastAsia="仿宋" w:cs="仿宋"/>
                <w:bCs/>
                <w:color w:val="auto"/>
                <w:sz w:val="24"/>
              </w:rPr>
            </w:pPr>
            <w:r>
              <w:rPr>
                <w:rFonts w:hint="eastAsia" w:ascii="仿宋" w:hAnsi="仿宋" w:eastAsia="仿宋" w:cs="仿宋"/>
                <w:bCs/>
                <w:color w:val="auto"/>
                <w:sz w:val="24"/>
              </w:rPr>
              <w:t>50分</w:t>
            </w:r>
          </w:p>
        </w:tc>
        <w:tc>
          <w:tcPr>
            <w:tcW w:w="1282" w:type="dxa"/>
            <w:shd w:val="clear" w:color="auto" w:fill="FFFFFF"/>
            <w:vAlign w:val="center"/>
          </w:tcPr>
          <w:p w14:paraId="3E167FAB">
            <w:pPr>
              <w:jc w:val="center"/>
              <w:rPr>
                <w:rFonts w:ascii="仿宋" w:hAnsi="仿宋" w:eastAsia="仿宋" w:cs="仿宋"/>
                <w:bCs/>
                <w:color w:val="auto"/>
                <w:sz w:val="24"/>
              </w:rPr>
            </w:pPr>
            <w:r>
              <w:rPr>
                <w:rFonts w:hint="eastAsia" w:ascii="仿宋" w:hAnsi="仿宋" w:eastAsia="仿宋" w:cs="仿宋"/>
                <w:bCs/>
                <w:color w:val="auto"/>
                <w:sz w:val="24"/>
              </w:rPr>
              <w:t>50分</w:t>
            </w:r>
          </w:p>
        </w:tc>
        <w:tc>
          <w:tcPr>
            <w:tcW w:w="1613" w:type="dxa"/>
            <w:shd w:val="clear" w:color="auto" w:fill="FFFFFF"/>
            <w:vAlign w:val="center"/>
          </w:tcPr>
          <w:p w14:paraId="72E8E5CE">
            <w:pPr>
              <w:jc w:val="center"/>
              <w:rPr>
                <w:rFonts w:ascii="仿宋" w:hAnsi="仿宋" w:eastAsia="仿宋" w:cs="仿宋"/>
                <w:bCs/>
                <w:color w:val="auto"/>
                <w:sz w:val="24"/>
              </w:rPr>
            </w:pPr>
            <w:r>
              <w:rPr>
                <w:rFonts w:hint="eastAsia" w:ascii="仿宋" w:hAnsi="仿宋" w:eastAsia="仿宋" w:cs="仿宋"/>
                <w:bCs/>
                <w:color w:val="auto"/>
                <w:sz w:val="24"/>
              </w:rPr>
              <w:t>50分</w:t>
            </w:r>
          </w:p>
        </w:tc>
        <w:tc>
          <w:tcPr>
            <w:tcW w:w="1200" w:type="dxa"/>
            <w:shd w:val="clear" w:color="auto" w:fill="FFFFFF"/>
            <w:vAlign w:val="center"/>
          </w:tcPr>
          <w:p w14:paraId="4741486E">
            <w:pPr>
              <w:jc w:val="center"/>
              <w:rPr>
                <w:rFonts w:ascii="仿宋" w:hAnsi="仿宋" w:eastAsia="仿宋" w:cs="仿宋"/>
                <w:bCs/>
                <w:color w:val="auto"/>
                <w:sz w:val="24"/>
              </w:rPr>
            </w:pPr>
            <w:r>
              <w:rPr>
                <w:rFonts w:hint="eastAsia" w:ascii="仿宋" w:hAnsi="仿宋" w:eastAsia="仿宋" w:cs="仿宋"/>
                <w:bCs/>
                <w:color w:val="auto"/>
                <w:sz w:val="24"/>
              </w:rPr>
              <w:t>75分</w:t>
            </w:r>
          </w:p>
        </w:tc>
        <w:tc>
          <w:tcPr>
            <w:tcW w:w="1202" w:type="dxa"/>
            <w:shd w:val="clear" w:color="auto" w:fill="FFFFFF"/>
            <w:vAlign w:val="center"/>
          </w:tcPr>
          <w:p w14:paraId="233F644C">
            <w:pPr>
              <w:jc w:val="center"/>
              <w:rPr>
                <w:rFonts w:ascii="仿宋" w:hAnsi="仿宋" w:eastAsia="仿宋" w:cs="仿宋"/>
                <w:bCs/>
                <w:color w:val="auto"/>
                <w:sz w:val="24"/>
              </w:rPr>
            </w:pPr>
            <w:r>
              <w:rPr>
                <w:rFonts w:hint="eastAsia" w:ascii="仿宋" w:hAnsi="仿宋" w:eastAsia="仿宋" w:cs="仿宋"/>
                <w:bCs/>
                <w:color w:val="auto"/>
                <w:sz w:val="24"/>
              </w:rPr>
              <w:t>75分</w:t>
            </w:r>
          </w:p>
        </w:tc>
      </w:tr>
    </w:tbl>
    <w:p w14:paraId="49A497AE">
      <w:pPr>
        <w:spacing w:line="500" w:lineRule="exact"/>
        <w:ind w:firstLine="562" w:firstLineChars="200"/>
        <w:rPr>
          <w:rFonts w:ascii="仿宋" w:hAnsi="仿宋" w:eastAsia="仿宋" w:cs="仿宋"/>
          <w:b/>
          <w:bCs/>
          <w:color w:val="auto"/>
          <w:sz w:val="28"/>
          <w:szCs w:val="28"/>
        </w:rPr>
      </w:pPr>
      <w:r>
        <w:rPr>
          <w:rFonts w:hint="eastAsia" w:ascii="仿宋" w:hAnsi="仿宋" w:eastAsia="仿宋" w:cs="仿宋"/>
          <w:b/>
          <w:bCs/>
          <w:color w:val="auto"/>
          <w:sz w:val="28"/>
          <w:szCs w:val="28"/>
        </w:rPr>
        <w:t>二、测试方法与评分标准</w:t>
      </w:r>
    </w:p>
    <w:p w14:paraId="2B8B52DF">
      <w:pPr>
        <w:numPr>
          <w:ilvl w:val="0"/>
          <w:numId w:val="5"/>
        </w:numPr>
        <w:spacing w:line="500" w:lineRule="exact"/>
        <w:ind w:firstLine="560" w:firstLineChars="200"/>
        <w:rPr>
          <w:rFonts w:ascii="仿宋" w:hAnsi="仿宋" w:eastAsia="仿宋" w:cs="仿宋"/>
          <w:bCs/>
          <w:color w:val="auto"/>
          <w:sz w:val="28"/>
          <w:szCs w:val="28"/>
        </w:rPr>
      </w:pPr>
      <w:r>
        <w:rPr>
          <w:rFonts w:hint="eastAsia" w:ascii="仿宋" w:hAnsi="仿宋" w:eastAsia="仿宋" w:cs="仿宋"/>
          <w:bCs/>
          <w:color w:val="auto"/>
          <w:sz w:val="28"/>
          <w:szCs w:val="28"/>
        </w:rPr>
        <w:t>专项素质</w:t>
      </w:r>
    </w:p>
    <w:p w14:paraId="28F31A3F">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1.立定跳远</w:t>
      </w:r>
    </w:p>
    <w:p w14:paraId="2F94287F">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（1）测试方法：两脚原地站立起跳，不能有预跳或踩线，以身体任何部位着地最近点为测量点，每人测量两次，记其中一次最佳成绩。</w:t>
      </w:r>
    </w:p>
    <w:p w14:paraId="65CE5BEC">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（2）评分标准</w:t>
      </w:r>
    </w:p>
    <w:p w14:paraId="2859F250">
      <w:pPr>
        <w:spacing w:line="500" w:lineRule="exact"/>
        <w:jc w:val="center"/>
        <w:rPr>
          <w:rFonts w:ascii="仿宋" w:hAnsi="仿宋" w:eastAsia="仿宋" w:cs="仿宋"/>
          <w:color w:val="auto"/>
          <w:sz w:val="28"/>
          <w:szCs w:val="28"/>
        </w:rPr>
      </w:pPr>
      <w:r>
        <w:rPr>
          <w:rFonts w:hint="eastAsia" w:ascii="仿宋" w:hAnsi="仿宋" w:eastAsia="仿宋" w:cs="仿宋"/>
          <w:color w:val="auto"/>
          <w:sz w:val="28"/>
          <w:szCs w:val="28"/>
        </w:rPr>
        <w:t>立定跳远评分表</w:t>
      </w:r>
    </w:p>
    <w:tbl>
      <w:tblPr>
        <w:tblStyle w:val="11"/>
        <w:tblW w:w="4998"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259"/>
        <w:gridCol w:w="3000"/>
        <w:gridCol w:w="1260"/>
        <w:gridCol w:w="3000"/>
      </w:tblGrid>
      <w:tr w14:paraId="5BBED8A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1" w:hRule="atLeast"/>
        </w:trPr>
        <w:tc>
          <w:tcPr>
            <w:tcW w:w="739" w:type="pct"/>
            <w:vAlign w:val="center"/>
          </w:tcPr>
          <w:p w14:paraId="4FD1ED27">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760" w:type="pct"/>
            <w:tcBorders>
              <w:right w:val="single" w:color="auto" w:sz="12" w:space="0"/>
            </w:tcBorders>
            <w:vAlign w:val="center"/>
          </w:tcPr>
          <w:p w14:paraId="36AB3700">
            <w:pPr>
              <w:jc w:val="center"/>
              <w:rPr>
                <w:rFonts w:ascii="仿宋" w:hAnsi="仿宋" w:eastAsia="仿宋" w:cs="仿宋"/>
                <w:b/>
                <w:bCs/>
                <w:color w:val="auto"/>
                <w:sz w:val="24"/>
              </w:rPr>
            </w:pPr>
            <w:r>
              <w:rPr>
                <w:rFonts w:hint="eastAsia" w:ascii="仿宋" w:hAnsi="仿宋" w:eastAsia="仿宋" w:cs="仿宋"/>
                <w:b/>
                <w:bCs/>
                <w:color w:val="auto"/>
                <w:sz w:val="24"/>
              </w:rPr>
              <w:t>成绩（厘米）</w:t>
            </w:r>
          </w:p>
        </w:tc>
        <w:tc>
          <w:tcPr>
            <w:tcW w:w="739" w:type="pct"/>
            <w:tcBorders>
              <w:left w:val="single" w:color="auto" w:sz="12" w:space="0"/>
            </w:tcBorders>
            <w:vAlign w:val="center"/>
          </w:tcPr>
          <w:p w14:paraId="3F2BAA53">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760" w:type="pct"/>
            <w:vAlign w:val="center"/>
          </w:tcPr>
          <w:p w14:paraId="0719B4AF">
            <w:pPr>
              <w:jc w:val="center"/>
              <w:rPr>
                <w:rFonts w:ascii="仿宋" w:hAnsi="仿宋" w:eastAsia="仿宋" w:cs="仿宋"/>
                <w:b/>
                <w:bCs/>
                <w:color w:val="auto"/>
                <w:sz w:val="24"/>
              </w:rPr>
            </w:pPr>
            <w:r>
              <w:rPr>
                <w:rFonts w:hint="eastAsia" w:ascii="仿宋" w:hAnsi="仿宋" w:eastAsia="仿宋" w:cs="仿宋"/>
                <w:b/>
                <w:bCs/>
                <w:color w:val="auto"/>
                <w:sz w:val="24"/>
              </w:rPr>
              <w:t>成绩（厘米）</w:t>
            </w:r>
          </w:p>
        </w:tc>
      </w:tr>
      <w:tr w14:paraId="641D8AD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1259" w:type="dxa"/>
            <w:vAlign w:val="bottom"/>
          </w:tcPr>
          <w:p w14:paraId="323FE547">
            <w:pPr>
              <w:jc w:val="center"/>
              <w:rPr>
                <w:rFonts w:ascii="仿宋" w:hAnsi="仿宋" w:eastAsia="仿宋" w:cs="仿宋"/>
                <w:color w:val="auto"/>
                <w:sz w:val="24"/>
              </w:rPr>
            </w:pPr>
            <w:r>
              <w:rPr>
                <w:rFonts w:hint="eastAsia" w:ascii="仿宋" w:hAnsi="仿宋" w:eastAsia="仿宋" w:cs="仿宋"/>
                <w:color w:val="auto"/>
                <w:sz w:val="24"/>
              </w:rPr>
              <w:t>50</w:t>
            </w:r>
          </w:p>
        </w:tc>
        <w:tc>
          <w:tcPr>
            <w:tcW w:w="3000" w:type="dxa"/>
            <w:tcBorders>
              <w:right w:val="single" w:color="auto" w:sz="12" w:space="0"/>
            </w:tcBorders>
            <w:vAlign w:val="bottom"/>
          </w:tcPr>
          <w:p w14:paraId="4693B9DA">
            <w:pPr>
              <w:jc w:val="center"/>
              <w:rPr>
                <w:rFonts w:ascii="仿宋" w:hAnsi="仿宋" w:eastAsia="仿宋" w:cs="仿宋"/>
                <w:color w:val="auto"/>
                <w:sz w:val="24"/>
              </w:rPr>
            </w:pPr>
            <w:r>
              <w:rPr>
                <w:rFonts w:hint="eastAsia" w:ascii="仿宋" w:hAnsi="仿宋" w:eastAsia="仿宋" w:cs="仿宋"/>
                <w:color w:val="auto"/>
                <w:sz w:val="24"/>
              </w:rPr>
              <w:t>260</w:t>
            </w:r>
          </w:p>
        </w:tc>
        <w:tc>
          <w:tcPr>
            <w:tcW w:w="1260" w:type="dxa"/>
            <w:tcBorders>
              <w:left w:val="single" w:color="auto" w:sz="12" w:space="0"/>
            </w:tcBorders>
            <w:vAlign w:val="center"/>
          </w:tcPr>
          <w:p w14:paraId="217E2F87">
            <w:pPr>
              <w:jc w:val="center"/>
              <w:rPr>
                <w:rFonts w:ascii="仿宋" w:hAnsi="仿宋" w:eastAsia="仿宋" w:cs="仿宋"/>
                <w:color w:val="auto"/>
                <w:sz w:val="24"/>
              </w:rPr>
            </w:pPr>
            <w:r>
              <w:rPr>
                <w:rFonts w:hint="eastAsia" w:ascii="仿宋" w:hAnsi="仿宋" w:eastAsia="仿宋" w:cs="仿宋"/>
                <w:color w:val="auto"/>
                <w:sz w:val="24"/>
              </w:rPr>
              <w:t>36</w:t>
            </w:r>
          </w:p>
        </w:tc>
        <w:tc>
          <w:tcPr>
            <w:tcW w:w="3000" w:type="dxa"/>
            <w:vAlign w:val="center"/>
          </w:tcPr>
          <w:p w14:paraId="1AD8AEF9">
            <w:pPr>
              <w:jc w:val="center"/>
              <w:rPr>
                <w:rFonts w:ascii="仿宋" w:hAnsi="仿宋" w:eastAsia="仿宋" w:cs="仿宋"/>
                <w:color w:val="auto"/>
                <w:sz w:val="24"/>
              </w:rPr>
            </w:pPr>
            <w:r>
              <w:rPr>
                <w:rFonts w:hint="eastAsia" w:ascii="仿宋" w:hAnsi="仿宋" w:eastAsia="仿宋" w:cs="仿宋"/>
                <w:color w:val="auto"/>
                <w:sz w:val="24"/>
              </w:rPr>
              <w:t>253</w:t>
            </w:r>
          </w:p>
        </w:tc>
      </w:tr>
      <w:tr w14:paraId="06332B4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1259" w:type="dxa"/>
            <w:vAlign w:val="center"/>
          </w:tcPr>
          <w:p w14:paraId="12229153">
            <w:pPr>
              <w:jc w:val="center"/>
              <w:rPr>
                <w:rFonts w:ascii="仿宋" w:hAnsi="仿宋" w:eastAsia="仿宋" w:cs="仿宋"/>
                <w:color w:val="auto"/>
                <w:sz w:val="24"/>
              </w:rPr>
            </w:pPr>
            <w:r>
              <w:rPr>
                <w:rFonts w:hint="eastAsia" w:ascii="仿宋" w:hAnsi="仿宋" w:eastAsia="仿宋" w:cs="仿宋"/>
                <w:color w:val="auto"/>
                <w:sz w:val="24"/>
              </w:rPr>
              <w:t>48</w:t>
            </w:r>
          </w:p>
        </w:tc>
        <w:tc>
          <w:tcPr>
            <w:tcW w:w="3000" w:type="dxa"/>
            <w:tcBorders>
              <w:right w:val="single" w:color="auto" w:sz="12" w:space="0"/>
            </w:tcBorders>
            <w:vAlign w:val="center"/>
          </w:tcPr>
          <w:p w14:paraId="63BF1722">
            <w:pPr>
              <w:jc w:val="center"/>
              <w:rPr>
                <w:rFonts w:ascii="仿宋" w:hAnsi="仿宋" w:eastAsia="仿宋" w:cs="仿宋"/>
                <w:color w:val="auto"/>
                <w:sz w:val="24"/>
              </w:rPr>
            </w:pPr>
            <w:r>
              <w:rPr>
                <w:rFonts w:hint="eastAsia" w:ascii="仿宋" w:hAnsi="仿宋" w:eastAsia="仿宋" w:cs="仿宋"/>
                <w:color w:val="auto"/>
                <w:sz w:val="24"/>
              </w:rPr>
              <w:t>259</w:t>
            </w:r>
          </w:p>
        </w:tc>
        <w:tc>
          <w:tcPr>
            <w:tcW w:w="1260" w:type="dxa"/>
            <w:tcBorders>
              <w:left w:val="single" w:color="auto" w:sz="12" w:space="0"/>
            </w:tcBorders>
            <w:vAlign w:val="center"/>
          </w:tcPr>
          <w:p w14:paraId="0C5B20C5">
            <w:pPr>
              <w:jc w:val="center"/>
              <w:rPr>
                <w:rFonts w:ascii="仿宋" w:hAnsi="仿宋" w:eastAsia="仿宋" w:cs="仿宋"/>
                <w:color w:val="auto"/>
                <w:sz w:val="24"/>
              </w:rPr>
            </w:pPr>
            <w:r>
              <w:rPr>
                <w:rFonts w:hint="eastAsia" w:ascii="仿宋" w:hAnsi="仿宋" w:eastAsia="仿宋" w:cs="仿宋"/>
                <w:color w:val="auto"/>
                <w:sz w:val="24"/>
              </w:rPr>
              <w:t>34</w:t>
            </w:r>
          </w:p>
        </w:tc>
        <w:tc>
          <w:tcPr>
            <w:tcW w:w="3000" w:type="dxa"/>
            <w:vAlign w:val="center"/>
          </w:tcPr>
          <w:p w14:paraId="01DF76C3">
            <w:pPr>
              <w:jc w:val="center"/>
              <w:rPr>
                <w:rFonts w:ascii="仿宋" w:hAnsi="仿宋" w:eastAsia="仿宋" w:cs="仿宋"/>
                <w:color w:val="auto"/>
                <w:sz w:val="24"/>
              </w:rPr>
            </w:pPr>
            <w:r>
              <w:rPr>
                <w:rFonts w:hint="eastAsia" w:ascii="仿宋" w:hAnsi="仿宋" w:eastAsia="仿宋" w:cs="仿宋"/>
                <w:color w:val="auto"/>
                <w:sz w:val="24"/>
              </w:rPr>
              <w:t>252</w:t>
            </w:r>
          </w:p>
        </w:tc>
      </w:tr>
      <w:tr w14:paraId="0E75BF3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1259" w:type="dxa"/>
            <w:vAlign w:val="center"/>
          </w:tcPr>
          <w:p w14:paraId="44CEFCBD">
            <w:pPr>
              <w:jc w:val="center"/>
              <w:rPr>
                <w:rFonts w:ascii="仿宋" w:hAnsi="仿宋" w:eastAsia="仿宋" w:cs="仿宋"/>
                <w:color w:val="auto"/>
                <w:sz w:val="24"/>
              </w:rPr>
            </w:pPr>
            <w:r>
              <w:rPr>
                <w:rFonts w:hint="eastAsia" w:ascii="仿宋" w:hAnsi="仿宋" w:eastAsia="仿宋" w:cs="仿宋"/>
                <w:color w:val="auto"/>
                <w:sz w:val="24"/>
              </w:rPr>
              <w:t>46</w:t>
            </w:r>
          </w:p>
        </w:tc>
        <w:tc>
          <w:tcPr>
            <w:tcW w:w="3000" w:type="dxa"/>
            <w:tcBorders>
              <w:right w:val="single" w:color="auto" w:sz="12" w:space="0"/>
            </w:tcBorders>
            <w:vAlign w:val="center"/>
          </w:tcPr>
          <w:p w14:paraId="6AD273B3">
            <w:pPr>
              <w:jc w:val="center"/>
              <w:rPr>
                <w:rFonts w:ascii="仿宋" w:hAnsi="仿宋" w:eastAsia="仿宋" w:cs="仿宋"/>
                <w:color w:val="auto"/>
                <w:sz w:val="24"/>
              </w:rPr>
            </w:pPr>
            <w:r>
              <w:rPr>
                <w:rFonts w:hint="eastAsia" w:ascii="仿宋" w:hAnsi="仿宋" w:eastAsia="仿宋" w:cs="仿宋"/>
                <w:color w:val="auto"/>
                <w:sz w:val="24"/>
              </w:rPr>
              <w:t>258</w:t>
            </w:r>
          </w:p>
        </w:tc>
        <w:tc>
          <w:tcPr>
            <w:tcW w:w="1260" w:type="dxa"/>
            <w:tcBorders>
              <w:left w:val="single" w:color="auto" w:sz="12" w:space="0"/>
            </w:tcBorders>
            <w:vAlign w:val="center"/>
          </w:tcPr>
          <w:p w14:paraId="5B66612B">
            <w:pPr>
              <w:jc w:val="center"/>
              <w:rPr>
                <w:rFonts w:ascii="仿宋" w:hAnsi="仿宋" w:eastAsia="仿宋" w:cs="仿宋"/>
                <w:color w:val="auto"/>
                <w:sz w:val="24"/>
              </w:rPr>
            </w:pPr>
            <w:r>
              <w:rPr>
                <w:rFonts w:hint="eastAsia" w:ascii="仿宋" w:hAnsi="仿宋" w:eastAsia="仿宋" w:cs="仿宋"/>
                <w:color w:val="auto"/>
                <w:sz w:val="24"/>
              </w:rPr>
              <w:t>32</w:t>
            </w:r>
          </w:p>
        </w:tc>
        <w:tc>
          <w:tcPr>
            <w:tcW w:w="3000" w:type="dxa"/>
            <w:vAlign w:val="center"/>
          </w:tcPr>
          <w:p w14:paraId="3920EFC4">
            <w:pPr>
              <w:jc w:val="center"/>
              <w:rPr>
                <w:rFonts w:ascii="仿宋" w:hAnsi="仿宋" w:eastAsia="仿宋" w:cs="仿宋"/>
                <w:color w:val="auto"/>
                <w:sz w:val="24"/>
              </w:rPr>
            </w:pPr>
            <w:r>
              <w:rPr>
                <w:rFonts w:hint="eastAsia" w:ascii="仿宋" w:hAnsi="仿宋" w:eastAsia="仿宋" w:cs="仿宋"/>
                <w:color w:val="auto"/>
                <w:sz w:val="24"/>
              </w:rPr>
              <w:t>251</w:t>
            </w:r>
          </w:p>
        </w:tc>
      </w:tr>
      <w:tr w14:paraId="20EB95F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1259" w:type="dxa"/>
            <w:vAlign w:val="center"/>
          </w:tcPr>
          <w:p w14:paraId="6D145D32">
            <w:pPr>
              <w:jc w:val="center"/>
              <w:rPr>
                <w:rFonts w:ascii="仿宋" w:hAnsi="仿宋" w:eastAsia="仿宋" w:cs="仿宋"/>
                <w:color w:val="auto"/>
                <w:sz w:val="24"/>
              </w:rPr>
            </w:pPr>
            <w:r>
              <w:rPr>
                <w:rFonts w:hint="eastAsia" w:ascii="仿宋" w:hAnsi="仿宋" w:eastAsia="仿宋" w:cs="仿宋"/>
                <w:color w:val="auto"/>
                <w:sz w:val="24"/>
              </w:rPr>
              <w:t>44</w:t>
            </w:r>
          </w:p>
        </w:tc>
        <w:tc>
          <w:tcPr>
            <w:tcW w:w="3000" w:type="dxa"/>
            <w:tcBorders>
              <w:right w:val="single" w:color="auto" w:sz="12" w:space="0"/>
            </w:tcBorders>
            <w:vAlign w:val="center"/>
          </w:tcPr>
          <w:p w14:paraId="3DEAC2CA">
            <w:pPr>
              <w:jc w:val="center"/>
              <w:rPr>
                <w:rFonts w:ascii="仿宋" w:hAnsi="仿宋" w:eastAsia="仿宋" w:cs="仿宋"/>
                <w:color w:val="auto"/>
                <w:sz w:val="24"/>
              </w:rPr>
            </w:pPr>
            <w:r>
              <w:rPr>
                <w:rFonts w:hint="eastAsia" w:ascii="仿宋" w:hAnsi="仿宋" w:eastAsia="仿宋" w:cs="仿宋"/>
                <w:color w:val="auto"/>
                <w:sz w:val="24"/>
              </w:rPr>
              <w:t>257</w:t>
            </w:r>
          </w:p>
        </w:tc>
        <w:tc>
          <w:tcPr>
            <w:tcW w:w="1260" w:type="dxa"/>
            <w:tcBorders>
              <w:left w:val="single" w:color="auto" w:sz="12" w:space="0"/>
            </w:tcBorders>
            <w:vAlign w:val="center"/>
          </w:tcPr>
          <w:p w14:paraId="04E07CF5">
            <w:pPr>
              <w:jc w:val="center"/>
              <w:rPr>
                <w:rFonts w:ascii="仿宋" w:hAnsi="仿宋" w:eastAsia="仿宋" w:cs="仿宋"/>
                <w:color w:val="auto"/>
                <w:sz w:val="24"/>
              </w:rPr>
            </w:pPr>
            <w:r>
              <w:rPr>
                <w:rFonts w:hint="eastAsia" w:ascii="仿宋" w:hAnsi="仿宋" w:eastAsia="仿宋" w:cs="仿宋"/>
                <w:color w:val="auto"/>
                <w:sz w:val="24"/>
              </w:rPr>
              <w:t>30</w:t>
            </w:r>
          </w:p>
        </w:tc>
        <w:tc>
          <w:tcPr>
            <w:tcW w:w="3000" w:type="dxa"/>
            <w:vAlign w:val="center"/>
          </w:tcPr>
          <w:p w14:paraId="175E7CE3">
            <w:pPr>
              <w:jc w:val="center"/>
              <w:rPr>
                <w:rFonts w:ascii="仿宋" w:hAnsi="仿宋" w:eastAsia="仿宋" w:cs="仿宋"/>
                <w:color w:val="auto"/>
                <w:sz w:val="24"/>
              </w:rPr>
            </w:pPr>
            <w:r>
              <w:rPr>
                <w:rFonts w:hint="eastAsia" w:ascii="仿宋" w:hAnsi="仿宋" w:eastAsia="仿宋" w:cs="仿宋"/>
                <w:color w:val="auto"/>
                <w:sz w:val="24"/>
              </w:rPr>
              <w:t>250</w:t>
            </w:r>
          </w:p>
        </w:tc>
      </w:tr>
      <w:tr w14:paraId="2503F99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1259" w:type="dxa"/>
            <w:vAlign w:val="center"/>
          </w:tcPr>
          <w:p w14:paraId="0DF32E5E">
            <w:pPr>
              <w:jc w:val="center"/>
              <w:rPr>
                <w:rFonts w:ascii="仿宋" w:hAnsi="仿宋" w:eastAsia="仿宋" w:cs="仿宋"/>
                <w:color w:val="auto"/>
                <w:sz w:val="24"/>
              </w:rPr>
            </w:pPr>
            <w:r>
              <w:rPr>
                <w:rFonts w:hint="eastAsia" w:ascii="仿宋" w:hAnsi="仿宋" w:eastAsia="仿宋" w:cs="仿宋"/>
                <w:color w:val="auto"/>
                <w:sz w:val="24"/>
              </w:rPr>
              <w:t>42</w:t>
            </w:r>
          </w:p>
        </w:tc>
        <w:tc>
          <w:tcPr>
            <w:tcW w:w="3000" w:type="dxa"/>
            <w:tcBorders>
              <w:right w:val="single" w:color="auto" w:sz="12" w:space="0"/>
            </w:tcBorders>
            <w:vAlign w:val="center"/>
          </w:tcPr>
          <w:p w14:paraId="2A1CAA81">
            <w:pPr>
              <w:jc w:val="center"/>
              <w:rPr>
                <w:rFonts w:ascii="仿宋" w:hAnsi="仿宋" w:eastAsia="仿宋" w:cs="仿宋"/>
                <w:color w:val="auto"/>
                <w:sz w:val="24"/>
              </w:rPr>
            </w:pPr>
            <w:r>
              <w:rPr>
                <w:rFonts w:hint="eastAsia" w:ascii="仿宋" w:hAnsi="仿宋" w:eastAsia="仿宋" w:cs="仿宋"/>
                <w:color w:val="auto"/>
                <w:sz w:val="24"/>
              </w:rPr>
              <w:t>256</w:t>
            </w:r>
          </w:p>
        </w:tc>
        <w:tc>
          <w:tcPr>
            <w:tcW w:w="1260" w:type="dxa"/>
            <w:tcBorders>
              <w:left w:val="single" w:color="auto" w:sz="12" w:space="0"/>
            </w:tcBorders>
            <w:vAlign w:val="center"/>
          </w:tcPr>
          <w:p w14:paraId="2FF2CAEA">
            <w:pPr>
              <w:jc w:val="center"/>
              <w:rPr>
                <w:rFonts w:ascii="仿宋" w:hAnsi="仿宋" w:eastAsia="仿宋" w:cs="仿宋"/>
                <w:color w:val="auto"/>
                <w:sz w:val="24"/>
              </w:rPr>
            </w:pPr>
            <w:r>
              <w:rPr>
                <w:rFonts w:hint="eastAsia" w:ascii="仿宋" w:hAnsi="仿宋" w:eastAsia="仿宋" w:cs="仿宋"/>
                <w:color w:val="auto"/>
                <w:sz w:val="24"/>
              </w:rPr>
              <w:t>28</w:t>
            </w:r>
          </w:p>
        </w:tc>
        <w:tc>
          <w:tcPr>
            <w:tcW w:w="3000" w:type="dxa"/>
            <w:vAlign w:val="center"/>
          </w:tcPr>
          <w:p w14:paraId="45A124B6">
            <w:pPr>
              <w:jc w:val="center"/>
              <w:rPr>
                <w:rFonts w:ascii="仿宋" w:hAnsi="仿宋" w:eastAsia="仿宋" w:cs="仿宋"/>
                <w:color w:val="auto"/>
                <w:sz w:val="24"/>
              </w:rPr>
            </w:pPr>
            <w:r>
              <w:rPr>
                <w:rFonts w:hint="eastAsia" w:ascii="仿宋" w:hAnsi="仿宋" w:eastAsia="仿宋" w:cs="仿宋"/>
                <w:color w:val="auto"/>
                <w:sz w:val="24"/>
              </w:rPr>
              <w:t>249</w:t>
            </w:r>
          </w:p>
        </w:tc>
      </w:tr>
      <w:tr w14:paraId="4896F5B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1259" w:type="dxa"/>
            <w:vAlign w:val="center"/>
          </w:tcPr>
          <w:p w14:paraId="43365812">
            <w:pPr>
              <w:jc w:val="center"/>
              <w:rPr>
                <w:rFonts w:ascii="仿宋" w:hAnsi="仿宋" w:eastAsia="仿宋" w:cs="仿宋"/>
                <w:color w:val="auto"/>
                <w:sz w:val="24"/>
              </w:rPr>
            </w:pPr>
            <w:r>
              <w:rPr>
                <w:rFonts w:hint="eastAsia" w:ascii="仿宋" w:hAnsi="仿宋" w:eastAsia="仿宋" w:cs="仿宋"/>
                <w:color w:val="auto"/>
                <w:sz w:val="24"/>
              </w:rPr>
              <w:t>40</w:t>
            </w:r>
          </w:p>
        </w:tc>
        <w:tc>
          <w:tcPr>
            <w:tcW w:w="3000" w:type="dxa"/>
            <w:tcBorders>
              <w:right w:val="single" w:color="auto" w:sz="12" w:space="0"/>
            </w:tcBorders>
            <w:vAlign w:val="center"/>
          </w:tcPr>
          <w:p w14:paraId="144A6E72">
            <w:pPr>
              <w:jc w:val="center"/>
              <w:rPr>
                <w:rFonts w:ascii="仿宋" w:hAnsi="仿宋" w:eastAsia="仿宋" w:cs="仿宋"/>
                <w:color w:val="auto"/>
                <w:sz w:val="24"/>
              </w:rPr>
            </w:pPr>
            <w:r>
              <w:rPr>
                <w:rFonts w:hint="eastAsia" w:ascii="仿宋" w:hAnsi="仿宋" w:eastAsia="仿宋" w:cs="仿宋"/>
                <w:color w:val="auto"/>
                <w:sz w:val="24"/>
              </w:rPr>
              <w:t>255</w:t>
            </w:r>
          </w:p>
        </w:tc>
        <w:tc>
          <w:tcPr>
            <w:tcW w:w="1260" w:type="dxa"/>
            <w:tcBorders>
              <w:left w:val="single" w:color="auto" w:sz="12" w:space="0"/>
            </w:tcBorders>
            <w:vAlign w:val="center"/>
          </w:tcPr>
          <w:p w14:paraId="60A09F10">
            <w:pPr>
              <w:jc w:val="center"/>
              <w:rPr>
                <w:rFonts w:ascii="仿宋" w:hAnsi="仿宋" w:eastAsia="仿宋" w:cs="仿宋"/>
                <w:color w:val="auto"/>
                <w:sz w:val="24"/>
              </w:rPr>
            </w:pPr>
            <w:r>
              <w:rPr>
                <w:rFonts w:hint="eastAsia" w:ascii="仿宋" w:hAnsi="仿宋" w:eastAsia="仿宋" w:cs="仿宋"/>
                <w:color w:val="auto"/>
                <w:sz w:val="24"/>
              </w:rPr>
              <w:t>26</w:t>
            </w:r>
          </w:p>
        </w:tc>
        <w:tc>
          <w:tcPr>
            <w:tcW w:w="3000" w:type="dxa"/>
            <w:vAlign w:val="center"/>
          </w:tcPr>
          <w:p w14:paraId="2510C609">
            <w:pPr>
              <w:jc w:val="center"/>
              <w:rPr>
                <w:rFonts w:ascii="仿宋" w:hAnsi="仿宋" w:eastAsia="仿宋" w:cs="仿宋"/>
                <w:color w:val="auto"/>
                <w:sz w:val="24"/>
              </w:rPr>
            </w:pPr>
            <w:r>
              <w:rPr>
                <w:rFonts w:hint="eastAsia" w:ascii="仿宋" w:hAnsi="仿宋" w:eastAsia="仿宋" w:cs="仿宋"/>
                <w:color w:val="auto"/>
                <w:sz w:val="24"/>
              </w:rPr>
              <w:t>248</w:t>
            </w:r>
          </w:p>
        </w:tc>
      </w:tr>
      <w:tr w14:paraId="021722A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1259" w:type="dxa"/>
            <w:vAlign w:val="center"/>
          </w:tcPr>
          <w:p w14:paraId="1A441F3B">
            <w:pPr>
              <w:jc w:val="center"/>
              <w:rPr>
                <w:rFonts w:ascii="仿宋" w:hAnsi="仿宋" w:eastAsia="仿宋" w:cs="仿宋"/>
                <w:color w:val="auto"/>
                <w:sz w:val="24"/>
              </w:rPr>
            </w:pPr>
            <w:r>
              <w:rPr>
                <w:rFonts w:hint="eastAsia" w:ascii="仿宋" w:hAnsi="仿宋" w:eastAsia="仿宋" w:cs="仿宋"/>
                <w:color w:val="auto"/>
                <w:sz w:val="24"/>
              </w:rPr>
              <w:t>38</w:t>
            </w:r>
          </w:p>
        </w:tc>
        <w:tc>
          <w:tcPr>
            <w:tcW w:w="3000" w:type="dxa"/>
            <w:tcBorders>
              <w:right w:val="single" w:color="auto" w:sz="12" w:space="0"/>
            </w:tcBorders>
            <w:vAlign w:val="center"/>
          </w:tcPr>
          <w:p w14:paraId="5A963584">
            <w:pPr>
              <w:jc w:val="center"/>
              <w:rPr>
                <w:rFonts w:ascii="仿宋" w:hAnsi="仿宋" w:eastAsia="仿宋" w:cs="仿宋"/>
                <w:color w:val="auto"/>
                <w:sz w:val="24"/>
              </w:rPr>
            </w:pPr>
            <w:r>
              <w:rPr>
                <w:rFonts w:hint="eastAsia" w:ascii="仿宋" w:hAnsi="仿宋" w:eastAsia="仿宋" w:cs="仿宋"/>
                <w:color w:val="auto"/>
                <w:sz w:val="24"/>
              </w:rPr>
              <w:t>254</w:t>
            </w:r>
          </w:p>
        </w:tc>
        <w:tc>
          <w:tcPr>
            <w:tcW w:w="1260" w:type="dxa"/>
            <w:tcBorders>
              <w:left w:val="single" w:color="auto" w:sz="12" w:space="0"/>
            </w:tcBorders>
            <w:noWrap/>
            <w:vAlign w:val="center"/>
          </w:tcPr>
          <w:p w14:paraId="114B582F">
            <w:pPr>
              <w:jc w:val="center"/>
              <w:rPr>
                <w:rFonts w:ascii="仿宋" w:hAnsi="仿宋" w:eastAsia="仿宋" w:cs="仿宋"/>
                <w:color w:val="auto"/>
                <w:sz w:val="24"/>
              </w:rPr>
            </w:pPr>
            <w:r>
              <w:rPr>
                <w:rFonts w:hint="eastAsia" w:ascii="仿宋" w:hAnsi="仿宋" w:eastAsia="仿宋" w:cs="仿宋"/>
                <w:color w:val="auto"/>
                <w:sz w:val="24"/>
              </w:rPr>
              <w:t>0</w:t>
            </w:r>
          </w:p>
        </w:tc>
        <w:tc>
          <w:tcPr>
            <w:tcW w:w="3000" w:type="dxa"/>
            <w:noWrap/>
            <w:vAlign w:val="center"/>
          </w:tcPr>
          <w:p w14:paraId="3654BDB2">
            <w:pPr>
              <w:jc w:val="center"/>
              <w:rPr>
                <w:rFonts w:ascii="仿宋" w:hAnsi="仿宋" w:eastAsia="仿宋" w:cs="仿宋"/>
                <w:color w:val="auto"/>
                <w:sz w:val="24"/>
              </w:rPr>
            </w:pPr>
            <w:r>
              <w:rPr>
                <w:rFonts w:hint="eastAsia" w:ascii="仿宋" w:hAnsi="仿宋" w:eastAsia="仿宋" w:cs="仿宋"/>
                <w:color w:val="auto"/>
                <w:sz w:val="24"/>
              </w:rPr>
              <w:t>248以下</w:t>
            </w:r>
          </w:p>
        </w:tc>
      </w:tr>
    </w:tbl>
    <w:p w14:paraId="5DE121C5">
      <w:pPr>
        <w:spacing w:line="500" w:lineRule="exact"/>
        <w:ind w:firstLine="560" w:firstLineChars="200"/>
        <w:rPr>
          <w:rFonts w:ascii="仿宋" w:hAnsi="仿宋" w:eastAsia="仿宋" w:cs="仿宋"/>
          <w:bCs/>
          <w:color w:val="auto"/>
          <w:sz w:val="28"/>
          <w:szCs w:val="28"/>
        </w:rPr>
      </w:pPr>
      <w:r>
        <w:rPr>
          <w:rFonts w:hint="eastAsia" w:ascii="仿宋" w:hAnsi="仿宋" w:eastAsia="仿宋" w:cs="仿宋"/>
          <w:bCs/>
          <w:color w:val="auto"/>
          <w:sz w:val="28"/>
          <w:szCs w:val="28"/>
        </w:rPr>
        <w:t>（二）专项技术</w:t>
      </w:r>
    </w:p>
    <w:p w14:paraId="13435817">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1.正踢腿</w:t>
      </w:r>
    </w:p>
    <w:p w14:paraId="01A6CF15">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（1）测试方法：身体正直，挺胸、收腹、立腰。踢腿时，摆动腿挺膝伸直，脚尖勾起绷落。收髋猛收腹，踢腿过腰后加速，要有寸劲。</w:t>
      </w:r>
    </w:p>
    <w:p w14:paraId="033C848B">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（2）评分标准：考评员参照正踢腿评分表，独立对考生的技术完成情况进行评定。按50分制打分，所打分数至多可到小数点后两位。</w:t>
      </w:r>
    </w:p>
    <w:p w14:paraId="04A8525B">
      <w:pPr>
        <w:tabs>
          <w:tab w:val="left" w:pos="900"/>
        </w:tabs>
        <w:spacing w:line="500" w:lineRule="exact"/>
        <w:jc w:val="center"/>
        <w:rPr>
          <w:rFonts w:ascii="仿宋" w:hAnsi="仿宋" w:eastAsia="仿宋" w:cs="仿宋"/>
          <w:color w:val="auto"/>
          <w:sz w:val="28"/>
          <w:szCs w:val="28"/>
        </w:rPr>
      </w:pPr>
      <w:r>
        <w:rPr>
          <w:rFonts w:hint="eastAsia" w:ascii="仿宋" w:hAnsi="仿宋" w:eastAsia="仿宋" w:cs="仿宋"/>
          <w:color w:val="auto"/>
          <w:sz w:val="28"/>
          <w:szCs w:val="28"/>
        </w:rPr>
        <w:t>正踢腿评分表</w:t>
      </w:r>
    </w:p>
    <w:tbl>
      <w:tblPr>
        <w:tblStyle w:val="11"/>
        <w:tblpPr w:leftFromText="180" w:rightFromText="180" w:vertAnchor="text" w:horzAnchor="page" w:tblpXSpec="center" w:tblpY="165"/>
        <w:tblOverlap w:val="never"/>
        <w:tblW w:w="5062"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0" w:type="dxa"/>
          <w:bottom w:w="0" w:type="dxa"/>
          <w:right w:w="0" w:type="dxa"/>
        </w:tblCellMar>
      </w:tblPr>
      <w:tblGrid>
        <w:gridCol w:w="460"/>
        <w:gridCol w:w="1971"/>
        <w:gridCol w:w="1993"/>
        <w:gridCol w:w="2042"/>
        <w:gridCol w:w="1973"/>
      </w:tblGrid>
      <w:tr w14:paraId="407F1B2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525" w:hRule="atLeast"/>
        </w:trPr>
        <w:tc>
          <w:tcPr>
            <w:tcW w:w="273" w:type="pct"/>
            <w:vAlign w:val="center"/>
          </w:tcPr>
          <w:p w14:paraId="186DC28D">
            <w:pPr>
              <w:jc w:val="center"/>
              <w:rPr>
                <w:rFonts w:ascii="仿宋" w:hAnsi="仿宋" w:eastAsia="仿宋" w:cs="仿宋"/>
                <w:b/>
                <w:bCs/>
                <w:color w:val="auto"/>
                <w:sz w:val="24"/>
              </w:rPr>
            </w:pPr>
            <w:r>
              <w:rPr>
                <w:rFonts w:hint="eastAsia" w:ascii="仿宋" w:hAnsi="仿宋" w:eastAsia="仿宋" w:cs="仿宋"/>
                <w:b/>
                <w:bCs/>
                <w:color w:val="auto"/>
                <w:sz w:val="24"/>
              </w:rPr>
              <w:t>等级</w:t>
            </w:r>
          </w:p>
        </w:tc>
        <w:tc>
          <w:tcPr>
            <w:tcW w:w="1167" w:type="pct"/>
            <w:vAlign w:val="center"/>
          </w:tcPr>
          <w:p w14:paraId="4D3DB7C5">
            <w:pPr>
              <w:jc w:val="center"/>
              <w:rPr>
                <w:rFonts w:ascii="仿宋" w:hAnsi="仿宋" w:eastAsia="仿宋" w:cs="仿宋"/>
                <w:color w:val="auto"/>
                <w:sz w:val="24"/>
              </w:rPr>
            </w:pPr>
            <w:r>
              <w:rPr>
                <w:rFonts w:hint="eastAsia" w:ascii="仿宋" w:hAnsi="仿宋" w:eastAsia="仿宋" w:cs="仿宋"/>
                <w:color w:val="auto"/>
                <w:sz w:val="24"/>
              </w:rPr>
              <w:t>优</w:t>
            </w:r>
          </w:p>
        </w:tc>
        <w:tc>
          <w:tcPr>
            <w:tcW w:w="1180" w:type="pct"/>
            <w:vAlign w:val="center"/>
          </w:tcPr>
          <w:p w14:paraId="70D9E278">
            <w:pPr>
              <w:jc w:val="center"/>
              <w:rPr>
                <w:rFonts w:ascii="仿宋" w:hAnsi="仿宋" w:eastAsia="仿宋" w:cs="仿宋"/>
                <w:color w:val="auto"/>
                <w:sz w:val="24"/>
              </w:rPr>
            </w:pPr>
            <w:r>
              <w:rPr>
                <w:rFonts w:hint="eastAsia" w:ascii="仿宋" w:hAnsi="仿宋" w:eastAsia="仿宋" w:cs="仿宋"/>
                <w:color w:val="auto"/>
                <w:sz w:val="24"/>
              </w:rPr>
              <w:t>良</w:t>
            </w:r>
          </w:p>
        </w:tc>
        <w:tc>
          <w:tcPr>
            <w:tcW w:w="1209" w:type="pct"/>
            <w:vAlign w:val="center"/>
          </w:tcPr>
          <w:p w14:paraId="7A0B2A94">
            <w:pPr>
              <w:jc w:val="center"/>
              <w:rPr>
                <w:rFonts w:ascii="仿宋" w:hAnsi="仿宋" w:eastAsia="仿宋" w:cs="仿宋"/>
                <w:color w:val="auto"/>
                <w:sz w:val="24"/>
              </w:rPr>
            </w:pPr>
            <w:r>
              <w:rPr>
                <w:rFonts w:hint="eastAsia" w:ascii="仿宋" w:hAnsi="仿宋" w:eastAsia="仿宋" w:cs="仿宋"/>
                <w:color w:val="auto"/>
                <w:sz w:val="24"/>
              </w:rPr>
              <w:t>中</w:t>
            </w:r>
          </w:p>
        </w:tc>
        <w:tc>
          <w:tcPr>
            <w:tcW w:w="1168" w:type="pct"/>
            <w:vAlign w:val="center"/>
          </w:tcPr>
          <w:p w14:paraId="4B117D83">
            <w:pPr>
              <w:jc w:val="center"/>
              <w:rPr>
                <w:rFonts w:ascii="仿宋" w:hAnsi="仿宋" w:eastAsia="仿宋" w:cs="仿宋"/>
                <w:color w:val="auto"/>
                <w:sz w:val="24"/>
              </w:rPr>
            </w:pPr>
            <w:r>
              <w:rPr>
                <w:rFonts w:hint="eastAsia" w:ascii="仿宋" w:hAnsi="仿宋" w:eastAsia="仿宋" w:cs="仿宋"/>
                <w:color w:val="auto"/>
                <w:sz w:val="24"/>
              </w:rPr>
              <w:t>差</w:t>
            </w:r>
          </w:p>
        </w:tc>
      </w:tr>
      <w:tr w14:paraId="300E3A1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583" w:hRule="atLeast"/>
        </w:trPr>
        <w:tc>
          <w:tcPr>
            <w:tcW w:w="273" w:type="pct"/>
            <w:vAlign w:val="center"/>
          </w:tcPr>
          <w:p w14:paraId="10EC43F4">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971" w:type="dxa"/>
            <w:vAlign w:val="center"/>
          </w:tcPr>
          <w:p w14:paraId="4948A6FF">
            <w:pPr>
              <w:jc w:val="center"/>
              <w:rPr>
                <w:rFonts w:ascii="仿宋" w:hAnsi="仿宋" w:eastAsia="仿宋" w:cs="仿宋"/>
                <w:color w:val="auto"/>
                <w:sz w:val="24"/>
              </w:rPr>
            </w:pPr>
            <w:r>
              <w:rPr>
                <w:rFonts w:hint="eastAsia" w:ascii="仿宋" w:hAnsi="仿宋" w:eastAsia="仿宋" w:cs="仿宋"/>
                <w:color w:val="auto"/>
                <w:sz w:val="24"/>
              </w:rPr>
              <w:t>50—41分</w:t>
            </w:r>
          </w:p>
        </w:tc>
        <w:tc>
          <w:tcPr>
            <w:tcW w:w="1993" w:type="dxa"/>
            <w:vAlign w:val="center"/>
          </w:tcPr>
          <w:p w14:paraId="4956F4D4">
            <w:pPr>
              <w:jc w:val="center"/>
              <w:rPr>
                <w:rFonts w:ascii="仿宋" w:hAnsi="仿宋" w:eastAsia="仿宋" w:cs="仿宋"/>
                <w:color w:val="auto"/>
                <w:sz w:val="24"/>
              </w:rPr>
            </w:pPr>
            <w:r>
              <w:rPr>
                <w:rFonts w:hint="eastAsia" w:ascii="仿宋" w:hAnsi="仿宋" w:eastAsia="仿宋" w:cs="仿宋"/>
                <w:color w:val="auto"/>
                <w:sz w:val="24"/>
              </w:rPr>
              <w:t>40—31分</w:t>
            </w:r>
          </w:p>
        </w:tc>
        <w:tc>
          <w:tcPr>
            <w:tcW w:w="2042" w:type="dxa"/>
            <w:vAlign w:val="center"/>
          </w:tcPr>
          <w:p w14:paraId="45C11614">
            <w:pPr>
              <w:jc w:val="center"/>
              <w:rPr>
                <w:rFonts w:ascii="仿宋" w:hAnsi="仿宋" w:eastAsia="仿宋" w:cs="仿宋"/>
                <w:color w:val="auto"/>
                <w:sz w:val="24"/>
              </w:rPr>
            </w:pPr>
            <w:r>
              <w:rPr>
                <w:rFonts w:hint="eastAsia" w:ascii="仿宋" w:hAnsi="仿宋" w:eastAsia="仿宋" w:cs="仿宋"/>
                <w:color w:val="auto"/>
                <w:sz w:val="24"/>
              </w:rPr>
              <w:t>30—21分</w:t>
            </w:r>
          </w:p>
        </w:tc>
        <w:tc>
          <w:tcPr>
            <w:tcW w:w="1973" w:type="dxa"/>
            <w:vAlign w:val="center"/>
          </w:tcPr>
          <w:p w14:paraId="3CD56C0B">
            <w:pPr>
              <w:jc w:val="center"/>
              <w:rPr>
                <w:rFonts w:ascii="仿宋" w:hAnsi="仿宋" w:eastAsia="仿宋" w:cs="仿宋"/>
                <w:color w:val="auto"/>
                <w:sz w:val="24"/>
              </w:rPr>
            </w:pPr>
            <w:r>
              <w:rPr>
                <w:rFonts w:hint="eastAsia" w:ascii="仿宋" w:hAnsi="仿宋" w:eastAsia="仿宋" w:cs="仿宋"/>
                <w:color w:val="auto"/>
                <w:sz w:val="24"/>
              </w:rPr>
              <w:t>20分以下</w:t>
            </w:r>
          </w:p>
        </w:tc>
      </w:tr>
      <w:tr w14:paraId="2B1C16A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1760" w:hRule="atLeast"/>
        </w:trPr>
        <w:tc>
          <w:tcPr>
            <w:tcW w:w="273" w:type="pct"/>
            <w:vAlign w:val="center"/>
          </w:tcPr>
          <w:p w14:paraId="537A70BD">
            <w:pPr>
              <w:jc w:val="center"/>
              <w:rPr>
                <w:rFonts w:ascii="仿宋" w:hAnsi="仿宋" w:eastAsia="仿宋" w:cs="仿宋"/>
                <w:b/>
                <w:bCs/>
                <w:color w:val="auto"/>
                <w:sz w:val="24"/>
              </w:rPr>
            </w:pPr>
            <w:r>
              <w:rPr>
                <w:rFonts w:hint="eastAsia" w:ascii="仿宋" w:hAnsi="仿宋" w:eastAsia="仿宋" w:cs="仿宋"/>
                <w:b/>
                <w:bCs/>
                <w:color w:val="auto"/>
                <w:sz w:val="24"/>
              </w:rPr>
              <w:t>标准</w:t>
            </w:r>
          </w:p>
        </w:tc>
        <w:tc>
          <w:tcPr>
            <w:tcW w:w="1167" w:type="pct"/>
            <w:tcMar>
              <w:top w:w="28" w:type="dxa"/>
              <w:left w:w="28" w:type="dxa"/>
              <w:bottom w:w="28" w:type="dxa"/>
              <w:right w:w="28" w:type="dxa"/>
            </w:tcMar>
            <w:vAlign w:val="center"/>
          </w:tcPr>
          <w:p w14:paraId="7280E840">
            <w:pPr>
              <w:rPr>
                <w:rFonts w:ascii="仿宋" w:hAnsi="仿宋" w:eastAsia="仿宋" w:cs="仿宋"/>
                <w:color w:val="auto"/>
                <w:sz w:val="24"/>
              </w:rPr>
            </w:pPr>
            <w:r>
              <w:rPr>
                <w:rFonts w:hint="eastAsia" w:ascii="仿宋" w:hAnsi="仿宋" w:eastAsia="仿宋" w:cs="仿宋"/>
                <w:color w:val="auto"/>
                <w:sz w:val="24"/>
              </w:rPr>
              <w:t>凡符合摆动腿挺膝伸直，且其余三点（支撑腿挺直，上体正直，摆动腿脚尖触及额头）都符合技术要求。</w:t>
            </w:r>
          </w:p>
        </w:tc>
        <w:tc>
          <w:tcPr>
            <w:tcW w:w="1180" w:type="pct"/>
            <w:tcMar>
              <w:top w:w="28" w:type="dxa"/>
              <w:left w:w="28" w:type="dxa"/>
              <w:bottom w:w="28" w:type="dxa"/>
              <w:right w:w="28" w:type="dxa"/>
            </w:tcMar>
            <w:vAlign w:val="center"/>
          </w:tcPr>
          <w:p w14:paraId="20E68E83">
            <w:pPr>
              <w:rPr>
                <w:rFonts w:ascii="仿宋" w:hAnsi="仿宋" w:eastAsia="仿宋" w:cs="仿宋"/>
                <w:color w:val="auto"/>
                <w:w w:val="94"/>
                <w:sz w:val="24"/>
              </w:rPr>
            </w:pPr>
            <w:r>
              <w:rPr>
                <w:rFonts w:hint="eastAsia" w:ascii="仿宋" w:hAnsi="仿宋" w:eastAsia="仿宋" w:cs="仿宋"/>
                <w:color w:val="auto"/>
                <w:sz w:val="24"/>
              </w:rPr>
              <w:t>凡符合摆动腿挺膝伸直，且其余三点（支撑腿挺直，上体正直，摆动腿脚尖触及额头）符合两点。</w:t>
            </w:r>
          </w:p>
        </w:tc>
        <w:tc>
          <w:tcPr>
            <w:tcW w:w="1209" w:type="pct"/>
            <w:tcMar>
              <w:top w:w="28" w:type="dxa"/>
              <w:left w:w="28" w:type="dxa"/>
              <w:bottom w:w="28" w:type="dxa"/>
              <w:right w:w="28" w:type="dxa"/>
            </w:tcMar>
            <w:vAlign w:val="center"/>
          </w:tcPr>
          <w:p w14:paraId="6CB71B87">
            <w:pPr>
              <w:rPr>
                <w:rFonts w:ascii="仿宋" w:hAnsi="仿宋" w:eastAsia="仿宋" w:cs="仿宋"/>
                <w:color w:val="auto"/>
                <w:w w:val="92"/>
                <w:sz w:val="24"/>
              </w:rPr>
            </w:pPr>
            <w:r>
              <w:rPr>
                <w:rFonts w:hint="eastAsia" w:ascii="仿宋" w:hAnsi="仿宋" w:eastAsia="仿宋" w:cs="仿宋"/>
                <w:color w:val="auto"/>
                <w:sz w:val="24"/>
              </w:rPr>
              <w:t>凡符合摆动腿挺膝伸直，且其余三点（支撑腿挺直，上体正直，摆动腿脚尖触及额头）符合一点。</w:t>
            </w:r>
          </w:p>
        </w:tc>
        <w:tc>
          <w:tcPr>
            <w:tcW w:w="1168" w:type="pct"/>
            <w:tcMar>
              <w:top w:w="28" w:type="dxa"/>
              <w:left w:w="28" w:type="dxa"/>
              <w:bottom w:w="28" w:type="dxa"/>
              <w:right w:w="28" w:type="dxa"/>
            </w:tcMar>
            <w:vAlign w:val="center"/>
          </w:tcPr>
          <w:p w14:paraId="718B6E93">
            <w:pPr>
              <w:rPr>
                <w:rFonts w:ascii="仿宋" w:hAnsi="仿宋" w:eastAsia="仿宋" w:cs="仿宋"/>
                <w:color w:val="auto"/>
                <w:sz w:val="24"/>
              </w:rPr>
            </w:pPr>
            <w:r>
              <w:rPr>
                <w:rFonts w:hint="eastAsia" w:ascii="仿宋" w:hAnsi="仿宋" w:eastAsia="仿宋" w:cs="仿宋"/>
                <w:color w:val="auto"/>
                <w:sz w:val="24"/>
              </w:rPr>
              <w:t>凡摆动腿未挺膝伸直，或摆动腿挺膝伸直其余三点（支撑腿挺直</w:t>
            </w:r>
            <w:r>
              <w:rPr>
                <w:rFonts w:hint="eastAsia" w:ascii="仿宋" w:hAnsi="仿宋" w:eastAsia="仿宋" w:cs="仿宋"/>
                <w:color w:val="auto"/>
                <w:w w:val="94"/>
                <w:sz w:val="24"/>
              </w:rPr>
              <w:t>，</w:t>
            </w:r>
            <w:r>
              <w:rPr>
                <w:rFonts w:hint="eastAsia" w:ascii="仿宋" w:hAnsi="仿宋" w:eastAsia="仿宋" w:cs="仿宋"/>
                <w:color w:val="auto"/>
                <w:sz w:val="24"/>
              </w:rPr>
              <w:t>上体正直，摆动腿脚尖触及额头）均不符合。</w:t>
            </w:r>
          </w:p>
        </w:tc>
      </w:tr>
    </w:tbl>
    <w:p w14:paraId="45E8A94D">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2.腾空飞脚</w:t>
      </w:r>
    </w:p>
    <w:p w14:paraId="46F06AD2">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（1）测试方法：在空中，左腿屈膝收控于腹前；右腿在空中踢摆时，击响腿脚尖过肩；击响时，击掌、拍脚连续、准确、响亮；上体正直或微向前倾；落地时，起跳脚先着地。</w:t>
      </w:r>
    </w:p>
    <w:p w14:paraId="6F702206">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（2）评分标准：考评员参照腾空飞脚评分表，独立对考生的技术完成情况进行评定。按50分制打分，所打分数至多可到小数点后一位。</w:t>
      </w:r>
    </w:p>
    <w:p w14:paraId="41F53644">
      <w:pPr>
        <w:tabs>
          <w:tab w:val="left" w:pos="900"/>
        </w:tabs>
        <w:spacing w:line="500" w:lineRule="exact"/>
        <w:jc w:val="center"/>
        <w:rPr>
          <w:rFonts w:ascii="仿宋" w:hAnsi="仿宋" w:eastAsia="仿宋" w:cs="仿宋"/>
          <w:color w:val="auto"/>
          <w:sz w:val="28"/>
          <w:szCs w:val="28"/>
        </w:rPr>
      </w:pPr>
      <w:r>
        <w:rPr>
          <w:rFonts w:hint="eastAsia" w:ascii="仿宋" w:hAnsi="仿宋" w:eastAsia="仿宋" w:cs="仿宋"/>
          <w:color w:val="auto"/>
          <w:sz w:val="28"/>
          <w:szCs w:val="28"/>
        </w:rPr>
        <w:t>腾空飞脚评分表</w:t>
      </w:r>
    </w:p>
    <w:tbl>
      <w:tblPr>
        <w:tblStyle w:val="11"/>
        <w:tblW w:w="5000"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28" w:type="dxa"/>
          <w:left w:w="28" w:type="dxa"/>
          <w:bottom w:w="28" w:type="dxa"/>
          <w:right w:w="28" w:type="dxa"/>
        </w:tblCellMar>
      </w:tblPr>
      <w:tblGrid>
        <w:gridCol w:w="510"/>
        <w:gridCol w:w="1950"/>
        <w:gridCol w:w="2037"/>
        <w:gridCol w:w="2073"/>
        <w:gridCol w:w="1792"/>
      </w:tblGrid>
      <w:tr w14:paraId="1A2D43B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28" w:type="dxa"/>
            <w:left w:w="28" w:type="dxa"/>
            <w:bottom w:w="28" w:type="dxa"/>
            <w:right w:w="28" w:type="dxa"/>
          </w:tblCellMar>
        </w:tblPrEx>
        <w:trPr>
          <w:trHeight w:val="508" w:hRule="atLeast"/>
          <w:jc w:val="center"/>
        </w:trPr>
        <w:tc>
          <w:tcPr>
            <w:tcW w:w="305" w:type="pct"/>
            <w:vAlign w:val="center"/>
          </w:tcPr>
          <w:p w14:paraId="5D25E615">
            <w:pPr>
              <w:jc w:val="center"/>
              <w:rPr>
                <w:rFonts w:ascii="仿宋" w:hAnsi="仿宋" w:eastAsia="仿宋" w:cs="仿宋"/>
                <w:b/>
                <w:bCs/>
                <w:color w:val="auto"/>
                <w:sz w:val="24"/>
              </w:rPr>
            </w:pPr>
            <w:r>
              <w:rPr>
                <w:rFonts w:hint="eastAsia" w:ascii="仿宋" w:hAnsi="仿宋" w:eastAsia="仿宋" w:cs="仿宋"/>
                <w:b/>
                <w:bCs/>
                <w:color w:val="auto"/>
                <w:sz w:val="24"/>
              </w:rPr>
              <w:t>等级</w:t>
            </w:r>
          </w:p>
        </w:tc>
        <w:tc>
          <w:tcPr>
            <w:tcW w:w="1165" w:type="pct"/>
            <w:vAlign w:val="center"/>
          </w:tcPr>
          <w:p w14:paraId="2B91BB5C">
            <w:pPr>
              <w:jc w:val="center"/>
              <w:rPr>
                <w:rFonts w:ascii="仿宋" w:hAnsi="仿宋" w:eastAsia="仿宋" w:cs="仿宋"/>
                <w:color w:val="auto"/>
                <w:sz w:val="24"/>
              </w:rPr>
            </w:pPr>
            <w:r>
              <w:rPr>
                <w:rFonts w:hint="eastAsia" w:ascii="仿宋" w:hAnsi="仿宋" w:eastAsia="仿宋" w:cs="仿宋"/>
                <w:color w:val="auto"/>
                <w:sz w:val="24"/>
              </w:rPr>
              <w:t>优</w:t>
            </w:r>
          </w:p>
        </w:tc>
        <w:tc>
          <w:tcPr>
            <w:tcW w:w="1217" w:type="pct"/>
            <w:vAlign w:val="center"/>
          </w:tcPr>
          <w:p w14:paraId="531FC726">
            <w:pPr>
              <w:jc w:val="center"/>
              <w:rPr>
                <w:rFonts w:ascii="仿宋" w:hAnsi="仿宋" w:eastAsia="仿宋" w:cs="仿宋"/>
                <w:color w:val="auto"/>
                <w:sz w:val="24"/>
              </w:rPr>
            </w:pPr>
            <w:r>
              <w:rPr>
                <w:rFonts w:hint="eastAsia" w:ascii="仿宋" w:hAnsi="仿宋" w:eastAsia="仿宋" w:cs="仿宋"/>
                <w:color w:val="auto"/>
                <w:sz w:val="24"/>
              </w:rPr>
              <w:t>良</w:t>
            </w:r>
          </w:p>
        </w:tc>
        <w:tc>
          <w:tcPr>
            <w:tcW w:w="1239" w:type="pct"/>
            <w:vAlign w:val="center"/>
          </w:tcPr>
          <w:p w14:paraId="1002C2FE">
            <w:pPr>
              <w:jc w:val="center"/>
              <w:rPr>
                <w:rFonts w:ascii="仿宋" w:hAnsi="仿宋" w:eastAsia="仿宋" w:cs="仿宋"/>
                <w:color w:val="auto"/>
                <w:w w:val="95"/>
                <w:sz w:val="24"/>
              </w:rPr>
            </w:pPr>
            <w:r>
              <w:rPr>
                <w:rFonts w:hint="eastAsia" w:ascii="仿宋" w:hAnsi="仿宋" w:eastAsia="仿宋" w:cs="仿宋"/>
                <w:color w:val="auto"/>
                <w:sz w:val="24"/>
              </w:rPr>
              <w:t>中</w:t>
            </w:r>
          </w:p>
        </w:tc>
        <w:tc>
          <w:tcPr>
            <w:tcW w:w="1071" w:type="pct"/>
            <w:vAlign w:val="center"/>
          </w:tcPr>
          <w:p w14:paraId="64AD62FA">
            <w:pPr>
              <w:jc w:val="center"/>
              <w:rPr>
                <w:rFonts w:ascii="仿宋" w:hAnsi="仿宋" w:eastAsia="仿宋" w:cs="仿宋"/>
                <w:color w:val="auto"/>
                <w:sz w:val="24"/>
              </w:rPr>
            </w:pPr>
            <w:r>
              <w:rPr>
                <w:rFonts w:hint="eastAsia" w:ascii="仿宋" w:hAnsi="仿宋" w:eastAsia="仿宋" w:cs="仿宋"/>
                <w:color w:val="auto"/>
                <w:sz w:val="24"/>
              </w:rPr>
              <w:t>差</w:t>
            </w:r>
          </w:p>
        </w:tc>
      </w:tr>
      <w:tr w14:paraId="0E865B6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28" w:type="dxa"/>
            <w:left w:w="28" w:type="dxa"/>
            <w:bottom w:w="28" w:type="dxa"/>
            <w:right w:w="28" w:type="dxa"/>
          </w:tblCellMar>
        </w:tblPrEx>
        <w:trPr>
          <w:trHeight w:val="508" w:hRule="atLeast"/>
          <w:jc w:val="center"/>
        </w:trPr>
        <w:tc>
          <w:tcPr>
            <w:tcW w:w="305" w:type="pct"/>
            <w:vAlign w:val="center"/>
          </w:tcPr>
          <w:p w14:paraId="191BD4C7">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950" w:type="dxa"/>
            <w:vAlign w:val="center"/>
          </w:tcPr>
          <w:p w14:paraId="3C3B1671">
            <w:pPr>
              <w:jc w:val="center"/>
              <w:rPr>
                <w:rFonts w:ascii="仿宋" w:hAnsi="仿宋" w:eastAsia="仿宋" w:cs="仿宋"/>
                <w:color w:val="auto"/>
                <w:sz w:val="24"/>
              </w:rPr>
            </w:pPr>
            <w:r>
              <w:rPr>
                <w:rFonts w:hint="eastAsia" w:ascii="仿宋" w:hAnsi="仿宋" w:eastAsia="仿宋" w:cs="仿宋"/>
                <w:color w:val="auto"/>
                <w:sz w:val="24"/>
              </w:rPr>
              <w:t>50—41分</w:t>
            </w:r>
          </w:p>
        </w:tc>
        <w:tc>
          <w:tcPr>
            <w:tcW w:w="2037" w:type="dxa"/>
            <w:vAlign w:val="center"/>
          </w:tcPr>
          <w:p w14:paraId="64C31A51">
            <w:pPr>
              <w:jc w:val="center"/>
              <w:rPr>
                <w:rFonts w:ascii="仿宋" w:hAnsi="仿宋" w:eastAsia="仿宋" w:cs="仿宋"/>
                <w:color w:val="auto"/>
                <w:sz w:val="24"/>
              </w:rPr>
            </w:pPr>
            <w:r>
              <w:rPr>
                <w:rFonts w:hint="eastAsia" w:ascii="仿宋" w:hAnsi="仿宋" w:eastAsia="仿宋" w:cs="仿宋"/>
                <w:color w:val="auto"/>
                <w:sz w:val="24"/>
              </w:rPr>
              <w:t>40—31分</w:t>
            </w:r>
          </w:p>
        </w:tc>
        <w:tc>
          <w:tcPr>
            <w:tcW w:w="2073" w:type="dxa"/>
            <w:vAlign w:val="center"/>
          </w:tcPr>
          <w:p w14:paraId="3A4ECD25">
            <w:pPr>
              <w:jc w:val="center"/>
              <w:rPr>
                <w:rFonts w:ascii="仿宋" w:hAnsi="仿宋" w:eastAsia="仿宋" w:cs="仿宋"/>
                <w:color w:val="auto"/>
                <w:sz w:val="24"/>
              </w:rPr>
            </w:pPr>
            <w:r>
              <w:rPr>
                <w:rFonts w:hint="eastAsia" w:ascii="仿宋" w:hAnsi="仿宋" w:eastAsia="仿宋" w:cs="仿宋"/>
                <w:color w:val="auto"/>
                <w:sz w:val="24"/>
              </w:rPr>
              <w:t>30—21分</w:t>
            </w:r>
          </w:p>
        </w:tc>
        <w:tc>
          <w:tcPr>
            <w:tcW w:w="1792" w:type="dxa"/>
            <w:vAlign w:val="center"/>
          </w:tcPr>
          <w:p w14:paraId="7AD4BBD1">
            <w:pPr>
              <w:jc w:val="center"/>
              <w:rPr>
                <w:rFonts w:ascii="仿宋" w:hAnsi="仿宋" w:eastAsia="仿宋" w:cs="仿宋"/>
                <w:color w:val="auto"/>
                <w:sz w:val="24"/>
              </w:rPr>
            </w:pPr>
            <w:r>
              <w:rPr>
                <w:rFonts w:hint="eastAsia" w:ascii="仿宋" w:hAnsi="仿宋" w:eastAsia="仿宋" w:cs="仿宋"/>
                <w:color w:val="auto"/>
                <w:sz w:val="24"/>
              </w:rPr>
              <w:t>20分以下</w:t>
            </w:r>
          </w:p>
        </w:tc>
      </w:tr>
      <w:tr w14:paraId="564A11C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28" w:type="dxa"/>
            <w:left w:w="28" w:type="dxa"/>
            <w:bottom w:w="28" w:type="dxa"/>
            <w:right w:w="28" w:type="dxa"/>
          </w:tblCellMar>
        </w:tblPrEx>
        <w:trPr>
          <w:trHeight w:val="1897" w:hRule="atLeast"/>
          <w:jc w:val="center"/>
        </w:trPr>
        <w:tc>
          <w:tcPr>
            <w:tcW w:w="305" w:type="pct"/>
            <w:vAlign w:val="center"/>
          </w:tcPr>
          <w:p w14:paraId="70DEF881">
            <w:pPr>
              <w:rPr>
                <w:rFonts w:ascii="仿宋" w:hAnsi="仿宋" w:eastAsia="仿宋" w:cs="仿宋"/>
                <w:b/>
                <w:bCs/>
                <w:color w:val="auto"/>
                <w:sz w:val="24"/>
              </w:rPr>
            </w:pPr>
            <w:r>
              <w:rPr>
                <w:rFonts w:hint="eastAsia" w:ascii="仿宋" w:hAnsi="仿宋" w:eastAsia="仿宋" w:cs="仿宋"/>
                <w:b/>
                <w:bCs/>
                <w:color w:val="auto"/>
                <w:sz w:val="24"/>
              </w:rPr>
              <w:t>标准</w:t>
            </w:r>
          </w:p>
        </w:tc>
        <w:tc>
          <w:tcPr>
            <w:tcW w:w="1165" w:type="pct"/>
            <w:vAlign w:val="center"/>
          </w:tcPr>
          <w:p w14:paraId="3C99AD83">
            <w:pPr>
              <w:rPr>
                <w:rFonts w:ascii="仿宋" w:hAnsi="仿宋" w:eastAsia="仿宋" w:cs="仿宋"/>
                <w:color w:val="auto"/>
                <w:sz w:val="24"/>
              </w:rPr>
            </w:pPr>
            <w:r>
              <w:rPr>
                <w:rFonts w:hint="eastAsia" w:ascii="仿宋" w:hAnsi="仿宋" w:eastAsia="仿宋" w:cs="仿宋"/>
                <w:color w:val="auto"/>
                <w:sz w:val="24"/>
              </w:rPr>
              <w:t>凡符合起跳脚先着地，且其余三点（左腿屈膝，连续击掌、拍脚，摆动腿脚尖过肩）符合三点技术要求。</w:t>
            </w:r>
          </w:p>
        </w:tc>
        <w:tc>
          <w:tcPr>
            <w:tcW w:w="1217" w:type="pct"/>
            <w:vAlign w:val="center"/>
          </w:tcPr>
          <w:p w14:paraId="6A89B576">
            <w:pPr>
              <w:rPr>
                <w:rFonts w:ascii="仿宋" w:hAnsi="仿宋" w:eastAsia="仿宋" w:cs="仿宋"/>
                <w:color w:val="auto"/>
                <w:sz w:val="24"/>
              </w:rPr>
            </w:pPr>
            <w:r>
              <w:rPr>
                <w:rFonts w:hint="eastAsia" w:ascii="仿宋" w:hAnsi="仿宋" w:eastAsia="仿宋" w:cs="仿宋"/>
                <w:color w:val="auto"/>
                <w:sz w:val="24"/>
              </w:rPr>
              <w:t>凡符合起跳脚先着地，且其余三点（左腿屈膝，连续击掌、拍脚，摆动腿脚尖过肩）符合两点技术要求。</w:t>
            </w:r>
          </w:p>
        </w:tc>
        <w:tc>
          <w:tcPr>
            <w:tcW w:w="1239" w:type="pct"/>
            <w:vAlign w:val="center"/>
          </w:tcPr>
          <w:p w14:paraId="2B435BD5">
            <w:pPr>
              <w:rPr>
                <w:rFonts w:ascii="仿宋" w:hAnsi="仿宋" w:eastAsia="仿宋" w:cs="仿宋"/>
                <w:color w:val="auto"/>
                <w:sz w:val="24"/>
              </w:rPr>
            </w:pPr>
            <w:r>
              <w:rPr>
                <w:rFonts w:hint="eastAsia" w:ascii="仿宋" w:hAnsi="仿宋" w:eastAsia="仿宋" w:cs="仿宋"/>
                <w:color w:val="auto"/>
                <w:sz w:val="24"/>
              </w:rPr>
              <w:t>凡符合起跳脚先着地，且其余三点（左腿屈膝，连续击掌、拍脚，摆动腿脚尖过肩）符合一点技术要求。</w:t>
            </w:r>
          </w:p>
        </w:tc>
        <w:tc>
          <w:tcPr>
            <w:tcW w:w="1071" w:type="pct"/>
            <w:vAlign w:val="center"/>
          </w:tcPr>
          <w:p w14:paraId="6AB904FB">
            <w:pPr>
              <w:rPr>
                <w:rFonts w:ascii="仿宋" w:hAnsi="仿宋" w:eastAsia="仿宋" w:cs="仿宋"/>
                <w:color w:val="auto"/>
                <w:sz w:val="24"/>
              </w:rPr>
            </w:pPr>
            <w:r>
              <w:rPr>
                <w:rFonts w:hint="eastAsia" w:ascii="仿宋" w:hAnsi="仿宋" w:eastAsia="仿宋" w:cs="仿宋"/>
                <w:color w:val="auto"/>
                <w:sz w:val="24"/>
              </w:rPr>
              <w:t>凡起跳脚未先着地，且其余三点（左腿屈膝，连续击掌、拍脚，摆动腿脚尖过肩）均不符合技术要求。</w:t>
            </w:r>
          </w:p>
        </w:tc>
      </w:tr>
    </w:tbl>
    <w:p w14:paraId="7490277C">
      <w:pPr>
        <w:spacing w:line="500" w:lineRule="exact"/>
        <w:ind w:firstLine="560" w:firstLineChars="200"/>
        <w:rPr>
          <w:rFonts w:ascii="仿宋" w:hAnsi="仿宋" w:eastAsia="仿宋" w:cs="仿宋"/>
          <w:bCs/>
          <w:color w:val="auto"/>
          <w:sz w:val="28"/>
          <w:szCs w:val="28"/>
        </w:rPr>
      </w:pPr>
      <w:r>
        <w:rPr>
          <w:rFonts w:hint="eastAsia" w:ascii="仿宋" w:hAnsi="仿宋" w:eastAsia="仿宋" w:cs="仿宋"/>
          <w:bCs/>
          <w:color w:val="auto"/>
          <w:sz w:val="28"/>
          <w:szCs w:val="28"/>
        </w:rPr>
        <w:t>（三）自选项目</w:t>
      </w:r>
    </w:p>
    <w:p w14:paraId="3EDC48DC">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w:t>
      </w:r>
      <w:r>
        <w:rPr>
          <w:rFonts w:hint="eastAsia" w:ascii="仿宋" w:hAnsi="仿宋" w:eastAsia="仿宋" w:cs="仿宋"/>
          <w:bCs/>
          <w:color w:val="auto"/>
          <w:sz w:val="28"/>
          <w:szCs w:val="28"/>
        </w:rPr>
        <w:t>拳术项目：</w:t>
      </w:r>
    </w:p>
    <w:p w14:paraId="0BFC5CC8">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（1）测试方法：考生在下述规定拳种中任选一个拳种的拳术进行测试。</w:t>
      </w:r>
      <w:bookmarkStart w:id="8" w:name="page103"/>
      <w:bookmarkEnd w:id="8"/>
      <w:r>
        <w:rPr>
          <w:rFonts w:hint="eastAsia" w:ascii="仿宋" w:hAnsi="仿宋" w:eastAsia="仿宋" w:cs="仿宋"/>
          <w:color w:val="auto"/>
          <w:sz w:val="28"/>
          <w:szCs w:val="28"/>
        </w:rPr>
        <w:t>规定拳种包括：自选长拳、自选太极拳、自选南拳、形意拳、八卦掌、八极拳、通臂拳、劈挂拳、翻子拳、地躺拳、象形拳、查拳、花拳、炮拳、洪拳、少林拳、戳脚。</w:t>
      </w:r>
    </w:p>
    <w:p w14:paraId="415412E0">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（2）完成套路时间：</w:t>
      </w:r>
    </w:p>
    <w:p w14:paraId="0E9E9BE4">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①太极拳及太极器械：1分钟内；</w:t>
      </w:r>
    </w:p>
    <w:p w14:paraId="3C206A61">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②其它拳术：不少于45秒。</w:t>
      </w:r>
    </w:p>
    <w:p w14:paraId="203ADC3F">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（3）评分标准：考评员参照实战评分表（表4），独立对考生的动作质量和演练水平进行综合评定。按75分制打分。</w:t>
      </w:r>
    </w:p>
    <w:p w14:paraId="072E836F">
      <w:pPr>
        <w:spacing w:line="500" w:lineRule="exact"/>
        <w:ind w:firstLine="560" w:firstLineChars="200"/>
        <w:rPr>
          <w:rFonts w:ascii="仿宋" w:hAnsi="仿宋" w:eastAsia="仿宋" w:cs="仿宋"/>
          <w:color w:val="auto"/>
          <w:sz w:val="28"/>
          <w:szCs w:val="28"/>
        </w:rPr>
      </w:pPr>
      <w:r>
        <w:rPr>
          <w:rFonts w:hint="eastAsia" w:ascii="仿宋" w:hAnsi="仿宋" w:eastAsia="仿宋" w:cs="仿宋"/>
          <w:bCs/>
          <w:color w:val="auto"/>
          <w:sz w:val="28"/>
          <w:szCs w:val="28"/>
        </w:rPr>
        <w:t>2.器械项目：</w:t>
      </w:r>
    </w:p>
    <w:p w14:paraId="25744C09">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（1）测试方法：考生在下述规定拳种中任选一个拳种的拳术进行测试。</w:t>
      </w:r>
    </w:p>
    <w:p w14:paraId="3F2627C7">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规定器械包括：自选棍术、自选太极剑、自选南棍、自选刀术、自选南刀、自选枪术及各类传统长、短、软器械。</w:t>
      </w:r>
    </w:p>
    <w:p w14:paraId="4F19EA64">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完成套路时间：按个单项比赛时间自选技术动作</w:t>
      </w:r>
    </w:p>
    <w:p w14:paraId="6CA46A9D">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①太极器械项目：完成套路时间不超过4分钟。</w:t>
      </w:r>
    </w:p>
    <w:p w14:paraId="37717024">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②其他项目：完成套路时间不超过3分钟。</w:t>
      </w:r>
    </w:p>
    <w:p w14:paraId="6C6C2A46">
      <w:pPr>
        <w:spacing w:line="500" w:lineRule="exact"/>
        <w:ind w:firstLine="560" w:firstLineChars="200"/>
        <w:rPr>
          <w:rFonts w:ascii="仿宋" w:hAnsi="仿宋" w:eastAsia="仿宋" w:cs="仿宋"/>
          <w:color w:val="auto"/>
          <w:sz w:val="28"/>
          <w:szCs w:val="28"/>
        </w:rPr>
      </w:pPr>
      <w:r>
        <w:rPr>
          <w:rFonts w:hint="eastAsia" w:ascii="仿宋" w:hAnsi="仿宋" w:eastAsia="仿宋" w:cs="仿宋"/>
          <w:color w:val="auto"/>
          <w:sz w:val="28"/>
          <w:szCs w:val="28"/>
        </w:rPr>
        <w:t>（2）评分标准：考评员参照实战评分表，独立对考生的动作质量和演练水平进行综合评定。按75分制打分。</w:t>
      </w:r>
    </w:p>
    <w:p w14:paraId="468C5727">
      <w:pPr>
        <w:tabs>
          <w:tab w:val="left" w:pos="900"/>
        </w:tabs>
        <w:spacing w:line="500" w:lineRule="exact"/>
        <w:jc w:val="center"/>
        <w:rPr>
          <w:rFonts w:ascii="仿宋" w:hAnsi="仿宋" w:eastAsia="仿宋" w:cs="仿宋"/>
          <w:color w:val="auto"/>
          <w:sz w:val="28"/>
          <w:szCs w:val="28"/>
        </w:rPr>
      </w:pPr>
      <w:r>
        <w:rPr>
          <w:rFonts w:hint="eastAsia" w:ascii="仿宋" w:hAnsi="仿宋" w:eastAsia="仿宋" w:cs="仿宋"/>
          <w:color w:val="auto"/>
          <w:sz w:val="28"/>
          <w:szCs w:val="28"/>
        </w:rPr>
        <w:t>自选项目评分表</w:t>
      </w:r>
    </w:p>
    <w:tbl>
      <w:tblPr>
        <w:tblStyle w:val="11"/>
        <w:tblpPr w:leftFromText="180" w:rightFromText="180" w:vertAnchor="text" w:horzAnchor="page" w:tblpXSpec="center" w:tblpY="190"/>
        <w:tblOverlap w:val="never"/>
        <w:tblW w:w="5110"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0" w:type="dxa"/>
          <w:bottom w:w="0" w:type="dxa"/>
          <w:right w:w="0" w:type="dxa"/>
        </w:tblCellMar>
      </w:tblPr>
      <w:tblGrid>
        <w:gridCol w:w="597"/>
        <w:gridCol w:w="1980"/>
        <w:gridCol w:w="1980"/>
        <w:gridCol w:w="1980"/>
        <w:gridCol w:w="1982"/>
      </w:tblGrid>
      <w:tr w14:paraId="6C41000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92" w:hRule="atLeast"/>
        </w:trPr>
        <w:tc>
          <w:tcPr>
            <w:tcW w:w="351" w:type="pct"/>
            <w:vAlign w:val="center"/>
          </w:tcPr>
          <w:p w14:paraId="5DBF2FB0">
            <w:pPr>
              <w:jc w:val="center"/>
              <w:rPr>
                <w:rFonts w:ascii="仿宋" w:hAnsi="仿宋" w:eastAsia="仿宋" w:cs="仿宋"/>
                <w:b/>
                <w:bCs/>
                <w:color w:val="auto"/>
                <w:sz w:val="24"/>
              </w:rPr>
            </w:pPr>
            <w:r>
              <w:rPr>
                <w:rFonts w:hint="eastAsia" w:ascii="仿宋" w:hAnsi="仿宋" w:eastAsia="仿宋" w:cs="仿宋"/>
                <w:b/>
                <w:bCs/>
                <w:color w:val="auto"/>
                <w:sz w:val="24"/>
              </w:rPr>
              <w:t>等级</w:t>
            </w:r>
          </w:p>
        </w:tc>
        <w:tc>
          <w:tcPr>
            <w:tcW w:w="1162" w:type="pct"/>
            <w:vAlign w:val="center"/>
          </w:tcPr>
          <w:p w14:paraId="285599B7">
            <w:pPr>
              <w:jc w:val="center"/>
              <w:rPr>
                <w:rFonts w:ascii="仿宋" w:hAnsi="仿宋" w:eastAsia="仿宋" w:cs="仿宋"/>
                <w:color w:val="auto"/>
                <w:sz w:val="24"/>
              </w:rPr>
            </w:pPr>
            <w:r>
              <w:rPr>
                <w:rFonts w:hint="eastAsia" w:ascii="仿宋" w:hAnsi="仿宋" w:eastAsia="仿宋" w:cs="仿宋"/>
                <w:color w:val="auto"/>
                <w:sz w:val="24"/>
              </w:rPr>
              <w:t>优</w:t>
            </w:r>
          </w:p>
        </w:tc>
        <w:tc>
          <w:tcPr>
            <w:tcW w:w="1162" w:type="pct"/>
            <w:vAlign w:val="center"/>
          </w:tcPr>
          <w:p w14:paraId="1AC69862">
            <w:pPr>
              <w:jc w:val="center"/>
              <w:rPr>
                <w:rFonts w:ascii="仿宋" w:hAnsi="仿宋" w:eastAsia="仿宋" w:cs="仿宋"/>
                <w:color w:val="auto"/>
                <w:sz w:val="24"/>
              </w:rPr>
            </w:pPr>
            <w:r>
              <w:rPr>
                <w:rFonts w:hint="eastAsia" w:ascii="仿宋" w:hAnsi="仿宋" w:eastAsia="仿宋" w:cs="仿宋"/>
                <w:color w:val="auto"/>
                <w:sz w:val="24"/>
              </w:rPr>
              <w:t>良</w:t>
            </w:r>
          </w:p>
        </w:tc>
        <w:tc>
          <w:tcPr>
            <w:tcW w:w="1162" w:type="pct"/>
            <w:vAlign w:val="center"/>
          </w:tcPr>
          <w:p w14:paraId="60D109CB">
            <w:pPr>
              <w:jc w:val="center"/>
              <w:rPr>
                <w:rFonts w:ascii="仿宋" w:hAnsi="仿宋" w:eastAsia="仿宋" w:cs="仿宋"/>
                <w:color w:val="auto"/>
                <w:sz w:val="24"/>
              </w:rPr>
            </w:pPr>
            <w:r>
              <w:rPr>
                <w:rFonts w:hint="eastAsia" w:ascii="仿宋" w:hAnsi="仿宋" w:eastAsia="仿宋" w:cs="仿宋"/>
                <w:color w:val="auto"/>
                <w:sz w:val="24"/>
              </w:rPr>
              <w:t>中</w:t>
            </w:r>
          </w:p>
        </w:tc>
        <w:tc>
          <w:tcPr>
            <w:tcW w:w="1163" w:type="pct"/>
            <w:vAlign w:val="center"/>
          </w:tcPr>
          <w:p w14:paraId="4915C602">
            <w:pPr>
              <w:jc w:val="center"/>
              <w:rPr>
                <w:rFonts w:ascii="仿宋" w:hAnsi="仿宋" w:eastAsia="仿宋" w:cs="仿宋"/>
                <w:color w:val="auto"/>
                <w:sz w:val="24"/>
              </w:rPr>
            </w:pPr>
            <w:r>
              <w:rPr>
                <w:rFonts w:hint="eastAsia" w:ascii="仿宋" w:hAnsi="仿宋" w:eastAsia="仿宋" w:cs="仿宋"/>
                <w:color w:val="auto"/>
                <w:sz w:val="24"/>
              </w:rPr>
              <w:t>差</w:t>
            </w:r>
          </w:p>
        </w:tc>
      </w:tr>
      <w:tr w14:paraId="5DE6AFF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553" w:hRule="atLeast"/>
        </w:trPr>
        <w:tc>
          <w:tcPr>
            <w:tcW w:w="351" w:type="pct"/>
            <w:vAlign w:val="center"/>
          </w:tcPr>
          <w:p w14:paraId="1ACEA3B4">
            <w:pPr>
              <w:jc w:val="center"/>
              <w:rPr>
                <w:rFonts w:ascii="仿宋" w:hAnsi="仿宋" w:eastAsia="仿宋" w:cs="仿宋"/>
                <w:b/>
                <w:bCs/>
                <w:color w:val="auto"/>
                <w:sz w:val="24"/>
              </w:rPr>
            </w:pPr>
            <w:r>
              <w:rPr>
                <w:rFonts w:hint="eastAsia" w:ascii="仿宋" w:hAnsi="仿宋" w:eastAsia="仿宋" w:cs="仿宋"/>
                <w:b/>
                <w:bCs/>
                <w:color w:val="auto"/>
                <w:sz w:val="24"/>
              </w:rPr>
              <w:t>分值</w:t>
            </w:r>
          </w:p>
        </w:tc>
        <w:tc>
          <w:tcPr>
            <w:tcW w:w="1162" w:type="pct"/>
            <w:vAlign w:val="center"/>
          </w:tcPr>
          <w:p w14:paraId="677D1C94">
            <w:pPr>
              <w:jc w:val="center"/>
              <w:rPr>
                <w:rFonts w:ascii="仿宋" w:hAnsi="仿宋" w:eastAsia="仿宋" w:cs="仿宋"/>
                <w:color w:val="auto"/>
                <w:sz w:val="24"/>
              </w:rPr>
            </w:pPr>
            <w:r>
              <w:rPr>
                <w:rFonts w:hint="eastAsia" w:ascii="仿宋" w:hAnsi="仿宋" w:eastAsia="仿宋" w:cs="仿宋"/>
                <w:color w:val="auto"/>
                <w:sz w:val="24"/>
              </w:rPr>
              <w:t>75—55分</w:t>
            </w:r>
          </w:p>
        </w:tc>
        <w:tc>
          <w:tcPr>
            <w:tcW w:w="1162" w:type="pct"/>
            <w:vAlign w:val="center"/>
          </w:tcPr>
          <w:p w14:paraId="47FE5EB0">
            <w:pPr>
              <w:jc w:val="center"/>
              <w:rPr>
                <w:rFonts w:ascii="仿宋" w:hAnsi="仿宋" w:eastAsia="仿宋" w:cs="仿宋"/>
                <w:color w:val="auto"/>
                <w:w w:val="95"/>
                <w:sz w:val="24"/>
              </w:rPr>
            </w:pPr>
            <w:r>
              <w:rPr>
                <w:rFonts w:hint="eastAsia" w:ascii="仿宋" w:hAnsi="仿宋" w:eastAsia="仿宋" w:cs="仿宋"/>
                <w:color w:val="auto"/>
                <w:sz w:val="24"/>
              </w:rPr>
              <w:t>54—35分</w:t>
            </w:r>
          </w:p>
        </w:tc>
        <w:tc>
          <w:tcPr>
            <w:tcW w:w="1162" w:type="pct"/>
            <w:vAlign w:val="center"/>
          </w:tcPr>
          <w:p w14:paraId="1945AA6D">
            <w:pPr>
              <w:jc w:val="center"/>
              <w:rPr>
                <w:rFonts w:ascii="仿宋" w:hAnsi="仿宋" w:eastAsia="仿宋" w:cs="仿宋"/>
                <w:color w:val="auto"/>
                <w:sz w:val="24"/>
              </w:rPr>
            </w:pPr>
            <w:r>
              <w:rPr>
                <w:rFonts w:hint="eastAsia" w:ascii="仿宋" w:hAnsi="仿宋" w:eastAsia="仿宋" w:cs="仿宋"/>
                <w:color w:val="auto"/>
                <w:sz w:val="24"/>
              </w:rPr>
              <w:t>34—15分</w:t>
            </w:r>
          </w:p>
        </w:tc>
        <w:tc>
          <w:tcPr>
            <w:tcW w:w="1163" w:type="pct"/>
            <w:vAlign w:val="center"/>
          </w:tcPr>
          <w:p w14:paraId="1E83D72E">
            <w:pPr>
              <w:jc w:val="center"/>
              <w:rPr>
                <w:rFonts w:ascii="仿宋" w:hAnsi="仿宋" w:eastAsia="仿宋" w:cs="仿宋"/>
                <w:color w:val="auto"/>
                <w:sz w:val="24"/>
              </w:rPr>
            </w:pPr>
            <w:r>
              <w:rPr>
                <w:rFonts w:hint="eastAsia" w:ascii="仿宋" w:hAnsi="仿宋" w:eastAsia="仿宋" w:cs="仿宋"/>
                <w:color w:val="auto"/>
                <w:sz w:val="24"/>
              </w:rPr>
              <w:t>15分以下</w:t>
            </w:r>
          </w:p>
        </w:tc>
      </w:tr>
      <w:tr w14:paraId="101FF0E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83" w:hRule="atLeast"/>
        </w:trPr>
        <w:tc>
          <w:tcPr>
            <w:tcW w:w="351" w:type="pct"/>
            <w:vAlign w:val="center"/>
          </w:tcPr>
          <w:p w14:paraId="42F98428">
            <w:pPr>
              <w:jc w:val="center"/>
              <w:rPr>
                <w:rFonts w:ascii="仿宋" w:hAnsi="仿宋" w:eastAsia="仿宋" w:cs="仿宋"/>
                <w:b/>
                <w:bCs/>
                <w:color w:val="auto"/>
                <w:sz w:val="24"/>
              </w:rPr>
            </w:pPr>
            <w:r>
              <w:rPr>
                <w:rFonts w:hint="eastAsia" w:ascii="仿宋" w:hAnsi="仿宋" w:eastAsia="仿宋" w:cs="仿宋"/>
                <w:b/>
                <w:bCs/>
                <w:color w:val="auto"/>
                <w:sz w:val="24"/>
              </w:rPr>
              <w:t>标准</w:t>
            </w:r>
          </w:p>
        </w:tc>
        <w:tc>
          <w:tcPr>
            <w:tcW w:w="1162" w:type="pct"/>
            <w:tcMar>
              <w:top w:w="28" w:type="dxa"/>
              <w:left w:w="28" w:type="dxa"/>
              <w:bottom w:w="28" w:type="dxa"/>
              <w:right w:w="28" w:type="dxa"/>
            </w:tcMar>
            <w:vAlign w:val="center"/>
          </w:tcPr>
          <w:p w14:paraId="0C1AFD82">
            <w:pPr>
              <w:rPr>
                <w:rFonts w:ascii="仿宋" w:hAnsi="仿宋" w:eastAsia="仿宋" w:cs="仿宋"/>
                <w:color w:val="auto"/>
                <w:sz w:val="24"/>
              </w:rPr>
            </w:pPr>
            <w:r>
              <w:rPr>
                <w:rFonts w:hint="eastAsia" w:ascii="仿宋" w:hAnsi="仿宋" w:eastAsia="仿宋" w:cs="仿宋"/>
                <w:color w:val="auto"/>
                <w:sz w:val="24"/>
              </w:rPr>
              <w:t>动作姿势规范、方法运用合理、技术熟练、节奏分明、协调流畅、劲力充足、风格突出。</w:t>
            </w:r>
          </w:p>
        </w:tc>
        <w:tc>
          <w:tcPr>
            <w:tcW w:w="1162" w:type="pct"/>
            <w:tcMar>
              <w:top w:w="28" w:type="dxa"/>
              <w:left w:w="28" w:type="dxa"/>
              <w:bottom w:w="28" w:type="dxa"/>
              <w:right w:w="28" w:type="dxa"/>
            </w:tcMar>
            <w:vAlign w:val="center"/>
          </w:tcPr>
          <w:p w14:paraId="7420BFA3">
            <w:pPr>
              <w:rPr>
                <w:rFonts w:ascii="仿宋" w:hAnsi="仿宋" w:eastAsia="仿宋" w:cs="仿宋"/>
                <w:color w:val="auto"/>
                <w:sz w:val="24"/>
              </w:rPr>
            </w:pPr>
            <w:r>
              <w:rPr>
                <w:rFonts w:hint="eastAsia" w:ascii="仿宋" w:hAnsi="仿宋" w:eastAsia="仿宋" w:cs="仿宋"/>
                <w:color w:val="auto"/>
                <w:sz w:val="24"/>
              </w:rPr>
              <w:t>动作姿势较规范、方法运用较合理、技术较熟练、节奏处理较好、动作较流畅、劲力较充足、风格较突出。</w:t>
            </w:r>
          </w:p>
        </w:tc>
        <w:tc>
          <w:tcPr>
            <w:tcW w:w="1162" w:type="pct"/>
            <w:tcMar>
              <w:top w:w="28" w:type="dxa"/>
              <w:left w:w="28" w:type="dxa"/>
              <w:bottom w:w="28" w:type="dxa"/>
              <w:right w:w="28" w:type="dxa"/>
            </w:tcMar>
            <w:vAlign w:val="center"/>
          </w:tcPr>
          <w:p w14:paraId="70C4B1E6">
            <w:pPr>
              <w:rPr>
                <w:rFonts w:ascii="仿宋" w:hAnsi="仿宋" w:eastAsia="仿宋" w:cs="仿宋"/>
                <w:color w:val="auto"/>
                <w:sz w:val="24"/>
              </w:rPr>
            </w:pPr>
            <w:r>
              <w:rPr>
                <w:rFonts w:hint="eastAsia" w:ascii="仿宋" w:hAnsi="仿宋" w:eastAsia="仿宋" w:cs="仿宋"/>
                <w:color w:val="auto"/>
                <w:sz w:val="24"/>
              </w:rPr>
              <w:t>动作姿势基本规范、方法运用基本合理、技术不熟练、节奏、动作协调性一般、劲力、拳种风格特点不突出。</w:t>
            </w:r>
          </w:p>
        </w:tc>
        <w:tc>
          <w:tcPr>
            <w:tcW w:w="1163" w:type="pct"/>
            <w:tcMar>
              <w:top w:w="28" w:type="dxa"/>
              <w:left w:w="28" w:type="dxa"/>
              <w:bottom w:w="28" w:type="dxa"/>
              <w:right w:w="28" w:type="dxa"/>
            </w:tcMar>
            <w:vAlign w:val="center"/>
          </w:tcPr>
          <w:p w14:paraId="7AC87A73">
            <w:pPr>
              <w:rPr>
                <w:rFonts w:ascii="仿宋" w:hAnsi="仿宋" w:eastAsia="仿宋" w:cs="仿宋"/>
                <w:color w:val="auto"/>
                <w:sz w:val="24"/>
              </w:rPr>
            </w:pPr>
            <w:r>
              <w:rPr>
                <w:rFonts w:hint="eastAsia" w:ascii="仿宋" w:hAnsi="仿宋" w:eastAsia="仿宋" w:cs="仿宋"/>
                <w:color w:val="auto"/>
                <w:sz w:val="24"/>
              </w:rPr>
              <w:t>动作姿势不规范、方法运用不合理、技术不熟练，节奏、动作协调性差、拳种风格特点不明确。</w:t>
            </w:r>
          </w:p>
        </w:tc>
      </w:tr>
    </w:tbl>
    <w:p w14:paraId="562E1830">
      <w:pPr>
        <w:rPr>
          <w:rFonts w:hint="eastAsia" w:ascii="仿宋" w:hAnsi="仿宋" w:eastAsia="仿宋" w:cs="仿宋"/>
          <w:b/>
          <w:bCs/>
          <w:color w:val="auto"/>
          <w:sz w:val="36"/>
          <w:szCs w:val="36"/>
        </w:rPr>
      </w:pPr>
      <w:r>
        <w:rPr>
          <w:rFonts w:hint="eastAsia" w:ascii="仿宋" w:hAnsi="仿宋" w:eastAsia="仿宋" w:cs="仿宋"/>
          <w:b/>
          <w:bCs/>
          <w:color w:val="auto"/>
          <w:sz w:val="36"/>
          <w:szCs w:val="36"/>
        </w:rPr>
        <w:br w:type="page"/>
      </w:r>
    </w:p>
    <w:p w14:paraId="4FFCBAE9">
      <w:pPr>
        <w:spacing w:beforeLines="50" w:afterLines="50" w:line="500" w:lineRule="exact"/>
        <w:jc w:val="left"/>
        <w:rPr>
          <w:rFonts w:ascii="仿宋" w:hAnsi="仿宋" w:eastAsia="仿宋" w:cs="仿宋"/>
          <w:b/>
          <w:bCs/>
          <w:color w:val="auto"/>
          <w:sz w:val="36"/>
          <w:szCs w:val="36"/>
        </w:rPr>
      </w:pPr>
      <w:r>
        <w:rPr>
          <w:rFonts w:hint="eastAsia" w:ascii="仿宋" w:hAnsi="仿宋" w:eastAsia="仿宋" w:cs="仿宋"/>
          <w:b/>
          <w:bCs/>
          <w:color w:val="auto"/>
          <w:sz w:val="36"/>
          <w:szCs w:val="36"/>
        </w:rPr>
        <w:t>附件E：</w:t>
      </w:r>
    </w:p>
    <w:p w14:paraId="38FA15EF">
      <w:pPr>
        <w:spacing w:beforeLines="50" w:afterLines="50" w:line="500" w:lineRule="exact"/>
        <w:jc w:val="center"/>
        <w:rPr>
          <w:rFonts w:ascii="等线" w:hAnsi="等线" w:eastAsia="华文中宋" w:cs="华文中宋"/>
          <w:b/>
          <w:bCs/>
          <w:color w:val="auto"/>
          <w:sz w:val="36"/>
          <w:szCs w:val="36"/>
        </w:rPr>
      </w:pPr>
      <w:r>
        <w:rPr>
          <w:rFonts w:hint="eastAsia" w:ascii="等线" w:hAnsi="等线" w:eastAsia="华文中宋" w:cs="华文中宋"/>
          <w:b/>
          <w:bCs/>
          <w:color w:val="auto"/>
          <w:sz w:val="36"/>
          <w:szCs w:val="36"/>
        </w:rPr>
        <w:t>毽  球</w:t>
      </w:r>
    </w:p>
    <w:p w14:paraId="0E6A48F0">
      <w:pPr>
        <w:spacing w:line="500" w:lineRule="exact"/>
        <w:ind w:firstLine="562" w:firstLineChars="200"/>
        <w:rPr>
          <w:rFonts w:ascii="仿宋" w:hAnsi="仿宋" w:eastAsia="仿宋" w:cs="仿宋"/>
          <w:b/>
          <w:bCs/>
          <w:color w:val="auto"/>
          <w:sz w:val="28"/>
          <w:szCs w:val="28"/>
        </w:rPr>
      </w:pPr>
      <w:r>
        <w:rPr>
          <w:rFonts w:hint="eastAsia" w:ascii="仿宋" w:hAnsi="仿宋" w:eastAsia="仿宋" w:cs="仿宋"/>
          <w:b/>
          <w:bCs/>
          <w:color w:val="auto"/>
          <w:sz w:val="28"/>
          <w:szCs w:val="28"/>
        </w:rPr>
        <w:t>一、测试内容与分值</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7"/>
        <w:gridCol w:w="2226"/>
        <w:gridCol w:w="1658"/>
        <w:gridCol w:w="1658"/>
        <w:gridCol w:w="1660"/>
      </w:tblGrid>
      <w:tr w14:paraId="17BDA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73" w:type="pct"/>
            <w:tcBorders>
              <w:top w:val="single" w:color="000000" w:sz="12" w:space="0"/>
              <w:left w:val="single" w:color="000000" w:sz="12" w:space="0"/>
              <w:bottom w:val="single" w:color="000000" w:sz="4" w:space="0"/>
              <w:right w:val="single" w:color="000000" w:sz="4" w:space="0"/>
            </w:tcBorders>
            <w:vAlign w:val="center"/>
          </w:tcPr>
          <w:p w14:paraId="75D3D9E5">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b/>
                <w:bCs/>
                <w:color w:val="auto"/>
                <w:shd w:val="clear" w:color="auto" w:fill="FFFFFF"/>
              </w:rPr>
            </w:pPr>
            <w:r>
              <w:rPr>
                <w:rFonts w:hint="eastAsia" w:ascii="仿宋" w:hAnsi="仿宋" w:eastAsia="仿宋" w:cs="仿宋"/>
                <w:b/>
                <w:bCs/>
                <w:color w:val="auto"/>
                <w:shd w:val="clear" w:color="auto" w:fill="FFFFFF"/>
              </w:rPr>
              <w:t>类别</w:t>
            </w:r>
          </w:p>
        </w:tc>
        <w:tc>
          <w:tcPr>
            <w:tcW w:w="1306" w:type="pct"/>
            <w:tcBorders>
              <w:top w:val="single" w:color="000000" w:sz="12" w:space="0"/>
              <w:left w:val="single" w:color="000000" w:sz="4" w:space="0"/>
              <w:bottom w:val="single" w:color="000000" w:sz="4" w:space="0"/>
              <w:right w:val="single" w:color="000000" w:sz="4" w:space="0"/>
            </w:tcBorders>
            <w:vAlign w:val="center"/>
          </w:tcPr>
          <w:p w14:paraId="03F554E6">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b/>
                <w:bCs/>
                <w:color w:val="auto"/>
                <w:shd w:val="clear" w:color="auto" w:fill="FFFFFF"/>
              </w:rPr>
            </w:pPr>
            <w:r>
              <w:rPr>
                <w:rFonts w:hint="eastAsia" w:ascii="仿宋" w:hAnsi="仿宋" w:eastAsia="仿宋" w:cs="仿宋"/>
                <w:b/>
                <w:bCs/>
                <w:color w:val="auto"/>
                <w:shd w:val="clear" w:color="auto" w:fill="FFFFFF"/>
              </w:rPr>
              <w:t>专项素质</w:t>
            </w:r>
          </w:p>
        </w:tc>
        <w:tc>
          <w:tcPr>
            <w:tcW w:w="2920" w:type="pct"/>
            <w:gridSpan w:val="3"/>
            <w:tcBorders>
              <w:top w:val="single" w:color="000000" w:sz="12" w:space="0"/>
              <w:left w:val="single" w:color="000000" w:sz="4" w:space="0"/>
              <w:bottom w:val="single" w:color="000000" w:sz="4" w:space="0"/>
              <w:right w:val="single" w:color="000000" w:sz="12" w:space="0"/>
            </w:tcBorders>
            <w:vAlign w:val="center"/>
          </w:tcPr>
          <w:p w14:paraId="30D729E9">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b/>
                <w:bCs/>
                <w:color w:val="auto"/>
                <w:shd w:val="clear" w:color="auto" w:fill="FFFFFF"/>
              </w:rPr>
            </w:pPr>
            <w:r>
              <w:rPr>
                <w:rFonts w:hint="eastAsia" w:ascii="仿宋" w:hAnsi="仿宋" w:eastAsia="仿宋" w:cs="仿宋"/>
                <w:b/>
                <w:bCs/>
                <w:color w:val="auto"/>
                <w:shd w:val="clear" w:color="auto" w:fill="FFFFFF"/>
              </w:rPr>
              <w:t>专项技术</w:t>
            </w:r>
          </w:p>
        </w:tc>
      </w:tr>
      <w:tr w14:paraId="4BA52F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73" w:type="pct"/>
            <w:tcBorders>
              <w:top w:val="single" w:color="000000" w:sz="4" w:space="0"/>
              <w:left w:val="single" w:color="000000" w:sz="12" w:space="0"/>
              <w:bottom w:val="single" w:color="000000" w:sz="4" w:space="0"/>
              <w:right w:val="single" w:color="000000" w:sz="4" w:space="0"/>
            </w:tcBorders>
            <w:vAlign w:val="center"/>
          </w:tcPr>
          <w:p w14:paraId="2413493B">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b/>
                <w:bCs/>
                <w:color w:val="auto"/>
                <w:shd w:val="clear" w:color="auto" w:fill="FFFFFF"/>
              </w:rPr>
            </w:pPr>
            <w:r>
              <w:rPr>
                <w:rFonts w:hint="eastAsia" w:ascii="仿宋" w:hAnsi="仿宋" w:eastAsia="仿宋" w:cs="仿宋"/>
                <w:b/>
                <w:bCs/>
                <w:color w:val="auto"/>
                <w:shd w:val="clear" w:color="auto" w:fill="FFFFFF"/>
              </w:rPr>
              <w:t>考核</w:t>
            </w:r>
          </w:p>
        </w:tc>
        <w:tc>
          <w:tcPr>
            <w:tcW w:w="1306" w:type="pct"/>
            <w:tcBorders>
              <w:top w:val="single" w:color="000000" w:sz="4" w:space="0"/>
              <w:left w:val="single" w:color="000000" w:sz="4" w:space="0"/>
              <w:bottom w:val="single" w:color="000000" w:sz="4" w:space="0"/>
              <w:right w:val="single" w:color="000000" w:sz="4" w:space="0"/>
            </w:tcBorders>
            <w:vAlign w:val="center"/>
          </w:tcPr>
          <w:p w14:paraId="68E6424E">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往返跑</w:t>
            </w:r>
          </w:p>
        </w:tc>
        <w:tc>
          <w:tcPr>
            <w:tcW w:w="973" w:type="pct"/>
            <w:tcBorders>
              <w:top w:val="single" w:color="000000" w:sz="4" w:space="0"/>
              <w:left w:val="single" w:color="000000" w:sz="4" w:space="0"/>
              <w:bottom w:val="single" w:color="000000" w:sz="4" w:space="0"/>
              <w:right w:val="single" w:color="000000" w:sz="4" w:space="0"/>
            </w:tcBorders>
            <w:vAlign w:val="center"/>
          </w:tcPr>
          <w:p w14:paraId="3F28B23C">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发球</w:t>
            </w:r>
          </w:p>
        </w:tc>
        <w:tc>
          <w:tcPr>
            <w:tcW w:w="973" w:type="pct"/>
            <w:tcBorders>
              <w:top w:val="single" w:color="000000" w:sz="4" w:space="0"/>
              <w:left w:val="single" w:color="000000" w:sz="4" w:space="0"/>
              <w:bottom w:val="single" w:color="000000" w:sz="4" w:space="0"/>
              <w:right w:val="single" w:color="000000" w:sz="4" w:space="0"/>
            </w:tcBorders>
            <w:vAlign w:val="center"/>
          </w:tcPr>
          <w:p w14:paraId="44EB8D5A">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盘踢</w:t>
            </w:r>
          </w:p>
        </w:tc>
        <w:tc>
          <w:tcPr>
            <w:tcW w:w="974" w:type="pct"/>
            <w:tcBorders>
              <w:top w:val="single" w:color="000000" w:sz="4" w:space="0"/>
              <w:left w:val="single" w:color="000000" w:sz="4" w:space="0"/>
              <w:bottom w:val="single" w:color="000000" w:sz="4" w:space="0"/>
              <w:right w:val="single" w:color="000000" w:sz="12" w:space="0"/>
            </w:tcBorders>
            <w:vAlign w:val="center"/>
          </w:tcPr>
          <w:p w14:paraId="726086DB">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磕踢</w:t>
            </w:r>
          </w:p>
        </w:tc>
      </w:tr>
      <w:tr w14:paraId="45A46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73" w:type="pct"/>
            <w:tcBorders>
              <w:top w:val="single" w:color="000000" w:sz="4" w:space="0"/>
              <w:left w:val="single" w:color="000000" w:sz="12" w:space="0"/>
              <w:bottom w:val="single" w:color="000000" w:sz="12" w:space="0"/>
              <w:right w:val="single" w:color="000000" w:sz="4" w:space="0"/>
            </w:tcBorders>
            <w:vAlign w:val="center"/>
          </w:tcPr>
          <w:p w14:paraId="7F90E764">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b/>
                <w:bCs/>
                <w:color w:val="auto"/>
                <w:shd w:val="clear" w:color="auto" w:fill="FFFFFF"/>
              </w:rPr>
            </w:pPr>
            <w:r>
              <w:rPr>
                <w:rFonts w:hint="eastAsia" w:ascii="仿宋" w:hAnsi="仿宋" w:eastAsia="仿宋" w:cs="仿宋"/>
                <w:b/>
                <w:bCs/>
                <w:color w:val="auto"/>
                <w:shd w:val="clear" w:color="auto" w:fill="FFFFFF"/>
              </w:rPr>
              <w:t>分值</w:t>
            </w:r>
          </w:p>
        </w:tc>
        <w:tc>
          <w:tcPr>
            <w:tcW w:w="2226" w:type="dxa"/>
            <w:tcBorders>
              <w:top w:val="single" w:color="000000" w:sz="4" w:space="0"/>
              <w:left w:val="single" w:color="000000" w:sz="4" w:space="0"/>
              <w:bottom w:val="single" w:color="000000" w:sz="12" w:space="0"/>
              <w:right w:val="single" w:color="000000" w:sz="4" w:space="0"/>
            </w:tcBorders>
            <w:vAlign w:val="center"/>
          </w:tcPr>
          <w:p w14:paraId="01A82F6B">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60分</w:t>
            </w:r>
          </w:p>
        </w:tc>
        <w:tc>
          <w:tcPr>
            <w:tcW w:w="1658" w:type="dxa"/>
            <w:tcBorders>
              <w:top w:val="single" w:color="000000" w:sz="4" w:space="0"/>
              <w:left w:val="single" w:color="000000" w:sz="4" w:space="0"/>
              <w:bottom w:val="single" w:color="000000" w:sz="12" w:space="0"/>
              <w:right w:val="single" w:color="000000" w:sz="4" w:space="0"/>
            </w:tcBorders>
            <w:vAlign w:val="center"/>
          </w:tcPr>
          <w:p w14:paraId="74BB9D50">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80分</w:t>
            </w:r>
          </w:p>
        </w:tc>
        <w:tc>
          <w:tcPr>
            <w:tcW w:w="1658" w:type="dxa"/>
            <w:tcBorders>
              <w:top w:val="single" w:color="000000" w:sz="4" w:space="0"/>
              <w:left w:val="single" w:color="000000" w:sz="4" w:space="0"/>
              <w:bottom w:val="single" w:color="000000" w:sz="12" w:space="0"/>
              <w:right w:val="single" w:color="000000" w:sz="4" w:space="0"/>
            </w:tcBorders>
            <w:vAlign w:val="center"/>
          </w:tcPr>
          <w:p w14:paraId="3A28CDEF">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80分</w:t>
            </w:r>
          </w:p>
        </w:tc>
        <w:tc>
          <w:tcPr>
            <w:tcW w:w="1660" w:type="dxa"/>
            <w:tcBorders>
              <w:top w:val="single" w:color="000000" w:sz="4" w:space="0"/>
              <w:left w:val="single" w:color="000000" w:sz="4" w:space="0"/>
              <w:bottom w:val="single" w:color="000000" w:sz="12" w:space="0"/>
              <w:right w:val="single" w:color="000000" w:sz="12" w:space="0"/>
            </w:tcBorders>
            <w:vAlign w:val="center"/>
          </w:tcPr>
          <w:p w14:paraId="4D52E80F">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80分</w:t>
            </w:r>
          </w:p>
        </w:tc>
      </w:tr>
    </w:tbl>
    <w:p w14:paraId="2E271384">
      <w:pPr>
        <w:spacing w:line="500" w:lineRule="exact"/>
        <w:ind w:firstLine="562" w:firstLineChars="200"/>
        <w:rPr>
          <w:rFonts w:ascii="仿宋" w:hAnsi="仿宋" w:eastAsia="仿宋" w:cs="仿宋"/>
          <w:b/>
          <w:bCs/>
          <w:color w:val="auto"/>
          <w:sz w:val="28"/>
          <w:szCs w:val="28"/>
        </w:rPr>
      </w:pPr>
      <w:r>
        <w:rPr>
          <w:rFonts w:hint="eastAsia" w:ascii="仿宋" w:hAnsi="仿宋" w:eastAsia="仿宋" w:cs="仿宋"/>
          <w:b/>
          <w:bCs/>
          <w:color w:val="auto"/>
          <w:sz w:val="28"/>
          <w:szCs w:val="28"/>
        </w:rPr>
        <w:t>二、考试方法与评分标准</w:t>
      </w:r>
    </w:p>
    <w:p w14:paraId="19C89400">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00" w:lineRule="exact"/>
        <w:ind w:firstLine="480"/>
        <w:rPr>
          <w:rFonts w:ascii="仿宋" w:hAnsi="仿宋" w:eastAsia="仿宋" w:cs="仿宋"/>
          <w:color w:val="auto"/>
          <w:sz w:val="28"/>
          <w:szCs w:val="28"/>
          <w:shd w:val="clear" w:color="auto" w:fill="FFFFFF"/>
        </w:rPr>
      </w:pPr>
      <w:r>
        <w:rPr>
          <w:rFonts w:hint="eastAsia" w:ascii="仿宋" w:hAnsi="仿宋" w:eastAsia="仿宋" w:cs="仿宋"/>
          <w:color w:val="auto"/>
          <w:sz w:val="28"/>
          <w:szCs w:val="28"/>
          <w:shd w:val="clear" w:color="auto" w:fill="FFFFFF"/>
        </w:rPr>
        <w:t>（一）专项素质：</w:t>
      </w:r>
    </w:p>
    <w:p w14:paraId="72A118E1">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00" w:lineRule="exact"/>
        <w:ind w:firstLine="480"/>
        <w:rPr>
          <w:rFonts w:ascii="仿宋" w:hAnsi="仿宋" w:eastAsia="仿宋" w:cs="仿宋"/>
          <w:color w:val="auto"/>
          <w:sz w:val="28"/>
          <w:szCs w:val="28"/>
          <w:shd w:val="clear" w:color="auto" w:fill="FFFFFF"/>
        </w:rPr>
      </w:pPr>
      <w:r>
        <w:rPr>
          <w:rFonts w:hint="eastAsia" w:ascii="仿宋" w:hAnsi="仿宋" w:eastAsia="仿宋" w:cs="仿宋"/>
          <w:color w:val="auto"/>
          <w:sz w:val="28"/>
          <w:szCs w:val="28"/>
        </w:rPr>
        <w:drawing>
          <wp:anchor distT="0" distB="0" distL="114300" distR="114300" simplePos="0" relativeHeight="251667456" behindDoc="0" locked="0" layoutInCell="1" allowOverlap="1">
            <wp:simplePos x="0" y="0"/>
            <wp:positionH relativeFrom="column">
              <wp:posOffset>9525</wp:posOffset>
            </wp:positionH>
            <wp:positionV relativeFrom="paragraph">
              <wp:posOffset>1953895</wp:posOffset>
            </wp:positionV>
            <wp:extent cx="5419725" cy="2864485"/>
            <wp:effectExtent l="0" t="0" r="9525" b="12065"/>
            <wp:wrapTopAndBottom/>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6" cstate="print"/>
                    <a:srcRect t="5014" b="11142"/>
                    <a:stretch>
                      <a:fillRect/>
                    </a:stretch>
                  </pic:blipFill>
                  <pic:spPr>
                    <a:xfrm>
                      <a:off x="0" y="0"/>
                      <a:ext cx="5419725" cy="2864485"/>
                    </a:xfrm>
                    <a:prstGeom prst="rect">
                      <a:avLst/>
                    </a:prstGeom>
                    <a:noFill/>
                    <a:ln w="9525">
                      <a:noFill/>
                    </a:ln>
                  </pic:spPr>
                </pic:pic>
              </a:graphicData>
            </a:graphic>
          </wp:anchor>
        </w:drawing>
      </w:r>
      <w:r>
        <w:rPr>
          <w:rFonts w:hint="eastAsia" w:ascii="仿宋" w:hAnsi="仿宋" w:eastAsia="仿宋" w:cs="仿宋"/>
          <w:color w:val="auto"/>
          <w:sz w:val="28"/>
          <w:szCs w:val="28"/>
          <w:shd w:val="clear" w:color="auto" w:fill="FFFFFF"/>
        </w:rPr>
        <w:t>1.往返跑考试方法：考生站在起点处（场地底线中点后），听到“</w:t>
      </w:r>
      <w:r>
        <w:rPr>
          <w:rStyle w:val="14"/>
          <w:rFonts w:hint="eastAsia" w:ascii="仿宋" w:hAnsi="仿宋" w:eastAsia="仿宋" w:cs="仿宋"/>
          <w:b w:val="0"/>
          <w:color w:val="auto"/>
          <w:sz w:val="28"/>
          <w:szCs w:val="28"/>
          <w:shd w:val="clear" w:color="auto" w:fill="FFFFFF"/>
        </w:rPr>
        <w:t>预备-跑</w:t>
      </w:r>
      <w:r>
        <w:rPr>
          <w:rFonts w:hint="eastAsia" w:ascii="仿宋" w:hAnsi="仿宋" w:eastAsia="仿宋" w:cs="仿宋"/>
          <w:color w:val="auto"/>
          <w:sz w:val="28"/>
          <w:szCs w:val="28"/>
          <w:shd w:val="clear" w:color="auto" w:fill="FFFFFF"/>
        </w:rPr>
        <w:t>”口令（计时开始），向前跑至第一根限制线摸线往回跑至起点处摸线，继续往前跑至第二根限制线摸线往回跑至起点处摸线，继续往前跑至对面底线摸线往回跑至起点处摸线，</w:t>
      </w:r>
      <w:r>
        <w:rPr>
          <w:rStyle w:val="14"/>
          <w:rFonts w:hint="eastAsia" w:ascii="仿宋" w:hAnsi="仿宋" w:eastAsia="仿宋" w:cs="仿宋"/>
          <w:b w:val="0"/>
          <w:color w:val="auto"/>
          <w:sz w:val="28"/>
          <w:szCs w:val="28"/>
          <w:shd w:val="clear" w:color="auto" w:fill="FFFFFF"/>
        </w:rPr>
        <w:t>反复进行2次，</w:t>
      </w:r>
      <w:r>
        <w:rPr>
          <w:rFonts w:hint="eastAsia" w:ascii="仿宋" w:hAnsi="仿宋" w:eastAsia="仿宋" w:cs="仿宋"/>
          <w:color w:val="auto"/>
          <w:sz w:val="28"/>
          <w:szCs w:val="28"/>
          <w:shd w:val="clear" w:color="auto" w:fill="FFFFFF"/>
        </w:rPr>
        <w:t>最后回到起点处时冲过起点计时停止，记录完成的时间。如图1所示。考生如前后移动未摸线，视为违例，应重新摸线才能继续完成测试。</w:t>
      </w:r>
    </w:p>
    <w:p w14:paraId="09C90008">
      <w:pPr>
        <w:spacing w:line="500" w:lineRule="exact"/>
        <w:jc w:val="center"/>
        <w:rPr>
          <w:rFonts w:ascii="仿宋" w:hAnsi="仿宋" w:eastAsia="仿宋" w:cs="仿宋"/>
          <w:color w:val="auto"/>
          <w:sz w:val="28"/>
          <w:szCs w:val="28"/>
        </w:rPr>
      </w:pPr>
      <w:r>
        <w:rPr>
          <w:rFonts w:hint="eastAsia" w:ascii="仿宋" w:hAnsi="仿宋" w:eastAsia="仿宋" w:cs="仿宋"/>
          <w:color w:val="auto"/>
          <w:sz w:val="28"/>
          <w:szCs w:val="28"/>
        </w:rPr>
        <w:t>图1</w:t>
      </w:r>
    </w:p>
    <w:p w14:paraId="47C0B6ED">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00" w:lineRule="exact"/>
        <w:ind w:firstLine="480"/>
        <w:rPr>
          <w:rFonts w:hint="eastAsia" w:ascii="仿宋" w:hAnsi="仿宋" w:eastAsia="仿宋" w:cs="仿宋"/>
          <w:color w:val="auto"/>
          <w:sz w:val="28"/>
          <w:szCs w:val="28"/>
          <w:shd w:val="clear" w:color="auto" w:fill="FFFFFF"/>
        </w:rPr>
      </w:pPr>
    </w:p>
    <w:p w14:paraId="762D6928">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00" w:lineRule="exact"/>
        <w:ind w:firstLine="480"/>
        <w:rPr>
          <w:rFonts w:hint="eastAsia" w:ascii="仿宋" w:hAnsi="仿宋" w:eastAsia="仿宋" w:cs="仿宋"/>
          <w:color w:val="auto"/>
          <w:sz w:val="28"/>
          <w:szCs w:val="28"/>
          <w:shd w:val="clear" w:color="auto" w:fill="FFFFFF"/>
        </w:rPr>
      </w:pPr>
    </w:p>
    <w:p w14:paraId="18DB6B20">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00" w:lineRule="exact"/>
        <w:ind w:firstLine="480"/>
        <w:rPr>
          <w:rFonts w:ascii="仿宋" w:hAnsi="仿宋" w:eastAsia="仿宋" w:cs="仿宋"/>
          <w:color w:val="auto"/>
          <w:sz w:val="28"/>
          <w:szCs w:val="28"/>
          <w:shd w:val="clear" w:color="auto" w:fill="FFFFFF"/>
        </w:rPr>
      </w:pPr>
      <w:r>
        <w:rPr>
          <w:rFonts w:hint="eastAsia" w:ascii="仿宋" w:hAnsi="仿宋" w:eastAsia="仿宋" w:cs="仿宋"/>
          <w:color w:val="auto"/>
          <w:sz w:val="28"/>
          <w:szCs w:val="28"/>
          <w:shd w:val="clear" w:color="auto" w:fill="FFFFFF"/>
        </w:rPr>
        <w:t>2.评分标准</w:t>
      </w:r>
    </w:p>
    <w:tbl>
      <w:tblPr>
        <w:tblStyle w:val="12"/>
        <w:tblW w:w="4999"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738"/>
        <w:gridCol w:w="3390"/>
        <w:gridCol w:w="3392"/>
      </w:tblGrid>
      <w:tr w14:paraId="7287693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020" w:type="pct"/>
            <w:vMerge w:val="restart"/>
            <w:vAlign w:val="center"/>
          </w:tcPr>
          <w:p w14:paraId="34083316">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b/>
                <w:bCs/>
                <w:color w:val="auto"/>
                <w:shd w:val="clear" w:color="auto" w:fill="FFFFFF"/>
              </w:rPr>
            </w:pPr>
            <w:r>
              <w:rPr>
                <w:rFonts w:hint="eastAsia" w:ascii="仿宋" w:hAnsi="仿宋" w:eastAsia="仿宋" w:cs="仿宋"/>
                <w:b/>
                <w:bCs/>
                <w:color w:val="auto"/>
                <w:shd w:val="clear" w:color="auto" w:fill="FFFFFF"/>
              </w:rPr>
              <w:t>分值</w:t>
            </w:r>
          </w:p>
        </w:tc>
        <w:tc>
          <w:tcPr>
            <w:tcW w:w="3979" w:type="pct"/>
            <w:gridSpan w:val="2"/>
            <w:vAlign w:val="center"/>
          </w:tcPr>
          <w:p w14:paraId="4C37FF66">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b/>
                <w:bCs/>
                <w:color w:val="auto"/>
                <w:shd w:val="clear" w:color="auto" w:fill="FFFFFF"/>
              </w:rPr>
            </w:pPr>
            <w:r>
              <w:rPr>
                <w:rFonts w:hint="eastAsia" w:ascii="仿宋" w:hAnsi="仿宋" w:eastAsia="仿宋" w:cs="仿宋"/>
                <w:b/>
                <w:bCs/>
                <w:color w:val="auto"/>
                <w:shd w:val="clear" w:color="auto" w:fill="FFFFFF"/>
              </w:rPr>
              <w:t>成绩</w:t>
            </w:r>
          </w:p>
        </w:tc>
      </w:tr>
      <w:tr w14:paraId="12A8288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020" w:type="pct"/>
            <w:vMerge w:val="continue"/>
            <w:vAlign w:val="center"/>
          </w:tcPr>
          <w:p w14:paraId="541F66BE">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b/>
                <w:bCs/>
                <w:color w:val="auto"/>
                <w:shd w:val="clear" w:color="auto" w:fill="FFFFFF"/>
              </w:rPr>
            </w:pPr>
          </w:p>
        </w:tc>
        <w:tc>
          <w:tcPr>
            <w:tcW w:w="1989" w:type="pct"/>
            <w:vAlign w:val="center"/>
          </w:tcPr>
          <w:p w14:paraId="3F437505">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b/>
                <w:bCs/>
                <w:color w:val="auto"/>
                <w:shd w:val="clear" w:color="auto" w:fill="FFFFFF"/>
              </w:rPr>
            </w:pPr>
            <w:r>
              <w:rPr>
                <w:rFonts w:hint="eastAsia" w:ascii="仿宋" w:hAnsi="仿宋" w:eastAsia="仿宋" w:cs="仿宋"/>
                <w:b/>
                <w:bCs/>
                <w:color w:val="auto"/>
                <w:shd w:val="clear" w:color="auto" w:fill="FFFFFF"/>
              </w:rPr>
              <w:t>男</w:t>
            </w:r>
          </w:p>
        </w:tc>
        <w:tc>
          <w:tcPr>
            <w:tcW w:w="1989" w:type="pct"/>
            <w:vAlign w:val="center"/>
          </w:tcPr>
          <w:p w14:paraId="2F70C98E">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b/>
                <w:bCs/>
                <w:color w:val="auto"/>
                <w:shd w:val="clear" w:color="auto" w:fill="FFFFFF"/>
              </w:rPr>
            </w:pPr>
            <w:r>
              <w:rPr>
                <w:rFonts w:hint="eastAsia" w:ascii="仿宋" w:hAnsi="仿宋" w:eastAsia="仿宋" w:cs="仿宋"/>
                <w:b/>
                <w:bCs/>
                <w:color w:val="auto"/>
                <w:shd w:val="clear" w:color="auto" w:fill="FFFFFF"/>
              </w:rPr>
              <w:t>女</w:t>
            </w:r>
          </w:p>
        </w:tc>
      </w:tr>
      <w:tr w14:paraId="6D029BF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020" w:type="pct"/>
            <w:vAlign w:val="center"/>
          </w:tcPr>
          <w:p w14:paraId="1190B6D1">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60</w:t>
            </w:r>
          </w:p>
        </w:tc>
        <w:tc>
          <w:tcPr>
            <w:tcW w:w="1989" w:type="pct"/>
            <w:vAlign w:val="center"/>
          </w:tcPr>
          <w:p w14:paraId="26C8AAC5">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28″0</w:t>
            </w:r>
          </w:p>
        </w:tc>
        <w:tc>
          <w:tcPr>
            <w:tcW w:w="1989" w:type="pct"/>
            <w:vAlign w:val="center"/>
          </w:tcPr>
          <w:p w14:paraId="508CEADB">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31″0</w:t>
            </w:r>
          </w:p>
        </w:tc>
      </w:tr>
      <w:tr w14:paraId="7EBA804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020" w:type="pct"/>
            <w:vAlign w:val="center"/>
          </w:tcPr>
          <w:p w14:paraId="2ACF5A9F">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55</w:t>
            </w:r>
          </w:p>
        </w:tc>
        <w:tc>
          <w:tcPr>
            <w:tcW w:w="1989" w:type="pct"/>
            <w:vAlign w:val="center"/>
          </w:tcPr>
          <w:p w14:paraId="436D54AD">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28″5</w:t>
            </w:r>
          </w:p>
        </w:tc>
        <w:tc>
          <w:tcPr>
            <w:tcW w:w="1989" w:type="pct"/>
            <w:vAlign w:val="center"/>
          </w:tcPr>
          <w:p w14:paraId="09208D8E">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31″5</w:t>
            </w:r>
          </w:p>
        </w:tc>
      </w:tr>
      <w:tr w14:paraId="60BF3BB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020" w:type="pct"/>
            <w:vAlign w:val="center"/>
          </w:tcPr>
          <w:p w14:paraId="082A18D1">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50</w:t>
            </w:r>
          </w:p>
        </w:tc>
        <w:tc>
          <w:tcPr>
            <w:tcW w:w="1989" w:type="pct"/>
            <w:vAlign w:val="center"/>
          </w:tcPr>
          <w:p w14:paraId="5D87F3CC">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29″0</w:t>
            </w:r>
          </w:p>
        </w:tc>
        <w:tc>
          <w:tcPr>
            <w:tcW w:w="1989" w:type="pct"/>
            <w:vAlign w:val="center"/>
          </w:tcPr>
          <w:p w14:paraId="49215DD5">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32″0</w:t>
            </w:r>
          </w:p>
        </w:tc>
      </w:tr>
      <w:tr w14:paraId="2BDBD0D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020" w:type="pct"/>
            <w:vAlign w:val="center"/>
          </w:tcPr>
          <w:p w14:paraId="6CF89B1E">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45</w:t>
            </w:r>
          </w:p>
        </w:tc>
        <w:tc>
          <w:tcPr>
            <w:tcW w:w="1989" w:type="pct"/>
            <w:vAlign w:val="center"/>
          </w:tcPr>
          <w:p w14:paraId="1806DCE4">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29″5</w:t>
            </w:r>
          </w:p>
        </w:tc>
        <w:tc>
          <w:tcPr>
            <w:tcW w:w="1989" w:type="pct"/>
            <w:vAlign w:val="center"/>
          </w:tcPr>
          <w:p w14:paraId="04FB1784">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32″5</w:t>
            </w:r>
          </w:p>
        </w:tc>
      </w:tr>
      <w:tr w14:paraId="7903D27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020" w:type="pct"/>
            <w:vAlign w:val="center"/>
          </w:tcPr>
          <w:p w14:paraId="02957AFF">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40</w:t>
            </w:r>
          </w:p>
        </w:tc>
        <w:tc>
          <w:tcPr>
            <w:tcW w:w="1989" w:type="pct"/>
            <w:vAlign w:val="center"/>
          </w:tcPr>
          <w:p w14:paraId="59AB01A9">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30″0</w:t>
            </w:r>
          </w:p>
        </w:tc>
        <w:tc>
          <w:tcPr>
            <w:tcW w:w="1989" w:type="pct"/>
            <w:vAlign w:val="center"/>
          </w:tcPr>
          <w:p w14:paraId="17177EFB">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33″0</w:t>
            </w:r>
          </w:p>
        </w:tc>
      </w:tr>
      <w:tr w14:paraId="3396F95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020" w:type="pct"/>
            <w:vAlign w:val="center"/>
          </w:tcPr>
          <w:p w14:paraId="4C2B37CE">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35</w:t>
            </w:r>
          </w:p>
        </w:tc>
        <w:tc>
          <w:tcPr>
            <w:tcW w:w="1989" w:type="pct"/>
            <w:vAlign w:val="center"/>
          </w:tcPr>
          <w:p w14:paraId="4B6BDBF6">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30″5</w:t>
            </w:r>
          </w:p>
        </w:tc>
        <w:tc>
          <w:tcPr>
            <w:tcW w:w="1989" w:type="pct"/>
            <w:vAlign w:val="center"/>
          </w:tcPr>
          <w:p w14:paraId="7DBC8D22">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33″5</w:t>
            </w:r>
          </w:p>
        </w:tc>
      </w:tr>
      <w:tr w14:paraId="45A6A9B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020" w:type="pct"/>
            <w:vAlign w:val="center"/>
          </w:tcPr>
          <w:p w14:paraId="1043305E">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30</w:t>
            </w:r>
          </w:p>
        </w:tc>
        <w:tc>
          <w:tcPr>
            <w:tcW w:w="1989" w:type="pct"/>
            <w:vAlign w:val="center"/>
          </w:tcPr>
          <w:p w14:paraId="2496A605">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31″0</w:t>
            </w:r>
          </w:p>
        </w:tc>
        <w:tc>
          <w:tcPr>
            <w:tcW w:w="1989" w:type="pct"/>
            <w:vAlign w:val="center"/>
          </w:tcPr>
          <w:p w14:paraId="45CE7873">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34″0</w:t>
            </w:r>
          </w:p>
        </w:tc>
      </w:tr>
      <w:tr w14:paraId="1BBD540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020" w:type="pct"/>
            <w:vAlign w:val="center"/>
          </w:tcPr>
          <w:p w14:paraId="4FAFD569">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25</w:t>
            </w:r>
          </w:p>
        </w:tc>
        <w:tc>
          <w:tcPr>
            <w:tcW w:w="1989" w:type="pct"/>
            <w:vAlign w:val="center"/>
          </w:tcPr>
          <w:p w14:paraId="67BF5870">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31″5</w:t>
            </w:r>
          </w:p>
        </w:tc>
        <w:tc>
          <w:tcPr>
            <w:tcW w:w="1989" w:type="pct"/>
            <w:vAlign w:val="center"/>
          </w:tcPr>
          <w:p w14:paraId="52B9C11B">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34″5</w:t>
            </w:r>
          </w:p>
        </w:tc>
      </w:tr>
      <w:tr w14:paraId="5F384F8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020" w:type="pct"/>
            <w:vAlign w:val="center"/>
          </w:tcPr>
          <w:p w14:paraId="50237DAD">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20</w:t>
            </w:r>
          </w:p>
        </w:tc>
        <w:tc>
          <w:tcPr>
            <w:tcW w:w="1989" w:type="pct"/>
            <w:vAlign w:val="center"/>
          </w:tcPr>
          <w:p w14:paraId="0CA44F42">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32″0</w:t>
            </w:r>
          </w:p>
        </w:tc>
        <w:tc>
          <w:tcPr>
            <w:tcW w:w="1989" w:type="pct"/>
            <w:vAlign w:val="center"/>
          </w:tcPr>
          <w:p w14:paraId="3FD72EE6">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35″0</w:t>
            </w:r>
          </w:p>
        </w:tc>
      </w:tr>
      <w:tr w14:paraId="5FA903F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020" w:type="pct"/>
            <w:vAlign w:val="center"/>
          </w:tcPr>
          <w:p w14:paraId="4D68549C">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15</w:t>
            </w:r>
          </w:p>
        </w:tc>
        <w:tc>
          <w:tcPr>
            <w:tcW w:w="1989" w:type="pct"/>
            <w:vAlign w:val="center"/>
          </w:tcPr>
          <w:p w14:paraId="16DC414B">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32″5</w:t>
            </w:r>
          </w:p>
        </w:tc>
        <w:tc>
          <w:tcPr>
            <w:tcW w:w="1989" w:type="pct"/>
            <w:vAlign w:val="center"/>
          </w:tcPr>
          <w:p w14:paraId="0874EBD2">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35″5</w:t>
            </w:r>
          </w:p>
        </w:tc>
      </w:tr>
      <w:tr w14:paraId="7BC26C6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020" w:type="pct"/>
            <w:vAlign w:val="center"/>
          </w:tcPr>
          <w:p w14:paraId="683AA465">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0</w:t>
            </w:r>
          </w:p>
        </w:tc>
        <w:tc>
          <w:tcPr>
            <w:tcW w:w="1989" w:type="pct"/>
            <w:vAlign w:val="center"/>
          </w:tcPr>
          <w:p w14:paraId="4399C948">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高于32″5</w:t>
            </w:r>
          </w:p>
        </w:tc>
        <w:tc>
          <w:tcPr>
            <w:tcW w:w="1989" w:type="pct"/>
            <w:vAlign w:val="center"/>
          </w:tcPr>
          <w:p w14:paraId="6591B260">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高于35″5</w:t>
            </w:r>
          </w:p>
        </w:tc>
      </w:tr>
    </w:tbl>
    <w:p w14:paraId="5D4C8455">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00" w:lineRule="exact"/>
        <w:ind w:firstLine="480"/>
        <w:rPr>
          <w:rFonts w:ascii="仿宋" w:hAnsi="仿宋" w:eastAsia="仿宋" w:cs="仿宋"/>
          <w:color w:val="auto"/>
          <w:sz w:val="28"/>
          <w:szCs w:val="28"/>
          <w:shd w:val="clear" w:color="auto" w:fill="FFFFFF"/>
        </w:rPr>
      </w:pPr>
      <w:r>
        <w:rPr>
          <w:rFonts w:hint="eastAsia" w:ascii="仿宋" w:hAnsi="仿宋" w:eastAsia="仿宋" w:cs="仿宋"/>
          <w:color w:val="auto"/>
          <w:sz w:val="28"/>
          <w:szCs w:val="28"/>
          <w:shd w:val="clear" w:color="auto" w:fill="FFFFFF"/>
        </w:rPr>
        <w:t>（二）专项技术：发球技术</w:t>
      </w:r>
    </w:p>
    <w:p w14:paraId="08A0170F">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00" w:lineRule="exact"/>
        <w:ind w:firstLine="480"/>
        <w:rPr>
          <w:rFonts w:ascii="仿宋" w:hAnsi="仿宋" w:eastAsia="仿宋" w:cs="仿宋"/>
          <w:color w:val="auto"/>
          <w:sz w:val="28"/>
          <w:szCs w:val="28"/>
          <w:shd w:val="clear" w:color="auto" w:fill="FFFFFF"/>
        </w:rPr>
      </w:pPr>
      <w:r>
        <w:rPr>
          <w:rFonts w:hint="eastAsia" w:ascii="仿宋" w:hAnsi="仿宋" w:eastAsia="仿宋" w:cs="仿宋"/>
          <w:color w:val="auto"/>
          <w:sz w:val="28"/>
          <w:szCs w:val="28"/>
          <w:shd w:val="clear" w:color="auto" w:fill="FFFFFF"/>
        </w:rPr>
        <w:t>1.考试方法：</w:t>
      </w:r>
    </w:p>
    <w:p w14:paraId="7BD3EAD7">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00" w:lineRule="exact"/>
        <w:ind w:firstLine="480"/>
        <w:rPr>
          <w:rFonts w:ascii="仿宋" w:hAnsi="仿宋" w:eastAsia="仿宋" w:cs="仿宋"/>
          <w:color w:val="auto"/>
          <w:sz w:val="28"/>
          <w:szCs w:val="28"/>
          <w:shd w:val="clear" w:color="auto" w:fill="FFFFFF"/>
        </w:rPr>
      </w:pPr>
      <w:r>
        <w:rPr>
          <w:rFonts w:hint="eastAsia" w:ascii="仿宋" w:hAnsi="仿宋" w:eastAsia="仿宋" w:cs="仿宋"/>
          <w:color w:val="auto"/>
          <w:sz w:val="28"/>
          <w:szCs w:val="28"/>
        </w:rPr>
        <w:drawing>
          <wp:anchor distT="0" distB="0" distL="114300" distR="114300" simplePos="0" relativeHeight="251662336" behindDoc="0" locked="0" layoutInCell="1" allowOverlap="1">
            <wp:simplePos x="0" y="0"/>
            <wp:positionH relativeFrom="column">
              <wp:posOffset>523240</wp:posOffset>
            </wp:positionH>
            <wp:positionV relativeFrom="paragraph">
              <wp:posOffset>995680</wp:posOffset>
            </wp:positionV>
            <wp:extent cx="4782820" cy="2214245"/>
            <wp:effectExtent l="0" t="0" r="17780" b="14605"/>
            <wp:wrapTopAndBottom/>
            <wp:docPr id="14" name="图片 14" descr="C:/Users/Administrator/Desktop/微信图片_20240109134440.jpg微信图片_20240109134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微信图片_20240109134440.jpg微信图片_20240109134440"/>
                    <pic:cNvPicPr>
                      <a:picLocks noChangeAspect="1"/>
                    </pic:cNvPicPr>
                  </pic:nvPicPr>
                  <pic:blipFill>
                    <a:blip r:embed="rId17" cstate="print"/>
                    <a:srcRect l="3750" t="5101" r="3750" b="11100"/>
                    <a:stretch>
                      <a:fillRect/>
                    </a:stretch>
                  </pic:blipFill>
                  <pic:spPr>
                    <a:xfrm>
                      <a:off x="0" y="0"/>
                      <a:ext cx="4782820" cy="2214245"/>
                    </a:xfrm>
                    <a:prstGeom prst="rect">
                      <a:avLst/>
                    </a:prstGeom>
                  </pic:spPr>
                </pic:pic>
              </a:graphicData>
            </a:graphic>
          </wp:anchor>
        </w:drawing>
      </w:r>
      <w:r>
        <w:rPr>
          <w:rFonts w:hint="eastAsia" w:ascii="仿宋" w:hAnsi="仿宋" w:eastAsia="仿宋" w:cs="仿宋"/>
          <w:color w:val="auto"/>
          <w:sz w:val="28"/>
          <w:szCs w:val="28"/>
          <w:shd w:val="clear" w:color="auto" w:fill="FFFFFF"/>
        </w:rPr>
        <w:t>考生在站在发球区内，分别朝两个点位各发8个球，如图1-2所示。落点必须严格按照1.2的顺序进行（其面积都是2米×2米，从场地线的外沿测量）。</w:t>
      </w:r>
    </w:p>
    <w:p w14:paraId="5FDF38B7">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00" w:lineRule="exact"/>
        <w:ind w:firstLine="480"/>
        <w:jc w:val="center"/>
        <w:rPr>
          <w:rFonts w:ascii="仿宋" w:hAnsi="仿宋" w:eastAsia="仿宋" w:cs="仿宋"/>
          <w:color w:val="auto"/>
          <w:sz w:val="28"/>
          <w:szCs w:val="28"/>
          <w:shd w:val="clear" w:color="auto" w:fill="FFFFFF"/>
        </w:rPr>
      </w:pPr>
      <w:r>
        <w:rPr>
          <w:rFonts w:hint="eastAsia" w:ascii="仿宋" w:hAnsi="仿宋" w:eastAsia="仿宋" w:cs="仿宋"/>
          <w:color w:val="auto"/>
          <w:sz w:val="28"/>
          <w:szCs w:val="28"/>
          <w:shd w:val="clear" w:color="auto" w:fill="FFFFFF"/>
        </w:rPr>
        <w:t>图2</w:t>
      </w:r>
    </w:p>
    <w:p w14:paraId="4BBC772D">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00" w:lineRule="exact"/>
        <w:ind w:firstLine="480"/>
        <w:rPr>
          <w:rFonts w:ascii="仿宋" w:hAnsi="仿宋" w:eastAsia="仿宋" w:cs="仿宋"/>
          <w:color w:val="auto"/>
          <w:sz w:val="28"/>
          <w:szCs w:val="28"/>
          <w:shd w:val="clear" w:color="auto" w:fill="FFFFFF"/>
        </w:rPr>
      </w:pPr>
      <w:r>
        <w:rPr>
          <w:rFonts w:hint="eastAsia" w:ascii="仿宋" w:hAnsi="仿宋" w:eastAsia="仿宋" w:cs="仿宋"/>
          <w:color w:val="auto"/>
          <w:sz w:val="28"/>
          <w:szCs w:val="28"/>
          <w:shd w:val="clear" w:color="auto" w:fill="FFFFFF"/>
        </w:rPr>
        <w:t>2.评分标准：</w:t>
      </w:r>
    </w:p>
    <w:p w14:paraId="3AE2B900">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00" w:lineRule="exact"/>
        <w:ind w:firstLine="480"/>
        <w:rPr>
          <w:rFonts w:ascii="仿宋" w:hAnsi="仿宋" w:eastAsia="仿宋" w:cs="仿宋"/>
          <w:color w:val="auto"/>
          <w:sz w:val="28"/>
          <w:szCs w:val="28"/>
          <w:shd w:val="clear" w:color="auto" w:fill="FFFFFF"/>
        </w:rPr>
      </w:pPr>
      <w:r>
        <w:rPr>
          <w:rFonts w:hint="eastAsia" w:ascii="仿宋" w:hAnsi="仿宋" w:eastAsia="仿宋" w:cs="仿宋"/>
          <w:color w:val="auto"/>
          <w:sz w:val="28"/>
          <w:szCs w:val="28"/>
          <w:shd w:val="clear" w:color="auto" w:fill="FFFFFF"/>
        </w:rPr>
        <w:t>进入有效区域的球数累计相加为最终成绩，每球为5分，总分为80分。</w:t>
      </w:r>
    </w:p>
    <w:p w14:paraId="0790F006">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00" w:lineRule="exact"/>
        <w:ind w:firstLine="480"/>
        <w:rPr>
          <w:rFonts w:ascii="仿宋" w:hAnsi="仿宋" w:eastAsia="仿宋" w:cs="仿宋"/>
          <w:color w:val="auto"/>
          <w:sz w:val="28"/>
          <w:szCs w:val="28"/>
          <w:shd w:val="clear" w:color="auto" w:fill="FFFFFF"/>
        </w:rPr>
      </w:pPr>
      <w:r>
        <w:rPr>
          <w:rFonts w:hint="eastAsia" w:ascii="仿宋" w:hAnsi="仿宋" w:eastAsia="仿宋" w:cs="仿宋"/>
          <w:color w:val="auto"/>
          <w:sz w:val="28"/>
          <w:szCs w:val="28"/>
          <w:shd w:val="clear" w:color="auto" w:fill="FFFFFF"/>
        </w:rPr>
        <w:t>（三）专项技术：个人技术（盘踢、磕踢）</w:t>
      </w:r>
    </w:p>
    <w:p w14:paraId="62A1C7C4">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00" w:lineRule="exact"/>
        <w:ind w:firstLine="480"/>
        <w:rPr>
          <w:rFonts w:ascii="仿宋" w:hAnsi="仿宋" w:eastAsia="仿宋" w:cs="仿宋"/>
          <w:color w:val="auto"/>
          <w:sz w:val="28"/>
          <w:szCs w:val="28"/>
          <w:shd w:val="clear" w:color="auto" w:fill="FFFFFF"/>
        </w:rPr>
      </w:pPr>
      <w:r>
        <w:rPr>
          <w:rFonts w:hint="eastAsia" w:ascii="仿宋" w:hAnsi="仿宋" w:eastAsia="仿宋" w:cs="仿宋"/>
          <w:color w:val="auto"/>
          <w:sz w:val="28"/>
          <w:szCs w:val="28"/>
          <w:shd w:val="clear" w:color="auto" w:fill="FFFFFF"/>
        </w:rPr>
        <w:t>1.考试方法：</w:t>
      </w:r>
    </w:p>
    <w:p w14:paraId="2D678C4F">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00" w:lineRule="exact"/>
        <w:rPr>
          <w:rFonts w:ascii="仿宋" w:hAnsi="仿宋" w:eastAsia="仿宋" w:cs="仿宋"/>
          <w:color w:val="auto"/>
          <w:sz w:val="28"/>
          <w:szCs w:val="28"/>
          <w:shd w:val="clear" w:color="auto" w:fill="FFFFFF"/>
        </w:rPr>
      </w:pPr>
      <w:r>
        <w:rPr>
          <w:rFonts w:hint="eastAsia" w:ascii="仿宋" w:hAnsi="仿宋" w:eastAsia="仿宋" w:cs="仿宋"/>
          <w:color w:val="auto"/>
          <w:sz w:val="28"/>
          <w:szCs w:val="28"/>
          <w:shd w:val="clear" w:color="auto" w:fill="FFFFFF"/>
        </w:rPr>
        <w:t>考生在考试区域（半场区域的底线与边线及限制线构成的长方形区域）如图1-3所示。用盘踢技术进行一分钟计时，每次以规定技术动作触球记1次，以一分钟有效次数为最终成绩。</w:t>
      </w:r>
    </w:p>
    <w:p w14:paraId="482DDAEC">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00" w:lineRule="exact"/>
        <w:jc w:val="center"/>
        <w:rPr>
          <w:rFonts w:ascii="仿宋" w:hAnsi="仿宋" w:eastAsia="仿宋" w:cs="仿宋"/>
          <w:color w:val="auto"/>
          <w:sz w:val="28"/>
          <w:szCs w:val="28"/>
          <w:shd w:val="clear" w:color="auto" w:fill="FFFFFF"/>
        </w:rPr>
      </w:pPr>
      <w:r>
        <w:rPr>
          <w:rFonts w:hint="eastAsia" w:ascii="仿宋" w:hAnsi="仿宋" w:eastAsia="仿宋" w:cs="仿宋"/>
          <w:color w:val="auto"/>
          <w:sz w:val="28"/>
          <w:szCs w:val="28"/>
        </w:rPr>
        <w:drawing>
          <wp:anchor distT="0" distB="0" distL="114300" distR="114300" simplePos="0" relativeHeight="251663360" behindDoc="0" locked="0" layoutInCell="1" allowOverlap="1">
            <wp:simplePos x="0" y="0"/>
            <wp:positionH relativeFrom="column">
              <wp:posOffset>934720</wp:posOffset>
            </wp:positionH>
            <wp:positionV relativeFrom="paragraph">
              <wp:posOffset>114300</wp:posOffset>
            </wp:positionV>
            <wp:extent cx="3916680" cy="2268855"/>
            <wp:effectExtent l="0" t="0" r="7620" b="17145"/>
            <wp:wrapTopAndBottom/>
            <wp:docPr id="15" name="图片 15" descr="2a08ece1393900c78d94a6ef1cd6d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a08ece1393900c78d94a6ef1cd6d87"/>
                    <pic:cNvPicPr>
                      <a:picLocks noChangeAspect="1"/>
                    </pic:cNvPicPr>
                  </pic:nvPicPr>
                  <pic:blipFill>
                    <a:blip r:embed="rId18" cstate="print"/>
                    <a:srcRect t="4754" b="9403"/>
                    <a:stretch>
                      <a:fillRect/>
                    </a:stretch>
                  </pic:blipFill>
                  <pic:spPr>
                    <a:xfrm>
                      <a:off x="0" y="0"/>
                      <a:ext cx="3916680" cy="2268855"/>
                    </a:xfrm>
                    <a:prstGeom prst="rect">
                      <a:avLst/>
                    </a:prstGeom>
                  </pic:spPr>
                </pic:pic>
              </a:graphicData>
            </a:graphic>
          </wp:anchor>
        </w:drawing>
      </w:r>
      <w:r>
        <w:rPr>
          <w:rFonts w:hint="eastAsia" w:ascii="仿宋" w:hAnsi="仿宋" w:eastAsia="仿宋" w:cs="仿宋"/>
          <w:color w:val="auto"/>
          <w:sz w:val="28"/>
          <w:szCs w:val="28"/>
          <w:shd w:val="clear" w:color="auto" w:fill="FFFFFF"/>
        </w:rPr>
        <w:t>图3</w:t>
      </w:r>
    </w:p>
    <w:p w14:paraId="71954B43">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00" w:lineRule="exact"/>
        <w:rPr>
          <w:rFonts w:ascii="仿宋" w:hAnsi="仿宋" w:eastAsia="仿宋" w:cs="仿宋"/>
          <w:color w:val="auto"/>
          <w:sz w:val="28"/>
          <w:szCs w:val="28"/>
          <w:shd w:val="clear" w:color="auto" w:fill="FFFFFF"/>
        </w:rPr>
      </w:pPr>
      <w:r>
        <w:rPr>
          <w:rFonts w:hint="eastAsia" w:ascii="仿宋" w:hAnsi="仿宋" w:eastAsia="仿宋" w:cs="仿宋"/>
          <w:color w:val="auto"/>
          <w:sz w:val="28"/>
          <w:szCs w:val="28"/>
          <w:shd w:val="clear" w:color="auto" w:fill="FFFFFF"/>
        </w:rPr>
        <w:t>2.评分标准：（男女标准一样，盘、磕踢各80分）</w:t>
      </w:r>
    </w:p>
    <w:tbl>
      <w:tblPr>
        <w:tblStyle w:val="12"/>
        <w:tblW w:w="4998"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257"/>
        <w:gridCol w:w="1257"/>
        <w:gridCol w:w="1257"/>
        <w:gridCol w:w="1257"/>
        <w:gridCol w:w="1257"/>
        <w:gridCol w:w="2234"/>
      </w:tblGrid>
      <w:tr w14:paraId="13B7919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737" w:type="pct"/>
            <w:vAlign w:val="center"/>
          </w:tcPr>
          <w:p w14:paraId="0453138B">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b/>
                <w:bCs/>
                <w:color w:val="auto"/>
                <w:shd w:val="clear" w:color="auto" w:fill="FFFFFF"/>
              </w:rPr>
            </w:pPr>
            <w:r>
              <w:rPr>
                <w:rFonts w:hint="eastAsia" w:ascii="仿宋" w:hAnsi="仿宋" w:eastAsia="仿宋" w:cs="仿宋"/>
                <w:b/>
                <w:bCs/>
                <w:color w:val="auto"/>
                <w:shd w:val="clear" w:color="auto" w:fill="FFFFFF"/>
              </w:rPr>
              <w:t>分值</w:t>
            </w:r>
          </w:p>
        </w:tc>
        <w:tc>
          <w:tcPr>
            <w:tcW w:w="737" w:type="pct"/>
            <w:tcBorders>
              <w:right w:val="single" w:color="auto" w:sz="12" w:space="0"/>
            </w:tcBorders>
            <w:vAlign w:val="center"/>
          </w:tcPr>
          <w:p w14:paraId="22D990C2">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b/>
                <w:bCs/>
                <w:color w:val="auto"/>
                <w:shd w:val="clear" w:color="auto" w:fill="FFFFFF"/>
              </w:rPr>
            </w:pPr>
            <w:r>
              <w:rPr>
                <w:rFonts w:hint="eastAsia" w:ascii="仿宋" w:hAnsi="仿宋" w:eastAsia="仿宋" w:cs="仿宋"/>
                <w:b/>
                <w:bCs/>
                <w:color w:val="auto"/>
                <w:shd w:val="clear" w:color="auto" w:fill="FFFFFF"/>
              </w:rPr>
              <w:t>个数</w:t>
            </w:r>
          </w:p>
        </w:tc>
        <w:tc>
          <w:tcPr>
            <w:tcW w:w="737" w:type="pct"/>
            <w:tcBorders>
              <w:left w:val="single" w:color="auto" w:sz="12" w:space="0"/>
            </w:tcBorders>
            <w:vAlign w:val="center"/>
          </w:tcPr>
          <w:p w14:paraId="443B50BE">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b/>
                <w:bCs/>
                <w:color w:val="auto"/>
                <w:shd w:val="clear" w:color="auto" w:fill="FFFFFF"/>
              </w:rPr>
            </w:pPr>
            <w:r>
              <w:rPr>
                <w:rFonts w:hint="eastAsia" w:ascii="仿宋" w:hAnsi="仿宋" w:eastAsia="仿宋" w:cs="仿宋"/>
                <w:b/>
                <w:bCs/>
                <w:color w:val="auto"/>
                <w:shd w:val="clear" w:color="auto" w:fill="FFFFFF"/>
              </w:rPr>
              <w:t>分值</w:t>
            </w:r>
          </w:p>
        </w:tc>
        <w:tc>
          <w:tcPr>
            <w:tcW w:w="737" w:type="pct"/>
            <w:tcBorders>
              <w:right w:val="single" w:color="auto" w:sz="12" w:space="0"/>
            </w:tcBorders>
            <w:vAlign w:val="center"/>
          </w:tcPr>
          <w:p w14:paraId="01EC6CDF">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b/>
                <w:bCs/>
                <w:color w:val="auto"/>
                <w:shd w:val="clear" w:color="auto" w:fill="FFFFFF"/>
              </w:rPr>
            </w:pPr>
            <w:r>
              <w:rPr>
                <w:rFonts w:hint="eastAsia" w:ascii="仿宋" w:hAnsi="仿宋" w:eastAsia="仿宋" w:cs="仿宋"/>
                <w:b/>
                <w:bCs/>
                <w:color w:val="auto"/>
                <w:shd w:val="clear" w:color="auto" w:fill="FFFFFF"/>
              </w:rPr>
              <w:t>个数</w:t>
            </w:r>
          </w:p>
        </w:tc>
        <w:tc>
          <w:tcPr>
            <w:tcW w:w="737" w:type="pct"/>
            <w:tcBorders>
              <w:left w:val="single" w:color="auto" w:sz="12" w:space="0"/>
            </w:tcBorders>
            <w:vAlign w:val="center"/>
          </w:tcPr>
          <w:p w14:paraId="46BC0EDC">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b/>
                <w:bCs/>
                <w:color w:val="auto"/>
                <w:shd w:val="clear" w:color="auto" w:fill="FFFFFF"/>
              </w:rPr>
            </w:pPr>
            <w:r>
              <w:rPr>
                <w:rFonts w:hint="eastAsia" w:ascii="仿宋" w:hAnsi="仿宋" w:eastAsia="仿宋" w:cs="仿宋"/>
                <w:b/>
                <w:bCs/>
                <w:color w:val="auto"/>
                <w:shd w:val="clear" w:color="auto" w:fill="FFFFFF"/>
              </w:rPr>
              <w:t>分值</w:t>
            </w:r>
          </w:p>
        </w:tc>
        <w:tc>
          <w:tcPr>
            <w:tcW w:w="1310" w:type="pct"/>
            <w:vAlign w:val="center"/>
          </w:tcPr>
          <w:p w14:paraId="38DC64C1">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b/>
                <w:bCs/>
                <w:color w:val="auto"/>
                <w:shd w:val="clear" w:color="auto" w:fill="FFFFFF"/>
              </w:rPr>
            </w:pPr>
            <w:r>
              <w:rPr>
                <w:rFonts w:hint="eastAsia" w:ascii="仿宋" w:hAnsi="仿宋" w:eastAsia="仿宋" w:cs="仿宋"/>
                <w:b/>
                <w:bCs/>
                <w:color w:val="auto"/>
                <w:shd w:val="clear" w:color="auto" w:fill="FFFFFF"/>
              </w:rPr>
              <w:t>个数</w:t>
            </w:r>
          </w:p>
        </w:tc>
      </w:tr>
      <w:tr w14:paraId="7B09A14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257" w:type="dxa"/>
            <w:vAlign w:val="center"/>
          </w:tcPr>
          <w:p w14:paraId="422C0D58">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80</w:t>
            </w:r>
          </w:p>
        </w:tc>
        <w:tc>
          <w:tcPr>
            <w:tcW w:w="1257" w:type="dxa"/>
            <w:tcBorders>
              <w:right w:val="single" w:color="auto" w:sz="12" w:space="0"/>
            </w:tcBorders>
            <w:vAlign w:val="center"/>
          </w:tcPr>
          <w:p w14:paraId="7D308350">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100</w:t>
            </w:r>
          </w:p>
        </w:tc>
        <w:tc>
          <w:tcPr>
            <w:tcW w:w="1257" w:type="dxa"/>
            <w:tcBorders>
              <w:left w:val="single" w:color="auto" w:sz="12" w:space="0"/>
            </w:tcBorders>
            <w:vAlign w:val="center"/>
          </w:tcPr>
          <w:p w14:paraId="126484C1">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65</w:t>
            </w:r>
          </w:p>
        </w:tc>
        <w:tc>
          <w:tcPr>
            <w:tcW w:w="1257" w:type="dxa"/>
            <w:tcBorders>
              <w:right w:val="single" w:color="auto" w:sz="12" w:space="0"/>
            </w:tcBorders>
            <w:vAlign w:val="center"/>
          </w:tcPr>
          <w:p w14:paraId="61782E66">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85</w:t>
            </w:r>
          </w:p>
        </w:tc>
        <w:tc>
          <w:tcPr>
            <w:tcW w:w="1257" w:type="dxa"/>
            <w:tcBorders>
              <w:left w:val="single" w:color="auto" w:sz="12" w:space="0"/>
            </w:tcBorders>
            <w:vAlign w:val="center"/>
          </w:tcPr>
          <w:p w14:paraId="230C89D0">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40</w:t>
            </w:r>
          </w:p>
        </w:tc>
        <w:tc>
          <w:tcPr>
            <w:tcW w:w="2234" w:type="dxa"/>
            <w:vAlign w:val="center"/>
          </w:tcPr>
          <w:p w14:paraId="28601E37">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72</w:t>
            </w:r>
          </w:p>
        </w:tc>
      </w:tr>
      <w:tr w14:paraId="6D06051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257" w:type="dxa"/>
            <w:vAlign w:val="center"/>
          </w:tcPr>
          <w:p w14:paraId="471C687F">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79</w:t>
            </w:r>
          </w:p>
        </w:tc>
        <w:tc>
          <w:tcPr>
            <w:tcW w:w="1257" w:type="dxa"/>
            <w:tcBorders>
              <w:right w:val="single" w:color="auto" w:sz="12" w:space="0"/>
            </w:tcBorders>
            <w:vAlign w:val="center"/>
          </w:tcPr>
          <w:p w14:paraId="3C767AA0">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99</w:t>
            </w:r>
          </w:p>
        </w:tc>
        <w:tc>
          <w:tcPr>
            <w:tcW w:w="1257" w:type="dxa"/>
            <w:tcBorders>
              <w:left w:val="single" w:color="auto" w:sz="12" w:space="0"/>
            </w:tcBorders>
            <w:vAlign w:val="center"/>
          </w:tcPr>
          <w:p w14:paraId="6105CB18">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64</w:t>
            </w:r>
          </w:p>
        </w:tc>
        <w:tc>
          <w:tcPr>
            <w:tcW w:w="1257" w:type="dxa"/>
            <w:tcBorders>
              <w:right w:val="single" w:color="auto" w:sz="12" w:space="0"/>
            </w:tcBorders>
            <w:vAlign w:val="center"/>
          </w:tcPr>
          <w:p w14:paraId="4BBC5E67">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84</w:t>
            </w:r>
          </w:p>
        </w:tc>
        <w:tc>
          <w:tcPr>
            <w:tcW w:w="1257" w:type="dxa"/>
            <w:tcBorders>
              <w:left w:val="single" w:color="auto" w:sz="12" w:space="0"/>
            </w:tcBorders>
            <w:vAlign w:val="center"/>
          </w:tcPr>
          <w:p w14:paraId="0661C690">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38</w:t>
            </w:r>
          </w:p>
        </w:tc>
        <w:tc>
          <w:tcPr>
            <w:tcW w:w="2234" w:type="dxa"/>
            <w:vAlign w:val="center"/>
          </w:tcPr>
          <w:p w14:paraId="621DCE6F">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71</w:t>
            </w:r>
          </w:p>
        </w:tc>
      </w:tr>
      <w:tr w14:paraId="14FD796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257" w:type="dxa"/>
            <w:vAlign w:val="center"/>
          </w:tcPr>
          <w:p w14:paraId="09565E46">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78</w:t>
            </w:r>
          </w:p>
        </w:tc>
        <w:tc>
          <w:tcPr>
            <w:tcW w:w="1257" w:type="dxa"/>
            <w:tcBorders>
              <w:right w:val="single" w:color="auto" w:sz="12" w:space="0"/>
            </w:tcBorders>
            <w:vAlign w:val="center"/>
          </w:tcPr>
          <w:p w14:paraId="1B11173E">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98</w:t>
            </w:r>
          </w:p>
        </w:tc>
        <w:tc>
          <w:tcPr>
            <w:tcW w:w="1257" w:type="dxa"/>
            <w:tcBorders>
              <w:left w:val="single" w:color="auto" w:sz="12" w:space="0"/>
            </w:tcBorders>
            <w:vAlign w:val="center"/>
          </w:tcPr>
          <w:p w14:paraId="3B95057A">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63</w:t>
            </w:r>
          </w:p>
        </w:tc>
        <w:tc>
          <w:tcPr>
            <w:tcW w:w="1257" w:type="dxa"/>
            <w:tcBorders>
              <w:right w:val="single" w:color="auto" w:sz="12" w:space="0"/>
            </w:tcBorders>
            <w:vAlign w:val="center"/>
          </w:tcPr>
          <w:p w14:paraId="7A544F8A">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83</w:t>
            </w:r>
          </w:p>
        </w:tc>
        <w:tc>
          <w:tcPr>
            <w:tcW w:w="1257" w:type="dxa"/>
            <w:tcBorders>
              <w:left w:val="single" w:color="auto" w:sz="12" w:space="0"/>
            </w:tcBorders>
            <w:vAlign w:val="center"/>
          </w:tcPr>
          <w:p w14:paraId="3E023651">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36</w:t>
            </w:r>
          </w:p>
        </w:tc>
        <w:tc>
          <w:tcPr>
            <w:tcW w:w="2234" w:type="dxa"/>
            <w:vAlign w:val="center"/>
          </w:tcPr>
          <w:p w14:paraId="2310FD03">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69</w:t>
            </w:r>
          </w:p>
        </w:tc>
      </w:tr>
      <w:tr w14:paraId="1078FAE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257" w:type="dxa"/>
            <w:vAlign w:val="center"/>
          </w:tcPr>
          <w:p w14:paraId="64C44328">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77</w:t>
            </w:r>
          </w:p>
        </w:tc>
        <w:tc>
          <w:tcPr>
            <w:tcW w:w="1257" w:type="dxa"/>
            <w:tcBorders>
              <w:right w:val="single" w:color="auto" w:sz="12" w:space="0"/>
            </w:tcBorders>
            <w:vAlign w:val="center"/>
          </w:tcPr>
          <w:p w14:paraId="6B89115B">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97</w:t>
            </w:r>
          </w:p>
        </w:tc>
        <w:tc>
          <w:tcPr>
            <w:tcW w:w="1257" w:type="dxa"/>
            <w:tcBorders>
              <w:left w:val="single" w:color="auto" w:sz="12" w:space="0"/>
            </w:tcBorders>
            <w:vAlign w:val="center"/>
          </w:tcPr>
          <w:p w14:paraId="120A5448">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62</w:t>
            </w:r>
          </w:p>
        </w:tc>
        <w:tc>
          <w:tcPr>
            <w:tcW w:w="1257" w:type="dxa"/>
            <w:tcBorders>
              <w:right w:val="single" w:color="auto" w:sz="12" w:space="0"/>
            </w:tcBorders>
            <w:vAlign w:val="center"/>
          </w:tcPr>
          <w:p w14:paraId="709EFEEE">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82</w:t>
            </w:r>
          </w:p>
        </w:tc>
        <w:tc>
          <w:tcPr>
            <w:tcW w:w="1257" w:type="dxa"/>
            <w:tcBorders>
              <w:left w:val="single" w:color="auto" w:sz="12" w:space="0"/>
            </w:tcBorders>
            <w:vAlign w:val="center"/>
          </w:tcPr>
          <w:p w14:paraId="2D02BD2F">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34</w:t>
            </w:r>
          </w:p>
        </w:tc>
        <w:tc>
          <w:tcPr>
            <w:tcW w:w="2234" w:type="dxa"/>
            <w:vAlign w:val="center"/>
          </w:tcPr>
          <w:p w14:paraId="14340CC8">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68</w:t>
            </w:r>
          </w:p>
        </w:tc>
      </w:tr>
      <w:tr w14:paraId="7095906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257" w:type="dxa"/>
            <w:vAlign w:val="center"/>
          </w:tcPr>
          <w:p w14:paraId="16230014">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76</w:t>
            </w:r>
          </w:p>
        </w:tc>
        <w:tc>
          <w:tcPr>
            <w:tcW w:w="1257" w:type="dxa"/>
            <w:tcBorders>
              <w:right w:val="single" w:color="auto" w:sz="12" w:space="0"/>
            </w:tcBorders>
            <w:vAlign w:val="center"/>
          </w:tcPr>
          <w:p w14:paraId="05E14A74">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96</w:t>
            </w:r>
          </w:p>
        </w:tc>
        <w:tc>
          <w:tcPr>
            <w:tcW w:w="1257" w:type="dxa"/>
            <w:tcBorders>
              <w:left w:val="single" w:color="auto" w:sz="12" w:space="0"/>
            </w:tcBorders>
            <w:vAlign w:val="center"/>
          </w:tcPr>
          <w:p w14:paraId="55F06A86">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61</w:t>
            </w:r>
          </w:p>
        </w:tc>
        <w:tc>
          <w:tcPr>
            <w:tcW w:w="1257" w:type="dxa"/>
            <w:tcBorders>
              <w:right w:val="single" w:color="auto" w:sz="12" w:space="0"/>
            </w:tcBorders>
            <w:vAlign w:val="center"/>
          </w:tcPr>
          <w:p w14:paraId="5D3DB22A">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81</w:t>
            </w:r>
          </w:p>
        </w:tc>
        <w:tc>
          <w:tcPr>
            <w:tcW w:w="1257" w:type="dxa"/>
            <w:tcBorders>
              <w:left w:val="single" w:color="auto" w:sz="12" w:space="0"/>
            </w:tcBorders>
            <w:vAlign w:val="center"/>
          </w:tcPr>
          <w:p w14:paraId="0DC6E65E">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32</w:t>
            </w:r>
          </w:p>
        </w:tc>
        <w:tc>
          <w:tcPr>
            <w:tcW w:w="2234" w:type="dxa"/>
            <w:vAlign w:val="center"/>
          </w:tcPr>
          <w:p w14:paraId="1C64E15B">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67</w:t>
            </w:r>
          </w:p>
        </w:tc>
      </w:tr>
      <w:tr w14:paraId="0A857DA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257" w:type="dxa"/>
            <w:vAlign w:val="center"/>
          </w:tcPr>
          <w:p w14:paraId="2385891B">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75</w:t>
            </w:r>
          </w:p>
        </w:tc>
        <w:tc>
          <w:tcPr>
            <w:tcW w:w="1257" w:type="dxa"/>
            <w:tcBorders>
              <w:right w:val="single" w:color="auto" w:sz="12" w:space="0"/>
            </w:tcBorders>
            <w:vAlign w:val="center"/>
          </w:tcPr>
          <w:p w14:paraId="50F65A91">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95</w:t>
            </w:r>
          </w:p>
        </w:tc>
        <w:tc>
          <w:tcPr>
            <w:tcW w:w="1257" w:type="dxa"/>
            <w:tcBorders>
              <w:left w:val="single" w:color="auto" w:sz="12" w:space="0"/>
            </w:tcBorders>
            <w:vAlign w:val="center"/>
          </w:tcPr>
          <w:p w14:paraId="6826B92B">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60</w:t>
            </w:r>
          </w:p>
        </w:tc>
        <w:tc>
          <w:tcPr>
            <w:tcW w:w="1257" w:type="dxa"/>
            <w:tcBorders>
              <w:right w:val="single" w:color="auto" w:sz="12" w:space="0"/>
            </w:tcBorders>
            <w:vAlign w:val="center"/>
          </w:tcPr>
          <w:p w14:paraId="0A84B496">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80</w:t>
            </w:r>
          </w:p>
        </w:tc>
        <w:tc>
          <w:tcPr>
            <w:tcW w:w="1257" w:type="dxa"/>
            <w:tcBorders>
              <w:left w:val="single" w:color="auto" w:sz="12" w:space="0"/>
            </w:tcBorders>
            <w:vAlign w:val="center"/>
          </w:tcPr>
          <w:p w14:paraId="4B9ACCB7">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30</w:t>
            </w:r>
          </w:p>
        </w:tc>
        <w:tc>
          <w:tcPr>
            <w:tcW w:w="2234" w:type="dxa"/>
            <w:vAlign w:val="center"/>
          </w:tcPr>
          <w:p w14:paraId="632CBAA5">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66</w:t>
            </w:r>
          </w:p>
        </w:tc>
      </w:tr>
      <w:tr w14:paraId="7294DF5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257" w:type="dxa"/>
            <w:vAlign w:val="center"/>
          </w:tcPr>
          <w:p w14:paraId="3BB4BB29">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74</w:t>
            </w:r>
          </w:p>
        </w:tc>
        <w:tc>
          <w:tcPr>
            <w:tcW w:w="1257" w:type="dxa"/>
            <w:tcBorders>
              <w:right w:val="single" w:color="auto" w:sz="12" w:space="0"/>
            </w:tcBorders>
            <w:vAlign w:val="center"/>
          </w:tcPr>
          <w:p w14:paraId="22EBDAE9">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94</w:t>
            </w:r>
          </w:p>
        </w:tc>
        <w:tc>
          <w:tcPr>
            <w:tcW w:w="1257" w:type="dxa"/>
            <w:tcBorders>
              <w:left w:val="single" w:color="auto" w:sz="12" w:space="0"/>
            </w:tcBorders>
            <w:vAlign w:val="center"/>
          </w:tcPr>
          <w:p w14:paraId="3BA85689">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58</w:t>
            </w:r>
          </w:p>
        </w:tc>
        <w:tc>
          <w:tcPr>
            <w:tcW w:w="1257" w:type="dxa"/>
            <w:tcBorders>
              <w:right w:val="single" w:color="auto" w:sz="12" w:space="0"/>
            </w:tcBorders>
            <w:vAlign w:val="center"/>
          </w:tcPr>
          <w:p w14:paraId="33845AB3">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79</w:t>
            </w:r>
          </w:p>
        </w:tc>
        <w:tc>
          <w:tcPr>
            <w:tcW w:w="1257" w:type="dxa"/>
            <w:tcBorders>
              <w:left w:val="single" w:color="auto" w:sz="12" w:space="0"/>
            </w:tcBorders>
            <w:vAlign w:val="center"/>
          </w:tcPr>
          <w:p w14:paraId="20A09B10">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28</w:t>
            </w:r>
          </w:p>
        </w:tc>
        <w:tc>
          <w:tcPr>
            <w:tcW w:w="2234" w:type="dxa"/>
            <w:vAlign w:val="center"/>
          </w:tcPr>
          <w:p w14:paraId="6BA83598">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65</w:t>
            </w:r>
          </w:p>
        </w:tc>
      </w:tr>
      <w:tr w14:paraId="4CBBF0E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257" w:type="dxa"/>
            <w:vAlign w:val="center"/>
          </w:tcPr>
          <w:p w14:paraId="4D7299A4">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73</w:t>
            </w:r>
          </w:p>
        </w:tc>
        <w:tc>
          <w:tcPr>
            <w:tcW w:w="1257" w:type="dxa"/>
            <w:tcBorders>
              <w:right w:val="single" w:color="auto" w:sz="12" w:space="0"/>
            </w:tcBorders>
            <w:vAlign w:val="center"/>
          </w:tcPr>
          <w:p w14:paraId="1AAD68B5">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93</w:t>
            </w:r>
          </w:p>
        </w:tc>
        <w:tc>
          <w:tcPr>
            <w:tcW w:w="1257" w:type="dxa"/>
            <w:tcBorders>
              <w:left w:val="single" w:color="auto" w:sz="12" w:space="0"/>
            </w:tcBorders>
            <w:vAlign w:val="center"/>
          </w:tcPr>
          <w:p w14:paraId="5C845011">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56</w:t>
            </w:r>
          </w:p>
        </w:tc>
        <w:tc>
          <w:tcPr>
            <w:tcW w:w="1257" w:type="dxa"/>
            <w:tcBorders>
              <w:right w:val="single" w:color="auto" w:sz="12" w:space="0"/>
            </w:tcBorders>
            <w:vAlign w:val="center"/>
          </w:tcPr>
          <w:p w14:paraId="413247F0">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78</w:t>
            </w:r>
          </w:p>
        </w:tc>
        <w:tc>
          <w:tcPr>
            <w:tcW w:w="1257" w:type="dxa"/>
            <w:tcBorders>
              <w:left w:val="single" w:color="auto" w:sz="12" w:space="0"/>
            </w:tcBorders>
            <w:vAlign w:val="center"/>
          </w:tcPr>
          <w:p w14:paraId="00DEB059">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26</w:t>
            </w:r>
          </w:p>
        </w:tc>
        <w:tc>
          <w:tcPr>
            <w:tcW w:w="2234" w:type="dxa"/>
            <w:vAlign w:val="center"/>
          </w:tcPr>
          <w:p w14:paraId="506ED1BF">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64</w:t>
            </w:r>
          </w:p>
        </w:tc>
      </w:tr>
      <w:tr w14:paraId="3BA913D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257" w:type="dxa"/>
            <w:vAlign w:val="center"/>
          </w:tcPr>
          <w:p w14:paraId="0E01722D">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72</w:t>
            </w:r>
          </w:p>
        </w:tc>
        <w:tc>
          <w:tcPr>
            <w:tcW w:w="1257" w:type="dxa"/>
            <w:tcBorders>
              <w:right w:val="single" w:color="auto" w:sz="12" w:space="0"/>
            </w:tcBorders>
            <w:vAlign w:val="center"/>
          </w:tcPr>
          <w:p w14:paraId="56673F23">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92</w:t>
            </w:r>
          </w:p>
        </w:tc>
        <w:tc>
          <w:tcPr>
            <w:tcW w:w="1257" w:type="dxa"/>
            <w:tcBorders>
              <w:left w:val="single" w:color="auto" w:sz="12" w:space="0"/>
            </w:tcBorders>
            <w:vAlign w:val="center"/>
          </w:tcPr>
          <w:p w14:paraId="5D642E8F">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54</w:t>
            </w:r>
          </w:p>
        </w:tc>
        <w:tc>
          <w:tcPr>
            <w:tcW w:w="1257" w:type="dxa"/>
            <w:tcBorders>
              <w:right w:val="single" w:color="auto" w:sz="12" w:space="0"/>
            </w:tcBorders>
            <w:vAlign w:val="center"/>
          </w:tcPr>
          <w:p w14:paraId="035F66D1">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77</w:t>
            </w:r>
          </w:p>
        </w:tc>
        <w:tc>
          <w:tcPr>
            <w:tcW w:w="1257" w:type="dxa"/>
            <w:tcBorders>
              <w:left w:val="single" w:color="auto" w:sz="12" w:space="0"/>
            </w:tcBorders>
            <w:vAlign w:val="center"/>
          </w:tcPr>
          <w:p w14:paraId="43837EDA">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24</w:t>
            </w:r>
          </w:p>
        </w:tc>
        <w:tc>
          <w:tcPr>
            <w:tcW w:w="2234" w:type="dxa"/>
            <w:vAlign w:val="center"/>
          </w:tcPr>
          <w:p w14:paraId="33EE0494">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65</w:t>
            </w:r>
          </w:p>
        </w:tc>
      </w:tr>
      <w:tr w14:paraId="1D3929B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257" w:type="dxa"/>
            <w:vAlign w:val="center"/>
          </w:tcPr>
          <w:p w14:paraId="3B6EB4FD">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71</w:t>
            </w:r>
          </w:p>
        </w:tc>
        <w:tc>
          <w:tcPr>
            <w:tcW w:w="1257" w:type="dxa"/>
            <w:tcBorders>
              <w:right w:val="single" w:color="auto" w:sz="12" w:space="0"/>
            </w:tcBorders>
            <w:vAlign w:val="center"/>
          </w:tcPr>
          <w:p w14:paraId="640CC059">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91</w:t>
            </w:r>
          </w:p>
        </w:tc>
        <w:tc>
          <w:tcPr>
            <w:tcW w:w="1257" w:type="dxa"/>
            <w:tcBorders>
              <w:left w:val="single" w:color="auto" w:sz="12" w:space="0"/>
            </w:tcBorders>
            <w:vAlign w:val="center"/>
          </w:tcPr>
          <w:p w14:paraId="5E908EB7">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52</w:t>
            </w:r>
          </w:p>
        </w:tc>
        <w:tc>
          <w:tcPr>
            <w:tcW w:w="1257" w:type="dxa"/>
            <w:tcBorders>
              <w:right w:val="single" w:color="auto" w:sz="12" w:space="0"/>
            </w:tcBorders>
            <w:vAlign w:val="center"/>
          </w:tcPr>
          <w:p w14:paraId="08BA7C8A">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76</w:t>
            </w:r>
          </w:p>
        </w:tc>
        <w:tc>
          <w:tcPr>
            <w:tcW w:w="1257" w:type="dxa"/>
            <w:tcBorders>
              <w:left w:val="single" w:color="auto" w:sz="12" w:space="0"/>
            </w:tcBorders>
            <w:vAlign w:val="center"/>
          </w:tcPr>
          <w:p w14:paraId="52FA0423">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22</w:t>
            </w:r>
          </w:p>
        </w:tc>
        <w:tc>
          <w:tcPr>
            <w:tcW w:w="2234" w:type="dxa"/>
            <w:vAlign w:val="center"/>
          </w:tcPr>
          <w:p w14:paraId="188E3CDF">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64</w:t>
            </w:r>
          </w:p>
        </w:tc>
      </w:tr>
      <w:tr w14:paraId="7297D96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257" w:type="dxa"/>
            <w:vAlign w:val="center"/>
          </w:tcPr>
          <w:p w14:paraId="3E480381">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70</w:t>
            </w:r>
          </w:p>
        </w:tc>
        <w:tc>
          <w:tcPr>
            <w:tcW w:w="1257" w:type="dxa"/>
            <w:tcBorders>
              <w:right w:val="single" w:color="auto" w:sz="12" w:space="0"/>
            </w:tcBorders>
            <w:vAlign w:val="center"/>
          </w:tcPr>
          <w:p w14:paraId="3EDE5DC6">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90</w:t>
            </w:r>
          </w:p>
        </w:tc>
        <w:tc>
          <w:tcPr>
            <w:tcW w:w="1257" w:type="dxa"/>
            <w:tcBorders>
              <w:left w:val="single" w:color="auto" w:sz="12" w:space="0"/>
            </w:tcBorders>
            <w:vAlign w:val="center"/>
          </w:tcPr>
          <w:p w14:paraId="2C24DDD6">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50</w:t>
            </w:r>
          </w:p>
        </w:tc>
        <w:tc>
          <w:tcPr>
            <w:tcW w:w="1257" w:type="dxa"/>
            <w:tcBorders>
              <w:right w:val="single" w:color="auto" w:sz="12" w:space="0"/>
            </w:tcBorders>
            <w:vAlign w:val="center"/>
          </w:tcPr>
          <w:p w14:paraId="36DEEA7F">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75</w:t>
            </w:r>
          </w:p>
        </w:tc>
        <w:tc>
          <w:tcPr>
            <w:tcW w:w="1257" w:type="dxa"/>
            <w:tcBorders>
              <w:left w:val="single" w:color="auto" w:sz="12" w:space="0"/>
            </w:tcBorders>
            <w:vAlign w:val="center"/>
          </w:tcPr>
          <w:p w14:paraId="46404AA7">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20</w:t>
            </w:r>
          </w:p>
        </w:tc>
        <w:tc>
          <w:tcPr>
            <w:tcW w:w="2234" w:type="dxa"/>
            <w:vAlign w:val="center"/>
          </w:tcPr>
          <w:p w14:paraId="35481221">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63</w:t>
            </w:r>
          </w:p>
        </w:tc>
      </w:tr>
      <w:tr w14:paraId="42DC6AD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257" w:type="dxa"/>
            <w:vAlign w:val="center"/>
          </w:tcPr>
          <w:p w14:paraId="00FE568B">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69</w:t>
            </w:r>
          </w:p>
        </w:tc>
        <w:tc>
          <w:tcPr>
            <w:tcW w:w="1257" w:type="dxa"/>
            <w:tcBorders>
              <w:right w:val="single" w:color="auto" w:sz="12" w:space="0"/>
            </w:tcBorders>
            <w:vAlign w:val="center"/>
          </w:tcPr>
          <w:p w14:paraId="4BAD5809">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89</w:t>
            </w:r>
          </w:p>
        </w:tc>
        <w:tc>
          <w:tcPr>
            <w:tcW w:w="1257" w:type="dxa"/>
            <w:tcBorders>
              <w:left w:val="single" w:color="auto" w:sz="12" w:space="0"/>
            </w:tcBorders>
            <w:vAlign w:val="center"/>
          </w:tcPr>
          <w:p w14:paraId="29221B20">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48</w:t>
            </w:r>
          </w:p>
        </w:tc>
        <w:tc>
          <w:tcPr>
            <w:tcW w:w="1257" w:type="dxa"/>
            <w:tcBorders>
              <w:right w:val="single" w:color="auto" w:sz="12" w:space="0"/>
            </w:tcBorders>
            <w:vAlign w:val="center"/>
          </w:tcPr>
          <w:p w14:paraId="0ED33636">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76</w:t>
            </w:r>
          </w:p>
        </w:tc>
        <w:tc>
          <w:tcPr>
            <w:tcW w:w="1257" w:type="dxa"/>
            <w:tcBorders>
              <w:left w:val="single" w:color="auto" w:sz="12" w:space="0"/>
            </w:tcBorders>
            <w:vAlign w:val="center"/>
          </w:tcPr>
          <w:p w14:paraId="120B0F1D">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18</w:t>
            </w:r>
          </w:p>
        </w:tc>
        <w:tc>
          <w:tcPr>
            <w:tcW w:w="2234" w:type="dxa"/>
            <w:vAlign w:val="center"/>
          </w:tcPr>
          <w:p w14:paraId="3C8F64C1">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62</w:t>
            </w:r>
          </w:p>
        </w:tc>
      </w:tr>
      <w:tr w14:paraId="3B91D62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257" w:type="dxa"/>
            <w:vAlign w:val="center"/>
          </w:tcPr>
          <w:p w14:paraId="2A4B1EBB">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68</w:t>
            </w:r>
          </w:p>
        </w:tc>
        <w:tc>
          <w:tcPr>
            <w:tcW w:w="1257" w:type="dxa"/>
            <w:tcBorders>
              <w:right w:val="single" w:color="auto" w:sz="12" w:space="0"/>
            </w:tcBorders>
            <w:vAlign w:val="center"/>
          </w:tcPr>
          <w:p w14:paraId="0052F9D0">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88</w:t>
            </w:r>
          </w:p>
        </w:tc>
        <w:tc>
          <w:tcPr>
            <w:tcW w:w="1257" w:type="dxa"/>
            <w:tcBorders>
              <w:left w:val="single" w:color="auto" w:sz="12" w:space="0"/>
            </w:tcBorders>
            <w:vAlign w:val="center"/>
          </w:tcPr>
          <w:p w14:paraId="4C0CE5D5">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46</w:t>
            </w:r>
          </w:p>
        </w:tc>
        <w:tc>
          <w:tcPr>
            <w:tcW w:w="1257" w:type="dxa"/>
            <w:tcBorders>
              <w:right w:val="single" w:color="auto" w:sz="12" w:space="0"/>
            </w:tcBorders>
            <w:vAlign w:val="center"/>
          </w:tcPr>
          <w:p w14:paraId="16632598">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75</w:t>
            </w:r>
          </w:p>
        </w:tc>
        <w:tc>
          <w:tcPr>
            <w:tcW w:w="1257" w:type="dxa"/>
            <w:tcBorders>
              <w:left w:val="single" w:color="auto" w:sz="12" w:space="0"/>
            </w:tcBorders>
            <w:vAlign w:val="center"/>
          </w:tcPr>
          <w:p w14:paraId="7FEE11E7">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16</w:t>
            </w:r>
          </w:p>
        </w:tc>
        <w:tc>
          <w:tcPr>
            <w:tcW w:w="2234" w:type="dxa"/>
            <w:vAlign w:val="center"/>
          </w:tcPr>
          <w:p w14:paraId="34D9E80D">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61</w:t>
            </w:r>
          </w:p>
        </w:tc>
      </w:tr>
      <w:tr w14:paraId="1622847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257" w:type="dxa"/>
            <w:vAlign w:val="center"/>
          </w:tcPr>
          <w:p w14:paraId="660EC29A">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67</w:t>
            </w:r>
          </w:p>
        </w:tc>
        <w:tc>
          <w:tcPr>
            <w:tcW w:w="1257" w:type="dxa"/>
            <w:tcBorders>
              <w:right w:val="single" w:color="auto" w:sz="12" w:space="0"/>
            </w:tcBorders>
            <w:vAlign w:val="center"/>
          </w:tcPr>
          <w:p w14:paraId="60B99C8D">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87</w:t>
            </w:r>
          </w:p>
        </w:tc>
        <w:tc>
          <w:tcPr>
            <w:tcW w:w="1257" w:type="dxa"/>
            <w:tcBorders>
              <w:left w:val="single" w:color="auto" w:sz="12" w:space="0"/>
            </w:tcBorders>
            <w:vAlign w:val="center"/>
          </w:tcPr>
          <w:p w14:paraId="2DF7A084">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44</w:t>
            </w:r>
          </w:p>
        </w:tc>
        <w:tc>
          <w:tcPr>
            <w:tcW w:w="1257" w:type="dxa"/>
            <w:tcBorders>
              <w:right w:val="single" w:color="auto" w:sz="12" w:space="0"/>
            </w:tcBorders>
            <w:vAlign w:val="center"/>
          </w:tcPr>
          <w:p w14:paraId="08630290">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74</w:t>
            </w:r>
          </w:p>
        </w:tc>
        <w:tc>
          <w:tcPr>
            <w:tcW w:w="1257" w:type="dxa"/>
            <w:tcBorders>
              <w:left w:val="single" w:color="auto" w:sz="12" w:space="0"/>
            </w:tcBorders>
            <w:vAlign w:val="center"/>
          </w:tcPr>
          <w:p w14:paraId="0C9A3995">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14</w:t>
            </w:r>
          </w:p>
        </w:tc>
        <w:tc>
          <w:tcPr>
            <w:tcW w:w="2234" w:type="dxa"/>
            <w:vAlign w:val="center"/>
          </w:tcPr>
          <w:p w14:paraId="58F0D4FD">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60</w:t>
            </w:r>
          </w:p>
        </w:tc>
      </w:tr>
      <w:tr w14:paraId="6F94465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257" w:type="dxa"/>
            <w:vAlign w:val="center"/>
          </w:tcPr>
          <w:p w14:paraId="3F6B1D5D">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66</w:t>
            </w:r>
          </w:p>
        </w:tc>
        <w:tc>
          <w:tcPr>
            <w:tcW w:w="1257" w:type="dxa"/>
            <w:tcBorders>
              <w:right w:val="single" w:color="auto" w:sz="12" w:space="0"/>
            </w:tcBorders>
            <w:vAlign w:val="center"/>
          </w:tcPr>
          <w:p w14:paraId="7D530231">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86</w:t>
            </w:r>
          </w:p>
        </w:tc>
        <w:tc>
          <w:tcPr>
            <w:tcW w:w="1257" w:type="dxa"/>
            <w:tcBorders>
              <w:left w:val="single" w:color="auto" w:sz="12" w:space="0"/>
            </w:tcBorders>
            <w:vAlign w:val="center"/>
          </w:tcPr>
          <w:p w14:paraId="5DF16D8C">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42</w:t>
            </w:r>
          </w:p>
        </w:tc>
        <w:tc>
          <w:tcPr>
            <w:tcW w:w="1257" w:type="dxa"/>
            <w:tcBorders>
              <w:right w:val="single" w:color="auto" w:sz="12" w:space="0"/>
            </w:tcBorders>
            <w:vAlign w:val="center"/>
          </w:tcPr>
          <w:p w14:paraId="26BE5E59">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73</w:t>
            </w:r>
          </w:p>
        </w:tc>
        <w:tc>
          <w:tcPr>
            <w:tcW w:w="1257" w:type="dxa"/>
            <w:tcBorders>
              <w:left w:val="single" w:color="auto" w:sz="12" w:space="0"/>
            </w:tcBorders>
            <w:vAlign w:val="center"/>
          </w:tcPr>
          <w:p w14:paraId="3B2B822B">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0</w:t>
            </w:r>
          </w:p>
        </w:tc>
        <w:tc>
          <w:tcPr>
            <w:tcW w:w="2234" w:type="dxa"/>
            <w:vAlign w:val="center"/>
          </w:tcPr>
          <w:p w14:paraId="30E65789">
            <w:pPr>
              <w:pStyle w:val="9"/>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仿宋" w:hAnsi="仿宋" w:eastAsia="仿宋" w:cs="仿宋"/>
                <w:color w:val="auto"/>
                <w:shd w:val="clear" w:color="auto" w:fill="FFFFFF"/>
              </w:rPr>
            </w:pPr>
            <w:r>
              <w:rPr>
                <w:rFonts w:hint="eastAsia" w:ascii="仿宋" w:hAnsi="仿宋" w:eastAsia="仿宋" w:cs="仿宋"/>
                <w:color w:val="auto"/>
                <w:shd w:val="clear" w:color="auto" w:fill="FFFFFF"/>
              </w:rPr>
              <w:t>60个以下</w:t>
            </w:r>
          </w:p>
        </w:tc>
      </w:tr>
    </w:tbl>
    <w:p w14:paraId="29B99B19">
      <w:pPr>
        <w:spacing w:line="500" w:lineRule="exact"/>
        <w:rPr>
          <w:rFonts w:hint="eastAsia"/>
          <w:color w:val="auto"/>
        </w:rPr>
      </w:pPr>
    </w:p>
    <w:p w14:paraId="2159C915">
      <w:pPr>
        <w:rPr>
          <w:color w:val="auto"/>
          <w:u w:val="none"/>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3D971A4B-CBE0-4CD6-972A-A43A043ECFE9}"/>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embedRegular r:id="rId2" w:fontKey="{3340B67C-0CDF-4456-B1B2-2474A496D6A3}"/>
  </w:font>
  <w:font w:name="等线">
    <w:panose1 w:val="02010600030101010101"/>
    <w:charset w:val="86"/>
    <w:family w:val="auto"/>
    <w:pitch w:val="default"/>
    <w:sig w:usb0="A00002BF" w:usb1="38CF7CFA" w:usb2="00000016" w:usb3="00000000" w:csb0="0004000F" w:csb1="00000000"/>
    <w:embedRegular r:id="rId3" w:fontKey="{2A4CC39D-6B0D-4C71-883F-64130CA5630D}"/>
  </w:font>
  <w:font w:name="华文中宋">
    <w:panose1 w:val="02010600040101010101"/>
    <w:charset w:val="86"/>
    <w:family w:val="auto"/>
    <w:pitch w:val="default"/>
    <w:sig w:usb0="00000287" w:usb1="080F0000" w:usb2="00000000" w:usb3="00000000" w:csb0="0004009F" w:csb1="DFD70000"/>
    <w:embedRegular r:id="rId4" w:fontKey="{A4C2F4A3-F101-4B1F-8331-CD3BAC5C533B}"/>
  </w:font>
  <w:font w:name="sans-serif">
    <w:altName w:val="微软雅黑"/>
    <w:panose1 w:val="00000000000000000000"/>
    <w:charset w:val="00"/>
    <w:family w:val="auto"/>
    <w:pitch w:val="default"/>
    <w:sig w:usb0="00000000" w:usb1="00000000" w:usb2="00000000" w:usb3="00000000" w:csb0="00040001" w:csb1="00000000"/>
    <w:embedRegular r:id="rId5" w:fontKey="{A74BB0D5-003C-407E-BEEF-C015792B91FD}"/>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B7252C">
    <w:pPr>
      <w:pStyle w:val="7"/>
      <w:jc w:val="center"/>
    </w:pPr>
    <w:r>
      <w:fldChar w:fldCharType="begin"/>
    </w:r>
    <w:r>
      <w:instrText xml:space="preserve">PAGE   \* MERGEFORMAT</w:instrText>
    </w:r>
    <w:r>
      <w:fldChar w:fldCharType="separate"/>
    </w:r>
    <w:r>
      <w:t>14</w:t>
    </w:r>
    <w:r>
      <w:fldChar w:fldCharType="end"/>
    </w:r>
  </w:p>
  <w:p w14:paraId="4EF42842">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6C5905">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abstractNum w:abstractNumId="2">
    <w:nsid w:val="1790376B"/>
    <w:multiLevelType w:val="singleLevel"/>
    <w:tmpl w:val="1790376B"/>
    <w:lvl w:ilvl="0" w:tentative="0">
      <w:start w:val="4"/>
      <w:numFmt w:val="chineseCounting"/>
      <w:suff w:val="nothing"/>
      <w:lvlText w:val="（%1）"/>
      <w:lvlJc w:val="left"/>
      <w:rPr>
        <w:rFonts w:hint="eastAsia"/>
      </w:rPr>
    </w:lvl>
  </w:abstractNum>
  <w:abstractNum w:abstractNumId="3">
    <w:nsid w:val="5EA7AAAA"/>
    <w:multiLevelType w:val="singleLevel"/>
    <w:tmpl w:val="5EA7AAAA"/>
    <w:lvl w:ilvl="0" w:tentative="0">
      <w:start w:val="1"/>
      <w:numFmt w:val="chineseCounting"/>
      <w:suff w:val="nothing"/>
      <w:lvlText w:val="（%1）"/>
      <w:lvlJc w:val="left"/>
    </w:lvl>
  </w:abstractNum>
  <w:abstractNum w:abstractNumId="4">
    <w:nsid w:val="6A876F73"/>
    <w:multiLevelType w:val="singleLevel"/>
    <w:tmpl w:val="6A876F73"/>
    <w:lvl w:ilvl="0" w:tentative="0">
      <w:start w:val="1"/>
      <w:numFmt w:val="chineseCounting"/>
      <w:suff w:val="nothing"/>
      <w:lvlText w:val="%1、"/>
      <w:lvlJc w:val="left"/>
      <w:rPr>
        <w:rFonts w:hint="eastAsia"/>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yOTI4NzRiYzRjMzNhN2FkNTc5N2RiMjQ5ZjEzMzM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4E0E64"/>
    <w:rsid w:val="01D95F0B"/>
    <w:rsid w:val="01EF572E"/>
    <w:rsid w:val="023D7D28"/>
    <w:rsid w:val="023F6BF7"/>
    <w:rsid w:val="02AA213A"/>
    <w:rsid w:val="02FC4152"/>
    <w:rsid w:val="03327DC0"/>
    <w:rsid w:val="034C3D5B"/>
    <w:rsid w:val="034E70C1"/>
    <w:rsid w:val="038E0721"/>
    <w:rsid w:val="03F52C5D"/>
    <w:rsid w:val="04003C23"/>
    <w:rsid w:val="04294F27"/>
    <w:rsid w:val="04C2712A"/>
    <w:rsid w:val="04DF1F2B"/>
    <w:rsid w:val="04ED2D68"/>
    <w:rsid w:val="05254A5F"/>
    <w:rsid w:val="059C75DF"/>
    <w:rsid w:val="059D6B84"/>
    <w:rsid w:val="05AC5C0F"/>
    <w:rsid w:val="06A55C71"/>
    <w:rsid w:val="06F53E3D"/>
    <w:rsid w:val="075926EA"/>
    <w:rsid w:val="07987FF3"/>
    <w:rsid w:val="079D1FBD"/>
    <w:rsid w:val="07D94EB6"/>
    <w:rsid w:val="07DB005B"/>
    <w:rsid w:val="07DC2099"/>
    <w:rsid w:val="07FC04D8"/>
    <w:rsid w:val="086C40AC"/>
    <w:rsid w:val="087C7B4E"/>
    <w:rsid w:val="09B95F6D"/>
    <w:rsid w:val="0AAF0151"/>
    <w:rsid w:val="0ADC163F"/>
    <w:rsid w:val="0AF977F0"/>
    <w:rsid w:val="0B2B471F"/>
    <w:rsid w:val="0B8C708E"/>
    <w:rsid w:val="0BA871E7"/>
    <w:rsid w:val="0BB7681F"/>
    <w:rsid w:val="0C004B2C"/>
    <w:rsid w:val="0C2267DE"/>
    <w:rsid w:val="0C7302BA"/>
    <w:rsid w:val="0D511BCD"/>
    <w:rsid w:val="0D9A2F32"/>
    <w:rsid w:val="0DB63565"/>
    <w:rsid w:val="0E0F6D6B"/>
    <w:rsid w:val="0F0E57E7"/>
    <w:rsid w:val="0F713C26"/>
    <w:rsid w:val="0FA364D6"/>
    <w:rsid w:val="0FAC3C15"/>
    <w:rsid w:val="0FFA0E2A"/>
    <w:rsid w:val="107F26DA"/>
    <w:rsid w:val="10DB6D7F"/>
    <w:rsid w:val="11485781"/>
    <w:rsid w:val="1187624B"/>
    <w:rsid w:val="11B318DC"/>
    <w:rsid w:val="11B545A0"/>
    <w:rsid w:val="126B2BAF"/>
    <w:rsid w:val="12996038"/>
    <w:rsid w:val="12A06CFD"/>
    <w:rsid w:val="12CD5AA9"/>
    <w:rsid w:val="12FD57C9"/>
    <w:rsid w:val="130628D8"/>
    <w:rsid w:val="134E6759"/>
    <w:rsid w:val="13511DA5"/>
    <w:rsid w:val="1381162F"/>
    <w:rsid w:val="13A50343"/>
    <w:rsid w:val="13CE6FBC"/>
    <w:rsid w:val="13FB7F63"/>
    <w:rsid w:val="140703B4"/>
    <w:rsid w:val="14377C0F"/>
    <w:rsid w:val="14575E03"/>
    <w:rsid w:val="14D666DB"/>
    <w:rsid w:val="14EF4045"/>
    <w:rsid w:val="150D43F1"/>
    <w:rsid w:val="15132AEA"/>
    <w:rsid w:val="152F25BA"/>
    <w:rsid w:val="15323EC6"/>
    <w:rsid w:val="16003D72"/>
    <w:rsid w:val="160C46A9"/>
    <w:rsid w:val="16D263AA"/>
    <w:rsid w:val="17306C2D"/>
    <w:rsid w:val="1817007E"/>
    <w:rsid w:val="18267AB6"/>
    <w:rsid w:val="188141D4"/>
    <w:rsid w:val="19233554"/>
    <w:rsid w:val="193853E5"/>
    <w:rsid w:val="19CB738D"/>
    <w:rsid w:val="19CE57F5"/>
    <w:rsid w:val="19DE5CD3"/>
    <w:rsid w:val="19E92EA6"/>
    <w:rsid w:val="1A004525"/>
    <w:rsid w:val="1A1C3315"/>
    <w:rsid w:val="1A2F0A01"/>
    <w:rsid w:val="1A4D657E"/>
    <w:rsid w:val="1AF544E7"/>
    <w:rsid w:val="1B4E2E85"/>
    <w:rsid w:val="1B593881"/>
    <w:rsid w:val="1B6A434C"/>
    <w:rsid w:val="1B6C2FEB"/>
    <w:rsid w:val="1B7A3E63"/>
    <w:rsid w:val="1BB11F7A"/>
    <w:rsid w:val="1BF77544"/>
    <w:rsid w:val="1C334DB0"/>
    <w:rsid w:val="1C4B7CFE"/>
    <w:rsid w:val="1C8342E7"/>
    <w:rsid w:val="1CE7377A"/>
    <w:rsid w:val="1D892944"/>
    <w:rsid w:val="1D8C29A2"/>
    <w:rsid w:val="1DA11ABB"/>
    <w:rsid w:val="1DAD2A8C"/>
    <w:rsid w:val="1E575166"/>
    <w:rsid w:val="1E6F7E6E"/>
    <w:rsid w:val="1E9C236D"/>
    <w:rsid w:val="1EB855A6"/>
    <w:rsid w:val="1EF8494D"/>
    <w:rsid w:val="1F16734A"/>
    <w:rsid w:val="1F8E612F"/>
    <w:rsid w:val="1FFE758D"/>
    <w:rsid w:val="200F7270"/>
    <w:rsid w:val="202E0E7A"/>
    <w:rsid w:val="20A0611A"/>
    <w:rsid w:val="21D12F5B"/>
    <w:rsid w:val="22D93B65"/>
    <w:rsid w:val="233660B1"/>
    <w:rsid w:val="23416A94"/>
    <w:rsid w:val="234F597E"/>
    <w:rsid w:val="23772C1E"/>
    <w:rsid w:val="23877B67"/>
    <w:rsid w:val="23B95264"/>
    <w:rsid w:val="23BC5A3E"/>
    <w:rsid w:val="23D1216B"/>
    <w:rsid w:val="23F52C20"/>
    <w:rsid w:val="23FC5CD6"/>
    <w:rsid w:val="242A1D2A"/>
    <w:rsid w:val="244823F9"/>
    <w:rsid w:val="24931E5D"/>
    <w:rsid w:val="249B22CA"/>
    <w:rsid w:val="25245D32"/>
    <w:rsid w:val="25787421"/>
    <w:rsid w:val="25AC2EA6"/>
    <w:rsid w:val="25ED6EF5"/>
    <w:rsid w:val="261C6242"/>
    <w:rsid w:val="26AB5FE8"/>
    <w:rsid w:val="26D63198"/>
    <w:rsid w:val="26F17200"/>
    <w:rsid w:val="27342B0E"/>
    <w:rsid w:val="274979CF"/>
    <w:rsid w:val="275210BB"/>
    <w:rsid w:val="27AF13DE"/>
    <w:rsid w:val="27BF73C5"/>
    <w:rsid w:val="28096C9A"/>
    <w:rsid w:val="286D4306"/>
    <w:rsid w:val="298623ED"/>
    <w:rsid w:val="29DD040A"/>
    <w:rsid w:val="2A0406E2"/>
    <w:rsid w:val="2A0656A8"/>
    <w:rsid w:val="2A32577F"/>
    <w:rsid w:val="2A52314A"/>
    <w:rsid w:val="2ABE71EB"/>
    <w:rsid w:val="2B3F01D1"/>
    <w:rsid w:val="2BC404DA"/>
    <w:rsid w:val="2BC80D51"/>
    <w:rsid w:val="2C0833AD"/>
    <w:rsid w:val="2C796299"/>
    <w:rsid w:val="2C8478F1"/>
    <w:rsid w:val="2CFB6EDA"/>
    <w:rsid w:val="2D0F6B01"/>
    <w:rsid w:val="2D9D06F9"/>
    <w:rsid w:val="2E6E3CFB"/>
    <w:rsid w:val="2E7A26A0"/>
    <w:rsid w:val="2F165FE4"/>
    <w:rsid w:val="2F2227DA"/>
    <w:rsid w:val="2FA441AE"/>
    <w:rsid w:val="2FAD513C"/>
    <w:rsid w:val="2FC11C09"/>
    <w:rsid w:val="2FC9123E"/>
    <w:rsid w:val="2FD93AAB"/>
    <w:rsid w:val="3024522F"/>
    <w:rsid w:val="305D1EAE"/>
    <w:rsid w:val="309914C3"/>
    <w:rsid w:val="313703D4"/>
    <w:rsid w:val="313D086B"/>
    <w:rsid w:val="31791CAD"/>
    <w:rsid w:val="318F2491"/>
    <w:rsid w:val="31C51E84"/>
    <w:rsid w:val="328D1382"/>
    <w:rsid w:val="32E01659"/>
    <w:rsid w:val="32F40170"/>
    <w:rsid w:val="32FD0EF3"/>
    <w:rsid w:val="33122352"/>
    <w:rsid w:val="33597626"/>
    <w:rsid w:val="339E7C5E"/>
    <w:rsid w:val="33BF47D9"/>
    <w:rsid w:val="33ED199E"/>
    <w:rsid w:val="342B1D46"/>
    <w:rsid w:val="344828F8"/>
    <w:rsid w:val="344F51A3"/>
    <w:rsid w:val="346C7B0F"/>
    <w:rsid w:val="34764968"/>
    <w:rsid w:val="357F74AB"/>
    <w:rsid w:val="358B3826"/>
    <w:rsid w:val="35EA4102"/>
    <w:rsid w:val="36140CE4"/>
    <w:rsid w:val="361C6A00"/>
    <w:rsid w:val="36544E4F"/>
    <w:rsid w:val="37031F9E"/>
    <w:rsid w:val="37653E18"/>
    <w:rsid w:val="37AC319E"/>
    <w:rsid w:val="37BFA028"/>
    <w:rsid w:val="37CD1DE7"/>
    <w:rsid w:val="380A6843"/>
    <w:rsid w:val="38186329"/>
    <w:rsid w:val="38B55CC7"/>
    <w:rsid w:val="38E03E10"/>
    <w:rsid w:val="391060DB"/>
    <w:rsid w:val="395E52C3"/>
    <w:rsid w:val="39756A74"/>
    <w:rsid w:val="39C20F5B"/>
    <w:rsid w:val="39D07618"/>
    <w:rsid w:val="39EE291F"/>
    <w:rsid w:val="3A52002D"/>
    <w:rsid w:val="3A695746"/>
    <w:rsid w:val="3A6B22DF"/>
    <w:rsid w:val="3AEA4709"/>
    <w:rsid w:val="3AEB1C60"/>
    <w:rsid w:val="3B0A6B5A"/>
    <w:rsid w:val="3B6A683B"/>
    <w:rsid w:val="3B892174"/>
    <w:rsid w:val="3CA73615"/>
    <w:rsid w:val="3D540F40"/>
    <w:rsid w:val="3DBD6105"/>
    <w:rsid w:val="3DE23DBE"/>
    <w:rsid w:val="3E0633EE"/>
    <w:rsid w:val="3E222F7F"/>
    <w:rsid w:val="3E305F64"/>
    <w:rsid w:val="3E42114B"/>
    <w:rsid w:val="3E4B70DF"/>
    <w:rsid w:val="3E6F38A3"/>
    <w:rsid w:val="3E7F2B45"/>
    <w:rsid w:val="3EAB2402"/>
    <w:rsid w:val="3EEF0AB8"/>
    <w:rsid w:val="3F1A6BAD"/>
    <w:rsid w:val="3FDA284A"/>
    <w:rsid w:val="3FE536F1"/>
    <w:rsid w:val="404023C4"/>
    <w:rsid w:val="404B48EE"/>
    <w:rsid w:val="40581F6E"/>
    <w:rsid w:val="407A208B"/>
    <w:rsid w:val="40E572B5"/>
    <w:rsid w:val="40E879E7"/>
    <w:rsid w:val="40F3694D"/>
    <w:rsid w:val="40F40F69"/>
    <w:rsid w:val="41005B39"/>
    <w:rsid w:val="410C1185"/>
    <w:rsid w:val="41335A64"/>
    <w:rsid w:val="41596145"/>
    <w:rsid w:val="419D3DBE"/>
    <w:rsid w:val="41AA0C03"/>
    <w:rsid w:val="41C95E4D"/>
    <w:rsid w:val="41E9396D"/>
    <w:rsid w:val="427F40C9"/>
    <w:rsid w:val="429960CF"/>
    <w:rsid w:val="42AA4915"/>
    <w:rsid w:val="42CA6358"/>
    <w:rsid w:val="42D9011C"/>
    <w:rsid w:val="42F02ADA"/>
    <w:rsid w:val="43233126"/>
    <w:rsid w:val="43277BDB"/>
    <w:rsid w:val="434F5A51"/>
    <w:rsid w:val="43A11249"/>
    <w:rsid w:val="4518755A"/>
    <w:rsid w:val="451D704F"/>
    <w:rsid w:val="457E7FAC"/>
    <w:rsid w:val="45B47174"/>
    <w:rsid w:val="45D10756"/>
    <w:rsid w:val="46701BD3"/>
    <w:rsid w:val="46756CDE"/>
    <w:rsid w:val="46A460B4"/>
    <w:rsid w:val="46B04A59"/>
    <w:rsid w:val="46BA646D"/>
    <w:rsid w:val="46FC24A1"/>
    <w:rsid w:val="470D1149"/>
    <w:rsid w:val="4732546E"/>
    <w:rsid w:val="47503B46"/>
    <w:rsid w:val="47EC01A1"/>
    <w:rsid w:val="485831BD"/>
    <w:rsid w:val="48CB3DCC"/>
    <w:rsid w:val="49071E4D"/>
    <w:rsid w:val="490E5A67"/>
    <w:rsid w:val="492900B7"/>
    <w:rsid w:val="494C2D19"/>
    <w:rsid w:val="495112C6"/>
    <w:rsid w:val="496112DB"/>
    <w:rsid w:val="496B4C67"/>
    <w:rsid w:val="49D56585"/>
    <w:rsid w:val="49EA3855"/>
    <w:rsid w:val="4A2475A4"/>
    <w:rsid w:val="4A8E0766"/>
    <w:rsid w:val="4AC35133"/>
    <w:rsid w:val="4AD56ED5"/>
    <w:rsid w:val="4B5B204B"/>
    <w:rsid w:val="4B77BA42"/>
    <w:rsid w:val="4B837B0C"/>
    <w:rsid w:val="4B850531"/>
    <w:rsid w:val="4B8A3E6C"/>
    <w:rsid w:val="4BA32DDE"/>
    <w:rsid w:val="4BB4664D"/>
    <w:rsid w:val="4C1930A0"/>
    <w:rsid w:val="4C3A3443"/>
    <w:rsid w:val="4C7F0DE7"/>
    <w:rsid w:val="4C9D15DC"/>
    <w:rsid w:val="4D5072E9"/>
    <w:rsid w:val="4D69668F"/>
    <w:rsid w:val="4D9322BB"/>
    <w:rsid w:val="4DBF5582"/>
    <w:rsid w:val="4DCF13B8"/>
    <w:rsid w:val="4DF9660B"/>
    <w:rsid w:val="4E125FF9"/>
    <w:rsid w:val="4E81291C"/>
    <w:rsid w:val="4E9502E8"/>
    <w:rsid w:val="4F2621FE"/>
    <w:rsid w:val="4F3E33A7"/>
    <w:rsid w:val="4F8C636A"/>
    <w:rsid w:val="4F8D77AB"/>
    <w:rsid w:val="5010686C"/>
    <w:rsid w:val="5012408F"/>
    <w:rsid w:val="506F14E1"/>
    <w:rsid w:val="507A753A"/>
    <w:rsid w:val="50C41F9B"/>
    <w:rsid w:val="50E772C9"/>
    <w:rsid w:val="511D4CD2"/>
    <w:rsid w:val="514279CB"/>
    <w:rsid w:val="51992547"/>
    <w:rsid w:val="51996F17"/>
    <w:rsid w:val="523C74A6"/>
    <w:rsid w:val="52641D05"/>
    <w:rsid w:val="52BB345C"/>
    <w:rsid w:val="530F0D59"/>
    <w:rsid w:val="531F329F"/>
    <w:rsid w:val="53E06252"/>
    <w:rsid w:val="540567C7"/>
    <w:rsid w:val="542645AC"/>
    <w:rsid w:val="54380789"/>
    <w:rsid w:val="544F44F7"/>
    <w:rsid w:val="5472094E"/>
    <w:rsid w:val="54BF0392"/>
    <w:rsid w:val="54D1276A"/>
    <w:rsid w:val="54F76490"/>
    <w:rsid w:val="55144405"/>
    <w:rsid w:val="55312A98"/>
    <w:rsid w:val="55474042"/>
    <w:rsid w:val="554967A4"/>
    <w:rsid w:val="556E215B"/>
    <w:rsid w:val="56C17ADA"/>
    <w:rsid w:val="56DC53F6"/>
    <w:rsid w:val="571A66C4"/>
    <w:rsid w:val="57DC0D06"/>
    <w:rsid w:val="58220680"/>
    <w:rsid w:val="58481E52"/>
    <w:rsid w:val="58A35269"/>
    <w:rsid w:val="58C8276C"/>
    <w:rsid w:val="58DF57F5"/>
    <w:rsid w:val="59323EA7"/>
    <w:rsid w:val="5949535F"/>
    <w:rsid w:val="597308EF"/>
    <w:rsid w:val="597F35F6"/>
    <w:rsid w:val="599651FE"/>
    <w:rsid w:val="599B54BD"/>
    <w:rsid w:val="59B2243E"/>
    <w:rsid w:val="5A1117CC"/>
    <w:rsid w:val="5A257EDB"/>
    <w:rsid w:val="5A912E52"/>
    <w:rsid w:val="5ABE313D"/>
    <w:rsid w:val="5B127639"/>
    <w:rsid w:val="5B8FCF33"/>
    <w:rsid w:val="5BD161ED"/>
    <w:rsid w:val="5C0851B6"/>
    <w:rsid w:val="5CDE3DFF"/>
    <w:rsid w:val="5CE82B4D"/>
    <w:rsid w:val="5CF3170A"/>
    <w:rsid w:val="5CFF3BED"/>
    <w:rsid w:val="5D0B35B7"/>
    <w:rsid w:val="5D4C7FE2"/>
    <w:rsid w:val="5D9F6F26"/>
    <w:rsid w:val="5DA46FBF"/>
    <w:rsid w:val="5DB42C29"/>
    <w:rsid w:val="5E1E79DD"/>
    <w:rsid w:val="5E547F68"/>
    <w:rsid w:val="5F804F7C"/>
    <w:rsid w:val="5F84507B"/>
    <w:rsid w:val="5FA66C4C"/>
    <w:rsid w:val="5FBF32AD"/>
    <w:rsid w:val="5FEB7598"/>
    <w:rsid w:val="600C1085"/>
    <w:rsid w:val="604E4E9A"/>
    <w:rsid w:val="605F4325"/>
    <w:rsid w:val="60964868"/>
    <w:rsid w:val="60F4742F"/>
    <w:rsid w:val="6126799A"/>
    <w:rsid w:val="61A35225"/>
    <w:rsid w:val="61B228BF"/>
    <w:rsid w:val="626055AF"/>
    <w:rsid w:val="62804CAC"/>
    <w:rsid w:val="629C67BC"/>
    <w:rsid w:val="62E670F3"/>
    <w:rsid w:val="630C6032"/>
    <w:rsid w:val="63AF63BE"/>
    <w:rsid w:val="63C35974"/>
    <w:rsid w:val="645B276D"/>
    <w:rsid w:val="656B46CF"/>
    <w:rsid w:val="659873FC"/>
    <w:rsid w:val="66387CAD"/>
    <w:rsid w:val="664D7F9B"/>
    <w:rsid w:val="66A3028A"/>
    <w:rsid w:val="66A650D9"/>
    <w:rsid w:val="671B1581"/>
    <w:rsid w:val="672A3F5C"/>
    <w:rsid w:val="67981DC7"/>
    <w:rsid w:val="67DF478F"/>
    <w:rsid w:val="67E11BC9"/>
    <w:rsid w:val="67ED7463"/>
    <w:rsid w:val="6860371C"/>
    <w:rsid w:val="68AE03DB"/>
    <w:rsid w:val="690600B1"/>
    <w:rsid w:val="6950078F"/>
    <w:rsid w:val="698E2580"/>
    <w:rsid w:val="69B61AD7"/>
    <w:rsid w:val="6A0B1B52"/>
    <w:rsid w:val="6AA92CC8"/>
    <w:rsid w:val="6ABA73A5"/>
    <w:rsid w:val="6B863A1B"/>
    <w:rsid w:val="6B865BA9"/>
    <w:rsid w:val="6B9615A3"/>
    <w:rsid w:val="6BAC3191"/>
    <w:rsid w:val="6BC648A8"/>
    <w:rsid w:val="6CE5790E"/>
    <w:rsid w:val="6D0468F2"/>
    <w:rsid w:val="6D2A0812"/>
    <w:rsid w:val="6D3925E5"/>
    <w:rsid w:val="6D4620B8"/>
    <w:rsid w:val="6D464F20"/>
    <w:rsid w:val="6D5451DC"/>
    <w:rsid w:val="6D5D5B5A"/>
    <w:rsid w:val="6D6F3412"/>
    <w:rsid w:val="6D9E6B0A"/>
    <w:rsid w:val="6DA83E0C"/>
    <w:rsid w:val="6DB61B32"/>
    <w:rsid w:val="6DE92C47"/>
    <w:rsid w:val="6E2D211F"/>
    <w:rsid w:val="6E9D3190"/>
    <w:rsid w:val="6EA10FD4"/>
    <w:rsid w:val="6EE65FD0"/>
    <w:rsid w:val="6EEF5FBA"/>
    <w:rsid w:val="6F1F3C7A"/>
    <w:rsid w:val="6F1F5524"/>
    <w:rsid w:val="6F71DAA7"/>
    <w:rsid w:val="6F9314E5"/>
    <w:rsid w:val="6F9927A9"/>
    <w:rsid w:val="6FD63E81"/>
    <w:rsid w:val="6FEB37AA"/>
    <w:rsid w:val="6FFF35DB"/>
    <w:rsid w:val="703903A6"/>
    <w:rsid w:val="706D4D57"/>
    <w:rsid w:val="70981B5C"/>
    <w:rsid w:val="70BB3D0F"/>
    <w:rsid w:val="71454595"/>
    <w:rsid w:val="71F1013E"/>
    <w:rsid w:val="723E08BB"/>
    <w:rsid w:val="72A471DF"/>
    <w:rsid w:val="72F07C93"/>
    <w:rsid w:val="731D7F10"/>
    <w:rsid w:val="73522870"/>
    <w:rsid w:val="737F09F7"/>
    <w:rsid w:val="73BC1D93"/>
    <w:rsid w:val="74624D35"/>
    <w:rsid w:val="74D001FC"/>
    <w:rsid w:val="74E67981"/>
    <w:rsid w:val="74FF01E1"/>
    <w:rsid w:val="756A1E27"/>
    <w:rsid w:val="75DB056E"/>
    <w:rsid w:val="75FB64DD"/>
    <w:rsid w:val="761F65ED"/>
    <w:rsid w:val="76300070"/>
    <w:rsid w:val="766F2E72"/>
    <w:rsid w:val="768B56A2"/>
    <w:rsid w:val="76B2380D"/>
    <w:rsid w:val="76F071E8"/>
    <w:rsid w:val="770025E3"/>
    <w:rsid w:val="77271704"/>
    <w:rsid w:val="7772710D"/>
    <w:rsid w:val="777BE1E5"/>
    <w:rsid w:val="777F4E56"/>
    <w:rsid w:val="777FFB5A"/>
    <w:rsid w:val="77C01083"/>
    <w:rsid w:val="77F9BDFE"/>
    <w:rsid w:val="780659D7"/>
    <w:rsid w:val="789A7408"/>
    <w:rsid w:val="78DD4B16"/>
    <w:rsid w:val="794111F1"/>
    <w:rsid w:val="795D6D6C"/>
    <w:rsid w:val="79B6B7CA"/>
    <w:rsid w:val="79DC614A"/>
    <w:rsid w:val="79FF8825"/>
    <w:rsid w:val="7A7AC12C"/>
    <w:rsid w:val="7AC47217"/>
    <w:rsid w:val="7AD2618C"/>
    <w:rsid w:val="7AE149BD"/>
    <w:rsid w:val="7AE262DC"/>
    <w:rsid w:val="7B4B1737"/>
    <w:rsid w:val="7B647A4D"/>
    <w:rsid w:val="7BC022AE"/>
    <w:rsid w:val="7BD93F1E"/>
    <w:rsid w:val="7BDFE1A2"/>
    <w:rsid w:val="7C2B0102"/>
    <w:rsid w:val="7C7E1CA6"/>
    <w:rsid w:val="7CBC1B00"/>
    <w:rsid w:val="7CFE890A"/>
    <w:rsid w:val="7D5947FB"/>
    <w:rsid w:val="7D7FC70A"/>
    <w:rsid w:val="7D935155"/>
    <w:rsid w:val="7D9854CF"/>
    <w:rsid w:val="7DC97BD3"/>
    <w:rsid w:val="7E5C285E"/>
    <w:rsid w:val="7EBF5433"/>
    <w:rsid w:val="7EDEFF37"/>
    <w:rsid w:val="7F63377E"/>
    <w:rsid w:val="7F8A405C"/>
    <w:rsid w:val="7FD7EB92"/>
    <w:rsid w:val="7FDD71BC"/>
    <w:rsid w:val="7FDE617B"/>
    <w:rsid w:val="9F3F6FB3"/>
    <w:rsid w:val="AEFCF951"/>
    <w:rsid w:val="AF99DD8F"/>
    <w:rsid w:val="B386E5A5"/>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eastAsia="宋体" w:cs="Times New Roman"/>
    </w:rPr>
  </w:style>
  <w:style w:type="paragraph" w:styleId="3">
    <w:name w:val="annotation text"/>
    <w:basedOn w:val="1"/>
    <w:link w:val="17"/>
    <w:qFormat/>
    <w:uiPriority w:val="0"/>
    <w:pPr>
      <w:jc w:val="left"/>
    </w:pPr>
    <w:rPr>
      <w:rFonts w:ascii="Calibri" w:hAnsi="Calibri"/>
      <w:lang w:val="zh-CN"/>
    </w:rPr>
  </w:style>
  <w:style w:type="paragraph" w:styleId="4">
    <w:name w:val="Body Text"/>
    <w:basedOn w:val="1"/>
    <w:qFormat/>
    <w:uiPriority w:val="1"/>
    <w:pPr>
      <w:spacing w:before="5"/>
      <w:ind w:left="138"/>
    </w:pPr>
    <w:rPr>
      <w:rFonts w:ascii="宋体" w:hAnsi="宋体" w:cs="宋体"/>
      <w:sz w:val="32"/>
      <w:szCs w:val="32"/>
      <w:lang w:val="zh-CN" w:bidi="zh-CN"/>
    </w:rPr>
  </w:style>
  <w:style w:type="paragraph" w:styleId="5">
    <w:name w:val="Body Text Indent"/>
    <w:basedOn w:val="1"/>
    <w:link w:val="18"/>
    <w:qFormat/>
    <w:uiPriority w:val="0"/>
    <w:pPr>
      <w:tabs>
        <w:tab w:val="left" w:pos="360"/>
      </w:tabs>
      <w:ind w:left="180" w:firstLine="600"/>
    </w:pPr>
    <w:rPr>
      <w:rFonts w:ascii="宋体" w:hAnsi="宋体"/>
      <w:sz w:val="30"/>
      <w:szCs w:val="30"/>
      <w:lang w:val="zh-CN"/>
    </w:rPr>
  </w:style>
  <w:style w:type="paragraph" w:styleId="6">
    <w:name w:val="Balloon Text"/>
    <w:basedOn w:val="1"/>
    <w:link w:val="19"/>
    <w:qFormat/>
    <w:uiPriority w:val="0"/>
    <w:rPr>
      <w:sz w:val="18"/>
      <w:szCs w:val="18"/>
      <w:lang w:val="zh-CN"/>
    </w:rPr>
  </w:style>
  <w:style w:type="paragraph" w:styleId="7">
    <w:name w:val="footer"/>
    <w:basedOn w:val="1"/>
    <w:link w:val="20"/>
    <w:qFormat/>
    <w:uiPriority w:val="99"/>
    <w:pPr>
      <w:tabs>
        <w:tab w:val="center" w:pos="4153"/>
        <w:tab w:val="right" w:pos="8306"/>
      </w:tabs>
      <w:snapToGrid w:val="0"/>
      <w:jc w:val="left"/>
    </w:pPr>
    <w:rPr>
      <w:sz w:val="18"/>
      <w:szCs w:val="18"/>
      <w:lang w:val="zh-CN"/>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character" w:styleId="16">
    <w:name w:val="annotation reference"/>
    <w:qFormat/>
    <w:uiPriority w:val="0"/>
    <w:rPr>
      <w:sz w:val="21"/>
      <w:szCs w:val="21"/>
    </w:rPr>
  </w:style>
  <w:style w:type="character" w:customStyle="1" w:styleId="17">
    <w:name w:val="批注文字 Char"/>
    <w:link w:val="3"/>
    <w:qFormat/>
    <w:uiPriority w:val="0"/>
    <w:rPr>
      <w:rFonts w:ascii="Calibri" w:hAnsi="Calibri"/>
      <w:kern w:val="2"/>
      <w:sz w:val="21"/>
      <w:szCs w:val="24"/>
    </w:rPr>
  </w:style>
  <w:style w:type="character" w:customStyle="1" w:styleId="18">
    <w:name w:val="正文文本缩进 Char"/>
    <w:link w:val="5"/>
    <w:qFormat/>
    <w:uiPriority w:val="0"/>
    <w:rPr>
      <w:rFonts w:ascii="宋体" w:hAnsi="宋体"/>
      <w:kern w:val="2"/>
      <w:sz w:val="30"/>
      <w:szCs w:val="30"/>
    </w:rPr>
  </w:style>
  <w:style w:type="character" w:customStyle="1" w:styleId="19">
    <w:name w:val="批注框文本 Char"/>
    <w:link w:val="6"/>
    <w:qFormat/>
    <w:uiPriority w:val="0"/>
    <w:rPr>
      <w:kern w:val="2"/>
      <w:sz w:val="18"/>
      <w:szCs w:val="18"/>
    </w:rPr>
  </w:style>
  <w:style w:type="character" w:customStyle="1" w:styleId="20">
    <w:name w:val="页脚 Char"/>
    <w:link w:val="7"/>
    <w:qFormat/>
    <w:uiPriority w:val="99"/>
    <w:rPr>
      <w:kern w:val="2"/>
      <w:sz w:val="18"/>
      <w:szCs w:val="18"/>
    </w:rPr>
  </w:style>
  <w:style w:type="character" w:customStyle="1" w:styleId="21">
    <w:name w:val="批注主题 Char"/>
    <w:link w:val="10"/>
    <w:qFormat/>
    <w:uiPriority w:val="0"/>
    <w:rPr>
      <w:rFonts w:ascii="Calibri" w:hAnsi="Calibri"/>
      <w:b/>
      <w:bCs/>
      <w:kern w:val="2"/>
      <w:sz w:val="21"/>
      <w:szCs w:val="24"/>
    </w:rPr>
  </w:style>
  <w:style w:type="paragraph" w:customStyle="1" w:styleId="22">
    <w:name w:val="Char Char Char Char"/>
    <w:basedOn w:val="1"/>
    <w:qFormat/>
    <w:uiPriority w:val="0"/>
    <w:pPr>
      <w:widowControl/>
      <w:spacing w:after="160" w:line="240" w:lineRule="exact"/>
      <w:jc w:val="left"/>
    </w:pPr>
  </w:style>
  <w:style w:type="paragraph" w:styleId="23">
    <w:name w:val="List Paragraph"/>
    <w:basedOn w:val="1"/>
    <w:qFormat/>
    <w:uiPriority w:val="99"/>
    <w:pPr>
      <w:ind w:left="138" w:right="436" w:firstLine="638"/>
    </w:pPr>
    <w:rPr>
      <w:rFonts w:ascii="宋体" w:hAnsi="宋体" w:cs="宋体"/>
      <w:lang w:val="zh-CN" w:bidi="zh-CN"/>
    </w:rPr>
  </w:style>
  <w:style w:type="paragraph" w:customStyle="1" w:styleId="24">
    <w:name w:val="修订1"/>
    <w:unhideWhenUsed/>
    <w:qFormat/>
    <w:uiPriority w:val="99"/>
    <w:rPr>
      <w:rFonts w:ascii="Times New Roman" w:hAnsi="Times New Roman" w:eastAsia="宋体" w:cs="Times New Roman"/>
      <w:kern w:val="2"/>
      <w:sz w:val="21"/>
      <w:szCs w:val="24"/>
      <w:lang w:val="en-US" w:eastAsia="zh-CN" w:bidi="ar-SA"/>
    </w:rPr>
  </w:style>
  <w:style w:type="paragraph" w:customStyle="1" w:styleId="25">
    <w:name w:val="HtmlNormal"/>
    <w:basedOn w:val="1"/>
    <w:qFormat/>
    <w:uiPriority w:val="0"/>
    <w:pPr>
      <w:widowControl/>
      <w:spacing w:before="100" w:beforeAutospacing="1" w:after="100" w:afterAutospacing="1"/>
      <w:jc w:val="left"/>
      <w:textAlignment w:val="baseline"/>
    </w:pPr>
    <w:rPr>
      <w:rFonts w:ascii="宋体" w:hAnsi="宋体" w:cs="Times New Roman"/>
      <w:kern w:val="0"/>
      <w:sz w:val="24"/>
    </w:rPr>
  </w:style>
  <w:style w:type="character" w:customStyle="1" w:styleId="26">
    <w:name w:val="NormalCharacter"/>
    <w:semiHidden/>
    <w:qFormat/>
    <w:uiPriority w:val="0"/>
  </w:style>
  <w:style w:type="paragraph" w:customStyle="1" w:styleId="27">
    <w:name w:val="Table Text"/>
    <w:basedOn w:val="1"/>
    <w:semiHidden/>
    <w:qFormat/>
    <w:uiPriority w:val="0"/>
    <w:rPr>
      <w:rFonts w:ascii="仿宋" w:hAnsi="仿宋" w:eastAsia="仿宋" w:cs="仿宋"/>
    </w:rPr>
  </w:style>
  <w:style w:type="table" w:customStyle="1" w:styleId="28">
    <w:name w:val="Table Normal"/>
    <w:semiHidden/>
    <w:unhideWhenUsed/>
    <w:qFormat/>
    <w:uiPriority w:val="0"/>
    <w:tblPr>
      <w:tblCellMar>
        <w:top w:w="0" w:type="dxa"/>
        <w:left w:w="0" w:type="dxa"/>
        <w:bottom w:w="0" w:type="dxa"/>
        <w:right w:w="0" w:type="dxa"/>
      </w:tblCellMar>
    </w:tblPr>
  </w:style>
  <w:style w:type="paragraph" w:customStyle="1" w:styleId="29">
    <w:name w:val="_Style 11"/>
    <w:basedOn w:val="1"/>
    <w:next w:val="1"/>
    <w:qFormat/>
    <w:uiPriority w:val="0"/>
    <w:pPr>
      <w:pBdr>
        <w:top w:val="single" w:color="auto" w:sz="6" w:space="1"/>
      </w:pBdr>
      <w:jc w:val="center"/>
    </w:pPr>
    <w:rPr>
      <w:rFonts w:hAnsiTheme="minorHAnsi" w:cstheme="minorBidi"/>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oleObject" Target="embeddings/oleObject3.bin"/><Relationship Id="rId14" Type="http://schemas.openxmlformats.org/officeDocument/2006/relationships/oleObject" Target="embeddings/oleObject2.bin"/><Relationship Id="rId13" Type="http://schemas.openxmlformats.org/officeDocument/2006/relationships/image" Target="media/image7.wmf"/><Relationship Id="rId12" Type="http://schemas.openxmlformats.org/officeDocument/2006/relationships/oleObject" Target="embeddings/oleObject1.bin"/><Relationship Id="rId11" Type="http://schemas.openxmlformats.org/officeDocument/2006/relationships/image" Target="media/image6.emf"/><Relationship Id="rId10" Type="http://schemas.openxmlformats.org/officeDocument/2006/relationships/image" Target="media/image5.emf"/><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微软中国</Company>
  <Pages>49</Pages>
  <Words>9787</Words>
  <Characters>10609</Characters>
  <Lines>5</Lines>
  <Paragraphs>16</Paragraphs>
  <TotalTime>11</TotalTime>
  <ScaleCrop>false</ScaleCrop>
  <LinksUpToDate>false</LinksUpToDate>
  <CharactersWithSpaces>10668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2022-12-31T22:10:00Z</dcterms:created>
  <dc:creator>微软用户</dc:creator>
  <cp:lastModifiedBy>燕</cp:lastModifiedBy>
  <cp:lastPrinted>2025-01-06T17:19:00Z</cp:lastPrinted>
  <dcterms:modified xsi:type="dcterms:W3CDTF">2025-01-24T12:11:30Z</dcterms:modified>
  <dc:title>湖南商务职业技术学院2014年招生章程</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A8309A6611EE4D29AB08DC06A7B74E70_13</vt:lpwstr>
  </property>
  <property fmtid="{D5CDD505-2E9C-101B-9397-08002B2CF9AE}" pid="4" name="KSOTemplateDocerSaveRecord">
    <vt:lpwstr>eyJoZGlkIjoiZjRkOGI2YTgzNmQ1NzQ1ZDFhMTllMGQyZGI1NDBhMzkiLCJ1c2VySWQiOiI1MjUwMzE5OTMifQ==</vt:lpwstr>
  </property>
</Properties>
</file>