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1D98D" w14:textId="77777777" w:rsidR="00C91CBA" w:rsidRDefault="00C91CBA" w:rsidP="00C91CBA">
      <w:pPr>
        <w:rPr>
          <w:rFonts w:hint="eastAsia"/>
        </w:rPr>
      </w:pPr>
      <w:r>
        <w:rPr>
          <w:rFonts w:hint="eastAsia"/>
        </w:rPr>
        <w:t>现在</w:t>
      </w:r>
      <w:r w:rsidRPr="00CC2B33">
        <w:t>你要为一个在线购物系统的用户登录及支付功能设计详细的操作流程。你需要完成以下两个部分：</w:t>
      </w:r>
    </w:p>
    <w:p w14:paraId="6983C6EB" w14:textId="77777777" w:rsidR="00C91CBA" w:rsidRDefault="00C91CBA" w:rsidP="00C91CBA">
      <w:pPr>
        <w:rPr>
          <w:rFonts w:hint="eastAsia"/>
        </w:rPr>
      </w:pPr>
      <w:r w:rsidRPr="00CC2B33">
        <w:t>文字描述（500-700字）：描述用户从打开网站到完成支付的整个过程中，涉及到的主要操作步骤</w:t>
      </w:r>
      <w:r>
        <w:rPr>
          <w:rFonts w:hint="eastAsia"/>
        </w:rPr>
        <w:t>；</w:t>
      </w:r>
      <w:r w:rsidRPr="00CC2B33">
        <w:t>分析在这个过程中，哪些环节可能存在安全风险，并提出至少三种改善这些风险的具体措施。</w:t>
      </w:r>
    </w:p>
    <w:p w14:paraId="7F731742" w14:textId="77777777" w:rsidR="00C91CBA" w:rsidRDefault="00C91CBA" w:rsidP="00C91CBA">
      <w:pPr>
        <w:rPr>
          <w:rFonts w:hint="eastAsia"/>
        </w:rPr>
      </w:pPr>
      <w:r w:rsidRPr="00CC2B33">
        <w:t>时序图绘制：在图中明确标注每个消息的名称、方向以及关键的返回值（如成功/失败状态码）</w:t>
      </w:r>
    </w:p>
    <w:p w14:paraId="7C7A7E10" w14:textId="77777777" w:rsidR="002117DE" w:rsidRDefault="002117DE" w:rsidP="00C91CBA"/>
    <w:p w14:paraId="2F03D8B1" w14:textId="535ED3E0" w:rsidR="00C91CBA" w:rsidRDefault="00C91CBA" w:rsidP="00C91CBA">
      <w:r>
        <w:rPr>
          <w:rFonts w:hint="eastAsia"/>
        </w:rPr>
        <w:t>答：</w:t>
      </w:r>
    </w:p>
    <w:p w14:paraId="5293D608" w14:textId="77777777" w:rsidR="00C91CBA" w:rsidRPr="00C91CBA" w:rsidRDefault="00C91CBA" w:rsidP="00C91CBA">
      <w:r w:rsidRPr="00C91CBA">
        <w:t>用户打开购物网站后，浏览器先向服务器发送访问请求，服务器返回首页和商品信息。用户如果没有登录，需要先进入登录页面，输入用户名和密码，前端把这些信息提交给后台，后台检查账号和密码是否正确。验证成功后，系统返回登录成功状态，并保存用户会话；如果失败，则提示重新输入。登录后，用户可以浏览商品，将需要购买的商品加入购物车。点击“去结算”时，系统会读取购物车内容，检查库存是否足够、价格是否正确，并让用户确认收货地址、联系人和支付方式。确认后，后台生成订单，并返回订单编号和应付金额。接着用户进入支付页面，系统把订单信息提交给第三方支付平台。支付平台在完成扣款后，将结果返回给用户界面，同时把支付通知发送给商城后台。后台确认订单号、金额和支付状态正确后，将订单改为“已支付”，并提示用户支付完成。</w:t>
      </w:r>
    </w:p>
    <w:p w14:paraId="0C86C6A1" w14:textId="77777777" w:rsidR="00C91CBA" w:rsidRPr="00C91CBA" w:rsidRDefault="00C91CBA" w:rsidP="00C91CBA">
      <w:r w:rsidRPr="00C91CBA">
        <w:t>这个过程中有一些明显的安全风险。比如在登录时，如果密码过于简单或者没有限制失败次数，就可能被他人尝试破解；在数据传输过程中，如果没有加密，用户账号密码和支付信息可能被窃取；在支付阶段，如果系统只信任前端传来的金额，就可能发生金额篡改问题；另外，恶意输入还可能带来 SQL 注入或脚本攻击。针对这些问题，可以采取以下措施：第一，网站全程使用 HTTPS 传输，保证登录和支付数据不被轻易截获；第二，登录时增加验证码、限制连续失败次数，并鼓励用户设置复杂密码；第三，支付金额必须以后台生成的订单金额为准，同时要验证第三方支付回调的签名；第四，对所有输入内容进行合法性校验，减少注入攻击的风险。通过这些措施，可以提高用户登录和支付环节的安全性与可靠性。</w:t>
      </w:r>
    </w:p>
    <w:p w14:paraId="463C150E" w14:textId="2EFA82E6" w:rsidR="00C91CBA" w:rsidRPr="00C91CBA" w:rsidRDefault="00C91CBA" w:rsidP="00C91CBA">
      <w:pPr>
        <w:rPr>
          <w:rFonts w:hint="eastAsia"/>
        </w:rPr>
      </w:pPr>
      <w:r>
        <w:rPr>
          <w:rFonts w:hint="eastAsia"/>
          <w:noProof/>
        </w:rPr>
        <w:lastRenderedPageBreak/>
        <w:drawing>
          <wp:inline distT="0" distB="0" distL="0" distR="0" wp14:anchorId="5B7C6FAB" wp14:editId="4875F18D">
            <wp:extent cx="4940300" cy="88633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tretch>
                      <a:fillRect/>
                    </a:stretch>
                  </pic:blipFill>
                  <pic:spPr>
                    <a:xfrm>
                      <a:off x="0" y="0"/>
                      <a:ext cx="4940300" cy="8863330"/>
                    </a:xfrm>
                    <a:prstGeom prst="rect">
                      <a:avLst/>
                    </a:prstGeom>
                  </pic:spPr>
                </pic:pic>
              </a:graphicData>
            </a:graphic>
          </wp:inline>
        </w:drawing>
      </w:r>
    </w:p>
    <w:sectPr w:rsidR="00C91CBA" w:rsidRPr="00C91C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CFA57" w14:textId="77777777" w:rsidR="00D47F1A" w:rsidRDefault="00D47F1A" w:rsidP="00C91CBA">
      <w:pPr>
        <w:spacing w:after="0"/>
        <w:rPr>
          <w:rFonts w:hint="eastAsia"/>
        </w:rPr>
      </w:pPr>
      <w:r>
        <w:separator/>
      </w:r>
    </w:p>
  </w:endnote>
  <w:endnote w:type="continuationSeparator" w:id="0">
    <w:p w14:paraId="0DE6DEEC" w14:textId="77777777" w:rsidR="00D47F1A" w:rsidRDefault="00D47F1A" w:rsidP="00C91CBA">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AB1FD" w14:textId="77777777" w:rsidR="00D47F1A" w:rsidRDefault="00D47F1A" w:rsidP="00C91CBA">
      <w:pPr>
        <w:spacing w:after="0"/>
        <w:rPr>
          <w:rFonts w:hint="eastAsia"/>
        </w:rPr>
      </w:pPr>
      <w:r>
        <w:separator/>
      </w:r>
    </w:p>
  </w:footnote>
  <w:footnote w:type="continuationSeparator" w:id="0">
    <w:p w14:paraId="4BBFCC01" w14:textId="77777777" w:rsidR="00D47F1A" w:rsidRDefault="00D47F1A" w:rsidP="00C91CBA">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2C"/>
    <w:rsid w:val="001C2F68"/>
    <w:rsid w:val="002117DE"/>
    <w:rsid w:val="0043642C"/>
    <w:rsid w:val="00A14D2F"/>
    <w:rsid w:val="00C91CBA"/>
    <w:rsid w:val="00D47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042C6"/>
  <w15:chartTrackingRefBased/>
  <w15:docId w15:val="{EBFE0B30-6887-4814-8998-A8A751B1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1CBA"/>
  </w:style>
  <w:style w:type="paragraph" w:styleId="1">
    <w:name w:val="heading 1"/>
    <w:basedOn w:val="a"/>
    <w:next w:val="a"/>
    <w:link w:val="10"/>
    <w:uiPriority w:val="9"/>
    <w:qFormat/>
    <w:rsid w:val="004364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64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64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64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64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64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64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64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64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4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64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64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642C"/>
    <w:rPr>
      <w:rFonts w:cstheme="majorBidi"/>
      <w:color w:val="0F4761" w:themeColor="accent1" w:themeShade="BF"/>
      <w:sz w:val="28"/>
      <w:szCs w:val="28"/>
    </w:rPr>
  </w:style>
  <w:style w:type="character" w:customStyle="1" w:styleId="50">
    <w:name w:val="标题 5 字符"/>
    <w:basedOn w:val="a0"/>
    <w:link w:val="5"/>
    <w:uiPriority w:val="9"/>
    <w:semiHidden/>
    <w:rsid w:val="0043642C"/>
    <w:rPr>
      <w:rFonts w:cstheme="majorBidi"/>
      <w:color w:val="0F4761" w:themeColor="accent1" w:themeShade="BF"/>
      <w:sz w:val="24"/>
    </w:rPr>
  </w:style>
  <w:style w:type="character" w:customStyle="1" w:styleId="60">
    <w:name w:val="标题 6 字符"/>
    <w:basedOn w:val="a0"/>
    <w:link w:val="6"/>
    <w:uiPriority w:val="9"/>
    <w:semiHidden/>
    <w:rsid w:val="0043642C"/>
    <w:rPr>
      <w:rFonts w:cstheme="majorBidi"/>
      <w:b/>
      <w:bCs/>
      <w:color w:val="0F4761" w:themeColor="accent1" w:themeShade="BF"/>
    </w:rPr>
  </w:style>
  <w:style w:type="character" w:customStyle="1" w:styleId="70">
    <w:name w:val="标题 7 字符"/>
    <w:basedOn w:val="a0"/>
    <w:link w:val="7"/>
    <w:uiPriority w:val="9"/>
    <w:semiHidden/>
    <w:rsid w:val="0043642C"/>
    <w:rPr>
      <w:rFonts w:cstheme="majorBidi"/>
      <w:b/>
      <w:bCs/>
      <w:color w:val="595959" w:themeColor="text1" w:themeTint="A6"/>
    </w:rPr>
  </w:style>
  <w:style w:type="character" w:customStyle="1" w:styleId="80">
    <w:name w:val="标题 8 字符"/>
    <w:basedOn w:val="a0"/>
    <w:link w:val="8"/>
    <w:uiPriority w:val="9"/>
    <w:semiHidden/>
    <w:rsid w:val="0043642C"/>
    <w:rPr>
      <w:rFonts w:cstheme="majorBidi"/>
      <w:color w:val="595959" w:themeColor="text1" w:themeTint="A6"/>
    </w:rPr>
  </w:style>
  <w:style w:type="character" w:customStyle="1" w:styleId="90">
    <w:name w:val="标题 9 字符"/>
    <w:basedOn w:val="a0"/>
    <w:link w:val="9"/>
    <w:uiPriority w:val="9"/>
    <w:semiHidden/>
    <w:rsid w:val="0043642C"/>
    <w:rPr>
      <w:rFonts w:eastAsiaTheme="majorEastAsia" w:cstheme="majorBidi"/>
      <w:color w:val="595959" w:themeColor="text1" w:themeTint="A6"/>
    </w:rPr>
  </w:style>
  <w:style w:type="paragraph" w:styleId="a3">
    <w:name w:val="Title"/>
    <w:basedOn w:val="a"/>
    <w:next w:val="a"/>
    <w:link w:val="a4"/>
    <w:uiPriority w:val="10"/>
    <w:qFormat/>
    <w:rsid w:val="004364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4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4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64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42C"/>
    <w:pPr>
      <w:spacing w:before="160"/>
      <w:jc w:val="center"/>
    </w:pPr>
    <w:rPr>
      <w:i/>
      <w:iCs/>
      <w:color w:val="404040" w:themeColor="text1" w:themeTint="BF"/>
    </w:rPr>
  </w:style>
  <w:style w:type="character" w:customStyle="1" w:styleId="a8">
    <w:name w:val="引用 字符"/>
    <w:basedOn w:val="a0"/>
    <w:link w:val="a7"/>
    <w:uiPriority w:val="29"/>
    <w:rsid w:val="0043642C"/>
    <w:rPr>
      <w:i/>
      <w:iCs/>
      <w:color w:val="404040" w:themeColor="text1" w:themeTint="BF"/>
    </w:rPr>
  </w:style>
  <w:style w:type="paragraph" w:styleId="a9">
    <w:name w:val="List Paragraph"/>
    <w:basedOn w:val="a"/>
    <w:uiPriority w:val="34"/>
    <w:qFormat/>
    <w:rsid w:val="0043642C"/>
    <w:pPr>
      <w:ind w:left="720"/>
      <w:contextualSpacing/>
    </w:pPr>
  </w:style>
  <w:style w:type="character" w:styleId="aa">
    <w:name w:val="Intense Emphasis"/>
    <w:basedOn w:val="a0"/>
    <w:uiPriority w:val="21"/>
    <w:qFormat/>
    <w:rsid w:val="0043642C"/>
    <w:rPr>
      <w:i/>
      <w:iCs/>
      <w:color w:val="0F4761" w:themeColor="accent1" w:themeShade="BF"/>
    </w:rPr>
  </w:style>
  <w:style w:type="paragraph" w:styleId="ab">
    <w:name w:val="Intense Quote"/>
    <w:basedOn w:val="a"/>
    <w:next w:val="a"/>
    <w:link w:val="ac"/>
    <w:uiPriority w:val="30"/>
    <w:qFormat/>
    <w:rsid w:val="0043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642C"/>
    <w:rPr>
      <w:i/>
      <w:iCs/>
      <w:color w:val="0F4761" w:themeColor="accent1" w:themeShade="BF"/>
    </w:rPr>
  </w:style>
  <w:style w:type="character" w:styleId="ad">
    <w:name w:val="Intense Reference"/>
    <w:basedOn w:val="a0"/>
    <w:uiPriority w:val="32"/>
    <w:qFormat/>
    <w:rsid w:val="0043642C"/>
    <w:rPr>
      <w:b/>
      <w:bCs/>
      <w:smallCaps/>
      <w:color w:val="0F4761" w:themeColor="accent1" w:themeShade="BF"/>
      <w:spacing w:val="5"/>
    </w:rPr>
  </w:style>
  <w:style w:type="paragraph" w:styleId="ae">
    <w:name w:val="header"/>
    <w:basedOn w:val="a"/>
    <w:link w:val="af"/>
    <w:uiPriority w:val="99"/>
    <w:unhideWhenUsed/>
    <w:rsid w:val="00C91CBA"/>
    <w:pPr>
      <w:tabs>
        <w:tab w:val="center" w:pos="4153"/>
        <w:tab w:val="right" w:pos="8306"/>
      </w:tabs>
      <w:snapToGrid w:val="0"/>
      <w:jc w:val="center"/>
    </w:pPr>
    <w:rPr>
      <w:sz w:val="18"/>
      <w:szCs w:val="18"/>
    </w:rPr>
  </w:style>
  <w:style w:type="character" w:customStyle="1" w:styleId="af">
    <w:name w:val="页眉 字符"/>
    <w:basedOn w:val="a0"/>
    <w:link w:val="ae"/>
    <w:uiPriority w:val="99"/>
    <w:rsid w:val="00C91CBA"/>
    <w:rPr>
      <w:sz w:val="18"/>
      <w:szCs w:val="18"/>
    </w:rPr>
  </w:style>
  <w:style w:type="paragraph" w:styleId="af0">
    <w:name w:val="footer"/>
    <w:basedOn w:val="a"/>
    <w:link w:val="af1"/>
    <w:uiPriority w:val="99"/>
    <w:unhideWhenUsed/>
    <w:rsid w:val="00C91CBA"/>
    <w:pPr>
      <w:tabs>
        <w:tab w:val="center" w:pos="4153"/>
        <w:tab w:val="right" w:pos="8306"/>
      </w:tabs>
      <w:snapToGrid w:val="0"/>
    </w:pPr>
    <w:rPr>
      <w:sz w:val="18"/>
      <w:szCs w:val="18"/>
    </w:rPr>
  </w:style>
  <w:style w:type="character" w:customStyle="1" w:styleId="af1">
    <w:name w:val="页脚 字符"/>
    <w:basedOn w:val="a0"/>
    <w:link w:val="af0"/>
    <w:uiPriority w:val="99"/>
    <w:rsid w:val="00C91C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860670">
      <w:bodyDiv w:val="1"/>
      <w:marLeft w:val="0"/>
      <w:marRight w:val="0"/>
      <w:marTop w:val="0"/>
      <w:marBottom w:val="0"/>
      <w:divBdr>
        <w:top w:val="none" w:sz="0" w:space="0" w:color="auto"/>
        <w:left w:val="none" w:sz="0" w:space="0" w:color="auto"/>
        <w:bottom w:val="none" w:sz="0" w:space="0" w:color="auto"/>
        <w:right w:val="none" w:sz="0" w:space="0" w:color="auto"/>
      </w:divBdr>
    </w:div>
    <w:div w:id="197802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2284603384@qq.com</dc:creator>
  <cp:keywords/>
  <dc:description/>
  <cp:lastModifiedBy>2284603384@qq.com</cp:lastModifiedBy>
  <cp:revision>2</cp:revision>
  <dcterms:created xsi:type="dcterms:W3CDTF">2026-03-09T07:02:00Z</dcterms:created>
  <dcterms:modified xsi:type="dcterms:W3CDTF">2026-03-09T07:06:00Z</dcterms:modified>
</cp:coreProperties>
</file>