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462559">
      <w:pPr>
        <w:pStyle w:val="17"/>
        <w:rPr>
          <w:rFonts w:hint="eastAsia"/>
        </w:rPr>
      </w:pPr>
    </w:p>
    <w:p w14:paraId="1E3F81E0">
      <w:pPr>
        <w:jc w:val="right"/>
      </w:pPr>
      <w:r>
        <w:t>.</w:t>
      </w:r>
      <w:r>
        <w:rPr>
          <w:rFonts w:hint="eastAsia"/>
        </w:rPr>
        <w:t xml:space="preserve"> </w:t>
      </w:r>
      <w:r>
        <w:rPr>
          <w:rFonts w:hint="eastAsia"/>
          <w:b/>
        </w:rPr>
        <w:t>内部资料，不得外传</w:t>
      </w:r>
    </w:p>
    <w:p w14:paraId="5DC021FB">
      <w:pPr>
        <w:ind w:firstLine="480"/>
        <w:rPr>
          <w:rFonts w:hint="eastAsia"/>
          <w:caps/>
          <w:sz w:val="24"/>
        </w:rPr>
      </w:pPr>
    </w:p>
    <w:p w14:paraId="1212C577">
      <w:pPr>
        <w:ind w:firstLine="480"/>
        <w:rPr>
          <w:rFonts w:hint="eastAsia"/>
          <w:caps/>
          <w:sz w:val="24"/>
        </w:rPr>
      </w:pPr>
    </w:p>
    <w:p w14:paraId="7F54E170">
      <w:pPr>
        <w:ind w:firstLine="480"/>
        <w:rPr>
          <w:vanish/>
          <w:color w:val="000000"/>
          <w:sz w:val="24"/>
        </w:rPr>
      </w:pPr>
    </w:p>
    <w:p w14:paraId="53E41B28">
      <w:pPr>
        <w:tabs>
          <w:tab w:val="right" w:pos="9356"/>
        </w:tabs>
        <w:spacing w:before="360" w:after="240"/>
        <w:ind w:firstLine="550"/>
        <w:outlineLvl w:val="0"/>
        <w:rPr>
          <w:b/>
          <w:sz w:val="28"/>
        </w:rPr>
      </w:pPr>
    </w:p>
    <w:p w14:paraId="7794C6EA">
      <w:pPr>
        <w:rPr>
          <w:rFonts w:hint="eastAsia"/>
        </w:rPr>
      </w:pPr>
    </w:p>
    <w:p w14:paraId="1C01BBBC">
      <w:pPr>
        <w:jc w:val="center"/>
        <w:rPr>
          <w:rFonts w:hint="eastAsia"/>
          <w:b/>
          <w:bCs/>
          <w:sz w:val="44"/>
        </w:rPr>
      </w:pPr>
    </w:p>
    <w:p w14:paraId="7FBCD514">
      <w:pPr>
        <w:jc w:val="center"/>
        <w:rPr>
          <w:rFonts w:hint="eastAsia"/>
          <w:b/>
          <w:bCs/>
          <w:sz w:val="44"/>
        </w:rPr>
      </w:pPr>
      <w:r>
        <w:rPr>
          <w:rFonts w:hint="eastAsia"/>
          <w:b/>
          <w:bCs/>
          <w:sz w:val="44"/>
        </w:rPr>
        <w:t>XXX</w:t>
      </w:r>
      <w:r>
        <w:rPr>
          <w:rFonts w:hint="eastAsia" w:ascii="宋体" w:hAnsi="宋体" w:eastAsia="宋体" w:cs="宋体"/>
          <w:b/>
          <w:bCs/>
          <w:sz w:val="44"/>
          <w:szCs w:val="44"/>
        </w:rPr>
        <w:t>校园二手交易平台</w:t>
      </w:r>
      <w:bookmarkStart w:id="78" w:name="_GoBack"/>
      <w:bookmarkEnd w:id="78"/>
      <w:r>
        <w:rPr>
          <w:rFonts w:hint="eastAsia"/>
          <w:b/>
          <w:bCs/>
          <w:sz w:val="44"/>
        </w:rPr>
        <w:t>项目概要设计</w:t>
      </w:r>
    </w:p>
    <w:p w14:paraId="74A7C188"/>
    <w:p w14:paraId="3F08BF8A"/>
    <w:p w14:paraId="7659B046"/>
    <w:p w14:paraId="23F3CB05"/>
    <w:p w14:paraId="29CFDF61"/>
    <w:p w14:paraId="44B2E388"/>
    <w:p w14:paraId="643BE709">
      <w:pPr>
        <w:rPr>
          <w:rFonts w:hint="eastAsia"/>
        </w:rPr>
      </w:pPr>
    </w:p>
    <w:p w14:paraId="68A9ACB5">
      <w:pPr>
        <w:rPr>
          <w:rFonts w:hint="eastAsia"/>
        </w:rPr>
      </w:pPr>
    </w:p>
    <w:p w14:paraId="1AD15A63">
      <w:pPr>
        <w:rPr>
          <w:rFonts w:hint="eastAsia"/>
        </w:rPr>
      </w:pPr>
    </w:p>
    <w:p w14:paraId="4F64B441">
      <w:pPr>
        <w:rPr>
          <w:rFonts w:hint="eastAsia"/>
        </w:rPr>
      </w:pPr>
    </w:p>
    <w:p w14:paraId="5F9C28C5">
      <w:pPr>
        <w:rPr>
          <w:rFonts w:hint="eastAsia"/>
        </w:rPr>
      </w:pPr>
    </w:p>
    <w:p w14:paraId="4D373A6B">
      <w:pPr>
        <w:rPr>
          <w:rFonts w:hint="eastAsia"/>
        </w:rPr>
      </w:pPr>
    </w:p>
    <w:p w14:paraId="577EAA05">
      <w:pPr>
        <w:rPr>
          <w:rFonts w:hint="eastAsia"/>
        </w:rPr>
      </w:pPr>
    </w:p>
    <w:p w14:paraId="1C37577D">
      <w:pPr>
        <w:rPr>
          <w:rFonts w:hint="eastAsia"/>
        </w:rPr>
      </w:pPr>
    </w:p>
    <w:p w14:paraId="432A8DD1">
      <w:pPr>
        <w:rPr>
          <w:rFonts w:hint="eastAsia"/>
        </w:rPr>
      </w:pPr>
    </w:p>
    <w:tbl>
      <w:tblPr>
        <w:tblStyle w:val="2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47"/>
        <w:gridCol w:w="3253"/>
      </w:tblGrid>
      <w:tr w14:paraId="62C7A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7" w:hRule="atLeast"/>
          <w:jc w:val="center"/>
        </w:trPr>
        <w:tc>
          <w:tcPr>
            <w:tcW w:w="2147" w:type="dxa"/>
            <w:noWrap w:val="0"/>
            <w:vAlign w:val="top"/>
          </w:tcPr>
          <w:p w14:paraId="02919560">
            <w:pPr>
              <w:rPr>
                <w:rFonts w:hint="eastAsia" w:ascii="Arial" w:hAnsi="Arial"/>
              </w:rPr>
            </w:pPr>
            <w:r>
              <w:rPr>
                <w:rFonts w:hint="eastAsia"/>
              </w:rPr>
              <w:t>项  目  名  称</w:t>
            </w:r>
          </w:p>
        </w:tc>
        <w:tc>
          <w:tcPr>
            <w:tcW w:w="3253" w:type="dxa"/>
            <w:noWrap w:val="0"/>
            <w:vAlign w:val="top"/>
          </w:tcPr>
          <w:p w14:paraId="49A188C3">
            <w:pPr>
              <w:rPr>
                <w:rFonts w:hint="eastAsia"/>
              </w:rPr>
            </w:pPr>
            <w:r>
              <w:rPr>
                <w:rFonts w:hint="eastAsia"/>
                <w:lang w:val="en-US" w:eastAsia="zh-CN"/>
              </w:rPr>
              <w:t>xxx</w:t>
            </w:r>
            <w:r>
              <w:rPr>
                <w:rFonts w:hint="eastAsia"/>
              </w:rPr>
              <w:t>校园二手交易平台</w:t>
            </w:r>
          </w:p>
        </w:tc>
      </w:tr>
      <w:tr w14:paraId="56076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7" w:hRule="atLeast"/>
          <w:jc w:val="center"/>
        </w:trPr>
        <w:tc>
          <w:tcPr>
            <w:tcW w:w="2147" w:type="dxa"/>
            <w:noWrap w:val="0"/>
            <w:vAlign w:val="top"/>
          </w:tcPr>
          <w:p w14:paraId="368AA35C">
            <w:pPr>
              <w:rPr>
                <w:rFonts w:hint="eastAsia"/>
              </w:rPr>
            </w:pPr>
            <w:r>
              <w:rPr>
                <w:rFonts w:hint="eastAsia"/>
              </w:rPr>
              <w:t>产　品　类　型</w:t>
            </w:r>
          </w:p>
        </w:tc>
        <w:tc>
          <w:tcPr>
            <w:tcW w:w="3253" w:type="dxa"/>
            <w:noWrap w:val="0"/>
            <w:vAlign w:val="top"/>
          </w:tcPr>
          <w:p w14:paraId="74F627C0">
            <w:pPr>
              <w:rPr>
                <w:rFonts w:hint="eastAsia"/>
              </w:rPr>
            </w:pPr>
            <w:r>
              <w:rPr>
                <w:rFonts w:ascii="宋体" w:hAnsi="宋体" w:eastAsia="宋体" w:cs="宋体"/>
                <w:sz w:val="21"/>
                <w:szCs w:val="21"/>
              </w:rPr>
              <w:t>校园生活服务类软件系统</w:t>
            </w:r>
          </w:p>
        </w:tc>
      </w:tr>
      <w:tr w14:paraId="17407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7" w:hRule="atLeast"/>
          <w:jc w:val="center"/>
        </w:trPr>
        <w:tc>
          <w:tcPr>
            <w:tcW w:w="2147" w:type="dxa"/>
            <w:noWrap w:val="0"/>
            <w:vAlign w:val="top"/>
          </w:tcPr>
          <w:p w14:paraId="3D2B9E0F">
            <w:r>
              <w:rPr>
                <w:rFonts w:hint="eastAsia" w:ascii="宋体" w:hAnsi="宋体" w:cs="宋体"/>
              </w:rPr>
              <w:t>项</w:t>
            </w:r>
            <w:r>
              <w:t xml:space="preserve">  </w:t>
            </w:r>
            <w:r>
              <w:rPr>
                <w:rFonts w:hint="eastAsia" w:ascii="宋体" w:hAnsi="宋体" w:cs="宋体"/>
              </w:rPr>
              <w:t>目</w:t>
            </w:r>
            <w:r>
              <w:rPr>
                <w:rFonts w:hint="eastAsia"/>
              </w:rPr>
              <w:t xml:space="preserve">  编  号</w:t>
            </w:r>
            <w:r>
              <w:t>.</w:t>
            </w:r>
          </w:p>
        </w:tc>
        <w:tc>
          <w:tcPr>
            <w:tcW w:w="3253" w:type="dxa"/>
            <w:noWrap w:val="0"/>
            <w:vAlign w:val="top"/>
          </w:tcPr>
          <w:p w14:paraId="5C45FFFA">
            <w:pPr>
              <w:rPr>
                <w:rFonts w:hint="eastAsia" w:ascii="宋体" w:hAnsi="宋体"/>
                <w:sz w:val="24"/>
              </w:rPr>
            </w:pPr>
          </w:p>
        </w:tc>
      </w:tr>
      <w:tr w14:paraId="3F0AF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47" w:type="dxa"/>
            <w:noWrap w:val="0"/>
            <w:vAlign w:val="top"/>
          </w:tcPr>
          <w:p w14:paraId="341129AF">
            <w:pPr>
              <w:rPr>
                <w:rFonts w:hint="eastAsia" w:ascii="Arial" w:hAnsi="Arial"/>
              </w:rPr>
            </w:pPr>
            <w:r>
              <w:rPr>
                <w:rFonts w:hint="eastAsia"/>
              </w:rPr>
              <w:t>版    本    号</w:t>
            </w:r>
          </w:p>
        </w:tc>
        <w:tc>
          <w:tcPr>
            <w:tcW w:w="3253" w:type="dxa"/>
            <w:noWrap w:val="0"/>
            <w:vAlign w:val="top"/>
          </w:tcPr>
          <w:p w14:paraId="3994D6D3">
            <w:pPr>
              <w:rPr>
                <w:rFonts w:hint="eastAsia"/>
              </w:rPr>
            </w:pPr>
          </w:p>
        </w:tc>
      </w:tr>
      <w:tr w14:paraId="36383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47" w:type="dxa"/>
            <w:noWrap w:val="0"/>
            <w:vAlign w:val="top"/>
          </w:tcPr>
          <w:p w14:paraId="4B12BB04">
            <w:pPr>
              <w:rPr>
                <w:rFonts w:ascii="Arial" w:hAnsi="Arial"/>
              </w:rPr>
            </w:pPr>
            <w:r>
              <w:rPr>
                <w:rFonts w:hint="eastAsia"/>
              </w:rPr>
              <w:t>状          态</w:t>
            </w:r>
          </w:p>
        </w:tc>
        <w:tc>
          <w:tcPr>
            <w:tcW w:w="3253" w:type="dxa"/>
            <w:noWrap w:val="0"/>
            <w:vAlign w:val="top"/>
          </w:tcPr>
          <w:p w14:paraId="6DA2174B">
            <w:pPr>
              <w:rPr>
                <w:rFonts w:hint="eastAsia"/>
              </w:rPr>
            </w:pPr>
          </w:p>
        </w:tc>
      </w:tr>
      <w:tr w14:paraId="1F0AE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47" w:type="dxa"/>
            <w:noWrap w:val="0"/>
            <w:vAlign w:val="top"/>
          </w:tcPr>
          <w:p w14:paraId="4BE40384">
            <w:pPr>
              <w:rPr>
                <w:rFonts w:hint="eastAsia" w:ascii="Arial" w:hAnsi="Arial"/>
              </w:rPr>
            </w:pPr>
            <w:r>
              <w:rPr>
                <w:rFonts w:hint="eastAsia"/>
              </w:rPr>
              <w:t>作          者</w:t>
            </w:r>
          </w:p>
        </w:tc>
        <w:tc>
          <w:tcPr>
            <w:tcW w:w="3253" w:type="dxa"/>
            <w:noWrap w:val="0"/>
            <w:vAlign w:val="top"/>
          </w:tcPr>
          <w:p w14:paraId="2E7A9CB3">
            <w:pPr>
              <w:rPr>
                <w:rFonts w:hint="eastAsia"/>
              </w:rPr>
            </w:pPr>
          </w:p>
        </w:tc>
      </w:tr>
      <w:tr w14:paraId="7FD40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jc w:val="center"/>
        </w:trPr>
        <w:tc>
          <w:tcPr>
            <w:tcW w:w="2147" w:type="dxa"/>
            <w:noWrap w:val="0"/>
            <w:vAlign w:val="top"/>
          </w:tcPr>
          <w:p w14:paraId="72DC22D4">
            <w:pPr>
              <w:rPr>
                <w:rFonts w:hint="eastAsia" w:ascii="Arial" w:hAnsi="Arial"/>
              </w:rPr>
            </w:pPr>
            <w:r>
              <w:rPr>
                <w:rFonts w:hint="eastAsia"/>
              </w:rPr>
              <w:t>所  属  部  门</w:t>
            </w:r>
          </w:p>
        </w:tc>
        <w:tc>
          <w:tcPr>
            <w:tcW w:w="3253" w:type="dxa"/>
            <w:noWrap w:val="0"/>
            <w:vAlign w:val="top"/>
          </w:tcPr>
          <w:p w14:paraId="55C6D051">
            <w:pPr>
              <w:rPr>
                <w:rFonts w:hint="eastAsia" w:ascii="宋体" w:hAnsi="宋体"/>
                <w:sz w:val="24"/>
              </w:rPr>
            </w:pPr>
          </w:p>
        </w:tc>
      </w:tr>
      <w:tr w14:paraId="5CCDA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jc w:val="center"/>
        </w:trPr>
        <w:tc>
          <w:tcPr>
            <w:tcW w:w="2147" w:type="dxa"/>
            <w:noWrap w:val="0"/>
            <w:vAlign w:val="top"/>
          </w:tcPr>
          <w:p w14:paraId="520BAD02">
            <w:pPr>
              <w:rPr>
                <w:rFonts w:hint="eastAsia"/>
              </w:rPr>
            </w:pPr>
            <w:r>
              <w:rPr>
                <w:rFonts w:hint="eastAsia"/>
              </w:rPr>
              <w:t>提  交  日  期</w:t>
            </w:r>
          </w:p>
        </w:tc>
        <w:tc>
          <w:tcPr>
            <w:tcW w:w="3253" w:type="dxa"/>
            <w:noWrap w:val="0"/>
            <w:vAlign w:val="top"/>
          </w:tcPr>
          <w:p w14:paraId="5AF37A2C"/>
        </w:tc>
      </w:tr>
    </w:tbl>
    <w:p w14:paraId="739699DA">
      <w:pPr>
        <w:sectPr>
          <w:headerReference r:id="rId3" w:type="default"/>
          <w:pgSz w:w="11906" w:h="16838"/>
          <w:pgMar w:top="1440" w:right="1797" w:bottom="1440" w:left="1797" w:header="851" w:footer="992" w:gutter="0"/>
          <w:cols w:space="425" w:num="1"/>
          <w:titlePg/>
          <w:docGrid w:type="lines" w:linePitch="312" w:charSpace="0"/>
        </w:sectPr>
      </w:pPr>
    </w:p>
    <w:p w14:paraId="05C4AC04">
      <w:r>
        <w:rPr>
          <w:rFonts w:hint="eastAsia"/>
        </w:rPr>
        <w:t>文档控制</w:t>
      </w:r>
    </w:p>
    <w:p w14:paraId="70CEE0F1">
      <w:pPr>
        <w:rPr>
          <w:rFonts w:hint="eastAsia"/>
        </w:rPr>
      </w:pPr>
      <w:r>
        <w:rPr>
          <w:rFonts w:hint="eastAsia"/>
        </w:rPr>
        <w:t>文档更新记录</w:t>
      </w:r>
    </w:p>
    <w:tbl>
      <w:tblPr>
        <w:tblStyle w:val="28"/>
        <w:tblW w:w="0" w:type="auto"/>
        <w:jc w:val="right"/>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96" w:type="dxa"/>
          <w:bottom w:w="0" w:type="dxa"/>
          <w:right w:w="96" w:type="dxa"/>
        </w:tblCellMar>
      </w:tblPr>
      <w:tblGrid>
        <w:gridCol w:w="1176"/>
        <w:gridCol w:w="1645"/>
        <w:gridCol w:w="1235"/>
        <w:gridCol w:w="3870"/>
      </w:tblGrid>
      <w:tr w14:paraId="6243289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96" w:type="dxa"/>
            <w:bottom w:w="0" w:type="dxa"/>
            <w:right w:w="96" w:type="dxa"/>
          </w:tblCellMar>
        </w:tblPrEx>
        <w:trPr>
          <w:cantSplit/>
          <w:tblHeader/>
          <w:jc w:val="right"/>
        </w:trPr>
        <w:tc>
          <w:tcPr>
            <w:tcW w:w="1176" w:type="dxa"/>
            <w:tcBorders>
              <w:top w:val="single" w:color="auto" w:sz="4" w:space="0"/>
              <w:left w:val="single" w:color="auto" w:sz="4" w:space="0"/>
              <w:bottom w:val="single" w:color="auto" w:sz="4" w:space="0"/>
              <w:right w:val="single" w:color="auto" w:sz="4" w:space="0"/>
            </w:tcBorders>
            <w:shd w:val="pct10" w:color="auto" w:fill="auto"/>
            <w:noWrap w:val="0"/>
            <w:vAlign w:val="top"/>
          </w:tcPr>
          <w:p w14:paraId="6750D5BA">
            <w:pPr>
              <w:rPr>
                <w:rFonts w:hint="eastAsia"/>
              </w:rPr>
            </w:pPr>
            <w:r>
              <w:rPr>
                <w:rFonts w:hint="eastAsia"/>
              </w:rPr>
              <w:t>日期</w:t>
            </w:r>
          </w:p>
        </w:tc>
        <w:tc>
          <w:tcPr>
            <w:tcW w:w="1645" w:type="dxa"/>
            <w:tcBorders>
              <w:top w:val="single" w:color="auto" w:sz="4" w:space="0"/>
              <w:left w:val="single" w:color="auto" w:sz="4" w:space="0"/>
              <w:bottom w:val="single" w:color="auto" w:sz="4" w:space="0"/>
              <w:right w:val="single" w:color="auto" w:sz="4" w:space="0"/>
            </w:tcBorders>
            <w:shd w:val="pct10" w:color="auto" w:fill="auto"/>
            <w:noWrap w:val="0"/>
            <w:vAlign w:val="top"/>
          </w:tcPr>
          <w:p w14:paraId="4F39A4AB">
            <w:pPr>
              <w:rPr>
                <w:rFonts w:hint="eastAsia"/>
              </w:rPr>
            </w:pPr>
            <w:r>
              <w:rPr>
                <w:rFonts w:hint="eastAsia"/>
              </w:rPr>
              <w:t>更新人</w:t>
            </w:r>
          </w:p>
        </w:tc>
        <w:tc>
          <w:tcPr>
            <w:tcW w:w="1235" w:type="dxa"/>
            <w:tcBorders>
              <w:top w:val="single" w:color="auto" w:sz="4" w:space="0"/>
              <w:left w:val="single" w:color="auto" w:sz="4" w:space="0"/>
              <w:bottom w:val="single" w:color="auto" w:sz="4" w:space="0"/>
              <w:right w:val="single" w:color="auto" w:sz="4" w:space="0"/>
            </w:tcBorders>
            <w:shd w:val="pct10" w:color="auto" w:fill="auto"/>
            <w:noWrap w:val="0"/>
            <w:vAlign w:val="top"/>
          </w:tcPr>
          <w:p w14:paraId="680F0510">
            <w:pPr>
              <w:rPr>
                <w:rFonts w:hint="eastAsia"/>
              </w:rPr>
            </w:pPr>
            <w:r>
              <w:rPr>
                <w:rFonts w:hint="eastAsia"/>
              </w:rPr>
              <w:t>版本</w:t>
            </w:r>
          </w:p>
        </w:tc>
        <w:tc>
          <w:tcPr>
            <w:tcW w:w="3870" w:type="dxa"/>
            <w:tcBorders>
              <w:top w:val="single" w:color="auto" w:sz="4" w:space="0"/>
              <w:left w:val="single" w:color="auto" w:sz="4" w:space="0"/>
              <w:bottom w:val="single" w:color="auto" w:sz="4" w:space="0"/>
              <w:right w:val="single" w:color="auto" w:sz="4" w:space="0"/>
            </w:tcBorders>
            <w:shd w:val="pct10" w:color="auto" w:fill="auto"/>
            <w:noWrap w:val="0"/>
            <w:vAlign w:val="top"/>
          </w:tcPr>
          <w:p w14:paraId="6121ABB6">
            <w:pPr>
              <w:rPr>
                <w:rFonts w:hint="eastAsia"/>
              </w:rPr>
            </w:pPr>
            <w:r>
              <w:rPr>
                <w:rFonts w:hint="eastAsia"/>
              </w:rPr>
              <w:t>备注</w:t>
            </w:r>
          </w:p>
        </w:tc>
      </w:tr>
      <w:tr w14:paraId="2AAD45E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96" w:type="dxa"/>
            <w:bottom w:w="0" w:type="dxa"/>
            <w:right w:w="96" w:type="dxa"/>
          </w:tblCellMar>
        </w:tblPrEx>
        <w:trPr>
          <w:cantSplit/>
          <w:trHeight w:val="95" w:hRule="exact"/>
          <w:tblHeader/>
          <w:jc w:val="right"/>
        </w:trPr>
        <w:tc>
          <w:tcPr>
            <w:tcW w:w="1176" w:type="dxa"/>
            <w:tcBorders>
              <w:top w:val="single" w:color="auto" w:sz="4" w:space="0"/>
              <w:left w:val="nil"/>
              <w:right w:val="nil"/>
            </w:tcBorders>
            <w:shd w:val="pct50" w:color="auto" w:fill="auto"/>
            <w:noWrap w:val="0"/>
            <w:vAlign w:val="top"/>
          </w:tcPr>
          <w:p w14:paraId="224834C1"/>
        </w:tc>
        <w:tc>
          <w:tcPr>
            <w:tcW w:w="1645" w:type="dxa"/>
            <w:tcBorders>
              <w:top w:val="single" w:color="auto" w:sz="4" w:space="0"/>
              <w:left w:val="nil"/>
              <w:right w:val="nil"/>
            </w:tcBorders>
            <w:shd w:val="pct50" w:color="auto" w:fill="auto"/>
            <w:noWrap w:val="0"/>
            <w:vAlign w:val="top"/>
          </w:tcPr>
          <w:p w14:paraId="45E54807"/>
        </w:tc>
        <w:tc>
          <w:tcPr>
            <w:tcW w:w="1235" w:type="dxa"/>
            <w:tcBorders>
              <w:top w:val="single" w:color="auto" w:sz="4" w:space="0"/>
              <w:left w:val="nil"/>
              <w:right w:val="nil"/>
            </w:tcBorders>
            <w:shd w:val="pct50" w:color="auto" w:fill="auto"/>
            <w:noWrap w:val="0"/>
            <w:vAlign w:val="top"/>
          </w:tcPr>
          <w:p w14:paraId="54501E88"/>
        </w:tc>
        <w:tc>
          <w:tcPr>
            <w:tcW w:w="3870" w:type="dxa"/>
            <w:tcBorders>
              <w:top w:val="single" w:color="auto" w:sz="4" w:space="0"/>
              <w:left w:val="nil"/>
              <w:right w:val="nil"/>
            </w:tcBorders>
            <w:shd w:val="pct50" w:color="auto" w:fill="auto"/>
            <w:noWrap w:val="0"/>
            <w:vAlign w:val="top"/>
          </w:tcPr>
          <w:p w14:paraId="4352D1B7"/>
        </w:tc>
      </w:tr>
      <w:tr w14:paraId="313F2F6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96" w:type="dxa"/>
            <w:bottom w:w="0" w:type="dxa"/>
            <w:right w:w="96" w:type="dxa"/>
          </w:tblCellMar>
        </w:tblPrEx>
        <w:trPr>
          <w:cantSplit/>
          <w:jc w:val="right"/>
        </w:trPr>
        <w:tc>
          <w:tcPr>
            <w:tcW w:w="1176" w:type="dxa"/>
            <w:noWrap w:val="0"/>
            <w:vAlign w:val="top"/>
          </w:tcPr>
          <w:p w14:paraId="4B92A91D">
            <w:pPr>
              <w:ind w:left="10" w:firstLine="10" w:firstLineChars="6"/>
              <w:rPr>
                <w:rFonts w:hint="eastAsia" w:ascii="Arial" w:hAnsi="Arial" w:cs="Arial"/>
                <w:sz w:val="18"/>
              </w:rPr>
            </w:pPr>
          </w:p>
        </w:tc>
        <w:tc>
          <w:tcPr>
            <w:tcW w:w="1645" w:type="dxa"/>
            <w:noWrap w:val="0"/>
            <w:vAlign w:val="top"/>
          </w:tcPr>
          <w:p w14:paraId="3E240CC1">
            <w:pPr>
              <w:rPr>
                <w:rFonts w:hint="eastAsia" w:ascii="Arial" w:hAnsi="Arial" w:cs="Arial"/>
                <w:sz w:val="18"/>
              </w:rPr>
            </w:pPr>
          </w:p>
        </w:tc>
        <w:tc>
          <w:tcPr>
            <w:tcW w:w="1235" w:type="dxa"/>
            <w:noWrap w:val="0"/>
            <w:vAlign w:val="top"/>
          </w:tcPr>
          <w:p w14:paraId="641685E7">
            <w:pPr>
              <w:rPr>
                <w:rFonts w:hint="eastAsia" w:ascii="Arial" w:hAnsi="Arial" w:cs="Arial"/>
                <w:sz w:val="18"/>
              </w:rPr>
            </w:pPr>
          </w:p>
        </w:tc>
        <w:tc>
          <w:tcPr>
            <w:tcW w:w="3870" w:type="dxa"/>
            <w:noWrap w:val="0"/>
            <w:vAlign w:val="top"/>
          </w:tcPr>
          <w:p w14:paraId="484A532A">
            <w:pPr>
              <w:ind w:left="0" w:leftChars="-5" w:hanging="10" w:hangingChars="6"/>
              <w:rPr>
                <w:rFonts w:hint="eastAsia" w:ascii="Arial" w:hAnsi="Arial" w:cs="Arial"/>
                <w:sz w:val="18"/>
              </w:rPr>
            </w:pPr>
          </w:p>
        </w:tc>
      </w:tr>
      <w:tr w14:paraId="53E3E98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96" w:type="dxa"/>
            <w:bottom w:w="0" w:type="dxa"/>
            <w:right w:w="96" w:type="dxa"/>
          </w:tblCellMar>
        </w:tblPrEx>
        <w:trPr>
          <w:cantSplit/>
          <w:jc w:val="right"/>
        </w:trPr>
        <w:tc>
          <w:tcPr>
            <w:tcW w:w="1176" w:type="dxa"/>
            <w:noWrap w:val="0"/>
            <w:vAlign w:val="top"/>
          </w:tcPr>
          <w:p w14:paraId="61470D67">
            <w:pPr>
              <w:ind w:left="10" w:firstLine="10" w:firstLineChars="6"/>
              <w:rPr>
                <w:rFonts w:hint="eastAsia" w:ascii="Arial" w:hAnsi="Arial" w:cs="Arial"/>
                <w:sz w:val="18"/>
              </w:rPr>
            </w:pPr>
          </w:p>
        </w:tc>
        <w:tc>
          <w:tcPr>
            <w:tcW w:w="1645" w:type="dxa"/>
            <w:noWrap w:val="0"/>
            <w:vAlign w:val="top"/>
          </w:tcPr>
          <w:p w14:paraId="4933ACCA">
            <w:pPr>
              <w:rPr>
                <w:rFonts w:hint="eastAsia" w:ascii="Arial" w:hAnsi="Arial" w:cs="Arial"/>
                <w:sz w:val="18"/>
              </w:rPr>
            </w:pPr>
          </w:p>
        </w:tc>
        <w:tc>
          <w:tcPr>
            <w:tcW w:w="1235" w:type="dxa"/>
            <w:noWrap w:val="0"/>
            <w:vAlign w:val="top"/>
          </w:tcPr>
          <w:p w14:paraId="74458D86">
            <w:pPr>
              <w:rPr>
                <w:rFonts w:hint="eastAsia" w:ascii="Arial" w:hAnsi="Arial" w:cs="Arial"/>
                <w:sz w:val="18"/>
              </w:rPr>
            </w:pPr>
          </w:p>
        </w:tc>
        <w:tc>
          <w:tcPr>
            <w:tcW w:w="3870" w:type="dxa"/>
            <w:noWrap w:val="0"/>
            <w:vAlign w:val="top"/>
          </w:tcPr>
          <w:p w14:paraId="080FA3F8">
            <w:pPr>
              <w:ind w:left="0" w:leftChars="-5" w:hanging="10" w:hangingChars="6"/>
              <w:rPr>
                <w:rFonts w:hint="eastAsia" w:ascii="Arial" w:hAnsi="Arial" w:cs="Arial"/>
                <w:sz w:val="18"/>
              </w:rPr>
            </w:pPr>
          </w:p>
        </w:tc>
      </w:tr>
      <w:tr w14:paraId="1EFEE26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96" w:type="dxa"/>
            <w:bottom w:w="0" w:type="dxa"/>
            <w:right w:w="96" w:type="dxa"/>
          </w:tblCellMar>
        </w:tblPrEx>
        <w:trPr>
          <w:cantSplit/>
          <w:jc w:val="right"/>
        </w:trPr>
        <w:tc>
          <w:tcPr>
            <w:tcW w:w="1176" w:type="dxa"/>
            <w:noWrap w:val="0"/>
            <w:vAlign w:val="top"/>
          </w:tcPr>
          <w:p w14:paraId="5DECD200"/>
        </w:tc>
        <w:tc>
          <w:tcPr>
            <w:tcW w:w="1645" w:type="dxa"/>
            <w:noWrap w:val="0"/>
            <w:vAlign w:val="top"/>
          </w:tcPr>
          <w:p w14:paraId="191620BE">
            <w:pPr>
              <w:rPr>
                <w:rFonts w:hint="eastAsia"/>
              </w:rPr>
            </w:pPr>
          </w:p>
        </w:tc>
        <w:tc>
          <w:tcPr>
            <w:tcW w:w="1235" w:type="dxa"/>
            <w:noWrap w:val="0"/>
            <w:vAlign w:val="top"/>
          </w:tcPr>
          <w:p w14:paraId="3D4BA144"/>
        </w:tc>
        <w:tc>
          <w:tcPr>
            <w:tcW w:w="3870" w:type="dxa"/>
            <w:noWrap w:val="0"/>
            <w:vAlign w:val="top"/>
          </w:tcPr>
          <w:p w14:paraId="28C6AB7C">
            <w:pPr>
              <w:rPr>
                <w:rFonts w:hint="eastAsia"/>
              </w:rPr>
            </w:pPr>
          </w:p>
        </w:tc>
      </w:tr>
      <w:tr w14:paraId="09B76EF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96" w:type="dxa"/>
            <w:bottom w:w="0" w:type="dxa"/>
            <w:right w:w="96" w:type="dxa"/>
          </w:tblCellMar>
        </w:tblPrEx>
        <w:trPr>
          <w:cantSplit/>
          <w:jc w:val="right"/>
        </w:trPr>
        <w:tc>
          <w:tcPr>
            <w:tcW w:w="1176" w:type="dxa"/>
            <w:noWrap w:val="0"/>
            <w:vAlign w:val="top"/>
          </w:tcPr>
          <w:p w14:paraId="6CDC9FA1">
            <w:pPr>
              <w:rPr>
                <w:rFonts w:hint="eastAsia"/>
              </w:rPr>
            </w:pPr>
          </w:p>
        </w:tc>
        <w:tc>
          <w:tcPr>
            <w:tcW w:w="1645" w:type="dxa"/>
            <w:noWrap w:val="0"/>
            <w:vAlign w:val="top"/>
          </w:tcPr>
          <w:p w14:paraId="78C668F6"/>
        </w:tc>
        <w:tc>
          <w:tcPr>
            <w:tcW w:w="1235" w:type="dxa"/>
            <w:noWrap w:val="0"/>
            <w:vAlign w:val="top"/>
          </w:tcPr>
          <w:p w14:paraId="444EF91E">
            <w:pPr>
              <w:rPr>
                <w:rFonts w:hint="eastAsia"/>
              </w:rPr>
            </w:pPr>
          </w:p>
        </w:tc>
        <w:tc>
          <w:tcPr>
            <w:tcW w:w="3870" w:type="dxa"/>
            <w:noWrap w:val="0"/>
            <w:vAlign w:val="top"/>
          </w:tcPr>
          <w:p w14:paraId="3903C92D"/>
        </w:tc>
      </w:tr>
      <w:tr w14:paraId="5A0B593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96" w:type="dxa"/>
            <w:bottom w:w="0" w:type="dxa"/>
            <w:right w:w="96" w:type="dxa"/>
          </w:tblCellMar>
        </w:tblPrEx>
        <w:trPr>
          <w:cantSplit/>
          <w:jc w:val="right"/>
        </w:trPr>
        <w:tc>
          <w:tcPr>
            <w:tcW w:w="1176" w:type="dxa"/>
            <w:noWrap w:val="0"/>
            <w:vAlign w:val="top"/>
          </w:tcPr>
          <w:p w14:paraId="675CFB20">
            <w:pPr>
              <w:rPr>
                <w:rFonts w:hint="eastAsia"/>
              </w:rPr>
            </w:pPr>
          </w:p>
        </w:tc>
        <w:tc>
          <w:tcPr>
            <w:tcW w:w="1645" w:type="dxa"/>
            <w:noWrap w:val="0"/>
            <w:vAlign w:val="top"/>
          </w:tcPr>
          <w:p w14:paraId="5EDAAD86"/>
        </w:tc>
        <w:tc>
          <w:tcPr>
            <w:tcW w:w="1235" w:type="dxa"/>
            <w:noWrap w:val="0"/>
            <w:vAlign w:val="top"/>
          </w:tcPr>
          <w:p w14:paraId="55B929E1">
            <w:pPr>
              <w:rPr>
                <w:rFonts w:hint="eastAsia"/>
              </w:rPr>
            </w:pPr>
          </w:p>
        </w:tc>
        <w:tc>
          <w:tcPr>
            <w:tcW w:w="3870" w:type="dxa"/>
            <w:noWrap w:val="0"/>
            <w:vAlign w:val="top"/>
          </w:tcPr>
          <w:p w14:paraId="489ADED3"/>
        </w:tc>
      </w:tr>
      <w:tr w14:paraId="517B76C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96" w:type="dxa"/>
            <w:bottom w:w="0" w:type="dxa"/>
            <w:right w:w="96" w:type="dxa"/>
          </w:tblCellMar>
        </w:tblPrEx>
        <w:trPr>
          <w:cantSplit/>
          <w:jc w:val="right"/>
        </w:trPr>
        <w:tc>
          <w:tcPr>
            <w:tcW w:w="1176" w:type="dxa"/>
            <w:noWrap w:val="0"/>
            <w:vAlign w:val="top"/>
          </w:tcPr>
          <w:p w14:paraId="3112CBD8">
            <w:pPr>
              <w:rPr>
                <w:rFonts w:hint="eastAsia"/>
              </w:rPr>
            </w:pPr>
          </w:p>
        </w:tc>
        <w:tc>
          <w:tcPr>
            <w:tcW w:w="1645" w:type="dxa"/>
            <w:noWrap w:val="0"/>
            <w:vAlign w:val="top"/>
          </w:tcPr>
          <w:p w14:paraId="1B2EFE16"/>
        </w:tc>
        <w:tc>
          <w:tcPr>
            <w:tcW w:w="1235" w:type="dxa"/>
            <w:noWrap w:val="0"/>
            <w:vAlign w:val="top"/>
          </w:tcPr>
          <w:p w14:paraId="723D5FBC">
            <w:pPr>
              <w:rPr>
                <w:rFonts w:hint="eastAsia"/>
              </w:rPr>
            </w:pPr>
          </w:p>
        </w:tc>
        <w:tc>
          <w:tcPr>
            <w:tcW w:w="3870" w:type="dxa"/>
            <w:noWrap w:val="0"/>
            <w:vAlign w:val="top"/>
          </w:tcPr>
          <w:p w14:paraId="7A1F874D"/>
        </w:tc>
      </w:tr>
      <w:tr w14:paraId="763DEA9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96" w:type="dxa"/>
            <w:bottom w:w="0" w:type="dxa"/>
            <w:right w:w="96" w:type="dxa"/>
          </w:tblCellMar>
        </w:tblPrEx>
        <w:trPr>
          <w:cantSplit/>
          <w:jc w:val="right"/>
        </w:trPr>
        <w:tc>
          <w:tcPr>
            <w:tcW w:w="1176" w:type="dxa"/>
            <w:noWrap w:val="0"/>
            <w:vAlign w:val="top"/>
          </w:tcPr>
          <w:p w14:paraId="1C59321F">
            <w:pPr>
              <w:rPr>
                <w:rFonts w:hint="eastAsia"/>
              </w:rPr>
            </w:pPr>
          </w:p>
        </w:tc>
        <w:tc>
          <w:tcPr>
            <w:tcW w:w="1645" w:type="dxa"/>
            <w:noWrap w:val="0"/>
            <w:vAlign w:val="top"/>
          </w:tcPr>
          <w:p w14:paraId="40D8D4E4"/>
        </w:tc>
        <w:tc>
          <w:tcPr>
            <w:tcW w:w="1235" w:type="dxa"/>
            <w:noWrap w:val="0"/>
            <w:vAlign w:val="top"/>
          </w:tcPr>
          <w:p w14:paraId="4A35F390">
            <w:pPr>
              <w:rPr>
                <w:rFonts w:hint="eastAsia"/>
              </w:rPr>
            </w:pPr>
          </w:p>
        </w:tc>
        <w:tc>
          <w:tcPr>
            <w:tcW w:w="3870" w:type="dxa"/>
            <w:noWrap w:val="0"/>
            <w:vAlign w:val="top"/>
          </w:tcPr>
          <w:p w14:paraId="0C3B5741"/>
        </w:tc>
      </w:tr>
    </w:tbl>
    <w:p w14:paraId="447435C8">
      <w:pPr>
        <w:rPr>
          <w:rFonts w:hint="eastAsia"/>
        </w:rPr>
      </w:pPr>
    </w:p>
    <w:p w14:paraId="57D340E2">
      <w:pPr>
        <w:rPr>
          <w:rFonts w:hint="eastAsia"/>
        </w:rPr>
      </w:pPr>
      <w:r>
        <w:rPr>
          <w:rFonts w:hint="eastAsia"/>
        </w:rPr>
        <w:t>文档审核记录</w:t>
      </w:r>
    </w:p>
    <w:tbl>
      <w:tblPr>
        <w:tblStyle w:val="28"/>
        <w:tblW w:w="0" w:type="auto"/>
        <w:jc w:val="righ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62"/>
        <w:gridCol w:w="1440"/>
        <w:gridCol w:w="1260"/>
        <w:gridCol w:w="1438"/>
        <w:gridCol w:w="2836"/>
      </w:tblGrid>
      <w:tr w14:paraId="5BC9B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right"/>
        </w:trPr>
        <w:tc>
          <w:tcPr>
            <w:tcW w:w="962" w:type="dxa"/>
            <w:tcBorders>
              <w:top w:val="single" w:color="auto" w:sz="4" w:space="0"/>
              <w:left w:val="single" w:color="auto" w:sz="4" w:space="0"/>
              <w:bottom w:val="single" w:color="auto" w:sz="4" w:space="0"/>
            </w:tcBorders>
            <w:shd w:val="pct10" w:color="auto" w:fill="auto"/>
            <w:noWrap w:val="0"/>
            <w:vAlign w:val="top"/>
          </w:tcPr>
          <w:p w14:paraId="71DFDB69">
            <w:pPr>
              <w:rPr>
                <w:rFonts w:hint="eastAsia"/>
              </w:rPr>
            </w:pPr>
            <w:r>
              <w:rPr>
                <w:rFonts w:hint="eastAsia"/>
              </w:rPr>
              <w:t>日期</w:t>
            </w:r>
          </w:p>
        </w:tc>
        <w:tc>
          <w:tcPr>
            <w:tcW w:w="1440" w:type="dxa"/>
            <w:tcBorders>
              <w:top w:val="single" w:color="auto" w:sz="4" w:space="0"/>
              <w:bottom w:val="single" w:color="auto" w:sz="4" w:space="0"/>
            </w:tcBorders>
            <w:shd w:val="pct10" w:color="auto" w:fill="auto"/>
            <w:noWrap w:val="0"/>
            <w:vAlign w:val="top"/>
          </w:tcPr>
          <w:p w14:paraId="795255C9">
            <w:pPr>
              <w:rPr>
                <w:rFonts w:hint="eastAsia"/>
              </w:rPr>
            </w:pPr>
            <w:r>
              <w:rPr>
                <w:rFonts w:hint="eastAsia"/>
              </w:rPr>
              <w:t>审核人</w:t>
            </w:r>
          </w:p>
        </w:tc>
        <w:tc>
          <w:tcPr>
            <w:tcW w:w="1260" w:type="dxa"/>
            <w:tcBorders>
              <w:top w:val="single" w:color="auto" w:sz="4" w:space="0"/>
              <w:bottom w:val="single" w:color="auto" w:sz="4" w:space="0"/>
            </w:tcBorders>
            <w:shd w:val="pct10" w:color="auto" w:fill="auto"/>
            <w:noWrap w:val="0"/>
            <w:vAlign w:val="top"/>
          </w:tcPr>
          <w:p w14:paraId="4623D4B2">
            <w:pPr>
              <w:rPr>
                <w:rFonts w:hint="eastAsia"/>
              </w:rPr>
            </w:pPr>
            <w:r>
              <w:rPr>
                <w:rFonts w:hint="eastAsia"/>
              </w:rPr>
              <w:t>职务</w:t>
            </w:r>
          </w:p>
        </w:tc>
        <w:tc>
          <w:tcPr>
            <w:tcW w:w="1438" w:type="dxa"/>
            <w:tcBorders>
              <w:top w:val="single" w:color="auto" w:sz="4" w:space="0"/>
              <w:bottom w:val="single" w:color="auto" w:sz="4" w:space="0"/>
              <w:right w:val="single" w:color="auto" w:sz="4" w:space="0"/>
            </w:tcBorders>
            <w:shd w:val="pct10" w:color="auto" w:fill="auto"/>
            <w:noWrap w:val="0"/>
            <w:vAlign w:val="top"/>
          </w:tcPr>
          <w:p w14:paraId="19BD14C6">
            <w:pPr>
              <w:rPr>
                <w:rFonts w:hint="eastAsia"/>
              </w:rPr>
            </w:pPr>
            <w:r>
              <w:rPr>
                <w:rFonts w:hint="eastAsia"/>
              </w:rPr>
              <w:t>审核版本</w:t>
            </w:r>
          </w:p>
        </w:tc>
        <w:tc>
          <w:tcPr>
            <w:tcW w:w="2836" w:type="dxa"/>
            <w:tcBorders>
              <w:top w:val="single" w:color="auto" w:sz="4" w:space="0"/>
              <w:bottom w:val="single" w:color="auto" w:sz="4" w:space="0"/>
              <w:right w:val="single" w:color="auto" w:sz="4" w:space="0"/>
            </w:tcBorders>
            <w:shd w:val="pct10" w:color="auto" w:fill="auto"/>
            <w:noWrap w:val="0"/>
            <w:vAlign w:val="top"/>
          </w:tcPr>
          <w:p w14:paraId="3B4255C1">
            <w:pPr>
              <w:rPr>
                <w:rFonts w:hint="eastAsia"/>
              </w:rPr>
            </w:pPr>
            <w:r>
              <w:rPr>
                <w:rFonts w:hint="eastAsia"/>
              </w:rPr>
              <w:t>备注</w:t>
            </w:r>
          </w:p>
        </w:tc>
      </w:tr>
      <w:tr w14:paraId="704EF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 w:hRule="exact"/>
          <w:tblHeader/>
          <w:jc w:val="right"/>
        </w:trPr>
        <w:tc>
          <w:tcPr>
            <w:tcW w:w="962" w:type="dxa"/>
            <w:tcBorders>
              <w:top w:val="single" w:color="auto" w:sz="4" w:space="0"/>
            </w:tcBorders>
            <w:shd w:val="pct50" w:color="auto" w:fill="auto"/>
            <w:noWrap w:val="0"/>
            <w:vAlign w:val="top"/>
          </w:tcPr>
          <w:p w14:paraId="6432B6F4">
            <w:pPr>
              <w:rPr>
                <w:rFonts w:hint="eastAsia"/>
              </w:rPr>
            </w:pPr>
            <w:r>
              <w:rPr>
                <w:rFonts w:hint="eastAsia"/>
              </w:rPr>
              <w:t>日期</w:t>
            </w:r>
          </w:p>
        </w:tc>
        <w:tc>
          <w:tcPr>
            <w:tcW w:w="1440" w:type="dxa"/>
            <w:tcBorders>
              <w:top w:val="single" w:color="auto" w:sz="4" w:space="0"/>
            </w:tcBorders>
            <w:shd w:val="pct50" w:color="auto" w:fill="auto"/>
            <w:noWrap w:val="0"/>
            <w:vAlign w:val="top"/>
          </w:tcPr>
          <w:p w14:paraId="4683D9DC">
            <w:pPr>
              <w:rPr>
                <w:rFonts w:hint="eastAsia"/>
              </w:rPr>
            </w:pPr>
            <w:r>
              <w:rPr>
                <w:rFonts w:hint="eastAsia"/>
              </w:rPr>
              <w:t>审核人</w:t>
            </w:r>
          </w:p>
        </w:tc>
        <w:tc>
          <w:tcPr>
            <w:tcW w:w="1260" w:type="dxa"/>
            <w:tcBorders>
              <w:top w:val="single" w:color="auto" w:sz="4" w:space="0"/>
            </w:tcBorders>
            <w:shd w:val="pct50" w:color="auto" w:fill="auto"/>
            <w:noWrap w:val="0"/>
            <w:vAlign w:val="top"/>
          </w:tcPr>
          <w:p w14:paraId="710D1FBC">
            <w:pPr>
              <w:rPr>
                <w:rFonts w:hint="eastAsia"/>
              </w:rPr>
            </w:pPr>
            <w:r>
              <w:rPr>
                <w:rFonts w:hint="eastAsia"/>
              </w:rPr>
              <w:t>职务</w:t>
            </w:r>
          </w:p>
        </w:tc>
        <w:tc>
          <w:tcPr>
            <w:tcW w:w="1438" w:type="dxa"/>
            <w:tcBorders>
              <w:top w:val="single" w:color="auto" w:sz="4" w:space="0"/>
            </w:tcBorders>
            <w:shd w:val="pct50" w:color="auto" w:fill="auto"/>
            <w:noWrap w:val="0"/>
            <w:vAlign w:val="top"/>
          </w:tcPr>
          <w:p w14:paraId="636585AD">
            <w:pPr>
              <w:rPr>
                <w:rFonts w:hint="eastAsia"/>
              </w:rPr>
            </w:pPr>
            <w:r>
              <w:rPr>
                <w:rFonts w:hint="eastAsia"/>
              </w:rPr>
              <w:t>备注</w:t>
            </w:r>
          </w:p>
        </w:tc>
        <w:tc>
          <w:tcPr>
            <w:tcW w:w="2836" w:type="dxa"/>
            <w:tcBorders>
              <w:top w:val="single" w:color="auto" w:sz="4" w:space="0"/>
            </w:tcBorders>
            <w:shd w:val="pct50" w:color="auto" w:fill="auto"/>
            <w:noWrap w:val="0"/>
            <w:vAlign w:val="top"/>
          </w:tcPr>
          <w:p w14:paraId="192D15EE">
            <w:pPr>
              <w:rPr>
                <w:rFonts w:hint="eastAsia"/>
              </w:rPr>
            </w:pPr>
          </w:p>
        </w:tc>
      </w:tr>
      <w:tr w14:paraId="69A16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right"/>
        </w:trPr>
        <w:tc>
          <w:tcPr>
            <w:tcW w:w="962" w:type="dxa"/>
            <w:noWrap w:val="0"/>
            <w:vAlign w:val="top"/>
          </w:tcPr>
          <w:p w14:paraId="14F4F1C9">
            <w:pPr>
              <w:rPr>
                <w:rFonts w:hint="eastAsia"/>
              </w:rPr>
            </w:pPr>
          </w:p>
        </w:tc>
        <w:tc>
          <w:tcPr>
            <w:tcW w:w="1440" w:type="dxa"/>
            <w:noWrap w:val="0"/>
            <w:vAlign w:val="top"/>
          </w:tcPr>
          <w:p w14:paraId="6EB15BAD">
            <w:pPr>
              <w:rPr>
                <w:rFonts w:hint="eastAsia"/>
              </w:rPr>
            </w:pPr>
          </w:p>
        </w:tc>
        <w:tc>
          <w:tcPr>
            <w:tcW w:w="1260" w:type="dxa"/>
            <w:noWrap w:val="0"/>
            <w:vAlign w:val="top"/>
          </w:tcPr>
          <w:p w14:paraId="57D43F21">
            <w:pPr>
              <w:rPr>
                <w:rFonts w:hint="eastAsia"/>
              </w:rPr>
            </w:pPr>
          </w:p>
        </w:tc>
        <w:tc>
          <w:tcPr>
            <w:tcW w:w="1438" w:type="dxa"/>
            <w:noWrap w:val="0"/>
            <w:vAlign w:val="top"/>
          </w:tcPr>
          <w:p w14:paraId="368BC901">
            <w:pPr>
              <w:rPr>
                <w:rFonts w:hint="eastAsia"/>
              </w:rPr>
            </w:pPr>
          </w:p>
        </w:tc>
        <w:tc>
          <w:tcPr>
            <w:tcW w:w="2836" w:type="dxa"/>
            <w:noWrap w:val="0"/>
            <w:vAlign w:val="top"/>
          </w:tcPr>
          <w:p w14:paraId="60FE4488">
            <w:pPr>
              <w:rPr>
                <w:rFonts w:hint="eastAsia"/>
              </w:rPr>
            </w:pPr>
          </w:p>
        </w:tc>
      </w:tr>
      <w:tr w14:paraId="51BEF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right"/>
        </w:trPr>
        <w:tc>
          <w:tcPr>
            <w:tcW w:w="962" w:type="dxa"/>
            <w:noWrap w:val="0"/>
            <w:vAlign w:val="top"/>
          </w:tcPr>
          <w:p w14:paraId="58C5A47C"/>
        </w:tc>
        <w:tc>
          <w:tcPr>
            <w:tcW w:w="1440" w:type="dxa"/>
            <w:noWrap w:val="0"/>
            <w:vAlign w:val="top"/>
          </w:tcPr>
          <w:p w14:paraId="271DEACD"/>
        </w:tc>
        <w:tc>
          <w:tcPr>
            <w:tcW w:w="1260" w:type="dxa"/>
            <w:noWrap w:val="0"/>
            <w:vAlign w:val="top"/>
          </w:tcPr>
          <w:p w14:paraId="57B3E0A9"/>
        </w:tc>
        <w:tc>
          <w:tcPr>
            <w:tcW w:w="1438" w:type="dxa"/>
            <w:noWrap w:val="0"/>
            <w:vAlign w:val="top"/>
          </w:tcPr>
          <w:p w14:paraId="4E6E9108"/>
        </w:tc>
        <w:tc>
          <w:tcPr>
            <w:tcW w:w="2836" w:type="dxa"/>
            <w:noWrap w:val="0"/>
            <w:vAlign w:val="top"/>
          </w:tcPr>
          <w:p w14:paraId="5486906A"/>
        </w:tc>
      </w:tr>
      <w:tr w14:paraId="2CC4F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right"/>
        </w:trPr>
        <w:tc>
          <w:tcPr>
            <w:tcW w:w="962" w:type="dxa"/>
            <w:noWrap w:val="0"/>
            <w:vAlign w:val="top"/>
          </w:tcPr>
          <w:p w14:paraId="66F2F1DF"/>
        </w:tc>
        <w:tc>
          <w:tcPr>
            <w:tcW w:w="1440" w:type="dxa"/>
            <w:noWrap w:val="0"/>
            <w:vAlign w:val="top"/>
          </w:tcPr>
          <w:p w14:paraId="704E30CF"/>
        </w:tc>
        <w:tc>
          <w:tcPr>
            <w:tcW w:w="1260" w:type="dxa"/>
            <w:noWrap w:val="0"/>
            <w:vAlign w:val="top"/>
          </w:tcPr>
          <w:p w14:paraId="486546D4"/>
        </w:tc>
        <w:tc>
          <w:tcPr>
            <w:tcW w:w="1438" w:type="dxa"/>
            <w:noWrap w:val="0"/>
            <w:vAlign w:val="top"/>
          </w:tcPr>
          <w:p w14:paraId="51B18A19"/>
        </w:tc>
        <w:tc>
          <w:tcPr>
            <w:tcW w:w="2836" w:type="dxa"/>
            <w:noWrap w:val="0"/>
            <w:vAlign w:val="top"/>
          </w:tcPr>
          <w:p w14:paraId="17F9186F"/>
        </w:tc>
      </w:tr>
      <w:tr w14:paraId="067B0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right"/>
        </w:trPr>
        <w:tc>
          <w:tcPr>
            <w:tcW w:w="962" w:type="dxa"/>
            <w:noWrap w:val="0"/>
            <w:vAlign w:val="top"/>
          </w:tcPr>
          <w:p w14:paraId="7240FD39"/>
        </w:tc>
        <w:tc>
          <w:tcPr>
            <w:tcW w:w="1440" w:type="dxa"/>
            <w:noWrap w:val="0"/>
            <w:vAlign w:val="top"/>
          </w:tcPr>
          <w:p w14:paraId="0F5C7E9E"/>
        </w:tc>
        <w:tc>
          <w:tcPr>
            <w:tcW w:w="1260" w:type="dxa"/>
            <w:noWrap w:val="0"/>
            <w:vAlign w:val="top"/>
          </w:tcPr>
          <w:p w14:paraId="6D8EA0B1"/>
        </w:tc>
        <w:tc>
          <w:tcPr>
            <w:tcW w:w="1438" w:type="dxa"/>
            <w:noWrap w:val="0"/>
            <w:vAlign w:val="top"/>
          </w:tcPr>
          <w:p w14:paraId="17B9E665"/>
        </w:tc>
        <w:tc>
          <w:tcPr>
            <w:tcW w:w="2836" w:type="dxa"/>
            <w:noWrap w:val="0"/>
            <w:vAlign w:val="top"/>
          </w:tcPr>
          <w:p w14:paraId="1F0EB8CB"/>
        </w:tc>
      </w:tr>
      <w:tr w14:paraId="5F00C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right"/>
        </w:trPr>
        <w:tc>
          <w:tcPr>
            <w:tcW w:w="962" w:type="dxa"/>
            <w:noWrap w:val="0"/>
            <w:vAlign w:val="top"/>
          </w:tcPr>
          <w:p w14:paraId="5639E5D4"/>
        </w:tc>
        <w:tc>
          <w:tcPr>
            <w:tcW w:w="1440" w:type="dxa"/>
            <w:noWrap w:val="0"/>
            <w:vAlign w:val="top"/>
          </w:tcPr>
          <w:p w14:paraId="660B307B"/>
        </w:tc>
        <w:tc>
          <w:tcPr>
            <w:tcW w:w="1260" w:type="dxa"/>
            <w:noWrap w:val="0"/>
            <w:vAlign w:val="top"/>
          </w:tcPr>
          <w:p w14:paraId="07DE6D0D"/>
        </w:tc>
        <w:tc>
          <w:tcPr>
            <w:tcW w:w="1438" w:type="dxa"/>
            <w:noWrap w:val="0"/>
            <w:vAlign w:val="top"/>
          </w:tcPr>
          <w:p w14:paraId="75482144"/>
        </w:tc>
        <w:tc>
          <w:tcPr>
            <w:tcW w:w="2836" w:type="dxa"/>
            <w:noWrap w:val="0"/>
            <w:vAlign w:val="top"/>
          </w:tcPr>
          <w:p w14:paraId="0B9644D5"/>
        </w:tc>
      </w:tr>
      <w:tr w14:paraId="2D3AF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right"/>
        </w:trPr>
        <w:tc>
          <w:tcPr>
            <w:tcW w:w="962" w:type="dxa"/>
            <w:noWrap w:val="0"/>
            <w:vAlign w:val="top"/>
          </w:tcPr>
          <w:p w14:paraId="59B8FDDD"/>
        </w:tc>
        <w:tc>
          <w:tcPr>
            <w:tcW w:w="1440" w:type="dxa"/>
            <w:noWrap w:val="0"/>
            <w:vAlign w:val="top"/>
          </w:tcPr>
          <w:p w14:paraId="1099539A"/>
        </w:tc>
        <w:tc>
          <w:tcPr>
            <w:tcW w:w="1260" w:type="dxa"/>
            <w:noWrap w:val="0"/>
            <w:vAlign w:val="top"/>
          </w:tcPr>
          <w:p w14:paraId="00280CE8"/>
        </w:tc>
        <w:tc>
          <w:tcPr>
            <w:tcW w:w="1438" w:type="dxa"/>
            <w:noWrap w:val="0"/>
            <w:vAlign w:val="top"/>
          </w:tcPr>
          <w:p w14:paraId="107DED67"/>
        </w:tc>
        <w:tc>
          <w:tcPr>
            <w:tcW w:w="2836" w:type="dxa"/>
            <w:noWrap w:val="0"/>
            <w:vAlign w:val="top"/>
          </w:tcPr>
          <w:p w14:paraId="240E6A0B"/>
        </w:tc>
      </w:tr>
      <w:tr w14:paraId="5304D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right"/>
        </w:trPr>
        <w:tc>
          <w:tcPr>
            <w:tcW w:w="962" w:type="dxa"/>
            <w:noWrap w:val="0"/>
            <w:vAlign w:val="top"/>
          </w:tcPr>
          <w:p w14:paraId="642A0559"/>
        </w:tc>
        <w:tc>
          <w:tcPr>
            <w:tcW w:w="1440" w:type="dxa"/>
            <w:noWrap w:val="0"/>
            <w:vAlign w:val="top"/>
          </w:tcPr>
          <w:p w14:paraId="5B12B86E"/>
        </w:tc>
        <w:tc>
          <w:tcPr>
            <w:tcW w:w="1260" w:type="dxa"/>
            <w:noWrap w:val="0"/>
            <w:vAlign w:val="top"/>
          </w:tcPr>
          <w:p w14:paraId="4F421E44"/>
        </w:tc>
        <w:tc>
          <w:tcPr>
            <w:tcW w:w="1438" w:type="dxa"/>
            <w:noWrap w:val="0"/>
            <w:vAlign w:val="top"/>
          </w:tcPr>
          <w:p w14:paraId="1672F09B"/>
        </w:tc>
        <w:tc>
          <w:tcPr>
            <w:tcW w:w="2836" w:type="dxa"/>
            <w:noWrap w:val="0"/>
            <w:vAlign w:val="top"/>
          </w:tcPr>
          <w:p w14:paraId="675BBD38"/>
        </w:tc>
      </w:tr>
    </w:tbl>
    <w:p w14:paraId="258B1D57">
      <w:pPr>
        <w:rPr>
          <w:rFonts w:hint="eastAsia"/>
        </w:rPr>
      </w:pPr>
    </w:p>
    <w:p w14:paraId="24B71121">
      <w:pPr>
        <w:rPr>
          <w:rFonts w:hint="eastAsia"/>
        </w:rPr>
      </w:pPr>
      <w:r>
        <w:rPr>
          <w:rFonts w:hint="eastAsia"/>
        </w:rPr>
        <w:t>文档发行范围</w:t>
      </w:r>
    </w:p>
    <w:tbl>
      <w:tblPr>
        <w:tblStyle w:val="28"/>
        <w:tblW w:w="0" w:type="auto"/>
        <w:jc w:val="right"/>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3014"/>
        <w:gridCol w:w="5040"/>
      </w:tblGrid>
      <w:tr w14:paraId="1C16635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blHeader/>
          <w:jc w:val="right"/>
        </w:trPr>
        <w:tc>
          <w:tcPr>
            <w:tcW w:w="3014" w:type="dxa"/>
            <w:tcBorders>
              <w:top w:val="single" w:color="auto" w:sz="4" w:space="0"/>
              <w:left w:val="single" w:color="auto" w:sz="4" w:space="0"/>
              <w:bottom w:val="single" w:color="auto" w:sz="4" w:space="0"/>
              <w:right w:val="single" w:color="auto" w:sz="4" w:space="0"/>
            </w:tcBorders>
            <w:shd w:val="pct10" w:color="auto" w:fill="auto"/>
            <w:noWrap w:val="0"/>
            <w:vAlign w:val="top"/>
          </w:tcPr>
          <w:p w14:paraId="4461CCCA">
            <w:pPr>
              <w:rPr>
                <w:rFonts w:hint="eastAsia"/>
              </w:rPr>
            </w:pPr>
            <w:r>
              <w:rPr>
                <w:rFonts w:hint="eastAsia"/>
              </w:rPr>
              <w:t>抄送部门/个人</w:t>
            </w:r>
          </w:p>
        </w:tc>
        <w:tc>
          <w:tcPr>
            <w:tcW w:w="5040" w:type="dxa"/>
            <w:tcBorders>
              <w:top w:val="single" w:color="auto" w:sz="4" w:space="0"/>
              <w:left w:val="single" w:color="auto" w:sz="4" w:space="0"/>
              <w:bottom w:val="single" w:color="auto" w:sz="4" w:space="0"/>
              <w:right w:val="single" w:color="auto" w:sz="4" w:space="0"/>
            </w:tcBorders>
            <w:shd w:val="pct10" w:color="auto" w:fill="auto"/>
            <w:noWrap w:val="0"/>
            <w:vAlign w:val="top"/>
          </w:tcPr>
          <w:p w14:paraId="6CB788C3">
            <w:pPr>
              <w:rPr>
                <w:rFonts w:hint="eastAsia"/>
              </w:rPr>
            </w:pPr>
            <w:r>
              <w:rPr>
                <w:rFonts w:hint="eastAsia"/>
              </w:rPr>
              <w:t>说明</w:t>
            </w:r>
          </w:p>
        </w:tc>
      </w:tr>
      <w:tr w14:paraId="202C3E8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60" w:hRule="exact"/>
          <w:tblHeader/>
          <w:jc w:val="right"/>
        </w:trPr>
        <w:tc>
          <w:tcPr>
            <w:tcW w:w="3014" w:type="dxa"/>
            <w:tcBorders>
              <w:top w:val="single" w:color="auto" w:sz="4" w:space="0"/>
              <w:left w:val="nil"/>
              <w:right w:val="nil"/>
            </w:tcBorders>
            <w:shd w:val="pct50" w:color="auto" w:fill="auto"/>
            <w:noWrap w:val="0"/>
            <w:vAlign w:val="top"/>
          </w:tcPr>
          <w:p w14:paraId="29955756">
            <w:pPr>
              <w:pStyle w:val="25"/>
              <w:rPr>
                <w:sz w:val="8"/>
              </w:rPr>
            </w:pPr>
          </w:p>
        </w:tc>
        <w:tc>
          <w:tcPr>
            <w:tcW w:w="5040" w:type="dxa"/>
            <w:tcBorders>
              <w:top w:val="single" w:color="auto" w:sz="4" w:space="0"/>
              <w:left w:val="nil"/>
              <w:right w:val="nil"/>
            </w:tcBorders>
            <w:shd w:val="pct50" w:color="auto" w:fill="auto"/>
            <w:noWrap w:val="0"/>
            <w:vAlign w:val="top"/>
          </w:tcPr>
          <w:p w14:paraId="4696C5DC">
            <w:pPr>
              <w:pStyle w:val="25"/>
              <w:rPr>
                <w:sz w:val="8"/>
              </w:rPr>
            </w:pPr>
          </w:p>
        </w:tc>
      </w:tr>
      <w:tr w14:paraId="7B3C3E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blHeader/>
          <w:jc w:val="right"/>
        </w:trPr>
        <w:tc>
          <w:tcPr>
            <w:tcW w:w="3014" w:type="dxa"/>
            <w:noWrap w:val="0"/>
            <w:vAlign w:val="top"/>
          </w:tcPr>
          <w:p w14:paraId="7DCA1BAA">
            <w:pPr>
              <w:rPr>
                <w:rFonts w:hint="eastAsia"/>
              </w:rPr>
            </w:pPr>
          </w:p>
        </w:tc>
        <w:tc>
          <w:tcPr>
            <w:tcW w:w="5040" w:type="dxa"/>
            <w:noWrap w:val="0"/>
            <w:vAlign w:val="top"/>
          </w:tcPr>
          <w:p w14:paraId="56CB403F">
            <w:pPr>
              <w:rPr>
                <w:rFonts w:hint="eastAsia"/>
              </w:rPr>
            </w:pPr>
          </w:p>
        </w:tc>
      </w:tr>
      <w:tr w14:paraId="5459B73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blHeader/>
          <w:jc w:val="right"/>
        </w:trPr>
        <w:tc>
          <w:tcPr>
            <w:tcW w:w="3014" w:type="dxa"/>
            <w:noWrap w:val="0"/>
            <w:vAlign w:val="top"/>
          </w:tcPr>
          <w:p w14:paraId="3A8DC154">
            <w:pPr>
              <w:rPr>
                <w:rFonts w:hint="eastAsia"/>
              </w:rPr>
            </w:pPr>
          </w:p>
        </w:tc>
        <w:tc>
          <w:tcPr>
            <w:tcW w:w="5040" w:type="dxa"/>
            <w:noWrap w:val="0"/>
            <w:vAlign w:val="top"/>
          </w:tcPr>
          <w:p w14:paraId="0346B186">
            <w:pPr>
              <w:rPr>
                <w:rFonts w:hint="eastAsia"/>
              </w:rPr>
            </w:pPr>
          </w:p>
        </w:tc>
      </w:tr>
      <w:tr w14:paraId="1367C1C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blHeader/>
          <w:jc w:val="right"/>
        </w:trPr>
        <w:tc>
          <w:tcPr>
            <w:tcW w:w="3014" w:type="dxa"/>
            <w:noWrap w:val="0"/>
            <w:vAlign w:val="top"/>
          </w:tcPr>
          <w:p w14:paraId="3E665257">
            <w:pPr>
              <w:rPr>
                <w:rFonts w:hint="eastAsia"/>
              </w:rPr>
            </w:pPr>
          </w:p>
        </w:tc>
        <w:tc>
          <w:tcPr>
            <w:tcW w:w="5040" w:type="dxa"/>
            <w:noWrap w:val="0"/>
            <w:vAlign w:val="top"/>
          </w:tcPr>
          <w:p w14:paraId="5DC0421C">
            <w:pPr>
              <w:rPr>
                <w:rFonts w:hint="eastAsia"/>
              </w:rPr>
            </w:pPr>
          </w:p>
        </w:tc>
      </w:tr>
      <w:tr w14:paraId="0E20059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blHeader/>
          <w:jc w:val="right"/>
        </w:trPr>
        <w:tc>
          <w:tcPr>
            <w:tcW w:w="3014" w:type="dxa"/>
            <w:noWrap w:val="0"/>
            <w:vAlign w:val="top"/>
          </w:tcPr>
          <w:p w14:paraId="19DE6CFE">
            <w:pPr>
              <w:rPr>
                <w:rFonts w:hint="eastAsia"/>
              </w:rPr>
            </w:pPr>
          </w:p>
        </w:tc>
        <w:tc>
          <w:tcPr>
            <w:tcW w:w="5040" w:type="dxa"/>
            <w:noWrap w:val="0"/>
            <w:vAlign w:val="top"/>
          </w:tcPr>
          <w:p w14:paraId="3424B1AD">
            <w:pPr>
              <w:rPr>
                <w:rFonts w:hint="eastAsia"/>
              </w:rPr>
            </w:pPr>
          </w:p>
        </w:tc>
      </w:tr>
      <w:tr w14:paraId="6227389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blHeader/>
          <w:jc w:val="right"/>
        </w:trPr>
        <w:tc>
          <w:tcPr>
            <w:tcW w:w="3014" w:type="dxa"/>
            <w:noWrap w:val="0"/>
            <w:vAlign w:val="top"/>
          </w:tcPr>
          <w:p w14:paraId="2D634A4B">
            <w:pPr>
              <w:rPr>
                <w:rFonts w:hint="eastAsia"/>
              </w:rPr>
            </w:pPr>
          </w:p>
        </w:tc>
        <w:tc>
          <w:tcPr>
            <w:tcW w:w="5040" w:type="dxa"/>
            <w:noWrap w:val="0"/>
            <w:vAlign w:val="top"/>
          </w:tcPr>
          <w:p w14:paraId="4B52A70A">
            <w:pPr>
              <w:rPr>
                <w:rFonts w:hint="eastAsia"/>
              </w:rPr>
            </w:pPr>
          </w:p>
        </w:tc>
      </w:tr>
      <w:tr w14:paraId="673AE87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blHeader/>
          <w:jc w:val="right"/>
        </w:trPr>
        <w:tc>
          <w:tcPr>
            <w:tcW w:w="3014" w:type="dxa"/>
            <w:noWrap w:val="0"/>
            <w:vAlign w:val="top"/>
          </w:tcPr>
          <w:p w14:paraId="3D8E4229">
            <w:pPr>
              <w:rPr>
                <w:rFonts w:hint="eastAsia"/>
              </w:rPr>
            </w:pPr>
          </w:p>
        </w:tc>
        <w:tc>
          <w:tcPr>
            <w:tcW w:w="5040" w:type="dxa"/>
            <w:noWrap w:val="0"/>
            <w:vAlign w:val="top"/>
          </w:tcPr>
          <w:p w14:paraId="2ED5AC4A">
            <w:pPr>
              <w:rPr>
                <w:rFonts w:hint="eastAsia"/>
              </w:rPr>
            </w:pPr>
          </w:p>
        </w:tc>
      </w:tr>
      <w:tr w14:paraId="5F37C8B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cantSplit/>
          <w:tblHeader/>
          <w:jc w:val="right"/>
        </w:trPr>
        <w:tc>
          <w:tcPr>
            <w:tcW w:w="3014" w:type="dxa"/>
            <w:noWrap w:val="0"/>
            <w:vAlign w:val="top"/>
          </w:tcPr>
          <w:p w14:paraId="1F510B00">
            <w:pPr>
              <w:rPr>
                <w:rFonts w:hint="eastAsia"/>
              </w:rPr>
            </w:pPr>
          </w:p>
        </w:tc>
        <w:tc>
          <w:tcPr>
            <w:tcW w:w="5040" w:type="dxa"/>
            <w:noWrap w:val="0"/>
            <w:vAlign w:val="top"/>
          </w:tcPr>
          <w:p w14:paraId="7D316987">
            <w:pPr>
              <w:rPr>
                <w:rFonts w:hint="eastAsia"/>
              </w:rPr>
            </w:pPr>
          </w:p>
        </w:tc>
      </w:tr>
    </w:tbl>
    <w:p w14:paraId="71889EB8">
      <w:pPr>
        <w:rPr>
          <w:rFonts w:hint="eastAsia"/>
        </w:rPr>
      </w:pPr>
    </w:p>
    <w:p w14:paraId="59968D92">
      <w:pPr>
        <w:sectPr>
          <w:headerReference r:id="rId4" w:type="default"/>
          <w:footerReference r:id="rId5" w:type="default"/>
          <w:pgSz w:w="11906" w:h="16838"/>
          <w:pgMar w:top="1247" w:right="1247" w:bottom="1247" w:left="1247" w:header="851" w:footer="992" w:gutter="0"/>
          <w:cols w:space="425" w:num="1"/>
          <w:titlePg/>
          <w:docGrid w:type="linesAndChars" w:linePitch="312" w:charSpace="0"/>
        </w:sectPr>
      </w:pPr>
    </w:p>
    <w:p w14:paraId="58A96C16">
      <w:pPr>
        <w:tabs>
          <w:tab w:val="left" w:pos="420"/>
          <w:tab w:val="right" w:leader="dot" w:pos="9402"/>
        </w:tabs>
        <w:ind w:firstLine="8135" w:firstLineChars="1849"/>
        <w:rPr>
          <w:rFonts w:hint="eastAsia"/>
          <w:sz w:val="44"/>
        </w:rPr>
      </w:pPr>
    </w:p>
    <w:p w14:paraId="18898992">
      <w:pPr>
        <w:jc w:val="center"/>
        <w:rPr>
          <w:rFonts w:hint="eastAsia" w:ascii="Arial" w:hAnsi="Arial"/>
          <w:b/>
          <w:sz w:val="30"/>
          <w:szCs w:val="30"/>
        </w:rPr>
      </w:pPr>
      <w:r>
        <w:rPr>
          <w:rFonts w:hint="eastAsia"/>
          <w:b/>
          <w:sz w:val="30"/>
          <w:szCs w:val="30"/>
        </w:rPr>
        <w:t>目  录</w:t>
      </w:r>
    </w:p>
    <w:p w14:paraId="241A326E">
      <w:pPr>
        <w:pStyle w:val="23"/>
        <w:tabs>
          <w:tab w:val="left" w:pos="420"/>
          <w:tab w:val="right" w:leader="dot" w:pos="9402"/>
        </w:tabs>
        <w:rPr>
          <w:rFonts w:ascii="等线" w:hAnsi="等线" w:eastAsia="等线"/>
          <w:b w:val="0"/>
          <w:szCs w:val="22"/>
        </w:rPr>
      </w:pPr>
      <w:r>
        <w:rPr>
          <w:sz w:val="44"/>
        </w:rPr>
        <w:fldChar w:fldCharType="begin"/>
      </w:r>
      <w:r>
        <w:rPr>
          <w:sz w:val="44"/>
        </w:rPr>
        <w:instrText xml:space="preserve"> TOC \o "1-4" \h \z </w:instrText>
      </w:r>
      <w:r>
        <w:rPr>
          <w:sz w:val="44"/>
        </w:rPr>
        <w:fldChar w:fldCharType="separate"/>
      </w:r>
      <w:r>
        <w:rPr>
          <w:rStyle w:val="34"/>
        </w:rPr>
        <w:fldChar w:fldCharType="begin"/>
      </w:r>
      <w:r>
        <w:rPr>
          <w:rStyle w:val="34"/>
        </w:rPr>
        <w:instrText xml:space="preserve"> </w:instrText>
      </w:r>
      <w:r>
        <w:instrText xml:space="preserve">HYPERLINK \l "_Toc200806964"</w:instrText>
      </w:r>
      <w:r>
        <w:rPr>
          <w:rStyle w:val="34"/>
        </w:rPr>
        <w:instrText xml:space="preserve"> </w:instrText>
      </w:r>
      <w:r>
        <w:rPr>
          <w:rStyle w:val="34"/>
        </w:rPr>
        <w:fldChar w:fldCharType="separate"/>
      </w:r>
      <w:r>
        <w:rPr>
          <w:rStyle w:val="34"/>
        </w:rPr>
        <w:t>1</w:t>
      </w:r>
      <w:r>
        <w:rPr>
          <w:rFonts w:ascii="等线" w:hAnsi="等线" w:eastAsia="等线"/>
          <w:b w:val="0"/>
          <w:szCs w:val="22"/>
        </w:rPr>
        <w:tab/>
      </w:r>
      <w:r>
        <w:rPr>
          <w:rStyle w:val="34"/>
        </w:rPr>
        <w:t>引言</w:t>
      </w:r>
      <w:r>
        <w:tab/>
      </w:r>
      <w:r>
        <w:fldChar w:fldCharType="begin"/>
      </w:r>
      <w:r>
        <w:instrText xml:space="preserve"> PAGEREF _Toc200806964 \h </w:instrText>
      </w:r>
      <w:r>
        <w:fldChar w:fldCharType="separate"/>
      </w:r>
      <w:r>
        <w:t>2</w:t>
      </w:r>
      <w:r>
        <w:fldChar w:fldCharType="end"/>
      </w:r>
      <w:r>
        <w:rPr>
          <w:rStyle w:val="34"/>
        </w:rPr>
        <w:fldChar w:fldCharType="end"/>
      </w:r>
    </w:p>
    <w:p w14:paraId="02EC5832">
      <w:pPr>
        <w:pStyle w:val="26"/>
        <w:tabs>
          <w:tab w:val="right" w:leader="dot" w:pos="9402"/>
        </w:tabs>
        <w:ind w:left="420"/>
        <w:rPr>
          <w:rFonts w:ascii="等线" w:hAnsi="等线" w:eastAsia="等线"/>
          <w:szCs w:val="22"/>
        </w:rPr>
      </w:pPr>
      <w:r>
        <w:rPr>
          <w:rStyle w:val="34"/>
        </w:rPr>
        <w:fldChar w:fldCharType="begin"/>
      </w:r>
      <w:r>
        <w:rPr>
          <w:rStyle w:val="34"/>
        </w:rPr>
        <w:instrText xml:space="preserve"> </w:instrText>
      </w:r>
      <w:r>
        <w:instrText xml:space="preserve">HYPERLINK \l "_Toc200806965"</w:instrText>
      </w:r>
      <w:r>
        <w:rPr>
          <w:rStyle w:val="34"/>
        </w:rPr>
        <w:instrText xml:space="preserve"> </w:instrText>
      </w:r>
      <w:r>
        <w:rPr>
          <w:rStyle w:val="34"/>
        </w:rPr>
        <w:fldChar w:fldCharType="separate"/>
      </w:r>
      <w:r>
        <w:rPr>
          <w:rStyle w:val="34"/>
        </w:rPr>
        <w:t>编写目的</w:t>
      </w:r>
      <w:r>
        <w:tab/>
      </w:r>
      <w:r>
        <w:fldChar w:fldCharType="begin"/>
      </w:r>
      <w:r>
        <w:instrText xml:space="preserve"> PAGEREF _Toc200806965 \h </w:instrText>
      </w:r>
      <w:r>
        <w:fldChar w:fldCharType="separate"/>
      </w:r>
      <w:r>
        <w:t>2</w:t>
      </w:r>
      <w:r>
        <w:fldChar w:fldCharType="end"/>
      </w:r>
      <w:r>
        <w:rPr>
          <w:rStyle w:val="34"/>
        </w:rPr>
        <w:fldChar w:fldCharType="end"/>
      </w:r>
    </w:p>
    <w:p w14:paraId="2797DB66">
      <w:pPr>
        <w:pStyle w:val="26"/>
        <w:tabs>
          <w:tab w:val="right" w:leader="dot" w:pos="9402"/>
        </w:tabs>
        <w:ind w:left="420"/>
        <w:rPr>
          <w:rFonts w:ascii="等线" w:hAnsi="等线" w:eastAsia="等线"/>
          <w:szCs w:val="22"/>
        </w:rPr>
      </w:pPr>
      <w:r>
        <w:rPr>
          <w:rStyle w:val="34"/>
        </w:rPr>
        <w:fldChar w:fldCharType="begin"/>
      </w:r>
      <w:r>
        <w:rPr>
          <w:rStyle w:val="34"/>
        </w:rPr>
        <w:instrText xml:space="preserve"> </w:instrText>
      </w:r>
      <w:r>
        <w:instrText xml:space="preserve">HYPERLINK \l "_Toc200806966"</w:instrText>
      </w:r>
      <w:r>
        <w:rPr>
          <w:rStyle w:val="34"/>
        </w:rPr>
        <w:instrText xml:space="preserve"> </w:instrText>
      </w:r>
      <w:r>
        <w:rPr>
          <w:rStyle w:val="34"/>
        </w:rPr>
        <w:fldChar w:fldCharType="separate"/>
      </w:r>
      <w:r>
        <w:rPr>
          <w:rStyle w:val="34"/>
        </w:rPr>
        <w:t>预期读者和阅读建议</w:t>
      </w:r>
      <w:r>
        <w:tab/>
      </w:r>
      <w:r>
        <w:fldChar w:fldCharType="begin"/>
      </w:r>
      <w:r>
        <w:instrText xml:space="preserve"> PAGEREF _Toc200806966 \h </w:instrText>
      </w:r>
      <w:r>
        <w:fldChar w:fldCharType="separate"/>
      </w:r>
      <w:r>
        <w:t>2</w:t>
      </w:r>
      <w:r>
        <w:fldChar w:fldCharType="end"/>
      </w:r>
      <w:r>
        <w:rPr>
          <w:rStyle w:val="34"/>
        </w:rPr>
        <w:fldChar w:fldCharType="end"/>
      </w:r>
    </w:p>
    <w:p w14:paraId="3EAFCEEC">
      <w:pPr>
        <w:pStyle w:val="26"/>
        <w:tabs>
          <w:tab w:val="right" w:leader="dot" w:pos="9402"/>
        </w:tabs>
        <w:ind w:left="420"/>
        <w:rPr>
          <w:rFonts w:ascii="等线" w:hAnsi="等线" w:eastAsia="等线"/>
          <w:szCs w:val="22"/>
        </w:rPr>
      </w:pPr>
      <w:r>
        <w:rPr>
          <w:rStyle w:val="34"/>
        </w:rPr>
        <w:fldChar w:fldCharType="begin"/>
      </w:r>
      <w:r>
        <w:rPr>
          <w:rStyle w:val="34"/>
        </w:rPr>
        <w:instrText xml:space="preserve"> </w:instrText>
      </w:r>
      <w:r>
        <w:instrText xml:space="preserve">HYPERLINK \l "_Toc200806967"</w:instrText>
      </w:r>
      <w:r>
        <w:rPr>
          <w:rStyle w:val="34"/>
        </w:rPr>
        <w:instrText xml:space="preserve"> </w:instrText>
      </w:r>
      <w:r>
        <w:rPr>
          <w:rStyle w:val="34"/>
        </w:rPr>
        <w:fldChar w:fldCharType="separate"/>
      </w:r>
      <w:r>
        <w:rPr>
          <w:rStyle w:val="34"/>
        </w:rPr>
        <w:t>文档约定</w:t>
      </w:r>
      <w:r>
        <w:tab/>
      </w:r>
      <w:r>
        <w:fldChar w:fldCharType="begin"/>
      </w:r>
      <w:r>
        <w:instrText xml:space="preserve"> PAGEREF _Toc200806967 \h </w:instrText>
      </w:r>
      <w:r>
        <w:fldChar w:fldCharType="separate"/>
      </w:r>
      <w:r>
        <w:t>2</w:t>
      </w:r>
      <w:r>
        <w:fldChar w:fldCharType="end"/>
      </w:r>
      <w:r>
        <w:rPr>
          <w:rStyle w:val="34"/>
        </w:rPr>
        <w:fldChar w:fldCharType="end"/>
      </w:r>
    </w:p>
    <w:p w14:paraId="54199009">
      <w:pPr>
        <w:pStyle w:val="26"/>
        <w:tabs>
          <w:tab w:val="right" w:leader="dot" w:pos="9402"/>
        </w:tabs>
        <w:ind w:left="420"/>
        <w:rPr>
          <w:rFonts w:ascii="等线" w:hAnsi="等线" w:eastAsia="等线"/>
          <w:szCs w:val="22"/>
        </w:rPr>
      </w:pPr>
      <w:r>
        <w:rPr>
          <w:rStyle w:val="34"/>
        </w:rPr>
        <w:fldChar w:fldCharType="begin"/>
      </w:r>
      <w:r>
        <w:rPr>
          <w:rStyle w:val="34"/>
        </w:rPr>
        <w:instrText xml:space="preserve"> </w:instrText>
      </w:r>
      <w:r>
        <w:instrText xml:space="preserve">HYPERLINK \l "_Toc200806968"</w:instrText>
      </w:r>
      <w:r>
        <w:rPr>
          <w:rStyle w:val="34"/>
        </w:rPr>
        <w:instrText xml:space="preserve"> </w:instrText>
      </w:r>
      <w:r>
        <w:rPr>
          <w:rStyle w:val="34"/>
        </w:rPr>
        <w:fldChar w:fldCharType="separate"/>
      </w:r>
      <w:r>
        <w:rPr>
          <w:rStyle w:val="34"/>
        </w:rPr>
        <w:t>参考资料</w:t>
      </w:r>
      <w:r>
        <w:tab/>
      </w:r>
      <w:r>
        <w:fldChar w:fldCharType="begin"/>
      </w:r>
      <w:r>
        <w:instrText xml:space="preserve"> PAGEREF _Toc200806968 \h </w:instrText>
      </w:r>
      <w:r>
        <w:fldChar w:fldCharType="separate"/>
      </w:r>
      <w:r>
        <w:t>2</w:t>
      </w:r>
      <w:r>
        <w:fldChar w:fldCharType="end"/>
      </w:r>
      <w:r>
        <w:rPr>
          <w:rStyle w:val="34"/>
        </w:rPr>
        <w:fldChar w:fldCharType="end"/>
      </w:r>
    </w:p>
    <w:p w14:paraId="3B1CC89C">
      <w:pPr>
        <w:pStyle w:val="26"/>
        <w:tabs>
          <w:tab w:val="right" w:leader="dot" w:pos="9402"/>
        </w:tabs>
        <w:ind w:left="420"/>
        <w:rPr>
          <w:rFonts w:ascii="等线" w:hAnsi="等线" w:eastAsia="等线"/>
          <w:szCs w:val="22"/>
        </w:rPr>
      </w:pPr>
      <w:r>
        <w:rPr>
          <w:rStyle w:val="34"/>
        </w:rPr>
        <w:fldChar w:fldCharType="begin"/>
      </w:r>
      <w:r>
        <w:rPr>
          <w:rStyle w:val="34"/>
        </w:rPr>
        <w:instrText xml:space="preserve"> </w:instrText>
      </w:r>
      <w:r>
        <w:instrText xml:space="preserve">HYPERLINK \l "_Toc200806969"</w:instrText>
      </w:r>
      <w:r>
        <w:rPr>
          <w:rStyle w:val="34"/>
        </w:rPr>
        <w:instrText xml:space="preserve"> </w:instrText>
      </w:r>
      <w:r>
        <w:rPr>
          <w:rStyle w:val="34"/>
        </w:rPr>
        <w:fldChar w:fldCharType="separate"/>
      </w:r>
      <w:r>
        <w:rPr>
          <w:rStyle w:val="34"/>
        </w:rPr>
        <w:t>缩写术语</w:t>
      </w:r>
      <w:r>
        <w:tab/>
      </w:r>
      <w:r>
        <w:fldChar w:fldCharType="begin"/>
      </w:r>
      <w:r>
        <w:instrText xml:space="preserve"> PAGEREF _Toc200806969 \h </w:instrText>
      </w:r>
      <w:r>
        <w:fldChar w:fldCharType="separate"/>
      </w:r>
      <w:r>
        <w:t>2</w:t>
      </w:r>
      <w:r>
        <w:fldChar w:fldCharType="end"/>
      </w:r>
      <w:r>
        <w:rPr>
          <w:rStyle w:val="34"/>
        </w:rPr>
        <w:fldChar w:fldCharType="end"/>
      </w:r>
    </w:p>
    <w:p w14:paraId="7BC5C69B">
      <w:pPr>
        <w:pStyle w:val="23"/>
        <w:tabs>
          <w:tab w:val="left" w:pos="420"/>
          <w:tab w:val="right" w:leader="dot" w:pos="9402"/>
        </w:tabs>
        <w:rPr>
          <w:rFonts w:ascii="等线" w:hAnsi="等线" w:eastAsia="等线"/>
          <w:b w:val="0"/>
          <w:szCs w:val="22"/>
        </w:rPr>
      </w:pPr>
      <w:r>
        <w:rPr>
          <w:rStyle w:val="34"/>
        </w:rPr>
        <w:fldChar w:fldCharType="begin"/>
      </w:r>
      <w:r>
        <w:rPr>
          <w:rStyle w:val="34"/>
        </w:rPr>
        <w:instrText xml:space="preserve"> </w:instrText>
      </w:r>
      <w:r>
        <w:instrText xml:space="preserve">HYPERLINK \l "_Toc200806970"</w:instrText>
      </w:r>
      <w:r>
        <w:rPr>
          <w:rStyle w:val="34"/>
        </w:rPr>
        <w:instrText xml:space="preserve"> </w:instrText>
      </w:r>
      <w:r>
        <w:rPr>
          <w:rStyle w:val="34"/>
        </w:rPr>
        <w:fldChar w:fldCharType="separate"/>
      </w:r>
      <w:r>
        <w:rPr>
          <w:rStyle w:val="34"/>
        </w:rPr>
        <w:t>2</w:t>
      </w:r>
      <w:r>
        <w:rPr>
          <w:rFonts w:ascii="等线" w:hAnsi="等线" w:eastAsia="等线"/>
          <w:b w:val="0"/>
          <w:szCs w:val="22"/>
        </w:rPr>
        <w:tab/>
      </w:r>
      <w:r>
        <w:rPr>
          <w:rStyle w:val="34"/>
        </w:rPr>
        <w:t>项目需求分析</w:t>
      </w:r>
      <w:r>
        <w:tab/>
      </w:r>
      <w:r>
        <w:fldChar w:fldCharType="begin"/>
      </w:r>
      <w:r>
        <w:instrText xml:space="preserve"> PAGEREF _Toc200806970 \h </w:instrText>
      </w:r>
      <w:r>
        <w:fldChar w:fldCharType="separate"/>
      </w:r>
      <w:r>
        <w:t>2</w:t>
      </w:r>
      <w:r>
        <w:fldChar w:fldCharType="end"/>
      </w:r>
      <w:r>
        <w:rPr>
          <w:rStyle w:val="34"/>
        </w:rPr>
        <w:fldChar w:fldCharType="end"/>
      </w:r>
    </w:p>
    <w:p w14:paraId="1F568076">
      <w:pPr>
        <w:pStyle w:val="26"/>
        <w:tabs>
          <w:tab w:val="right" w:leader="dot" w:pos="9402"/>
        </w:tabs>
        <w:ind w:left="420"/>
        <w:rPr>
          <w:rFonts w:ascii="等线" w:hAnsi="等线" w:eastAsia="等线"/>
          <w:szCs w:val="22"/>
        </w:rPr>
      </w:pPr>
      <w:r>
        <w:rPr>
          <w:rStyle w:val="34"/>
        </w:rPr>
        <w:fldChar w:fldCharType="begin"/>
      </w:r>
      <w:r>
        <w:rPr>
          <w:rStyle w:val="34"/>
        </w:rPr>
        <w:instrText xml:space="preserve"> </w:instrText>
      </w:r>
      <w:r>
        <w:instrText xml:space="preserve">HYPERLINK \l "_Toc200806971"</w:instrText>
      </w:r>
      <w:r>
        <w:rPr>
          <w:rStyle w:val="34"/>
        </w:rPr>
        <w:instrText xml:space="preserve"> </w:instrText>
      </w:r>
      <w:r>
        <w:rPr>
          <w:rStyle w:val="34"/>
        </w:rPr>
        <w:fldChar w:fldCharType="separate"/>
      </w:r>
      <w:r>
        <w:rPr>
          <w:rStyle w:val="34"/>
        </w:rPr>
        <w:t>2.1软件需求概述</w:t>
      </w:r>
      <w:r>
        <w:tab/>
      </w:r>
      <w:r>
        <w:fldChar w:fldCharType="begin"/>
      </w:r>
      <w:r>
        <w:instrText xml:space="preserve"> PAGEREF _Toc200806971 \h </w:instrText>
      </w:r>
      <w:r>
        <w:fldChar w:fldCharType="separate"/>
      </w:r>
      <w:r>
        <w:t>2</w:t>
      </w:r>
      <w:r>
        <w:fldChar w:fldCharType="end"/>
      </w:r>
      <w:r>
        <w:rPr>
          <w:rStyle w:val="34"/>
        </w:rPr>
        <w:fldChar w:fldCharType="end"/>
      </w:r>
    </w:p>
    <w:p w14:paraId="46C4AC3D">
      <w:pPr>
        <w:pStyle w:val="26"/>
        <w:tabs>
          <w:tab w:val="right" w:leader="dot" w:pos="9402"/>
        </w:tabs>
        <w:ind w:left="420"/>
        <w:rPr>
          <w:rFonts w:ascii="等线" w:hAnsi="等线" w:eastAsia="等线"/>
          <w:szCs w:val="22"/>
        </w:rPr>
      </w:pPr>
      <w:r>
        <w:rPr>
          <w:rStyle w:val="34"/>
        </w:rPr>
        <w:fldChar w:fldCharType="begin"/>
      </w:r>
      <w:r>
        <w:rPr>
          <w:rStyle w:val="34"/>
        </w:rPr>
        <w:instrText xml:space="preserve"> </w:instrText>
      </w:r>
      <w:r>
        <w:instrText xml:space="preserve">HYPERLINK \l "_Toc200806972"</w:instrText>
      </w:r>
      <w:r>
        <w:rPr>
          <w:rStyle w:val="34"/>
        </w:rPr>
        <w:instrText xml:space="preserve"> </w:instrText>
      </w:r>
      <w:r>
        <w:rPr>
          <w:rStyle w:val="34"/>
        </w:rPr>
        <w:fldChar w:fldCharType="separate"/>
      </w:r>
      <w:r>
        <w:rPr>
          <w:rStyle w:val="34"/>
        </w:rPr>
        <w:t>2.2项目功能需求列表</w:t>
      </w:r>
      <w:r>
        <w:tab/>
      </w:r>
      <w:r>
        <w:fldChar w:fldCharType="begin"/>
      </w:r>
      <w:r>
        <w:instrText xml:space="preserve"> PAGEREF _Toc200806972 \h </w:instrText>
      </w:r>
      <w:r>
        <w:fldChar w:fldCharType="separate"/>
      </w:r>
      <w:r>
        <w:t>2</w:t>
      </w:r>
      <w:r>
        <w:fldChar w:fldCharType="end"/>
      </w:r>
      <w:r>
        <w:rPr>
          <w:rStyle w:val="34"/>
        </w:rPr>
        <w:fldChar w:fldCharType="end"/>
      </w:r>
    </w:p>
    <w:p w14:paraId="58A973CD">
      <w:pPr>
        <w:pStyle w:val="26"/>
        <w:tabs>
          <w:tab w:val="right" w:leader="dot" w:pos="9402"/>
        </w:tabs>
        <w:ind w:left="420"/>
        <w:rPr>
          <w:rFonts w:ascii="等线" w:hAnsi="等线" w:eastAsia="等线"/>
          <w:szCs w:val="22"/>
        </w:rPr>
      </w:pPr>
      <w:r>
        <w:rPr>
          <w:rStyle w:val="34"/>
        </w:rPr>
        <w:fldChar w:fldCharType="begin"/>
      </w:r>
      <w:r>
        <w:rPr>
          <w:rStyle w:val="34"/>
        </w:rPr>
        <w:instrText xml:space="preserve"> </w:instrText>
      </w:r>
      <w:r>
        <w:instrText xml:space="preserve">HYPERLINK \l "_Toc200806973"</w:instrText>
      </w:r>
      <w:r>
        <w:rPr>
          <w:rStyle w:val="34"/>
        </w:rPr>
        <w:instrText xml:space="preserve"> </w:instrText>
      </w:r>
      <w:r>
        <w:rPr>
          <w:rStyle w:val="34"/>
        </w:rPr>
        <w:fldChar w:fldCharType="separate"/>
      </w:r>
      <w:r>
        <w:rPr>
          <w:rStyle w:val="34"/>
        </w:rPr>
        <w:t>2.3项目非功能需求列表</w:t>
      </w:r>
      <w:r>
        <w:tab/>
      </w:r>
      <w:r>
        <w:fldChar w:fldCharType="begin"/>
      </w:r>
      <w:r>
        <w:instrText xml:space="preserve"> PAGEREF _Toc200806973 \h </w:instrText>
      </w:r>
      <w:r>
        <w:fldChar w:fldCharType="separate"/>
      </w:r>
      <w:r>
        <w:t>3</w:t>
      </w:r>
      <w:r>
        <w:fldChar w:fldCharType="end"/>
      </w:r>
      <w:r>
        <w:rPr>
          <w:rStyle w:val="34"/>
        </w:rPr>
        <w:fldChar w:fldCharType="end"/>
      </w:r>
    </w:p>
    <w:p w14:paraId="4CF4C065">
      <w:pPr>
        <w:pStyle w:val="26"/>
        <w:tabs>
          <w:tab w:val="right" w:leader="dot" w:pos="9402"/>
        </w:tabs>
        <w:ind w:left="420"/>
        <w:rPr>
          <w:rFonts w:ascii="等线" w:hAnsi="等线" w:eastAsia="等线"/>
          <w:szCs w:val="22"/>
        </w:rPr>
      </w:pPr>
      <w:r>
        <w:rPr>
          <w:rStyle w:val="34"/>
        </w:rPr>
        <w:fldChar w:fldCharType="begin"/>
      </w:r>
      <w:r>
        <w:rPr>
          <w:rStyle w:val="34"/>
        </w:rPr>
        <w:instrText xml:space="preserve"> </w:instrText>
      </w:r>
      <w:r>
        <w:instrText xml:space="preserve">HYPERLINK \l "_Toc200806974"</w:instrText>
      </w:r>
      <w:r>
        <w:rPr>
          <w:rStyle w:val="34"/>
        </w:rPr>
        <w:instrText xml:space="preserve"> </w:instrText>
      </w:r>
      <w:r>
        <w:rPr>
          <w:rStyle w:val="34"/>
        </w:rPr>
        <w:fldChar w:fldCharType="separate"/>
      </w:r>
      <w:r>
        <w:rPr>
          <w:rStyle w:val="34"/>
        </w:rPr>
        <w:t>2.4项目用例分析</w:t>
      </w:r>
      <w:r>
        <w:tab/>
      </w:r>
      <w:r>
        <w:fldChar w:fldCharType="begin"/>
      </w:r>
      <w:r>
        <w:instrText xml:space="preserve"> PAGEREF _Toc200806974 \h </w:instrText>
      </w:r>
      <w:r>
        <w:fldChar w:fldCharType="separate"/>
      </w:r>
      <w:r>
        <w:t>3</w:t>
      </w:r>
      <w:r>
        <w:fldChar w:fldCharType="end"/>
      </w:r>
      <w:r>
        <w:rPr>
          <w:rStyle w:val="34"/>
        </w:rPr>
        <w:fldChar w:fldCharType="end"/>
      </w:r>
    </w:p>
    <w:p w14:paraId="60C0BB11">
      <w:pPr>
        <w:pStyle w:val="23"/>
        <w:tabs>
          <w:tab w:val="left" w:pos="420"/>
          <w:tab w:val="right" w:leader="dot" w:pos="9402"/>
        </w:tabs>
        <w:rPr>
          <w:rFonts w:ascii="等线" w:hAnsi="等线" w:eastAsia="等线"/>
          <w:b w:val="0"/>
          <w:szCs w:val="22"/>
        </w:rPr>
      </w:pPr>
      <w:r>
        <w:rPr>
          <w:rStyle w:val="34"/>
        </w:rPr>
        <w:fldChar w:fldCharType="begin"/>
      </w:r>
      <w:r>
        <w:rPr>
          <w:rStyle w:val="34"/>
        </w:rPr>
        <w:instrText xml:space="preserve"> </w:instrText>
      </w:r>
      <w:r>
        <w:instrText xml:space="preserve">HYPERLINK \l "_Toc200806975"</w:instrText>
      </w:r>
      <w:r>
        <w:rPr>
          <w:rStyle w:val="34"/>
        </w:rPr>
        <w:instrText xml:space="preserve"> </w:instrText>
      </w:r>
      <w:r>
        <w:rPr>
          <w:rStyle w:val="34"/>
        </w:rPr>
        <w:fldChar w:fldCharType="separate"/>
      </w:r>
      <w:r>
        <w:rPr>
          <w:rStyle w:val="34"/>
          <w:iCs/>
        </w:rPr>
        <w:t>3</w:t>
      </w:r>
      <w:r>
        <w:rPr>
          <w:rFonts w:ascii="等线" w:hAnsi="等线" w:eastAsia="等线"/>
          <w:b w:val="0"/>
          <w:szCs w:val="22"/>
        </w:rPr>
        <w:tab/>
      </w:r>
      <w:r>
        <w:rPr>
          <w:rStyle w:val="34"/>
          <w:iCs/>
        </w:rPr>
        <w:t>项目总体设计</w:t>
      </w:r>
      <w:r>
        <w:tab/>
      </w:r>
      <w:r>
        <w:fldChar w:fldCharType="begin"/>
      </w:r>
      <w:r>
        <w:instrText xml:space="preserve"> PAGEREF _Toc200806975 \h </w:instrText>
      </w:r>
      <w:r>
        <w:fldChar w:fldCharType="separate"/>
      </w:r>
      <w:r>
        <w:t>3</w:t>
      </w:r>
      <w:r>
        <w:fldChar w:fldCharType="end"/>
      </w:r>
      <w:r>
        <w:rPr>
          <w:rStyle w:val="34"/>
        </w:rPr>
        <w:fldChar w:fldCharType="end"/>
      </w:r>
    </w:p>
    <w:p w14:paraId="0C6B2A5C">
      <w:pPr>
        <w:pStyle w:val="26"/>
        <w:tabs>
          <w:tab w:val="right" w:leader="dot" w:pos="9402"/>
        </w:tabs>
        <w:ind w:left="420"/>
        <w:rPr>
          <w:rFonts w:ascii="等线" w:hAnsi="等线" w:eastAsia="等线"/>
          <w:szCs w:val="22"/>
        </w:rPr>
      </w:pPr>
      <w:r>
        <w:rPr>
          <w:rStyle w:val="34"/>
        </w:rPr>
        <w:fldChar w:fldCharType="begin"/>
      </w:r>
      <w:r>
        <w:rPr>
          <w:rStyle w:val="34"/>
        </w:rPr>
        <w:instrText xml:space="preserve"> </w:instrText>
      </w:r>
      <w:r>
        <w:instrText xml:space="preserve">HYPERLINK \l "_Toc200806976"</w:instrText>
      </w:r>
      <w:r>
        <w:rPr>
          <w:rStyle w:val="34"/>
        </w:rPr>
        <w:instrText xml:space="preserve"> </w:instrText>
      </w:r>
      <w:r>
        <w:rPr>
          <w:rStyle w:val="34"/>
        </w:rPr>
        <w:fldChar w:fldCharType="separate"/>
      </w:r>
      <w:r>
        <w:rPr>
          <w:rStyle w:val="34"/>
        </w:rPr>
        <w:t>3.1运行环境说明</w:t>
      </w:r>
      <w:r>
        <w:tab/>
      </w:r>
      <w:r>
        <w:fldChar w:fldCharType="begin"/>
      </w:r>
      <w:r>
        <w:instrText xml:space="preserve"> PAGEREF _Toc200806976 \h </w:instrText>
      </w:r>
      <w:r>
        <w:fldChar w:fldCharType="separate"/>
      </w:r>
      <w:r>
        <w:t>3</w:t>
      </w:r>
      <w:r>
        <w:fldChar w:fldCharType="end"/>
      </w:r>
      <w:r>
        <w:rPr>
          <w:rStyle w:val="34"/>
        </w:rPr>
        <w:fldChar w:fldCharType="end"/>
      </w:r>
    </w:p>
    <w:p w14:paraId="2C264C9E">
      <w:pPr>
        <w:pStyle w:val="26"/>
        <w:tabs>
          <w:tab w:val="right" w:leader="dot" w:pos="9402"/>
        </w:tabs>
        <w:ind w:left="420"/>
        <w:rPr>
          <w:rFonts w:ascii="等线" w:hAnsi="等线" w:eastAsia="等线"/>
          <w:szCs w:val="22"/>
        </w:rPr>
      </w:pPr>
      <w:r>
        <w:rPr>
          <w:rStyle w:val="34"/>
        </w:rPr>
        <w:fldChar w:fldCharType="begin"/>
      </w:r>
      <w:r>
        <w:rPr>
          <w:rStyle w:val="34"/>
        </w:rPr>
        <w:instrText xml:space="preserve"> </w:instrText>
      </w:r>
      <w:r>
        <w:instrText xml:space="preserve">HYPERLINK \l "_Toc200806977"</w:instrText>
      </w:r>
      <w:r>
        <w:rPr>
          <w:rStyle w:val="34"/>
        </w:rPr>
        <w:instrText xml:space="preserve"> </w:instrText>
      </w:r>
      <w:r>
        <w:rPr>
          <w:rStyle w:val="34"/>
        </w:rPr>
        <w:fldChar w:fldCharType="separate"/>
      </w:r>
      <w:r>
        <w:rPr>
          <w:rStyle w:val="34"/>
        </w:rPr>
        <w:t>3.2系统部署设计/系统网络拓扑设计</w:t>
      </w:r>
      <w:r>
        <w:tab/>
      </w:r>
      <w:r>
        <w:fldChar w:fldCharType="begin"/>
      </w:r>
      <w:r>
        <w:instrText xml:space="preserve"> PAGEREF _Toc200806977 \h </w:instrText>
      </w:r>
      <w:r>
        <w:fldChar w:fldCharType="separate"/>
      </w:r>
      <w:r>
        <w:t>4</w:t>
      </w:r>
      <w:r>
        <w:fldChar w:fldCharType="end"/>
      </w:r>
      <w:r>
        <w:rPr>
          <w:rStyle w:val="34"/>
        </w:rPr>
        <w:fldChar w:fldCharType="end"/>
      </w:r>
    </w:p>
    <w:p w14:paraId="75F538E9">
      <w:pPr>
        <w:pStyle w:val="26"/>
        <w:tabs>
          <w:tab w:val="right" w:leader="dot" w:pos="9402"/>
        </w:tabs>
        <w:ind w:left="420"/>
        <w:rPr>
          <w:rFonts w:ascii="等线" w:hAnsi="等线" w:eastAsia="等线"/>
          <w:szCs w:val="22"/>
        </w:rPr>
      </w:pPr>
      <w:r>
        <w:rPr>
          <w:rStyle w:val="34"/>
        </w:rPr>
        <w:fldChar w:fldCharType="begin"/>
      </w:r>
      <w:r>
        <w:rPr>
          <w:rStyle w:val="34"/>
        </w:rPr>
        <w:instrText xml:space="preserve"> </w:instrText>
      </w:r>
      <w:r>
        <w:instrText xml:space="preserve">HYPERLINK \l "_Toc200806978"</w:instrText>
      </w:r>
      <w:r>
        <w:rPr>
          <w:rStyle w:val="34"/>
        </w:rPr>
        <w:instrText xml:space="preserve"> </w:instrText>
      </w:r>
      <w:r>
        <w:rPr>
          <w:rStyle w:val="34"/>
        </w:rPr>
        <w:fldChar w:fldCharType="separate"/>
      </w:r>
      <w:r>
        <w:rPr>
          <w:rStyle w:val="34"/>
        </w:rPr>
        <w:t>3.3软件系统架构设计</w:t>
      </w:r>
      <w:r>
        <w:tab/>
      </w:r>
      <w:r>
        <w:fldChar w:fldCharType="begin"/>
      </w:r>
      <w:r>
        <w:instrText xml:space="preserve"> PAGEREF _Toc200806978 \h </w:instrText>
      </w:r>
      <w:r>
        <w:fldChar w:fldCharType="separate"/>
      </w:r>
      <w:r>
        <w:t>4</w:t>
      </w:r>
      <w:r>
        <w:fldChar w:fldCharType="end"/>
      </w:r>
      <w:r>
        <w:rPr>
          <w:rStyle w:val="34"/>
        </w:rPr>
        <w:fldChar w:fldCharType="end"/>
      </w:r>
    </w:p>
    <w:p w14:paraId="452CA077">
      <w:pPr>
        <w:pStyle w:val="23"/>
        <w:tabs>
          <w:tab w:val="left" w:pos="420"/>
          <w:tab w:val="right" w:leader="dot" w:pos="9402"/>
        </w:tabs>
        <w:rPr>
          <w:rFonts w:ascii="等线" w:hAnsi="等线" w:eastAsia="等线"/>
          <w:b w:val="0"/>
          <w:szCs w:val="22"/>
        </w:rPr>
      </w:pPr>
      <w:r>
        <w:rPr>
          <w:rStyle w:val="34"/>
        </w:rPr>
        <w:fldChar w:fldCharType="begin"/>
      </w:r>
      <w:r>
        <w:rPr>
          <w:rStyle w:val="34"/>
        </w:rPr>
        <w:instrText xml:space="preserve"> </w:instrText>
      </w:r>
      <w:r>
        <w:instrText xml:space="preserve">HYPERLINK \l "_Toc200806979"</w:instrText>
      </w:r>
      <w:r>
        <w:rPr>
          <w:rStyle w:val="34"/>
        </w:rPr>
        <w:instrText xml:space="preserve"> </w:instrText>
      </w:r>
      <w:r>
        <w:rPr>
          <w:rStyle w:val="34"/>
        </w:rPr>
        <w:fldChar w:fldCharType="separate"/>
      </w:r>
      <w:r>
        <w:rPr>
          <w:rStyle w:val="34"/>
        </w:rPr>
        <w:t>4</w:t>
      </w:r>
      <w:r>
        <w:rPr>
          <w:rFonts w:ascii="等线" w:hAnsi="等线" w:eastAsia="等线"/>
          <w:b w:val="0"/>
          <w:szCs w:val="22"/>
        </w:rPr>
        <w:tab/>
      </w:r>
      <w:r>
        <w:rPr>
          <w:rStyle w:val="34"/>
        </w:rPr>
        <w:t>功能需求业务流程设计说明</w:t>
      </w:r>
      <w:r>
        <w:tab/>
      </w:r>
      <w:r>
        <w:fldChar w:fldCharType="begin"/>
      </w:r>
      <w:r>
        <w:instrText xml:space="preserve"> PAGEREF _Toc200806979 \h </w:instrText>
      </w:r>
      <w:r>
        <w:fldChar w:fldCharType="separate"/>
      </w:r>
      <w:r>
        <w:t>5</w:t>
      </w:r>
      <w:r>
        <w:fldChar w:fldCharType="end"/>
      </w:r>
      <w:r>
        <w:rPr>
          <w:rStyle w:val="34"/>
        </w:rPr>
        <w:fldChar w:fldCharType="end"/>
      </w:r>
    </w:p>
    <w:p w14:paraId="770D0E79">
      <w:pPr>
        <w:pStyle w:val="26"/>
        <w:tabs>
          <w:tab w:val="right" w:leader="dot" w:pos="9402"/>
        </w:tabs>
        <w:ind w:left="420"/>
        <w:rPr>
          <w:rFonts w:ascii="等线" w:hAnsi="等线" w:eastAsia="等线"/>
          <w:szCs w:val="22"/>
        </w:rPr>
      </w:pPr>
      <w:r>
        <w:rPr>
          <w:rStyle w:val="34"/>
        </w:rPr>
        <w:fldChar w:fldCharType="begin"/>
      </w:r>
      <w:r>
        <w:rPr>
          <w:rStyle w:val="34"/>
        </w:rPr>
        <w:instrText xml:space="preserve"> </w:instrText>
      </w:r>
      <w:r>
        <w:instrText xml:space="preserve">HYPERLINK \l "_Toc200806980"</w:instrText>
      </w:r>
      <w:r>
        <w:rPr>
          <w:rStyle w:val="34"/>
        </w:rPr>
        <w:instrText xml:space="preserve"> </w:instrText>
      </w:r>
      <w:r>
        <w:rPr>
          <w:rStyle w:val="34"/>
        </w:rPr>
        <w:fldChar w:fldCharType="separate"/>
      </w:r>
      <w:r>
        <w:rPr>
          <w:rStyle w:val="34"/>
        </w:rPr>
        <w:t>4.1</w:t>
      </w:r>
      <w:r>
        <w:rPr>
          <w:rStyle w:val="34"/>
          <w:rFonts w:hint="eastAsia"/>
          <w:lang w:val="en-US" w:eastAsia="zh-CN"/>
        </w:rPr>
        <w:t>注册</w:t>
      </w:r>
      <w:r>
        <w:rPr>
          <w:rStyle w:val="34"/>
        </w:rPr>
        <w:t>设计实现(</w:t>
      </w:r>
      <w:r>
        <w:rPr>
          <w:rStyle w:val="34"/>
          <w:rFonts w:ascii="Times New Roman" w:hAnsi="Times New Roman"/>
          <w:i/>
        </w:rPr>
        <w:t>用例1的设计与实现</w:t>
      </w:r>
      <w:r>
        <w:rPr>
          <w:rStyle w:val="34"/>
        </w:rPr>
        <w:t>)</w:t>
      </w:r>
      <w:r>
        <w:tab/>
      </w:r>
      <w:r>
        <w:fldChar w:fldCharType="begin"/>
      </w:r>
      <w:r>
        <w:instrText xml:space="preserve"> PAGEREF _Toc200806980 \h </w:instrText>
      </w:r>
      <w:r>
        <w:fldChar w:fldCharType="separate"/>
      </w:r>
      <w:r>
        <w:t>6</w:t>
      </w:r>
      <w:r>
        <w:fldChar w:fldCharType="end"/>
      </w:r>
      <w:r>
        <w:rPr>
          <w:rStyle w:val="34"/>
        </w:rPr>
        <w:fldChar w:fldCharType="end"/>
      </w:r>
    </w:p>
    <w:p w14:paraId="05FBAF53">
      <w:pPr>
        <w:pStyle w:val="26"/>
        <w:tabs>
          <w:tab w:val="right" w:leader="dot" w:pos="9402"/>
        </w:tabs>
        <w:ind w:left="420"/>
        <w:rPr>
          <w:rFonts w:ascii="等线" w:hAnsi="等线" w:eastAsia="等线"/>
          <w:szCs w:val="22"/>
        </w:rPr>
      </w:pPr>
      <w:r>
        <w:rPr>
          <w:rStyle w:val="34"/>
        </w:rPr>
        <w:fldChar w:fldCharType="begin"/>
      </w:r>
      <w:r>
        <w:rPr>
          <w:rStyle w:val="34"/>
        </w:rPr>
        <w:instrText xml:space="preserve"> </w:instrText>
      </w:r>
      <w:r>
        <w:instrText xml:space="preserve">HYPERLINK \l "_Toc200806981"</w:instrText>
      </w:r>
      <w:r>
        <w:rPr>
          <w:rStyle w:val="34"/>
        </w:rPr>
        <w:instrText xml:space="preserve"> </w:instrText>
      </w:r>
      <w:r>
        <w:rPr>
          <w:rStyle w:val="34"/>
        </w:rPr>
        <w:fldChar w:fldCharType="separate"/>
      </w:r>
      <w:r>
        <w:rPr>
          <w:rStyle w:val="34"/>
        </w:rPr>
        <w:t>4.2</w:t>
      </w:r>
      <w:r>
        <w:rPr>
          <w:rStyle w:val="34"/>
          <w:rFonts w:hint="eastAsia"/>
          <w:lang w:val="en-US" w:eastAsia="zh-CN"/>
        </w:rPr>
        <w:t>登录</w:t>
      </w:r>
      <w:r>
        <w:rPr>
          <w:rStyle w:val="34"/>
        </w:rPr>
        <w:t>设计实现(</w:t>
      </w:r>
      <w:r>
        <w:rPr>
          <w:rStyle w:val="34"/>
          <w:rFonts w:ascii="Times New Roman" w:hAnsi="Times New Roman"/>
          <w:i/>
        </w:rPr>
        <w:t>用例2的设计与实现</w:t>
      </w:r>
      <w:r>
        <w:rPr>
          <w:rStyle w:val="34"/>
        </w:rPr>
        <w:t>)</w:t>
      </w:r>
      <w:r>
        <w:tab/>
      </w:r>
      <w:r>
        <w:fldChar w:fldCharType="begin"/>
      </w:r>
      <w:r>
        <w:instrText xml:space="preserve"> PAGEREF _Toc200806981 \h </w:instrText>
      </w:r>
      <w:r>
        <w:fldChar w:fldCharType="separate"/>
      </w:r>
      <w:r>
        <w:t>6</w:t>
      </w:r>
      <w:r>
        <w:fldChar w:fldCharType="end"/>
      </w:r>
      <w:r>
        <w:rPr>
          <w:rStyle w:val="34"/>
        </w:rPr>
        <w:fldChar w:fldCharType="end"/>
      </w:r>
    </w:p>
    <w:p w14:paraId="09FE74B5">
      <w:pPr>
        <w:pStyle w:val="26"/>
        <w:tabs>
          <w:tab w:val="right" w:leader="dot" w:pos="9402"/>
        </w:tabs>
        <w:ind w:left="420"/>
        <w:rPr>
          <w:rStyle w:val="34"/>
        </w:rPr>
      </w:pPr>
      <w:r>
        <w:rPr>
          <w:rStyle w:val="34"/>
        </w:rPr>
        <w:fldChar w:fldCharType="begin"/>
      </w:r>
      <w:r>
        <w:rPr>
          <w:rStyle w:val="34"/>
        </w:rPr>
        <w:instrText xml:space="preserve"> </w:instrText>
      </w:r>
      <w:r>
        <w:instrText xml:space="preserve">HYPERLINK \l "_Toc200806982"</w:instrText>
      </w:r>
      <w:r>
        <w:rPr>
          <w:rStyle w:val="34"/>
        </w:rPr>
        <w:instrText xml:space="preserve"> </w:instrText>
      </w:r>
      <w:r>
        <w:rPr>
          <w:rStyle w:val="34"/>
        </w:rPr>
        <w:fldChar w:fldCharType="separate"/>
      </w:r>
      <w:r>
        <w:rPr>
          <w:rStyle w:val="34"/>
        </w:rPr>
        <w:t>4.</w:t>
      </w:r>
      <w:r>
        <w:rPr>
          <w:rStyle w:val="34"/>
          <w:rFonts w:hint="eastAsia"/>
          <w:lang w:val="en-US" w:eastAsia="zh-CN"/>
        </w:rPr>
        <w:t>3 管理个人信息</w:t>
      </w:r>
      <w:r>
        <w:rPr>
          <w:rStyle w:val="34"/>
        </w:rPr>
        <w:t>设计实现(</w:t>
      </w:r>
      <w:r>
        <w:rPr>
          <w:rStyle w:val="34"/>
          <w:rFonts w:ascii="Times New Roman" w:hAnsi="Times New Roman"/>
          <w:i/>
        </w:rPr>
        <w:t>用例n的设计与实现</w:t>
      </w:r>
      <w:r>
        <w:rPr>
          <w:rStyle w:val="34"/>
        </w:rPr>
        <w:t>)</w:t>
      </w:r>
      <w:r>
        <w:tab/>
      </w:r>
      <w:r>
        <w:fldChar w:fldCharType="begin"/>
      </w:r>
      <w:r>
        <w:instrText xml:space="preserve"> PAGEREF _Toc200806982 \h </w:instrText>
      </w:r>
      <w:r>
        <w:fldChar w:fldCharType="separate"/>
      </w:r>
      <w:r>
        <w:t>6</w:t>
      </w:r>
      <w:r>
        <w:fldChar w:fldCharType="end"/>
      </w:r>
      <w:r>
        <w:rPr>
          <w:rStyle w:val="34"/>
        </w:rPr>
        <w:fldChar w:fldCharType="end"/>
      </w:r>
    </w:p>
    <w:p w14:paraId="58844D5E">
      <w:pPr>
        <w:pStyle w:val="26"/>
        <w:tabs>
          <w:tab w:val="right" w:leader="dot" w:pos="9402"/>
        </w:tabs>
        <w:ind w:left="420"/>
        <w:rPr>
          <w:rFonts w:ascii="等线" w:hAnsi="等线" w:eastAsia="等线"/>
          <w:szCs w:val="22"/>
        </w:rPr>
      </w:pPr>
      <w:r>
        <w:rPr>
          <w:rStyle w:val="34"/>
        </w:rPr>
        <w:fldChar w:fldCharType="begin"/>
      </w:r>
      <w:r>
        <w:rPr>
          <w:rStyle w:val="34"/>
        </w:rPr>
        <w:instrText xml:space="preserve"> </w:instrText>
      </w:r>
      <w:r>
        <w:instrText xml:space="preserve">HYPERLINK \l "_Toc200806982"</w:instrText>
      </w:r>
      <w:r>
        <w:rPr>
          <w:rStyle w:val="34"/>
        </w:rPr>
        <w:instrText xml:space="preserve"> </w:instrText>
      </w:r>
      <w:r>
        <w:rPr>
          <w:rStyle w:val="34"/>
        </w:rPr>
        <w:fldChar w:fldCharType="separate"/>
      </w:r>
      <w:r>
        <w:rPr>
          <w:rStyle w:val="34"/>
        </w:rPr>
        <w:t>4.</w:t>
      </w:r>
      <w:r>
        <w:rPr>
          <w:rStyle w:val="34"/>
          <w:rFonts w:hint="eastAsia"/>
          <w:lang w:val="en-US" w:eastAsia="zh-CN"/>
        </w:rPr>
        <w:t>4 发布商品</w:t>
      </w:r>
      <w:r>
        <w:rPr>
          <w:rStyle w:val="34"/>
        </w:rPr>
        <w:t>设计实现(</w:t>
      </w:r>
      <w:r>
        <w:rPr>
          <w:rStyle w:val="34"/>
          <w:rFonts w:ascii="Times New Roman" w:hAnsi="Times New Roman"/>
          <w:i/>
        </w:rPr>
        <w:t>用例n的设计与实现</w:t>
      </w:r>
      <w:r>
        <w:rPr>
          <w:rStyle w:val="34"/>
        </w:rPr>
        <w:t>)</w:t>
      </w:r>
      <w:r>
        <w:tab/>
      </w:r>
      <w:r>
        <w:fldChar w:fldCharType="begin"/>
      </w:r>
      <w:r>
        <w:instrText xml:space="preserve"> PAGEREF _Toc200806982 \h </w:instrText>
      </w:r>
      <w:r>
        <w:fldChar w:fldCharType="separate"/>
      </w:r>
      <w:r>
        <w:t>6</w:t>
      </w:r>
      <w:r>
        <w:fldChar w:fldCharType="end"/>
      </w:r>
      <w:r>
        <w:rPr>
          <w:rStyle w:val="34"/>
        </w:rPr>
        <w:fldChar w:fldCharType="end"/>
      </w:r>
    </w:p>
    <w:p w14:paraId="45846567">
      <w:pPr>
        <w:pStyle w:val="26"/>
        <w:tabs>
          <w:tab w:val="right" w:leader="dot" w:pos="9402"/>
        </w:tabs>
        <w:ind w:left="420"/>
        <w:rPr>
          <w:rFonts w:ascii="等线" w:hAnsi="等线" w:eastAsia="等线"/>
          <w:szCs w:val="22"/>
        </w:rPr>
      </w:pPr>
      <w:r>
        <w:rPr>
          <w:rStyle w:val="34"/>
        </w:rPr>
        <w:fldChar w:fldCharType="begin"/>
      </w:r>
      <w:r>
        <w:rPr>
          <w:rStyle w:val="34"/>
        </w:rPr>
        <w:instrText xml:space="preserve"> </w:instrText>
      </w:r>
      <w:r>
        <w:instrText xml:space="preserve">HYPERLINK \l "_Toc200806982"</w:instrText>
      </w:r>
      <w:r>
        <w:rPr>
          <w:rStyle w:val="34"/>
        </w:rPr>
        <w:instrText xml:space="preserve"> </w:instrText>
      </w:r>
      <w:r>
        <w:rPr>
          <w:rStyle w:val="34"/>
        </w:rPr>
        <w:fldChar w:fldCharType="separate"/>
      </w:r>
      <w:r>
        <w:rPr>
          <w:rStyle w:val="34"/>
        </w:rPr>
        <w:t>4.</w:t>
      </w:r>
      <w:r>
        <w:rPr>
          <w:rStyle w:val="34"/>
          <w:rFonts w:hint="eastAsia"/>
          <w:lang w:val="en-US" w:eastAsia="zh-CN"/>
        </w:rPr>
        <w:t>5 管理商品</w:t>
      </w:r>
      <w:r>
        <w:rPr>
          <w:rStyle w:val="34"/>
        </w:rPr>
        <w:t>设计实现(</w:t>
      </w:r>
      <w:r>
        <w:rPr>
          <w:rStyle w:val="34"/>
          <w:rFonts w:ascii="Times New Roman" w:hAnsi="Times New Roman"/>
          <w:i/>
        </w:rPr>
        <w:t>用例n的设计与实现</w:t>
      </w:r>
      <w:r>
        <w:rPr>
          <w:rStyle w:val="34"/>
        </w:rPr>
        <w:t>)</w:t>
      </w:r>
      <w:r>
        <w:tab/>
      </w:r>
      <w:r>
        <w:fldChar w:fldCharType="begin"/>
      </w:r>
      <w:r>
        <w:instrText xml:space="preserve"> PAGEREF _Toc200806982 \h </w:instrText>
      </w:r>
      <w:r>
        <w:fldChar w:fldCharType="separate"/>
      </w:r>
      <w:r>
        <w:t>6</w:t>
      </w:r>
      <w:r>
        <w:fldChar w:fldCharType="end"/>
      </w:r>
      <w:r>
        <w:rPr>
          <w:rStyle w:val="34"/>
        </w:rPr>
        <w:fldChar w:fldCharType="end"/>
      </w:r>
    </w:p>
    <w:p w14:paraId="17550092">
      <w:pPr>
        <w:pStyle w:val="26"/>
        <w:tabs>
          <w:tab w:val="right" w:leader="dot" w:pos="9402"/>
        </w:tabs>
        <w:ind w:left="420"/>
        <w:rPr>
          <w:rFonts w:ascii="等线" w:hAnsi="等线" w:eastAsia="等线"/>
          <w:szCs w:val="22"/>
        </w:rPr>
      </w:pPr>
      <w:r>
        <w:rPr>
          <w:rStyle w:val="34"/>
        </w:rPr>
        <w:fldChar w:fldCharType="begin"/>
      </w:r>
      <w:r>
        <w:rPr>
          <w:rStyle w:val="34"/>
        </w:rPr>
        <w:instrText xml:space="preserve"> </w:instrText>
      </w:r>
      <w:r>
        <w:instrText xml:space="preserve">HYPERLINK \l "_Toc200806982"</w:instrText>
      </w:r>
      <w:r>
        <w:rPr>
          <w:rStyle w:val="34"/>
        </w:rPr>
        <w:instrText xml:space="preserve"> </w:instrText>
      </w:r>
      <w:r>
        <w:rPr>
          <w:rStyle w:val="34"/>
        </w:rPr>
        <w:fldChar w:fldCharType="separate"/>
      </w:r>
      <w:r>
        <w:rPr>
          <w:rStyle w:val="34"/>
        </w:rPr>
        <w:t>4.</w:t>
      </w:r>
      <w:r>
        <w:rPr>
          <w:rStyle w:val="34"/>
          <w:rFonts w:hint="eastAsia"/>
          <w:lang w:val="en-US" w:eastAsia="zh-CN"/>
        </w:rPr>
        <w:t>6 审核</w:t>
      </w:r>
      <w:r>
        <w:rPr>
          <w:rStyle w:val="34"/>
        </w:rPr>
        <w:t>设计实现(</w:t>
      </w:r>
      <w:r>
        <w:rPr>
          <w:rStyle w:val="34"/>
          <w:rFonts w:ascii="Times New Roman" w:hAnsi="Times New Roman"/>
          <w:i/>
        </w:rPr>
        <w:t>用例n的设计与实现</w:t>
      </w:r>
      <w:r>
        <w:rPr>
          <w:rStyle w:val="34"/>
        </w:rPr>
        <w:t>)</w:t>
      </w:r>
      <w:r>
        <w:tab/>
      </w:r>
      <w:r>
        <w:fldChar w:fldCharType="begin"/>
      </w:r>
      <w:r>
        <w:instrText xml:space="preserve"> PAGEREF _Toc200806982 \h </w:instrText>
      </w:r>
      <w:r>
        <w:fldChar w:fldCharType="separate"/>
      </w:r>
      <w:r>
        <w:t>6</w:t>
      </w:r>
      <w:r>
        <w:fldChar w:fldCharType="end"/>
      </w:r>
      <w:r>
        <w:rPr>
          <w:rStyle w:val="34"/>
        </w:rPr>
        <w:fldChar w:fldCharType="end"/>
      </w:r>
    </w:p>
    <w:p w14:paraId="62F82A6C">
      <w:pPr>
        <w:pStyle w:val="26"/>
        <w:tabs>
          <w:tab w:val="right" w:leader="dot" w:pos="9402"/>
        </w:tabs>
        <w:ind w:left="420"/>
        <w:rPr>
          <w:rFonts w:ascii="等线" w:hAnsi="等线" w:eastAsia="等线"/>
          <w:szCs w:val="22"/>
        </w:rPr>
      </w:pPr>
      <w:r>
        <w:rPr>
          <w:rStyle w:val="34"/>
        </w:rPr>
        <w:fldChar w:fldCharType="begin"/>
      </w:r>
      <w:r>
        <w:rPr>
          <w:rStyle w:val="34"/>
        </w:rPr>
        <w:instrText xml:space="preserve"> </w:instrText>
      </w:r>
      <w:r>
        <w:instrText xml:space="preserve">HYPERLINK \l "_Toc200806982"</w:instrText>
      </w:r>
      <w:r>
        <w:rPr>
          <w:rStyle w:val="34"/>
        </w:rPr>
        <w:instrText xml:space="preserve"> </w:instrText>
      </w:r>
      <w:r>
        <w:rPr>
          <w:rStyle w:val="34"/>
        </w:rPr>
        <w:fldChar w:fldCharType="separate"/>
      </w:r>
      <w:r>
        <w:rPr>
          <w:rStyle w:val="34"/>
        </w:rPr>
        <w:t>4.</w:t>
      </w:r>
      <w:r>
        <w:rPr>
          <w:rStyle w:val="34"/>
          <w:rFonts w:hint="eastAsia"/>
          <w:lang w:val="en-US" w:eastAsia="zh-CN"/>
        </w:rPr>
        <w:t>7 下单</w:t>
      </w:r>
      <w:r>
        <w:rPr>
          <w:rStyle w:val="34"/>
        </w:rPr>
        <w:t>设计实现(</w:t>
      </w:r>
      <w:r>
        <w:rPr>
          <w:rStyle w:val="34"/>
          <w:rFonts w:ascii="Times New Roman" w:hAnsi="Times New Roman"/>
          <w:i/>
        </w:rPr>
        <w:t>用例n的设计与实现</w:t>
      </w:r>
      <w:r>
        <w:rPr>
          <w:rStyle w:val="34"/>
        </w:rPr>
        <w:t>)</w:t>
      </w:r>
      <w:r>
        <w:tab/>
      </w:r>
      <w:r>
        <w:fldChar w:fldCharType="begin"/>
      </w:r>
      <w:r>
        <w:instrText xml:space="preserve"> PAGEREF _Toc200806982 \h </w:instrText>
      </w:r>
      <w:r>
        <w:fldChar w:fldCharType="separate"/>
      </w:r>
      <w:r>
        <w:t>6</w:t>
      </w:r>
      <w:r>
        <w:fldChar w:fldCharType="end"/>
      </w:r>
      <w:r>
        <w:rPr>
          <w:rStyle w:val="34"/>
        </w:rPr>
        <w:fldChar w:fldCharType="end"/>
      </w:r>
    </w:p>
    <w:p w14:paraId="5D46BCD2">
      <w:pPr>
        <w:pStyle w:val="26"/>
        <w:tabs>
          <w:tab w:val="right" w:leader="dot" w:pos="9402"/>
        </w:tabs>
        <w:ind w:left="420"/>
      </w:pPr>
      <w:r>
        <w:rPr>
          <w:rStyle w:val="34"/>
        </w:rPr>
        <w:fldChar w:fldCharType="begin"/>
      </w:r>
      <w:r>
        <w:rPr>
          <w:rStyle w:val="34"/>
        </w:rPr>
        <w:instrText xml:space="preserve"> </w:instrText>
      </w:r>
      <w:r>
        <w:instrText xml:space="preserve">HYPERLINK \l "_Toc200806982"</w:instrText>
      </w:r>
      <w:r>
        <w:rPr>
          <w:rStyle w:val="34"/>
        </w:rPr>
        <w:instrText xml:space="preserve"> </w:instrText>
      </w:r>
      <w:r>
        <w:rPr>
          <w:rStyle w:val="34"/>
        </w:rPr>
        <w:fldChar w:fldCharType="separate"/>
      </w:r>
      <w:r>
        <w:rPr>
          <w:rStyle w:val="34"/>
        </w:rPr>
        <w:t>4.</w:t>
      </w:r>
      <w:r>
        <w:rPr>
          <w:rStyle w:val="34"/>
          <w:rFonts w:hint="eastAsia"/>
          <w:lang w:val="en-US" w:eastAsia="zh-CN"/>
        </w:rPr>
        <w:t>8 回收商品</w:t>
      </w:r>
      <w:r>
        <w:rPr>
          <w:rStyle w:val="34"/>
        </w:rPr>
        <w:t>设计实现(</w:t>
      </w:r>
      <w:r>
        <w:rPr>
          <w:rStyle w:val="34"/>
          <w:rFonts w:ascii="Times New Roman" w:hAnsi="Times New Roman"/>
          <w:i/>
        </w:rPr>
        <w:t>用例n的设计与实现</w:t>
      </w:r>
      <w:r>
        <w:rPr>
          <w:rStyle w:val="34"/>
        </w:rPr>
        <w:t>)</w:t>
      </w:r>
      <w:r>
        <w:tab/>
      </w:r>
      <w:r>
        <w:fldChar w:fldCharType="begin"/>
      </w:r>
      <w:r>
        <w:instrText xml:space="preserve"> PAGEREF _Toc200806982 \h </w:instrText>
      </w:r>
      <w:r>
        <w:fldChar w:fldCharType="separate"/>
      </w:r>
      <w:r>
        <w:t>6</w:t>
      </w:r>
      <w:r>
        <w:fldChar w:fldCharType="end"/>
      </w:r>
      <w:r>
        <w:rPr>
          <w:rStyle w:val="34"/>
        </w:rPr>
        <w:fldChar w:fldCharType="end"/>
      </w:r>
    </w:p>
    <w:p w14:paraId="7B959021">
      <w:pPr>
        <w:pStyle w:val="23"/>
        <w:tabs>
          <w:tab w:val="left" w:pos="420"/>
          <w:tab w:val="right" w:leader="dot" w:pos="9402"/>
        </w:tabs>
        <w:rPr>
          <w:rFonts w:ascii="等线" w:hAnsi="等线" w:eastAsia="等线"/>
          <w:b w:val="0"/>
          <w:szCs w:val="22"/>
        </w:rPr>
      </w:pPr>
      <w:r>
        <w:rPr>
          <w:rStyle w:val="34"/>
        </w:rPr>
        <w:fldChar w:fldCharType="begin"/>
      </w:r>
      <w:r>
        <w:rPr>
          <w:rStyle w:val="34"/>
        </w:rPr>
        <w:instrText xml:space="preserve"> </w:instrText>
      </w:r>
      <w:r>
        <w:instrText xml:space="preserve">HYPERLINK \l "_Toc200806983"</w:instrText>
      </w:r>
      <w:r>
        <w:rPr>
          <w:rStyle w:val="34"/>
        </w:rPr>
        <w:instrText xml:space="preserve"> </w:instrText>
      </w:r>
      <w:r>
        <w:rPr>
          <w:rStyle w:val="34"/>
        </w:rPr>
        <w:fldChar w:fldCharType="separate"/>
      </w:r>
      <w:r>
        <w:rPr>
          <w:rStyle w:val="34"/>
        </w:rPr>
        <w:t>5</w:t>
      </w:r>
      <w:r>
        <w:rPr>
          <w:rFonts w:ascii="等线" w:hAnsi="等线" w:eastAsia="等线"/>
          <w:b w:val="0"/>
          <w:szCs w:val="22"/>
        </w:rPr>
        <w:tab/>
      </w:r>
      <w:r>
        <w:rPr>
          <w:rStyle w:val="34"/>
        </w:rPr>
        <w:t>实体关系图分析</w:t>
      </w:r>
      <w:r>
        <w:tab/>
      </w:r>
      <w:r>
        <w:fldChar w:fldCharType="begin"/>
      </w:r>
      <w:r>
        <w:instrText xml:space="preserve"> PAGEREF _Toc200806983 \h </w:instrText>
      </w:r>
      <w:r>
        <w:fldChar w:fldCharType="separate"/>
      </w:r>
      <w:r>
        <w:t>7</w:t>
      </w:r>
      <w:r>
        <w:fldChar w:fldCharType="end"/>
      </w:r>
      <w:r>
        <w:rPr>
          <w:rStyle w:val="34"/>
        </w:rPr>
        <w:fldChar w:fldCharType="end"/>
      </w:r>
    </w:p>
    <w:p w14:paraId="26E61742">
      <w:pPr>
        <w:pStyle w:val="23"/>
        <w:tabs>
          <w:tab w:val="left" w:pos="420"/>
          <w:tab w:val="right" w:leader="dot" w:pos="9402"/>
        </w:tabs>
        <w:rPr>
          <w:rFonts w:ascii="等线" w:hAnsi="等线" w:eastAsia="等线"/>
          <w:b w:val="0"/>
          <w:szCs w:val="22"/>
        </w:rPr>
      </w:pPr>
      <w:r>
        <w:rPr>
          <w:rStyle w:val="34"/>
        </w:rPr>
        <w:fldChar w:fldCharType="begin"/>
      </w:r>
      <w:r>
        <w:rPr>
          <w:rStyle w:val="34"/>
        </w:rPr>
        <w:instrText xml:space="preserve"> </w:instrText>
      </w:r>
      <w:r>
        <w:instrText xml:space="preserve">HYPERLINK \l "_Toc200806984"</w:instrText>
      </w:r>
      <w:r>
        <w:rPr>
          <w:rStyle w:val="34"/>
        </w:rPr>
        <w:instrText xml:space="preserve"> </w:instrText>
      </w:r>
      <w:r>
        <w:rPr>
          <w:rStyle w:val="34"/>
        </w:rPr>
        <w:fldChar w:fldCharType="separate"/>
      </w:r>
      <w:r>
        <w:rPr>
          <w:rStyle w:val="34"/>
        </w:rPr>
        <w:t>6</w:t>
      </w:r>
      <w:r>
        <w:rPr>
          <w:rFonts w:ascii="等线" w:hAnsi="等线" w:eastAsia="等线"/>
          <w:b w:val="0"/>
          <w:szCs w:val="22"/>
        </w:rPr>
        <w:tab/>
      </w:r>
      <w:r>
        <w:rPr>
          <w:rStyle w:val="34"/>
        </w:rPr>
        <w:t>页面布局设计说明</w:t>
      </w:r>
      <w:r>
        <w:tab/>
      </w:r>
      <w:r>
        <w:fldChar w:fldCharType="begin"/>
      </w:r>
      <w:r>
        <w:instrText xml:space="preserve"> PAGEREF _Toc200806984 \h </w:instrText>
      </w:r>
      <w:r>
        <w:fldChar w:fldCharType="separate"/>
      </w:r>
      <w:r>
        <w:t>8</w:t>
      </w:r>
      <w:r>
        <w:fldChar w:fldCharType="end"/>
      </w:r>
      <w:r>
        <w:rPr>
          <w:rStyle w:val="34"/>
        </w:rPr>
        <w:fldChar w:fldCharType="end"/>
      </w:r>
    </w:p>
    <w:p w14:paraId="32EED9D7">
      <w:pPr>
        <w:pStyle w:val="26"/>
        <w:tabs>
          <w:tab w:val="right" w:leader="dot" w:pos="9402"/>
        </w:tabs>
        <w:ind w:left="420"/>
        <w:rPr>
          <w:rFonts w:ascii="等线" w:hAnsi="等线" w:eastAsia="等线"/>
          <w:szCs w:val="22"/>
        </w:rPr>
      </w:pPr>
      <w:r>
        <w:rPr>
          <w:rStyle w:val="34"/>
        </w:rPr>
        <w:fldChar w:fldCharType="begin"/>
      </w:r>
      <w:r>
        <w:rPr>
          <w:rStyle w:val="34"/>
        </w:rPr>
        <w:instrText xml:space="preserve"> </w:instrText>
      </w:r>
      <w:r>
        <w:instrText xml:space="preserve">HYPERLINK \l "_Toc200806985"</w:instrText>
      </w:r>
      <w:r>
        <w:rPr>
          <w:rStyle w:val="34"/>
        </w:rPr>
        <w:instrText xml:space="preserve"> </w:instrText>
      </w:r>
      <w:r>
        <w:rPr>
          <w:rStyle w:val="34"/>
        </w:rPr>
        <w:fldChar w:fldCharType="separate"/>
      </w:r>
      <w:r>
        <w:rPr>
          <w:rStyle w:val="34"/>
        </w:rPr>
        <w:t>6.1</w:t>
      </w:r>
      <w:r>
        <w:rPr>
          <w:rStyle w:val="34"/>
          <w:rFonts w:hint="eastAsia"/>
          <w:lang w:val="en-US" w:eastAsia="zh-CN"/>
        </w:rPr>
        <w:t>注册/登录</w:t>
      </w:r>
      <w:r>
        <w:rPr>
          <w:rStyle w:val="34"/>
        </w:rPr>
        <w:t>界面设计</w:t>
      </w:r>
      <w:r>
        <w:rPr>
          <w:rStyle w:val="34"/>
          <w:rFonts w:ascii="Times New Roman" w:hAnsi="Times New Roman"/>
          <w:i/>
        </w:rPr>
        <w:t>（线框图简要描述界面需要的主要组件）</w:t>
      </w:r>
      <w:r>
        <w:tab/>
      </w:r>
      <w:r>
        <w:fldChar w:fldCharType="begin"/>
      </w:r>
      <w:r>
        <w:instrText xml:space="preserve"> PAGEREF _Toc200806985 \h </w:instrText>
      </w:r>
      <w:r>
        <w:fldChar w:fldCharType="separate"/>
      </w:r>
      <w:r>
        <w:t>8</w:t>
      </w:r>
      <w:r>
        <w:fldChar w:fldCharType="end"/>
      </w:r>
      <w:r>
        <w:rPr>
          <w:rStyle w:val="34"/>
        </w:rPr>
        <w:fldChar w:fldCharType="end"/>
      </w:r>
    </w:p>
    <w:p w14:paraId="35AF1A1E">
      <w:pPr>
        <w:pStyle w:val="26"/>
        <w:tabs>
          <w:tab w:val="right" w:leader="dot" w:pos="9402"/>
        </w:tabs>
        <w:ind w:left="420"/>
        <w:rPr>
          <w:rFonts w:ascii="等线" w:hAnsi="等线" w:eastAsia="等线"/>
          <w:szCs w:val="22"/>
        </w:rPr>
      </w:pPr>
      <w:r>
        <w:rPr>
          <w:rStyle w:val="34"/>
        </w:rPr>
        <w:fldChar w:fldCharType="begin"/>
      </w:r>
      <w:r>
        <w:rPr>
          <w:rStyle w:val="34"/>
        </w:rPr>
        <w:instrText xml:space="preserve"> </w:instrText>
      </w:r>
      <w:r>
        <w:instrText xml:space="preserve">HYPERLINK \l "_Toc200806986"</w:instrText>
      </w:r>
      <w:r>
        <w:rPr>
          <w:rStyle w:val="34"/>
        </w:rPr>
        <w:instrText xml:space="preserve"> </w:instrText>
      </w:r>
      <w:r>
        <w:rPr>
          <w:rStyle w:val="34"/>
        </w:rPr>
        <w:fldChar w:fldCharType="separate"/>
      </w:r>
      <w:r>
        <w:rPr>
          <w:rStyle w:val="34"/>
        </w:rPr>
        <w:t xml:space="preserve">6.2 </w:t>
      </w:r>
      <w:r>
        <w:rPr>
          <w:rStyle w:val="34"/>
          <w:rFonts w:hint="eastAsia"/>
          <w:lang w:val="en-US" w:eastAsia="zh-CN"/>
        </w:rPr>
        <w:t>平台首页</w:t>
      </w:r>
      <w:r>
        <w:rPr>
          <w:rStyle w:val="34"/>
        </w:rPr>
        <w:t>界面设计</w:t>
      </w:r>
      <w:r>
        <w:rPr>
          <w:rStyle w:val="34"/>
          <w:rFonts w:ascii="Times New Roman" w:hAnsi="Times New Roman"/>
          <w:i/>
        </w:rPr>
        <w:t>（线框图简要描述界面需要的主要组件）</w:t>
      </w:r>
      <w:r>
        <w:tab/>
      </w:r>
      <w:r>
        <w:fldChar w:fldCharType="begin"/>
      </w:r>
      <w:r>
        <w:instrText xml:space="preserve"> PAGEREF _Toc200806986 \h </w:instrText>
      </w:r>
      <w:r>
        <w:fldChar w:fldCharType="separate"/>
      </w:r>
      <w:r>
        <w:t>8</w:t>
      </w:r>
      <w:r>
        <w:fldChar w:fldCharType="end"/>
      </w:r>
      <w:r>
        <w:rPr>
          <w:rStyle w:val="34"/>
        </w:rPr>
        <w:fldChar w:fldCharType="end"/>
      </w:r>
    </w:p>
    <w:p w14:paraId="41B72E0C">
      <w:pPr>
        <w:pStyle w:val="26"/>
        <w:tabs>
          <w:tab w:val="right" w:leader="dot" w:pos="9402"/>
        </w:tabs>
        <w:ind w:left="420"/>
        <w:rPr>
          <w:rFonts w:ascii="等线" w:hAnsi="等线" w:eastAsia="等线"/>
          <w:szCs w:val="22"/>
        </w:rPr>
      </w:pPr>
      <w:r>
        <w:rPr>
          <w:rStyle w:val="34"/>
        </w:rPr>
        <w:fldChar w:fldCharType="begin"/>
      </w:r>
      <w:r>
        <w:rPr>
          <w:rStyle w:val="34"/>
        </w:rPr>
        <w:instrText xml:space="preserve"> </w:instrText>
      </w:r>
      <w:r>
        <w:instrText xml:space="preserve">HYPERLINK \l "_Toc200806987"</w:instrText>
      </w:r>
      <w:r>
        <w:rPr>
          <w:rStyle w:val="34"/>
        </w:rPr>
        <w:instrText xml:space="preserve"> </w:instrText>
      </w:r>
      <w:r>
        <w:rPr>
          <w:rStyle w:val="34"/>
        </w:rPr>
        <w:fldChar w:fldCharType="separate"/>
      </w:r>
      <w:r>
        <w:rPr>
          <w:rStyle w:val="34"/>
        </w:rPr>
        <w:t xml:space="preserve">6.3 </w:t>
      </w:r>
      <w:r>
        <w:rPr>
          <w:rStyle w:val="34"/>
          <w:rFonts w:hint="eastAsia"/>
          <w:lang w:val="en-US" w:eastAsia="zh-CN"/>
        </w:rPr>
        <w:t>商品发布</w:t>
      </w:r>
      <w:r>
        <w:rPr>
          <w:rStyle w:val="34"/>
        </w:rPr>
        <w:t>界面设计</w:t>
      </w:r>
      <w:r>
        <w:rPr>
          <w:rStyle w:val="34"/>
          <w:rFonts w:ascii="Times New Roman" w:hAnsi="Times New Roman"/>
          <w:i/>
        </w:rPr>
        <w:t>（线框图简要描述界面需要的主要组件）</w:t>
      </w:r>
      <w:r>
        <w:tab/>
      </w:r>
      <w:r>
        <w:fldChar w:fldCharType="begin"/>
      </w:r>
      <w:r>
        <w:instrText xml:space="preserve"> PAGEREF _Toc200806987 \h </w:instrText>
      </w:r>
      <w:r>
        <w:fldChar w:fldCharType="separate"/>
      </w:r>
      <w:r>
        <w:t>8</w:t>
      </w:r>
      <w:r>
        <w:fldChar w:fldCharType="end"/>
      </w:r>
      <w:r>
        <w:rPr>
          <w:rStyle w:val="34"/>
        </w:rPr>
        <w:fldChar w:fldCharType="end"/>
      </w:r>
    </w:p>
    <w:p w14:paraId="0459BA3C">
      <w:pPr>
        <w:pStyle w:val="23"/>
        <w:tabs>
          <w:tab w:val="left" w:pos="420"/>
          <w:tab w:val="right" w:leader="dot" w:pos="9402"/>
        </w:tabs>
        <w:rPr>
          <w:rFonts w:ascii="等线" w:hAnsi="等线" w:eastAsia="等线"/>
          <w:b w:val="0"/>
          <w:szCs w:val="22"/>
        </w:rPr>
      </w:pPr>
      <w:r>
        <w:rPr>
          <w:rStyle w:val="34"/>
        </w:rPr>
        <w:fldChar w:fldCharType="begin"/>
      </w:r>
      <w:r>
        <w:rPr>
          <w:rStyle w:val="34"/>
        </w:rPr>
        <w:instrText xml:space="preserve"> </w:instrText>
      </w:r>
      <w:r>
        <w:instrText xml:space="preserve">HYPERLINK \l "_Toc200806988"</w:instrText>
      </w:r>
      <w:r>
        <w:rPr>
          <w:rStyle w:val="34"/>
        </w:rPr>
        <w:instrText xml:space="preserve"> </w:instrText>
      </w:r>
      <w:r>
        <w:rPr>
          <w:rStyle w:val="34"/>
        </w:rPr>
        <w:fldChar w:fldCharType="separate"/>
      </w:r>
      <w:r>
        <w:rPr>
          <w:rStyle w:val="34"/>
        </w:rPr>
        <w:t>7</w:t>
      </w:r>
      <w:r>
        <w:rPr>
          <w:rFonts w:ascii="等线" w:hAnsi="等线" w:eastAsia="等线"/>
          <w:b w:val="0"/>
          <w:szCs w:val="22"/>
        </w:rPr>
        <w:tab/>
      </w:r>
      <w:r>
        <w:rPr>
          <w:rStyle w:val="34"/>
        </w:rPr>
        <w:t>非功能需求设计说明</w:t>
      </w:r>
      <w:r>
        <w:tab/>
      </w:r>
      <w:r>
        <w:fldChar w:fldCharType="begin"/>
      </w:r>
      <w:r>
        <w:instrText xml:space="preserve"> PAGEREF _Toc200806988 \h </w:instrText>
      </w:r>
      <w:r>
        <w:fldChar w:fldCharType="separate"/>
      </w:r>
      <w:r>
        <w:t>8</w:t>
      </w:r>
      <w:r>
        <w:fldChar w:fldCharType="end"/>
      </w:r>
      <w:r>
        <w:rPr>
          <w:rStyle w:val="34"/>
        </w:rPr>
        <w:fldChar w:fldCharType="end"/>
      </w:r>
    </w:p>
    <w:p w14:paraId="0522F575">
      <w:pPr>
        <w:pStyle w:val="26"/>
        <w:tabs>
          <w:tab w:val="right" w:leader="dot" w:pos="9402"/>
        </w:tabs>
        <w:ind w:left="420"/>
        <w:rPr>
          <w:rFonts w:ascii="等线" w:hAnsi="等线" w:eastAsia="等线"/>
          <w:szCs w:val="22"/>
        </w:rPr>
      </w:pPr>
      <w:r>
        <w:rPr>
          <w:rStyle w:val="34"/>
        </w:rPr>
        <w:fldChar w:fldCharType="begin"/>
      </w:r>
      <w:r>
        <w:rPr>
          <w:rStyle w:val="34"/>
        </w:rPr>
        <w:instrText xml:space="preserve"> </w:instrText>
      </w:r>
      <w:r>
        <w:instrText xml:space="preserve">HYPERLINK \l "_Toc200806989"</w:instrText>
      </w:r>
      <w:r>
        <w:rPr>
          <w:rStyle w:val="34"/>
        </w:rPr>
        <w:instrText xml:space="preserve"> </w:instrText>
      </w:r>
      <w:r>
        <w:rPr>
          <w:rStyle w:val="34"/>
        </w:rPr>
        <w:fldChar w:fldCharType="separate"/>
      </w:r>
      <w:r>
        <w:rPr>
          <w:rStyle w:val="34"/>
        </w:rPr>
        <w:t>7.1XX性能需求设计说明</w:t>
      </w:r>
      <w:r>
        <w:tab/>
      </w:r>
      <w:r>
        <w:fldChar w:fldCharType="begin"/>
      </w:r>
      <w:r>
        <w:instrText xml:space="preserve"> PAGEREF _Toc200806989 \h </w:instrText>
      </w:r>
      <w:r>
        <w:fldChar w:fldCharType="separate"/>
      </w:r>
      <w:r>
        <w:t>9</w:t>
      </w:r>
      <w:r>
        <w:fldChar w:fldCharType="end"/>
      </w:r>
      <w:r>
        <w:rPr>
          <w:rStyle w:val="34"/>
        </w:rPr>
        <w:fldChar w:fldCharType="end"/>
      </w:r>
    </w:p>
    <w:p w14:paraId="41543D8C">
      <w:pPr>
        <w:pStyle w:val="26"/>
        <w:tabs>
          <w:tab w:val="right" w:leader="dot" w:pos="9402"/>
        </w:tabs>
        <w:ind w:left="420"/>
        <w:rPr>
          <w:rFonts w:ascii="等线" w:hAnsi="等线" w:eastAsia="等线"/>
          <w:szCs w:val="22"/>
        </w:rPr>
      </w:pPr>
      <w:r>
        <w:rPr>
          <w:rStyle w:val="34"/>
        </w:rPr>
        <w:fldChar w:fldCharType="begin"/>
      </w:r>
      <w:r>
        <w:rPr>
          <w:rStyle w:val="34"/>
        </w:rPr>
        <w:instrText xml:space="preserve"> </w:instrText>
      </w:r>
      <w:r>
        <w:instrText xml:space="preserve">HYPERLINK \l "_Toc200806990"</w:instrText>
      </w:r>
      <w:r>
        <w:rPr>
          <w:rStyle w:val="34"/>
        </w:rPr>
        <w:instrText xml:space="preserve"> </w:instrText>
      </w:r>
      <w:r>
        <w:rPr>
          <w:rStyle w:val="34"/>
        </w:rPr>
        <w:fldChar w:fldCharType="separate"/>
      </w:r>
      <w:r>
        <w:rPr>
          <w:rStyle w:val="34"/>
        </w:rPr>
        <w:t>7.2XX可靠性需求设计说明</w:t>
      </w:r>
      <w:r>
        <w:tab/>
      </w:r>
      <w:r>
        <w:fldChar w:fldCharType="begin"/>
      </w:r>
      <w:r>
        <w:instrText xml:space="preserve"> PAGEREF _Toc200806990 \h </w:instrText>
      </w:r>
      <w:r>
        <w:fldChar w:fldCharType="separate"/>
      </w:r>
      <w:r>
        <w:t>9</w:t>
      </w:r>
      <w:r>
        <w:fldChar w:fldCharType="end"/>
      </w:r>
      <w:r>
        <w:rPr>
          <w:rStyle w:val="34"/>
        </w:rPr>
        <w:fldChar w:fldCharType="end"/>
      </w:r>
    </w:p>
    <w:p w14:paraId="795010D2">
      <w:pPr>
        <w:pStyle w:val="26"/>
        <w:tabs>
          <w:tab w:val="right" w:leader="dot" w:pos="9402"/>
        </w:tabs>
        <w:ind w:left="420"/>
        <w:rPr>
          <w:rFonts w:ascii="等线" w:hAnsi="等线" w:eastAsia="等线"/>
          <w:szCs w:val="22"/>
        </w:rPr>
      </w:pPr>
      <w:r>
        <w:rPr>
          <w:rStyle w:val="34"/>
        </w:rPr>
        <w:fldChar w:fldCharType="begin"/>
      </w:r>
      <w:r>
        <w:rPr>
          <w:rStyle w:val="34"/>
        </w:rPr>
        <w:instrText xml:space="preserve"> </w:instrText>
      </w:r>
      <w:r>
        <w:instrText xml:space="preserve">HYPERLINK \l "_Toc200806991"</w:instrText>
      </w:r>
      <w:r>
        <w:rPr>
          <w:rStyle w:val="34"/>
        </w:rPr>
        <w:instrText xml:space="preserve"> </w:instrText>
      </w:r>
      <w:r>
        <w:rPr>
          <w:rStyle w:val="34"/>
        </w:rPr>
        <w:fldChar w:fldCharType="separate"/>
      </w:r>
      <w:r>
        <w:rPr>
          <w:rStyle w:val="34"/>
        </w:rPr>
        <w:t>7.3XX适用性需求设计说明</w:t>
      </w:r>
      <w:r>
        <w:tab/>
      </w:r>
      <w:r>
        <w:fldChar w:fldCharType="begin"/>
      </w:r>
      <w:r>
        <w:instrText xml:space="preserve"> PAGEREF _Toc200806991 \h </w:instrText>
      </w:r>
      <w:r>
        <w:fldChar w:fldCharType="separate"/>
      </w:r>
      <w:r>
        <w:t>9</w:t>
      </w:r>
      <w:r>
        <w:fldChar w:fldCharType="end"/>
      </w:r>
      <w:r>
        <w:rPr>
          <w:rStyle w:val="34"/>
        </w:rPr>
        <w:fldChar w:fldCharType="end"/>
      </w:r>
    </w:p>
    <w:p w14:paraId="5ED19798">
      <w:pPr>
        <w:pStyle w:val="26"/>
        <w:tabs>
          <w:tab w:val="right" w:leader="dot" w:pos="9402"/>
        </w:tabs>
        <w:ind w:left="420"/>
        <w:rPr>
          <w:rFonts w:ascii="等线" w:hAnsi="等线" w:eastAsia="等线"/>
          <w:szCs w:val="22"/>
        </w:rPr>
      </w:pPr>
      <w:r>
        <w:rPr>
          <w:rStyle w:val="34"/>
        </w:rPr>
        <w:fldChar w:fldCharType="begin"/>
      </w:r>
      <w:r>
        <w:rPr>
          <w:rStyle w:val="34"/>
        </w:rPr>
        <w:instrText xml:space="preserve"> </w:instrText>
      </w:r>
      <w:r>
        <w:instrText xml:space="preserve">HYPERLINK \l "_Toc200806992"</w:instrText>
      </w:r>
      <w:r>
        <w:rPr>
          <w:rStyle w:val="34"/>
        </w:rPr>
        <w:instrText xml:space="preserve"> </w:instrText>
      </w:r>
      <w:r>
        <w:rPr>
          <w:rStyle w:val="34"/>
        </w:rPr>
        <w:fldChar w:fldCharType="separate"/>
      </w:r>
      <w:r>
        <w:rPr>
          <w:rStyle w:val="34"/>
        </w:rPr>
        <w:t>7.4XX可维护性需求设计说明</w:t>
      </w:r>
      <w:r>
        <w:tab/>
      </w:r>
      <w:r>
        <w:fldChar w:fldCharType="begin"/>
      </w:r>
      <w:r>
        <w:instrText xml:space="preserve"> PAGEREF _Toc200806992 \h </w:instrText>
      </w:r>
      <w:r>
        <w:fldChar w:fldCharType="separate"/>
      </w:r>
      <w:r>
        <w:t>9</w:t>
      </w:r>
      <w:r>
        <w:fldChar w:fldCharType="end"/>
      </w:r>
      <w:r>
        <w:rPr>
          <w:rStyle w:val="34"/>
        </w:rPr>
        <w:fldChar w:fldCharType="end"/>
      </w:r>
    </w:p>
    <w:p w14:paraId="69A83EC3">
      <w:pPr>
        <w:pStyle w:val="26"/>
        <w:tabs>
          <w:tab w:val="right" w:leader="dot" w:pos="9402"/>
        </w:tabs>
        <w:ind w:left="420"/>
        <w:rPr>
          <w:rFonts w:ascii="等线" w:hAnsi="等线" w:eastAsia="等线"/>
          <w:szCs w:val="22"/>
        </w:rPr>
      </w:pPr>
      <w:r>
        <w:rPr>
          <w:rStyle w:val="34"/>
        </w:rPr>
        <w:fldChar w:fldCharType="begin"/>
      </w:r>
      <w:r>
        <w:rPr>
          <w:rStyle w:val="34"/>
        </w:rPr>
        <w:instrText xml:space="preserve"> </w:instrText>
      </w:r>
      <w:r>
        <w:instrText xml:space="preserve">HYPERLINK \l "_Toc200806993"</w:instrText>
      </w:r>
      <w:r>
        <w:rPr>
          <w:rStyle w:val="34"/>
        </w:rPr>
        <w:instrText xml:space="preserve"> </w:instrText>
      </w:r>
      <w:r>
        <w:rPr>
          <w:rStyle w:val="34"/>
        </w:rPr>
        <w:fldChar w:fldCharType="separate"/>
      </w:r>
      <w:r>
        <w:rPr>
          <w:rStyle w:val="34"/>
        </w:rPr>
        <w:t>7.5可移植性需求设计说明</w:t>
      </w:r>
      <w:r>
        <w:tab/>
      </w:r>
      <w:r>
        <w:fldChar w:fldCharType="begin"/>
      </w:r>
      <w:r>
        <w:instrText xml:space="preserve"> PAGEREF _Toc200806993 \h </w:instrText>
      </w:r>
      <w:r>
        <w:fldChar w:fldCharType="separate"/>
      </w:r>
      <w:r>
        <w:t>9</w:t>
      </w:r>
      <w:r>
        <w:fldChar w:fldCharType="end"/>
      </w:r>
      <w:r>
        <w:rPr>
          <w:rStyle w:val="34"/>
        </w:rPr>
        <w:fldChar w:fldCharType="end"/>
      </w:r>
    </w:p>
    <w:p w14:paraId="7F8A26F4">
      <w:pPr>
        <w:pStyle w:val="26"/>
        <w:tabs>
          <w:tab w:val="right" w:leader="dot" w:pos="9402"/>
        </w:tabs>
        <w:ind w:left="420"/>
        <w:rPr>
          <w:rFonts w:ascii="等线" w:hAnsi="等线" w:eastAsia="等线"/>
          <w:szCs w:val="22"/>
        </w:rPr>
      </w:pPr>
      <w:r>
        <w:rPr>
          <w:rStyle w:val="34"/>
        </w:rPr>
        <w:fldChar w:fldCharType="begin"/>
      </w:r>
      <w:r>
        <w:rPr>
          <w:rStyle w:val="34"/>
        </w:rPr>
        <w:instrText xml:space="preserve"> </w:instrText>
      </w:r>
      <w:r>
        <w:instrText xml:space="preserve">HYPERLINK \l "_Toc200806994"</w:instrText>
      </w:r>
      <w:r>
        <w:rPr>
          <w:rStyle w:val="34"/>
        </w:rPr>
        <w:instrText xml:space="preserve"> </w:instrText>
      </w:r>
      <w:r>
        <w:rPr>
          <w:rStyle w:val="34"/>
        </w:rPr>
        <w:fldChar w:fldCharType="separate"/>
      </w:r>
      <w:r>
        <w:rPr>
          <w:rStyle w:val="34"/>
        </w:rPr>
        <w:t>7.6其他非功能需求设计说明</w:t>
      </w:r>
      <w:r>
        <w:tab/>
      </w:r>
      <w:r>
        <w:fldChar w:fldCharType="begin"/>
      </w:r>
      <w:r>
        <w:instrText xml:space="preserve"> PAGEREF _Toc200806994 \h </w:instrText>
      </w:r>
      <w:r>
        <w:fldChar w:fldCharType="separate"/>
      </w:r>
      <w:r>
        <w:t>9</w:t>
      </w:r>
      <w:r>
        <w:fldChar w:fldCharType="end"/>
      </w:r>
      <w:r>
        <w:rPr>
          <w:rStyle w:val="34"/>
        </w:rPr>
        <w:fldChar w:fldCharType="end"/>
      </w:r>
    </w:p>
    <w:p w14:paraId="488A5B79">
      <w:pPr>
        <w:jc w:val="center"/>
        <w:rPr>
          <w:rFonts w:hint="eastAsia"/>
        </w:rPr>
      </w:pPr>
      <w:r>
        <w:rPr>
          <w:sz w:val="44"/>
        </w:rPr>
        <w:fldChar w:fldCharType="end"/>
      </w:r>
      <w:bookmarkStart w:id="0" w:name="_Toc73267403"/>
      <w:bookmarkStart w:id="1" w:name="_Toc73247943"/>
      <w:r>
        <w:rPr>
          <w:iCs/>
        </w:rPr>
        <w:br w:type="page"/>
      </w:r>
    </w:p>
    <w:p w14:paraId="7D387CFD">
      <w:pPr>
        <w:pStyle w:val="3"/>
        <w:rPr>
          <w:rFonts w:hint="eastAsia"/>
        </w:rPr>
      </w:pPr>
      <w:bookmarkStart w:id="2" w:name="_Toc5417036"/>
      <w:bookmarkStart w:id="3" w:name="_Toc200806964"/>
      <w:bookmarkStart w:id="4" w:name="_Toc5522287"/>
      <w:bookmarkStart w:id="5" w:name="_Toc14837151"/>
      <w:bookmarkStart w:id="6" w:name="_Toc217882393"/>
      <w:bookmarkStart w:id="7" w:name="_Toc217966639"/>
      <w:bookmarkStart w:id="8" w:name="_Toc5503496"/>
      <w:r>
        <w:rPr>
          <w:rFonts w:hint="eastAsia"/>
        </w:rPr>
        <w:t>引言</w:t>
      </w:r>
      <w:bookmarkEnd w:id="2"/>
      <w:bookmarkEnd w:id="3"/>
      <w:bookmarkEnd w:id="4"/>
      <w:bookmarkEnd w:id="5"/>
      <w:bookmarkEnd w:id="6"/>
      <w:bookmarkEnd w:id="7"/>
      <w:bookmarkEnd w:id="8"/>
    </w:p>
    <w:p w14:paraId="73D079A1">
      <w:pPr>
        <w:pStyle w:val="4"/>
        <w:rPr>
          <w:rFonts w:hint="eastAsia"/>
        </w:rPr>
      </w:pPr>
      <w:bookmarkStart w:id="9" w:name="_Toc12356297"/>
      <w:bookmarkStart w:id="10" w:name="_Toc217882394"/>
      <w:bookmarkStart w:id="11" w:name="_Toc200806965"/>
      <w:bookmarkStart w:id="12" w:name="_Toc14837152"/>
      <w:bookmarkStart w:id="13" w:name="_Toc217966640"/>
      <w:r>
        <w:rPr>
          <w:rFonts w:hint="eastAsia"/>
        </w:rPr>
        <w:t>编写目的</w:t>
      </w:r>
      <w:bookmarkEnd w:id="9"/>
      <w:bookmarkEnd w:id="10"/>
      <w:bookmarkEnd w:id="11"/>
      <w:bookmarkEnd w:id="12"/>
      <w:bookmarkEnd w:id="13"/>
    </w:p>
    <w:p w14:paraId="1EAE24A3">
      <w:pPr>
        <w:pStyle w:val="5"/>
        <w:rPr>
          <w:rFonts w:hint="eastAsia"/>
          <w:i/>
          <w:color w:val="0000FF"/>
        </w:rPr>
      </w:pPr>
      <w:r>
        <w:rPr>
          <w:rFonts w:hint="eastAsia"/>
          <w:i/>
          <w:color w:val="0000FF"/>
        </w:rPr>
        <w:t>[简要描述本文档的编写目的及意义]</w:t>
      </w:r>
    </w:p>
    <w:p w14:paraId="2003A4E3">
      <w:pPr>
        <w:pStyle w:val="5"/>
        <w:spacing w:line="360" w:lineRule="auto"/>
        <w:rPr>
          <w:rFonts w:hint="eastAsia" w:ascii="宋体" w:hAnsi="宋体" w:eastAsia="宋体" w:cs="宋体"/>
          <w:i w:val="0"/>
          <w:iCs/>
          <w:color w:val="000000" w:themeColor="text1"/>
          <w:sz w:val="24"/>
          <w:szCs w:val="24"/>
          <w14:textFill>
            <w14:solidFill>
              <w14:schemeClr w14:val="tx1"/>
            </w14:solidFill>
          </w14:textFill>
        </w:rPr>
      </w:pPr>
      <w:r>
        <w:rPr>
          <w:rFonts w:hint="eastAsia" w:ascii="宋体" w:hAnsi="宋体" w:eastAsia="宋体" w:cs="宋体"/>
          <w:i w:val="0"/>
          <w:iCs/>
          <w:color w:val="000000" w:themeColor="text1"/>
          <w:sz w:val="24"/>
          <w:szCs w:val="24"/>
          <w14:textFill>
            <w14:solidFill>
              <w14:schemeClr w14:val="tx1"/>
            </w14:solidFill>
          </w14:textFill>
        </w:rPr>
        <w:t>本文档为 xxx 校园二手交易平台的概要设计说明书，基于平台需求规格说明，明确系统的总体设计方案、功能业务流程、实体关系、界面设计及非功能需求实现思路，作为系统详细设计、开发编码、测试部署的核心技术依据，确保开发过程与需求目标一致，保障系统架构合理、功能完整、性能达标。</w:t>
      </w:r>
    </w:p>
    <w:p w14:paraId="0EC05215">
      <w:pPr>
        <w:pStyle w:val="4"/>
        <w:rPr>
          <w:rFonts w:hint="eastAsia"/>
        </w:rPr>
      </w:pPr>
      <w:bookmarkStart w:id="14" w:name="_Toc217966641"/>
      <w:bookmarkStart w:id="15" w:name="_Toc200806966"/>
      <w:bookmarkStart w:id="16" w:name="_Toc14837153"/>
      <w:bookmarkStart w:id="17" w:name="_Toc217882395"/>
      <w:bookmarkStart w:id="18" w:name="_Toc12356298"/>
      <w:r>
        <w:rPr>
          <w:rFonts w:hint="eastAsia"/>
        </w:rPr>
        <w:t>预期读者和阅读建议</w:t>
      </w:r>
      <w:bookmarkEnd w:id="14"/>
      <w:bookmarkEnd w:id="15"/>
      <w:bookmarkEnd w:id="16"/>
      <w:bookmarkEnd w:id="17"/>
      <w:bookmarkEnd w:id="18"/>
    </w:p>
    <w:p w14:paraId="5AFBB31D">
      <w:pPr>
        <w:pStyle w:val="5"/>
        <w:rPr>
          <w:rFonts w:hint="eastAsia"/>
          <w:i/>
          <w:color w:val="0000FF"/>
        </w:rPr>
      </w:pPr>
      <w:r>
        <w:rPr>
          <w:rFonts w:hint="eastAsia"/>
          <w:i/>
          <w:color w:val="0000FF"/>
        </w:rPr>
        <w:t>[简要描述本文档的预期读者，通常包括项目经理，设计人员，开发人员，测试人员，维护人员，项目管理人员等]</w:t>
      </w:r>
    </w:p>
    <w:p w14:paraId="448759C9">
      <w:pPr>
        <w:pStyle w:val="4"/>
        <w:spacing w:line="360" w:lineRule="auto"/>
        <w:rPr>
          <w:rFonts w:hint="eastAsia" w:ascii="宋体" w:hAnsi="宋体" w:eastAsia="宋体" w:cs="宋体"/>
          <w:b w:val="0"/>
          <w:bCs w:val="0"/>
          <w:i w:val="0"/>
          <w:iCs/>
          <w:color w:val="000000" w:themeColor="text1"/>
          <w:sz w:val="24"/>
          <w:szCs w:val="24"/>
          <w14:textFill>
            <w14:solidFill>
              <w14:schemeClr w14:val="tx1"/>
            </w14:solidFill>
          </w14:textFill>
        </w:rPr>
      </w:pPr>
      <w:bookmarkStart w:id="19" w:name="_Toc217882396"/>
      <w:bookmarkStart w:id="20" w:name="_Toc12356299"/>
      <w:bookmarkStart w:id="21" w:name="_Toc14837154"/>
      <w:bookmarkStart w:id="22" w:name="_Toc217966642"/>
      <w:bookmarkStart w:id="23" w:name="_Toc200806967"/>
      <w:r>
        <w:rPr>
          <w:rFonts w:hint="eastAsia" w:ascii="宋体" w:hAnsi="宋体" w:eastAsia="宋体" w:cs="宋体"/>
          <w:b w:val="0"/>
          <w:bCs w:val="0"/>
          <w:i w:val="0"/>
          <w:iCs/>
          <w:color w:val="000000" w:themeColor="text1"/>
          <w:sz w:val="24"/>
          <w:szCs w:val="24"/>
          <w14:textFill>
            <w14:solidFill>
              <w14:schemeClr w14:val="tx1"/>
            </w14:solidFill>
          </w14:textFill>
        </w:rPr>
        <w:t>预期读者：开发工程师（前端 / 后端）、UI设计师、测试工程师、项目管理人员、系统维护人员。</w:t>
      </w:r>
    </w:p>
    <w:p w14:paraId="5B5D3386">
      <w:pPr>
        <w:pStyle w:val="4"/>
        <w:spacing w:line="360" w:lineRule="auto"/>
        <w:rPr>
          <w:rFonts w:hint="eastAsia" w:ascii="宋体" w:hAnsi="宋体" w:eastAsia="宋体" w:cs="宋体"/>
          <w:b w:val="0"/>
          <w:bCs w:val="0"/>
          <w:i w:val="0"/>
          <w:iCs/>
          <w:color w:val="000000" w:themeColor="text1"/>
          <w:sz w:val="24"/>
          <w:szCs w:val="24"/>
          <w14:textFill>
            <w14:solidFill>
              <w14:schemeClr w14:val="tx1"/>
            </w14:solidFill>
          </w14:textFill>
        </w:rPr>
      </w:pPr>
      <w:r>
        <w:rPr>
          <w:rFonts w:hint="eastAsia" w:ascii="宋体" w:hAnsi="宋体" w:eastAsia="宋体" w:cs="宋体"/>
          <w:b w:val="0"/>
          <w:bCs w:val="0"/>
          <w:i w:val="0"/>
          <w:iCs/>
          <w:color w:val="000000" w:themeColor="text1"/>
          <w:sz w:val="24"/>
          <w:szCs w:val="24"/>
          <w14:textFill>
            <w14:solidFill>
              <w14:schemeClr w14:val="tx1"/>
            </w14:solidFill>
          </w14:textFill>
        </w:rPr>
        <w:t>阅读建议：开发人员重点阅读 3 总体设计、4 功能流程设计；设计师重点阅读 6 页面布局设计；测试 / 管理人员通读全文，聚焦 2 需求分析、7 非功能需求设计。</w:t>
      </w:r>
    </w:p>
    <w:p w14:paraId="6A9B7A85">
      <w:pPr>
        <w:pStyle w:val="4"/>
        <w:rPr>
          <w:rFonts w:hint="eastAsia"/>
        </w:rPr>
      </w:pPr>
      <w:r>
        <w:rPr>
          <w:rFonts w:hint="eastAsia"/>
        </w:rPr>
        <w:t>文档约定</w:t>
      </w:r>
      <w:bookmarkEnd w:id="19"/>
      <w:bookmarkEnd w:id="20"/>
      <w:bookmarkEnd w:id="21"/>
      <w:bookmarkEnd w:id="22"/>
      <w:bookmarkEnd w:id="23"/>
    </w:p>
    <w:p w14:paraId="0BC42446">
      <w:pPr>
        <w:ind w:firstLine="315" w:firstLineChars="150"/>
        <w:rPr>
          <w:rFonts w:hint="eastAsia"/>
        </w:rPr>
      </w:pPr>
      <w:r>
        <w:rPr>
          <w:rFonts w:hint="eastAsia"/>
        </w:rPr>
        <w:t>文档用WORD 20</w:t>
      </w:r>
      <w:r>
        <w:t>19</w:t>
      </w:r>
      <w:r>
        <w:rPr>
          <w:rFonts w:hint="eastAsia"/>
        </w:rPr>
        <w:t>编写</w:t>
      </w:r>
      <w:bookmarkStart w:id="24" w:name="_Toc200806968"/>
      <w:bookmarkStart w:id="25" w:name="_Toc12356300"/>
      <w:bookmarkStart w:id="26" w:name="_Toc14837155"/>
      <w:bookmarkStart w:id="27" w:name="_Toc217882397"/>
      <w:bookmarkStart w:id="28" w:name="_Toc217966643"/>
      <w:r>
        <w:rPr>
          <w:rFonts w:hint="eastAsia"/>
        </w:rPr>
        <w:t>，正文采用宋体小四号字体，行间距 1.5 倍。</w:t>
      </w:r>
    </w:p>
    <w:p w14:paraId="08F2A232">
      <w:pPr>
        <w:ind w:firstLine="315" w:firstLineChars="150"/>
        <w:rPr>
          <w:rFonts w:hint="eastAsia"/>
        </w:rPr>
      </w:pPr>
    </w:p>
    <w:p w14:paraId="2D4C88AF">
      <w:pPr>
        <w:ind w:firstLine="315" w:firstLineChars="150"/>
      </w:pPr>
      <w:r>
        <w:rPr>
          <w:rFonts w:hint="eastAsia"/>
        </w:rPr>
        <w:t>参考资料</w:t>
      </w:r>
      <w:bookmarkEnd w:id="24"/>
      <w:bookmarkEnd w:id="25"/>
      <w:bookmarkEnd w:id="26"/>
      <w:bookmarkEnd w:id="27"/>
      <w:bookmarkEnd w:id="28"/>
    </w:p>
    <w:p w14:paraId="64E59A51">
      <w:pPr>
        <w:ind w:firstLine="315" w:firstLineChars="150"/>
        <w:rPr>
          <w:i/>
          <w:color w:val="0000FF"/>
        </w:rPr>
      </w:pPr>
      <w:r>
        <w:rPr>
          <w:rFonts w:hint="eastAsia"/>
          <w:i/>
          <w:color w:val="0000FF"/>
        </w:rPr>
        <w:t>[至少需要参考项目需求说明文档，以及可能涉及的标准、规范等文档</w:t>
      </w:r>
      <w:r>
        <w:rPr>
          <w:i/>
          <w:color w:val="0000FF"/>
        </w:rPr>
        <w:t>]</w:t>
      </w:r>
    </w:p>
    <w:tbl>
      <w:tblPr>
        <w:tblStyle w:val="28"/>
        <w:tblW w:w="0" w:type="auto"/>
        <w:tblInd w:w="468" w:type="dxa"/>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Layout w:type="fixed"/>
        <w:tblCellMar>
          <w:top w:w="0" w:type="dxa"/>
          <w:left w:w="108" w:type="dxa"/>
          <w:bottom w:w="0" w:type="dxa"/>
          <w:right w:w="108" w:type="dxa"/>
        </w:tblCellMar>
      </w:tblPr>
      <w:tblGrid>
        <w:gridCol w:w="720"/>
        <w:gridCol w:w="3600"/>
        <w:gridCol w:w="1080"/>
        <w:gridCol w:w="1311"/>
        <w:gridCol w:w="1185"/>
      </w:tblGrid>
      <w:tr w14:paraId="2ABD54C0">
        <w:tblPrEx>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CellMar>
            <w:top w:w="0" w:type="dxa"/>
            <w:left w:w="108" w:type="dxa"/>
            <w:bottom w:w="0" w:type="dxa"/>
            <w:right w:w="108" w:type="dxa"/>
          </w:tblCellMar>
        </w:tblPrEx>
        <w:tc>
          <w:tcPr>
            <w:tcW w:w="720" w:type="dxa"/>
            <w:noWrap w:val="0"/>
            <w:vAlign w:val="top"/>
          </w:tcPr>
          <w:p w14:paraId="58505996">
            <w:pPr>
              <w:rPr>
                <w:rFonts w:hint="eastAsia"/>
              </w:rPr>
            </w:pPr>
            <w:r>
              <w:rPr>
                <w:rFonts w:hint="eastAsia"/>
              </w:rPr>
              <w:t>编号</w:t>
            </w:r>
          </w:p>
        </w:tc>
        <w:tc>
          <w:tcPr>
            <w:tcW w:w="3600" w:type="dxa"/>
            <w:noWrap w:val="0"/>
            <w:vAlign w:val="top"/>
          </w:tcPr>
          <w:p w14:paraId="7B75466D">
            <w:pPr>
              <w:rPr>
                <w:rFonts w:hint="eastAsia"/>
              </w:rPr>
            </w:pPr>
            <w:r>
              <w:rPr>
                <w:rFonts w:hint="eastAsia"/>
              </w:rPr>
              <w:t>文献名称</w:t>
            </w:r>
          </w:p>
        </w:tc>
        <w:tc>
          <w:tcPr>
            <w:tcW w:w="1080" w:type="dxa"/>
            <w:noWrap w:val="0"/>
            <w:vAlign w:val="top"/>
          </w:tcPr>
          <w:p w14:paraId="3E5B5EBD">
            <w:pPr>
              <w:rPr>
                <w:rFonts w:hint="eastAsia"/>
              </w:rPr>
            </w:pPr>
            <w:r>
              <w:rPr>
                <w:rFonts w:hint="eastAsia"/>
              </w:rPr>
              <w:t>版本</w:t>
            </w:r>
          </w:p>
        </w:tc>
        <w:tc>
          <w:tcPr>
            <w:tcW w:w="1311" w:type="dxa"/>
            <w:noWrap w:val="0"/>
            <w:vAlign w:val="top"/>
          </w:tcPr>
          <w:p w14:paraId="465224C3">
            <w:pPr>
              <w:rPr>
                <w:rFonts w:hint="eastAsia"/>
              </w:rPr>
            </w:pPr>
            <w:r>
              <w:rPr>
                <w:rFonts w:hint="eastAsia"/>
              </w:rPr>
              <w:t>发布日期</w:t>
            </w:r>
          </w:p>
        </w:tc>
        <w:tc>
          <w:tcPr>
            <w:tcW w:w="1185" w:type="dxa"/>
            <w:noWrap w:val="0"/>
            <w:vAlign w:val="top"/>
          </w:tcPr>
          <w:p w14:paraId="3CFE240A">
            <w:pPr>
              <w:rPr>
                <w:rFonts w:hint="eastAsia"/>
              </w:rPr>
            </w:pPr>
            <w:r>
              <w:rPr>
                <w:rFonts w:hint="eastAsia"/>
              </w:rPr>
              <w:t>出版单位</w:t>
            </w:r>
          </w:p>
        </w:tc>
      </w:tr>
      <w:tr w14:paraId="5CB69D3D">
        <w:tblPrEx>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CellMar>
            <w:top w:w="0" w:type="dxa"/>
            <w:left w:w="108" w:type="dxa"/>
            <w:bottom w:w="0" w:type="dxa"/>
            <w:right w:w="108" w:type="dxa"/>
          </w:tblCellMar>
        </w:tblPrEx>
        <w:tc>
          <w:tcPr>
            <w:tcW w:w="720" w:type="dxa"/>
            <w:noWrap w:val="0"/>
            <w:vAlign w:val="top"/>
          </w:tcPr>
          <w:p w14:paraId="75093495">
            <w:pPr>
              <w:pStyle w:val="5"/>
              <w:ind w:left="0" w:leftChars="0" w:firstLine="0" w:firstLineChars="0"/>
              <w:rPr>
                <w:rFonts w:hint="eastAsia" w:eastAsia="宋体"/>
                <w:lang w:val="en-US" w:eastAsia="zh-CN"/>
              </w:rPr>
            </w:pPr>
            <w:r>
              <w:rPr>
                <w:rFonts w:hint="eastAsia"/>
                <w:lang w:val="en-US" w:eastAsia="zh-CN"/>
              </w:rPr>
              <w:t>1</w:t>
            </w:r>
          </w:p>
        </w:tc>
        <w:tc>
          <w:tcPr>
            <w:tcW w:w="3600" w:type="dxa"/>
            <w:noWrap w:val="0"/>
            <w:vAlign w:val="top"/>
          </w:tcPr>
          <w:p w14:paraId="59399D6F">
            <w:pPr>
              <w:pStyle w:val="5"/>
              <w:ind w:left="0" w:leftChars="0" w:firstLine="0" w:firstLineChars="0"/>
              <w:rPr>
                <w:rFonts w:hint="eastAsia" w:ascii="宋体" w:hAnsi="宋体" w:eastAsia="宋体" w:cs="宋体"/>
              </w:rPr>
            </w:pPr>
            <w:r>
              <w:rPr>
                <w:rFonts w:hint="eastAsia" w:ascii="宋体" w:hAnsi="宋体" w:eastAsia="宋体" w:cs="宋体"/>
              </w:rPr>
              <w:t>《校园生活服务平台开发规范》</w:t>
            </w:r>
          </w:p>
        </w:tc>
        <w:tc>
          <w:tcPr>
            <w:tcW w:w="1080" w:type="dxa"/>
            <w:noWrap w:val="0"/>
            <w:vAlign w:val="top"/>
          </w:tcPr>
          <w:p w14:paraId="7628FAEF">
            <w:pPr>
              <w:pStyle w:val="5"/>
              <w:ind w:left="0" w:leftChars="0" w:firstLine="0" w:firstLineChars="0"/>
              <w:rPr>
                <w:rFonts w:hint="eastAsia" w:ascii="宋体" w:hAnsi="宋体" w:eastAsia="宋体" w:cs="宋体"/>
                <w:lang w:val="en-US" w:eastAsia="zh-CN"/>
              </w:rPr>
            </w:pPr>
            <w:r>
              <w:rPr>
                <w:rFonts w:hint="eastAsia" w:ascii="宋体" w:hAnsi="宋体" w:eastAsia="宋体" w:cs="宋体"/>
                <w:lang w:val="en-US" w:eastAsia="zh-CN"/>
              </w:rPr>
              <w:t>V1.0</w:t>
            </w:r>
          </w:p>
        </w:tc>
        <w:tc>
          <w:tcPr>
            <w:tcW w:w="1311" w:type="dxa"/>
            <w:noWrap w:val="0"/>
            <w:vAlign w:val="top"/>
          </w:tcPr>
          <w:p w14:paraId="3F0FC80A">
            <w:pPr>
              <w:pStyle w:val="5"/>
              <w:ind w:left="0" w:leftChars="0" w:firstLine="0" w:firstLineChars="0"/>
              <w:rPr>
                <w:rFonts w:hint="eastAsia" w:ascii="宋体" w:hAnsi="宋体" w:eastAsia="宋体" w:cs="宋体"/>
                <w:lang w:val="en-US" w:eastAsia="zh-CN"/>
              </w:rPr>
            </w:pPr>
            <w:r>
              <w:rPr>
                <w:rFonts w:hint="eastAsia" w:ascii="宋体" w:hAnsi="宋体" w:eastAsia="宋体" w:cs="宋体"/>
                <w:sz w:val="21"/>
                <w:szCs w:val="21"/>
                <w:lang w:val="en-US" w:eastAsia="zh-CN"/>
              </w:rPr>
              <w:t>2025-10-01</w:t>
            </w:r>
          </w:p>
        </w:tc>
        <w:tc>
          <w:tcPr>
            <w:tcW w:w="1185" w:type="dxa"/>
            <w:noWrap w:val="0"/>
            <w:vAlign w:val="top"/>
          </w:tcPr>
          <w:p w14:paraId="4694FF1C">
            <w:pPr>
              <w:pStyle w:val="5"/>
              <w:ind w:left="0" w:leftChars="0" w:firstLine="0" w:firstLineChars="0"/>
              <w:rPr>
                <w:rFonts w:hint="eastAsia" w:ascii="宋体" w:hAnsi="宋体" w:eastAsia="宋体" w:cs="宋体"/>
              </w:rPr>
            </w:pPr>
            <w:r>
              <w:rPr>
                <w:rFonts w:hint="eastAsia" w:ascii="宋体" w:hAnsi="宋体" w:eastAsia="宋体" w:cs="宋体"/>
              </w:rPr>
              <w:t>校内信息化建设办</w:t>
            </w:r>
          </w:p>
        </w:tc>
      </w:tr>
      <w:tr w14:paraId="7569C0B3">
        <w:tblPrEx>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CellMar>
            <w:top w:w="0" w:type="dxa"/>
            <w:left w:w="108" w:type="dxa"/>
            <w:bottom w:w="0" w:type="dxa"/>
            <w:right w:w="108" w:type="dxa"/>
          </w:tblCellMar>
        </w:tblPrEx>
        <w:tc>
          <w:tcPr>
            <w:tcW w:w="720" w:type="dxa"/>
            <w:noWrap w:val="0"/>
            <w:vAlign w:val="top"/>
          </w:tcPr>
          <w:p w14:paraId="7824F7C3">
            <w:pPr>
              <w:pStyle w:val="5"/>
              <w:ind w:left="0" w:leftChars="0" w:firstLine="0" w:firstLineChars="0"/>
              <w:rPr>
                <w:rFonts w:hint="eastAsia" w:eastAsia="宋体"/>
                <w:lang w:val="en-US" w:eastAsia="zh-CN"/>
              </w:rPr>
            </w:pPr>
            <w:r>
              <w:rPr>
                <w:rFonts w:hint="eastAsia"/>
                <w:lang w:val="en-US" w:eastAsia="zh-CN"/>
              </w:rPr>
              <w:t>2</w:t>
            </w:r>
          </w:p>
        </w:tc>
        <w:tc>
          <w:tcPr>
            <w:tcW w:w="3600" w:type="dxa"/>
            <w:noWrap w:val="0"/>
            <w:vAlign w:val="top"/>
          </w:tcPr>
          <w:p w14:paraId="37B3930C">
            <w:pPr>
              <w:pStyle w:val="5"/>
              <w:ind w:left="0" w:leftChars="0" w:firstLine="0" w:firstLineChars="0"/>
              <w:rPr>
                <w:rFonts w:hint="eastAsia" w:ascii="宋体" w:hAnsi="宋体" w:eastAsia="宋体" w:cs="宋体"/>
              </w:rPr>
            </w:pPr>
            <w:r>
              <w:rPr>
                <w:rFonts w:hint="eastAsia" w:ascii="宋体" w:hAnsi="宋体" w:eastAsia="宋体" w:cs="宋体"/>
              </w:rPr>
              <w:t>《二手电商平台功能设计行业标准》</w:t>
            </w:r>
          </w:p>
        </w:tc>
        <w:tc>
          <w:tcPr>
            <w:tcW w:w="1080" w:type="dxa"/>
            <w:noWrap w:val="0"/>
            <w:vAlign w:val="top"/>
          </w:tcPr>
          <w:p w14:paraId="23F9765B">
            <w:pPr>
              <w:pStyle w:val="5"/>
              <w:ind w:left="0" w:leftChars="0" w:firstLine="0" w:firstLineChars="0"/>
              <w:rPr>
                <w:rFonts w:hint="eastAsia" w:ascii="宋体" w:hAnsi="宋体" w:eastAsia="宋体" w:cs="宋体"/>
                <w:lang w:val="en-US" w:eastAsia="zh-CN"/>
              </w:rPr>
            </w:pPr>
            <w:r>
              <w:rPr>
                <w:rFonts w:hint="eastAsia" w:ascii="宋体" w:hAnsi="宋体" w:eastAsia="宋体" w:cs="宋体"/>
                <w:lang w:val="en-US" w:eastAsia="zh-CN"/>
              </w:rPr>
              <w:t>2025版</w:t>
            </w:r>
          </w:p>
        </w:tc>
        <w:tc>
          <w:tcPr>
            <w:tcW w:w="1311" w:type="dxa"/>
            <w:noWrap w:val="0"/>
            <w:vAlign w:val="top"/>
          </w:tcPr>
          <w:p w14:paraId="08F632D8">
            <w:pPr>
              <w:pStyle w:val="5"/>
              <w:ind w:left="0" w:leftChars="0" w:firstLine="0" w:firstLineChars="0"/>
              <w:rPr>
                <w:rFonts w:hint="eastAsia" w:ascii="宋体" w:hAnsi="宋体" w:eastAsia="宋体" w:cs="宋体"/>
                <w:lang w:val="en-US" w:eastAsia="zh-CN"/>
              </w:rPr>
            </w:pPr>
            <w:r>
              <w:rPr>
                <w:rFonts w:hint="eastAsia" w:ascii="宋体" w:hAnsi="宋体" w:eastAsia="宋体" w:cs="宋体"/>
                <w:lang w:val="en-US" w:eastAsia="zh-CN"/>
              </w:rPr>
              <w:t>2025-05-20</w:t>
            </w:r>
          </w:p>
        </w:tc>
        <w:tc>
          <w:tcPr>
            <w:tcW w:w="1185" w:type="dxa"/>
            <w:noWrap w:val="0"/>
            <w:vAlign w:val="top"/>
          </w:tcPr>
          <w:p w14:paraId="5C226D0E">
            <w:pPr>
              <w:pStyle w:val="5"/>
              <w:ind w:left="0" w:leftChars="0" w:firstLine="0" w:firstLineChars="0"/>
              <w:rPr>
                <w:rFonts w:hint="eastAsia" w:ascii="宋体" w:hAnsi="宋体" w:eastAsia="宋体" w:cs="宋体"/>
              </w:rPr>
            </w:pPr>
            <w:r>
              <w:rPr>
                <w:rFonts w:hint="eastAsia" w:ascii="宋体" w:hAnsi="宋体" w:eastAsia="宋体" w:cs="宋体"/>
              </w:rPr>
              <w:t>中国电子商务研究中心</w:t>
            </w:r>
          </w:p>
        </w:tc>
      </w:tr>
    </w:tbl>
    <w:p w14:paraId="6CACF341">
      <w:pPr>
        <w:pStyle w:val="4"/>
        <w:rPr>
          <w:rFonts w:hint="eastAsia"/>
        </w:rPr>
      </w:pPr>
      <w:bookmarkStart w:id="29" w:name="_Toc12356301"/>
      <w:bookmarkStart w:id="30" w:name="_Toc217966644"/>
      <w:bookmarkStart w:id="31" w:name="_Toc200806969"/>
      <w:bookmarkStart w:id="32" w:name="_Toc14837156"/>
      <w:bookmarkStart w:id="33" w:name="_Toc217882398"/>
      <w:r>
        <w:rPr>
          <w:rFonts w:hint="eastAsia"/>
        </w:rPr>
        <w:t>缩写术语</w:t>
      </w:r>
      <w:bookmarkEnd w:id="29"/>
      <w:bookmarkEnd w:id="30"/>
      <w:bookmarkEnd w:id="31"/>
      <w:bookmarkEnd w:id="32"/>
      <w:bookmarkEnd w:id="33"/>
    </w:p>
    <w:p w14:paraId="437CB08F">
      <w:pPr>
        <w:ind w:firstLine="315" w:firstLineChars="150"/>
        <w:rPr>
          <w:rFonts w:hint="eastAsia"/>
          <w:i/>
          <w:color w:val="0000FF"/>
        </w:rPr>
      </w:pPr>
      <w:r>
        <w:rPr>
          <w:rFonts w:hint="eastAsia"/>
          <w:i/>
          <w:color w:val="0000FF"/>
        </w:rPr>
        <w:t>[提供正确理解该文档所包含的全部术语的定义、首字母缩写词和缩略语。]</w:t>
      </w:r>
    </w:p>
    <w:tbl>
      <w:tblPr>
        <w:tblStyle w:val="28"/>
        <w:tblW w:w="0" w:type="auto"/>
        <w:tblInd w:w="468" w:type="dxa"/>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Layout w:type="fixed"/>
        <w:tblCellMar>
          <w:top w:w="0" w:type="dxa"/>
          <w:left w:w="108" w:type="dxa"/>
          <w:bottom w:w="0" w:type="dxa"/>
          <w:right w:w="108" w:type="dxa"/>
        </w:tblCellMar>
      </w:tblPr>
      <w:tblGrid>
        <w:gridCol w:w="1620"/>
        <w:gridCol w:w="6432"/>
      </w:tblGrid>
      <w:tr w14:paraId="10E75468">
        <w:tblPrEx>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CellMar>
            <w:top w:w="0" w:type="dxa"/>
            <w:left w:w="108" w:type="dxa"/>
            <w:bottom w:w="0" w:type="dxa"/>
            <w:right w:w="108" w:type="dxa"/>
          </w:tblCellMar>
        </w:tblPrEx>
        <w:trPr>
          <w:cantSplit/>
        </w:trPr>
        <w:tc>
          <w:tcPr>
            <w:tcW w:w="1620" w:type="dxa"/>
            <w:noWrap w:val="0"/>
            <w:vAlign w:val="top"/>
          </w:tcPr>
          <w:p w14:paraId="54A0C67F">
            <w:pPr>
              <w:rPr>
                <w:rFonts w:hint="eastAsia" w:ascii="宋体" w:hAnsi="宋体" w:eastAsia="宋体" w:cs="宋体"/>
                <w:sz w:val="21"/>
                <w:szCs w:val="21"/>
              </w:rPr>
            </w:pPr>
            <w:r>
              <w:rPr>
                <w:rFonts w:hint="eastAsia" w:ascii="宋体" w:hAnsi="宋体" w:eastAsia="宋体" w:cs="宋体"/>
                <w:sz w:val="21"/>
                <w:szCs w:val="21"/>
              </w:rPr>
              <w:t>RESTful</w:t>
            </w:r>
          </w:p>
        </w:tc>
        <w:tc>
          <w:tcPr>
            <w:tcW w:w="6432" w:type="dxa"/>
            <w:noWrap w:val="0"/>
            <w:vAlign w:val="top"/>
          </w:tcPr>
          <w:p w14:paraId="179BEAEF">
            <w:pPr>
              <w:rPr>
                <w:rFonts w:hint="eastAsia" w:ascii="宋体" w:hAnsi="宋体" w:eastAsia="宋体" w:cs="宋体"/>
                <w:sz w:val="21"/>
                <w:szCs w:val="21"/>
              </w:rPr>
            </w:pPr>
            <w:r>
              <w:rPr>
                <w:rFonts w:hint="eastAsia" w:ascii="宋体" w:hAnsi="宋体" w:eastAsia="宋体" w:cs="宋体"/>
                <w:sz w:val="21"/>
                <w:szCs w:val="21"/>
              </w:rPr>
              <w:t>一种软件架构风格，用于平台接口设计</w:t>
            </w:r>
          </w:p>
        </w:tc>
      </w:tr>
      <w:tr w14:paraId="2256639A">
        <w:tblPrEx>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CellMar>
            <w:top w:w="0" w:type="dxa"/>
            <w:left w:w="108" w:type="dxa"/>
            <w:bottom w:w="0" w:type="dxa"/>
            <w:right w:w="108" w:type="dxa"/>
          </w:tblCellMar>
        </w:tblPrEx>
        <w:trPr>
          <w:cantSplit/>
        </w:trPr>
        <w:tc>
          <w:tcPr>
            <w:tcW w:w="1620" w:type="dxa"/>
            <w:noWrap w:val="0"/>
            <w:vAlign w:val="top"/>
          </w:tcPr>
          <w:p w14:paraId="0449BD46">
            <w:pPr>
              <w:rPr>
                <w:rFonts w:hint="eastAsia" w:ascii="宋体" w:hAnsi="宋体" w:eastAsia="宋体" w:cs="宋体"/>
                <w:sz w:val="21"/>
                <w:szCs w:val="21"/>
              </w:rPr>
            </w:pPr>
            <w:r>
              <w:rPr>
                <w:rFonts w:hint="eastAsia" w:ascii="宋体" w:hAnsi="宋体" w:eastAsia="宋体" w:cs="宋体"/>
                <w:sz w:val="21"/>
                <w:szCs w:val="21"/>
              </w:rPr>
              <w:t>HTTPS</w:t>
            </w:r>
          </w:p>
        </w:tc>
        <w:tc>
          <w:tcPr>
            <w:tcW w:w="6432" w:type="dxa"/>
            <w:noWrap w:val="0"/>
            <w:vAlign w:val="top"/>
          </w:tcPr>
          <w:p w14:paraId="790B0E4F">
            <w:pPr>
              <w:rPr>
                <w:rFonts w:hint="eastAsia" w:ascii="宋体" w:hAnsi="宋体" w:eastAsia="宋体" w:cs="宋体"/>
                <w:sz w:val="21"/>
                <w:szCs w:val="21"/>
              </w:rPr>
            </w:pPr>
            <w:r>
              <w:rPr>
                <w:rFonts w:hint="eastAsia" w:ascii="宋体" w:hAnsi="宋体" w:eastAsia="宋体" w:cs="宋体"/>
                <w:sz w:val="21"/>
                <w:szCs w:val="21"/>
              </w:rPr>
              <w:t>安全的超文本传输协议，基于 HTTP 加入加密层</w:t>
            </w:r>
          </w:p>
        </w:tc>
      </w:tr>
      <w:tr w14:paraId="604D2C34">
        <w:tblPrEx>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CellMar>
            <w:top w:w="0" w:type="dxa"/>
            <w:left w:w="108" w:type="dxa"/>
            <w:bottom w:w="0" w:type="dxa"/>
            <w:right w:w="108" w:type="dxa"/>
          </w:tblCellMar>
        </w:tblPrEx>
        <w:trPr>
          <w:cantSplit/>
        </w:trPr>
        <w:tc>
          <w:tcPr>
            <w:tcW w:w="1620" w:type="dxa"/>
            <w:noWrap w:val="0"/>
            <w:vAlign w:val="top"/>
          </w:tcPr>
          <w:p w14:paraId="13D51535">
            <w:pPr>
              <w:rPr>
                <w:rFonts w:hint="eastAsia" w:ascii="宋体" w:hAnsi="宋体" w:eastAsia="宋体" w:cs="宋体"/>
                <w:sz w:val="21"/>
                <w:szCs w:val="21"/>
              </w:rPr>
            </w:pPr>
            <w:bookmarkStart w:id="34" w:name="_Toc200806970"/>
            <w:r>
              <w:rPr>
                <w:rFonts w:hint="eastAsia" w:ascii="宋体" w:hAnsi="宋体" w:eastAsia="宋体" w:cs="宋体"/>
                <w:sz w:val="21"/>
                <w:szCs w:val="21"/>
              </w:rPr>
              <w:t>API</w:t>
            </w:r>
            <w:r>
              <w:rPr>
                <w:rFonts w:hint="eastAsia" w:ascii="宋体" w:hAnsi="宋体" w:eastAsia="宋体" w:cs="宋体"/>
                <w:sz w:val="21"/>
                <w:szCs w:val="21"/>
              </w:rPr>
              <w:tab/>
            </w:r>
          </w:p>
        </w:tc>
        <w:tc>
          <w:tcPr>
            <w:tcW w:w="6432" w:type="dxa"/>
            <w:noWrap w:val="0"/>
            <w:vAlign w:val="top"/>
          </w:tcPr>
          <w:p w14:paraId="2DE91B68">
            <w:pPr>
              <w:rPr>
                <w:rFonts w:hint="eastAsia" w:ascii="宋体" w:hAnsi="宋体" w:eastAsia="宋体" w:cs="宋体"/>
                <w:sz w:val="21"/>
                <w:szCs w:val="21"/>
              </w:rPr>
            </w:pPr>
            <w:r>
              <w:rPr>
                <w:rFonts w:hint="eastAsia" w:ascii="宋体" w:hAnsi="宋体" w:eastAsia="宋体" w:cs="宋体"/>
                <w:sz w:val="21"/>
                <w:szCs w:val="21"/>
              </w:rPr>
              <w:t>应用程序编程接口，用于不同系统间的交互</w:t>
            </w:r>
          </w:p>
        </w:tc>
      </w:tr>
      <w:tr w14:paraId="5274651C">
        <w:tblPrEx>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CellMar>
            <w:top w:w="0" w:type="dxa"/>
            <w:left w:w="108" w:type="dxa"/>
            <w:bottom w:w="0" w:type="dxa"/>
            <w:right w:w="108" w:type="dxa"/>
          </w:tblCellMar>
        </w:tblPrEx>
        <w:trPr>
          <w:cantSplit/>
        </w:trPr>
        <w:tc>
          <w:tcPr>
            <w:tcW w:w="1620" w:type="dxa"/>
            <w:noWrap w:val="0"/>
            <w:vAlign w:val="top"/>
          </w:tcPr>
          <w:p w14:paraId="2F75127B">
            <w:pPr>
              <w:rPr>
                <w:rFonts w:hint="eastAsia" w:ascii="宋体" w:hAnsi="宋体" w:eastAsia="宋体" w:cs="宋体"/>
                <w:sz w:val="21"/>
                <w:szCs w:val="21"/>
              </w:rPr>
            </w:pPr>
            <w:r>
              <w:rPr>
                <w:rFonts w:hint="eastAsia" w:ascii="宋体" w:hAnsi="宋体" w:eastAsia="宋体" w:cs="宋体"/>
                <w:sz w:val="21"/>
                <w:szCs w:val="21"/>
              </w:rPr>
              <w:t>SQL</w:t>
            </w:r>
            <w:r>
              <w:rPr>
                <w:rFonts w:hint="eastAsia" w:ascii="宋体" w:hAnsi="宋体" w:eastAsia="宋体" w:cs="宋体"/>
                <w:sz w:val="21"/>
                <w:szCs w:val="21"/>
              </w:rPr>
              <w:tab/>
            </w:r>
          </w:p>
        </w:tc>
        <w:tc>
          <w:tcPr>
            <w:tcW w:w="6432" w:type="dxa"/>
            <w:noWrap w:val="0"/>
            <w:vAlign w:val="top"/>
          </w:tcPr>
          <w:p w14:paraId="62289C96">
            <w:pPr>
              <w:rPr>
                <w:rFonts w:hint="eastAsia" w:ascii="宋体" w:hAnsi="宋体" w:eastAsia="宋体" w:cs="宋体"/>
                <w:sz w:val="21"/>
                <w:szCs w:val="21"/>
              </w:rPr>
            </w:pPr>
            <w:r>
              <w:rPr>
                <w:rFonts w:hint="eastAsia" w:ascii="宋体" w:hAnsi="宋体" w:eastAsia="宋体" w:cs="宋体"/>
                <w:sz w:val="21"/>
                <w:szCs w:val="21"/>
              </w:rPr>
              <w:t>结构化查询语言，用于数据库操作</w:t>
            </w:r>
          </w:p>
        </w:tc>
      </w:tr>
      <w:tr w14:paraId="15B43890">
        <w:tblPrEx>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CellMar>
            <w:top w:w="0" w:type="dxa"/>
            <w:left w:w="108" w:type="dxa"/>
            <w:bottom w:w="0" w:type="dxa"/>
            <w:right w:w="108" w:type="dxa"/>
          </w:tblCellMar>
        </w:tblPrEx>
        <w:trPr>
          <w:cantSplit/>
        </w:trPr>
        <w:tc>
          <w:tcPr>
            <w:tcW w:w="1620" w:type="dxa"/>
            <w:noWrap w:val="0"/>
            <w:vAlign w:val="top"/>
          </w:tcPr>
          <w:p w14:paraId="42C78D93">
            <w:pPr>
              <w:rPr>
                <w:rFonts w:hint="eastAsia" w:ascii="宋体" w:hAnsi="宋体" w:eastAsia="宋体" w:cs="宋体"/>
                <w:sz w:val="21"/>
                <w:szCs w:val="21"/>
              </w:rPr>
            </w:pPr>
            <w:r>
              <w:rPr>
                <w:rFonts w:hint="eastAsia" w:ascii="宋体" w:hAnsi="宋体" w:eastAsia="宋体" w:cs="宋体"/>
                <w:sz w:val="21"/>
                <w:szCs w:val="21"/>
              </w:rPr>
              <w:t>JVM</w:t>
            </w:r>
            <w:r>
              <w:rPr>
                <w:rFonts w:hint="eastAsia" w:ascii="宋体" w:hAnsi="宋体" w:eastAsia="宋体" w:cs="宋体"/>
                <w:sz w:val="21"/>
                <w:szCs w:val="21"/>
              </w:rPr>
              <w:tab/>
            </w:r>
          </w:p>
        </w:tc>
        <w:tc>
          <w:tcPr>
            <w:tcW w:w="6432" w:type="dxa"/>
            <w:noWrap w:val="0"/>
            <w:vAlign w:val="top"/>
          </w:tcPr>
          <w:p w14:paraId="77F5C008">
            <w:pPr>
              <w:rPr>
                <w:rFonts w:hint="eastAsia" w:ascii="宋体" w:hAnsi="宋体" w:eastAsia="宋体" w:cs="宋体"/>
                <w:sz w:val="21"/>
                <w:szCs w:val="21"/>
              </w:rPr>
            </w:pPr>
            <w:r>
              <w:rPr>
                <w:rFonts w:hint="eastAsia" w:ascii="宋体" w:hAnsi="宋体" w:eastAsia="宋体" w:cs="宋体"/>
                <w:sz w:val="21"/>
                <w:szCs w:val="21"/>
              </w:rPr>
              <w:t>Java 虚拟机，后端 Java 程序的运行环境</w:t>
            </w:r>
          </w:p>
        </w:tc>
      </w:tr>
      <w:tr w14:paraId="5D44433D">
        <w:tblPrEx>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CellMar>
            <w:top w:w="0" w:type="dxa"/>
            <w:left w:w="108" w:type="dxa"/>
            <w:bottom w:w="0" w:type="dxa"/>
            <w:right w:w="108" w:type="dxa"/>
          </w:tblCellMar>
        </w:tblPrEx>
        <w:trPr>
          <w:cantSplit/>
        </w:trPr>
        <w:tc>
          <w:tcPr>
            <w:tcW w:w="1620" w:type="dxa"/>
            <w:noWrap w:val="0"/>
            <w:vAlign w:val="top"/>
          </w:tcPr>
          <w:p w14:paraId="4F439C42">
            <w:pPr>
              <w:rPr>
                <w:rFonts w:hint="eastAsia" w:ascii="宋体" w:hAnsi="宋体" w:eastAsia="宋体" w:cs="宋体"/>
                <w:sz w:val="21"/>
                <w:szCs w:val="21"/>
              </w:rPr>
            </w:pPr>
            <w:r>
              <w:rPr>
                <w:rFonts w:hint="eastAsia" w:ascii="宋体" w:hAnsi="宋体" w:eastAsia="宋体" w:cs="宋体"/>
                <w:sz w:val="21"/>
                <w:szCs w:val="21"/>
              </w:rPr>
              <w:t>SpringBoot</w:t>
            </w:r>
          </w:p>
        </w:tc>
        <w:tc>
          <w:tcPr>
            <w:tcW w:w="6432" w:type="dxa"/>
            <w:noWrap w:val="0"/>
            <w:vAlign w:val="top"/>
          </w:tcPr>
          <w:p w14:paraId="2CCF72CE">
            <w:pPr>
              <w:rPr>
                <w:rFonts w:hint="eastAsia" w:ascii="宋体" w:hAnsi="宋体" w:eastAsia="宋体" w:cs="宋体"/>
                <w:sz w:val="21"/>
                <w:szCs w:val="21"/>
              </w:rPr>
            </w:pPr>
            <w:r>
              <w:rPr>
                <w:rFonts w:hint="eastAsia" w:ascii="宋体" w:hAnsi="宋体" w:eastAsia="宋体" w:cs="宋体"/>
                <w:sz w:val="21"/>
                <w:szCs w:val="21"/>
              </w:rPr>
              <w:t>Java 开发框架，本平台后端采用的核心框架</w:t>
            </w:r>
          </w:p>
        </w:tc>
      </w:tr>
      <w:tr w14:paraId="07DEB6AC">
        <w:tblPrEx>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CellMar>
            <w:top w:w="0" w:type="dxa"/>
            <w:left w:w="108" w:type="dxa"/>
            <w:bottom w:w="0" w:type="dxa"/>
            <w:right w:w="108" w:type="dxa"/>
          </w:tblCellMar>
        </w:tblPrEx>
        <w:trPr>
          <w:cantSplit/>
        </w:trPr>
        <w:tc>
          <w:tcPr>
            <w:tcW w:w="1620" w:type="dxa"/>
            <w:noWrap w:val="0"/>
            <w:vAlign w:val="top"/>
          </w:tcPr>
          <w:p w14:paraId="0151097D">
            <w:pPr>
              <w:rPr>
                <w:rFonts w:hint="eastAsia" w:ascii="宋体" w:hAnsi="宋体" w:eastAsia="宋体" w:cs="宋体"/>
                <w:sz w:val="21"/>
                <w:szCs w:val="21"/>
              </w:rPr>
            </w:pPr>
            <w:r>
              <w:rPr>
                <w:rFonts w:hint="eastAsia" w:ascii="宋体" w:hAnsi="宋体" w:eastAsia="宋体" w:cs="宋体"/>
                <w:sz w:val="21"/>
                <w:szCs w:val="21"/>
              </w:rPr>
              <w:t>MVC</w:t>
            </w:r>
          </w:p>
        </w:tc>
        <w:tc>
          <w:tcPr>
            <w:tcW w:w="6432" w:type="dxa"/>
            <w:noWrap w:val="0"/>
            <w:vAlign w:val="top"/>
          </w:tcPr>
          <w:p w14:paraId="76B54981">
            <w:pPr>
              <w:rPr>
                <w:rFonts w:hint="eastAsia" w:ascii="宋体" w:hAnsi="宋体" w:eastAsia="宋体" w:cs="宋体"/>
                <w:sz w:val="21"/>
                <w:szCs w:val="21"/>
              </w:rPr>
            </w:pPr>
            <w:r>
              <w:rPr>
                <w:rFonts w:hint="eastAsia" w:ascii="宋体" w:hAnsi="宋体" w:eastAsia="宋体" w:cs="宋体"/>
                <w:sz w:val="21"/>
                <w:szCs w:val="21"/>
              </w:rPr>
              <w:t>模型 - 视图 - 控制器设计模式，前后端分离架构基础</w:t>
            </w:r>
          </w:p>
        </w:tc>
      </w:tr>
    </w:tbl>
    <w:p w14:paraId="46AD7B61">
      <w:pPr>
        <w:pStyle w:val="3"/>
        <w:tabs>
          <w:tab w:val="left" w:pos="360"/>
          <w:tab w:val="clear" w:pos="432"/>
        </w:tabs>
        <w:ind w:left="0" w:firstLine="0"/>
        <w:rPr>
          <w:rFonts w:hint="eastAsia"/>
        </w:rPr>
      </w:pPr>
      <w:r>
        <w:rPr>
          <w:rFonts w:hint="eastAsia"/>
        </w:rPr>
        <w:t>项目需求分析</w:t>
      </w:r>
      <w:bookmarkEnd w:id="34"/>
    </w:p>
    <w:p w14:paraId="04E744B4">
      <w:pPr>
        <w:pStyle w:val="4"/>
      </w:pPr>
      <w:bookmarkStart w:id="35" w:name="_Toc69984675"/>
      <w:bookmarkStart w:id="36" w:name="_Toc200806971"/>
      <w:r>
        <w:rPr>
          <w:rFonts w:hint="eastAsia"/>
        </w:rPr>
        <w:t>2.1</w:t>
      </w:r>
      <w:bookmarkEnd w:id="35"/>
      <w:r>
        <w:rPr>
          <w:rFonts w:hint="eastAsia"/>
        </w:rPr>
        <w:t>软件需求概述</w:t>
      </w:r>
      <w:bookmarkEnd w:id="36"/>
    </w:p>
    <w:p w14:paraId="29454DB5">
      <w:pPr>
        <w:rPr>
          <w:rFonts w:hint="eastAsia"/>
          <w:i/>
          <w:color w:val="0000FF"/>
        </w:rPr>
      </w:pPr>
      <w:r>
        <w:fldChar w:fldCharType="begin">
          <w:ffData>
            <w:name w:val="文字型7"/>
            <w:enabled/>
            <w:calcOnExit w:val="0"/>
            <w:textInput/>
          </w:ffData>
        </w:fldChar>
      </w:r>
      <w:r>
        <w:instrText xml:space="preserve"> FORMTEXT </w:instrText>
      </w:r>
      <w:r>
        <w:fldChar w:fldCharType="separate"/>
      </w:r>
      <w:r>
        <w:t>     </w:t>
      </w:r>
      <w:r>
        <w:fldChar w:fldCharType="end"/>
      </w:r>
      <w:r>
        <w:rPr>
          <w:rFonts w:hint="eastAsia"/>
          <w:i/>
          <w:color w:val="0000FF"/>
        </w:rPr>
        <w:t>[说明软件应用场景，主要达到的业务级需求。与项目需求说明书一致，只是概要性的，总体性的说明，让设计人员快速理解项目背景及总体目标。</w:t>
      </w:r>
      <w:r>
        <w:rPr>
          <w:rFonts w:hint="eastAsia"/>
          <w:i/>
          <w:color w:val="FF0000"/>
        </w:rPr>
        <w:t>不少于2</w:t>
      </w:r>
      <w:r>
        <w:rPr>
          <w:i/>
          <w:color w:val="FF0000"/>
        </w:rPr>
        <w:t>00</w:t>
      </w:r>
      <w:r>
        <w:rPr>
          <w:rFonts w:hint="eastAsia"/>
          <w:i/>
          <w:color w:val="FF0000"/>
        </w:rPr>
        <w:t>字</w:t>
      </w:r>
      <w:r>
        <w:rPr>
          <w:rFonts w:hint="eastAsia"/>
          <w:i/>
          <w:color w:val="0000FF"/>
        </w:rPr>
        <w:t>]</w:t>
      </w:r>
    </w:p>
    <w:p w14:paraId="25A536CC">
      <w:pPr>
        <w:rPr>
          <w:rFonts w:hint="eastAsia"/>
          <w:i/>
          <w:color w:val="0000FF"/>
        </w:rPr>
      </w:pPr>
    </w:p>
    <w:p w14:paraId="68D64F48">
      <w:pPr>
        <w:spacing w:line="360" w:lineRule="auto"/>
        <w:ind w:firstLine="480" w:firstLineChars="200"/>
        <w:rPr>
          <w:rFonts w:hint="eastAsia" w:ascii="宋体" w:hAnsi="宋体" w:eastAsia="宋体" w:cs="宋体"/>
          <w:i w:val="0"/>
          <w:iCs/>
          <w:color w:val="000000" w:themeColor="text1"/>
          <w:sz w:val="24"/>
          <w:szCs w:val="24"/>
          <w14:textFill>
            <w14:solidFill>
              <w14:schemeClr w14:val="tx1"/>
            </w14:solidFill>
          </w14:textFill>
        </w:rPr>
      </w:pPr>
      <w:r>
        <w:rPr>
          <w:rFonts w:hint="eastAsia" w:ascii="宋体" w:hAnsi="宋体" w:eastAsia="宋体" w:cs="宋体"/>
          <w:i w:val="0"/>
          <w:iCs/>
          <w:color w:val="000000" w:themeColor="text1"/>
          <w:sz w:val="24"/>
          <w:szCs w:val="24"/>
          <w14:textFill>
            <w14:solidFill>
              <w14:schemeClr w14:val="tx1"/>
            </w14:solidFill>
          </w14:textFill>
        </w:rPr>
        <w:t>本系统为校园专属二手交易服务平台，面向校内全体在读学生及平台管理员，解决传统校园二手交易信息不对称、效率低、无安全保障，以及通用二手平台适配性差的痛点。平台部署于校园网络环境，</w:t>
      </w:r>
      <w:r>
        <w:rPr>
          <w:rFonts w:hint="eastAsia" w:ascii="宋体" w:hAnsi="宋体" w:cs="宋体"/>
          <w:i w:val="0"/>
          <w:iCs/>
          <w:color w:val="000000" w:themeColor="text1"/>
          <w:sz w:val="24"/>
          <w:szCs w:val="24"/>
          <w:lang w:val="en-US" w:eastAsia="zh-CN"/>
          <w14:textFill>
            <w14:solidFill>
              <w14:schemeClr w14:val="tx1"/>
            </w14:solidFill>
          </w14:textFill>
        </w:rPr>
        <w:t>通过</w:t>
      </w:r>
      <w:r>
        <w:rPr>
          <w:rFonts w:hint="eastAsia" w:ascii="宋体" w:hAnsi="宋体" w:eastAsia="宋体" w:cs="宋体"/>
          <w:i w:val="0"/>
          <w:iCs/>
          <w:color w:val="000000" w:themeColor="text1"/>
          <w:sz w:val="24"/>
          <w:szCs w:val="24"/>
          <w14:textFill>
            <w14:solidFill>
              <w14:schemeClr w14:val="tx1"/>
            </w14:solidFill>
          </w14:textFill>
        </w:rPr>
        <w:t>微信小程序访问，核心实现二手商品发布、浏览、下单、审核、上门回收等功能，打造 “个人交易 + 平台回收” 的双重交易模式，同时建立完善的交易监管和纠纷处理机制。系统建设契合校园信息化、绿色校园发展战略，旨在实现校园二手交易线上化、规范化、安全化，成为校内一站式校园生活服务核心模块，最终达成校内学生覆盖率 80% 以上、核心功能使用率 60% 以上的业务目标。</w:t>
      </w:r>
    </w:p>
    <w:p w14:paraId="5F613E53">
      <w:pPr>
        <w:pStyle w:val="4"/>
      </w:pPr>
      <w:bookmarkStart w:id="37" w:name="_Toc200806972"/>
      <w:r>
        <w:rPr>
          <w:rFonts w:hint="eastAsia"/>
        </w:rPr>
        <w:t>2.2项目功能需求列表</w:t>
      </w:r>
      <w:bookmarkEnd w:id="37"/>
    </w:p>
    <w:p w14:paraId="0AF8C5B5">
      <w:pPr>
        <w:pStyle w:val="5"/>
        <w:rPr>
          <w:i/>
          <w:color w:val="0000FF"/>
        </w:rPr>
      </w:pPr>
      <w:r>
        <w:fldChar w:fldCharType="begin">
          <w:ffData>
            <w:name w:val="文字型7"/>
            <w:enabled/>
            <w:calcOnExit w:val="0"/>
            <w:textInput/>
          </w:ffData>
        </w:fldChar>
      </w:r>
      <w:r>
        <w:instrText xml:space="preserve"> FORMTEXT </w:instrText>
      </w:r>
      <w:r>
        <w:fldChar w:fldCharType="separate"/>
      </w:r>
      <w:r>
        <w:t>     </w:t>
      </w:r>
      <w:r>
        <w:fldChar w:fldCharType="end"/>
      </w:r>
      <w:r>
        <w:rPr>
          <w:rFonts w:hint="eastAsia"/>
          <w:i/>
          <w:color w:val="0000FF"/>
        </w:rPr>
        <w:t xml:space="preserve"> [将项目需求分析时整理的功能性需求通过表格的形式整理到这里]</w:t>
      </w:r>
    </w:p>
    <w:p w14:paraId="716DB08D">
      <w:pPr>
        <w:pStyle w:val="5"/>
        <w:rPr>
          <w:rFonts w:ascii="Arial" w:hAnsi="Arial"/>
          <w:sz w:val="22"/>
          <w:szCs w:val="22"/>
        </w:rPr>
      </w:pPr>
    </w:p>
    <w:tbl>
      <w:tblPr>
        <w:tblStyle w:val="28"/>
        <w:tblW w:w="7876" w:type="dxa"/>
        <w:jc w:val="center"/>
        <w:tblLayout w:type="fixed"/>
        <w:tblCellMar>
          <w:top w:w="0" w:type="dxa"/>
          <w:left w:w="108" w:type="dxa"/>
          <w:bottom w:w="0" w:type="dxa"/>
          <w:right w:w="108" w:type="dxa"/>
        </w:tblCellMar>
      </w:tblPr>
      <w:tblGrid>
        <w:gridCol w:w="610"/>
        <w:gridCol w:w="1492"/>
        <w:gridCol w:w="5774"/>
      </w:tblGrid>
      <w:tr w14:paraId="216A5F72">
        <w:tblPrEx>
          <w:tblCellMar>
            <w:top w:w="0" w:type="dxa"/>
            <w:left w:w="108" w:type="dxa"/>
            <w:bottom w:w="0" w:type="dxa"/>
            <w:right w:w="108" w:type="dxa"/>
          </w:tblCellMar>
        </w:tblPrEx>
        <w:trPr>
          <w:trHeight w:val="280" w:hRule="atLeast"/>
          <w:jc w:val="center"/>
        </w:trPr>
        <w:tc>
          <w:tcPr>
            <w:tcW w:w="610" w:type="dxa"/>
            <w:tcBorders>
              <w:top w:val="single" w:color="auto" w:sz="8" w:space="0"/>
              <w:left w:val="single" w:color="auto" w:sz="8" w:space="0"/>
              <w:bottom w:val="single" w:color="auto" w:sz="4" w:space="0"/>
              <w:right w:val="single" w:color="auto" w:sz="4" w:space="0"/>
            </w:tcBorders>
            <w:shd w:val="clear" w:color="auto" w:fill="auto"/>
            <w:noWrap/>
            <w:vAlign w:val="bottom"/>
          </w:tcPr>
          <w:p w14:paraId="544CF5AB">
            <w:pPr>
              <w:widowControl/>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序号</w:t>
            </w:r>
          </w:p>
        </w:tc>
        <w:tc>
          <w:tcPr>
            <w:tcW w:w="1492" w:type="dxa"/>
            <w:tcBorders>
              <w:top w:val="single" w:color="auto" w:sz="8" w:space="0"/>
              <w:left w:val="nil"/>
              <w:bottom w:val="single" w:color="auto" w:sz="4" w:space="0"/>
              <w:right w:val="single" w:color="auto" w:sz="4" w:space="0"/>
            </w:tcBorders>
            <w:shd w:val="clear" w:color="auto" w:fill="auto"/>
            <w:noWrap/>
            <w:vAlign w:val="bottom"/>
          </w:tcPr>
          <w:p w14:paraId="290E5B38">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功能名称</w:t>
            </w:r>
          </w:p>
        </w:tc>
        <w:tc>
          <w:tcPr>
            <w:tcW w:w="5774" w:type="dxa"/>
            <w:tcBorders>
              <w:top w:val="single" w:color="auto" w:sz="8" w:space="0"/>
              <w:left w:val="nil"/>
              <w:bottom w:val="single" w:color="auto" w:sz="4" w:space="0"/>
              <w:right w:val="single" w:color="auto" w:sz="8" w:space="0"/>
            </w:tcBorders>
            <w:shd w:val="clear" w:color="auto" w:fill="auto"/>
            <w:noWrap/>
            <w:vAlign w:val="bottom"/>
          </w:tcPr>
          <w:p w14:paraId="5A26210D">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简述功能需求过程</w:t>
            </w:r>
          </w:p>
        </w:tc>
      </w:tr>
      <w:tr w14:paraId="124D5596">
        <w:tblPrEx>
          <w:tblCellMar>
            <w:top w:w="0" w:type="dxa"/>
            <w:left w:w="108" w:type="dxa"/>
            <w:bottom w:w="0" w:type="dxa"/>
            <w:right w:w="108" w:type="dxa"/>
          </w:tblCellMar>
        </w:tblPrEx>
        <w:trPr>
          <w:trHeight w:val="280" w:hRule="atLeast"/>
          <w:jc w:val="center"/>
        </w:trPr>
        <w:tc>
          <w:tcPr>
            <w:tcW w:w="610" w:type="dxa"/>
            <w:tcBorders>
              <w:top w:val="nil"/>
              <w:left w:val="single" w:color="auto" w:sz="8" w:space="0"/>
              <w:bottom w:val="single" w:color="auto" w:sz="4" w:space="0"/>
              <w:right w:val="single" w:color="auto" w:sz="4" w:space="0"/>
            </w:tcBorders>
            <w:shd w:val="clear" w:color="auto" w:fill="auto"/>
            <w:noWrap/>
            <w:vAlign w:val="bottom"/>
          </w:tcPr>
          <w:p w14:paraId="012C40BA">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1492" w:type="dxa"/>
            <w:tcBorders>
              <w:top w:val="nil"/>
              <w:left w:val="nil"/>
              <w:bottom w:val="single" w:color="auto" w:sz="4" w:space="0"/>
              <w:right w:val="single" w:color="auto" w:sz="4" w:space="0"/>
            </w:tcBorders>
            <w:shd w:val="clear" w:color="auto" w:fill="auto"/>
            <w:noWrap/>
            <w:vAlign w:val="bottom"/>
          </w:tcPr>
          <w:p w14:paraId="28BB8402">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5774" w:type="dxa"/>
            <w:tcBorders>
              <w:top w:val="nil"/>
              <w:left w:val="nil"/>
              <w:bottom w:val="single" w:color="auto" w:sz="4" w:space="0"/>
              <w:right w:val="single" w:color="auto" w:sz="8" w:space="0"/>
            </w:tcBorders>
            <w:shd w:val="clear" w:color="auto" w:fill="auto"/>
            <w:noWrap/>
            <w:vAlign w:val="bottom"/>
          </w:tcPr>
          <w:p w14:paraId="3C0562E8">
            <w:pPr>
              <w:widowControl/>
              <w:jc w:val="left"/>
              <w:rPr>
                <w:rFonts w:hint="eastAsia" w:ascii="等线" w:hAnsi="等线" w:eastAsia="等线" w:cs="宋体"/>
                <w:color w:val="000000"/>
                <w:kern w:val="0"/>
                <w:sz w:val="22"/>
                <w:szCs w:val="22"/>
              </w:rPr>
            </w:pPr>
            <w:r>
              <w:rPr>
                <w:rFonts w:hint="eastAsia"/>
                <w:i/>
                <w:color w:val="0000FF"/>
              </w:rPr>
              <w:t>简单描述即可不用完整描述，完整描述在需求说明中介绍</w:t>
            </w:r>
          </w:p>
        </w:tc>
      </w:tr>
      <w:tr w14:paraId="4B5AE352">
        <w:tblPrEx>
          <w:tblCellMar>
            <w:top w:w="0" w:type="dxa"/>
            <w:left w:w="108" w:type="dxa"/>
            <w:bottom w:w="0" w:type="dxa"/>
            <w:right w:w="108" w:type="dxa"/>
          </w:tblCellMar>
        </w:tblPrEx>
        <w:trPr>
          <w:trHeight w:val="280" w:hRule="atLeast"/>
          <w:jc w:val="center"/>
        </w:trPr>
        <w:tc>
          <w:tcPr>
            <w:tcW w:w="610" w:type="dxa"/>
            <w:tcBorders>
              <w:top w:val="nil"/>
              <w:left w:val="single" w:color="auto" w:sz="8" w:space="0"/>
              <w:bottom w:val="single" w:color="auto" w:sz="4" w:space="0"/>
              <w:right w:val="single" w:color="auto" w:sz="4" w:space="0"/>
            </w:tcBorders>
            <w:shd w:val="clear" w:color="auto" w:fill="auto"/>
            <w:noWrap/>
            <w:vAlign w:val="bottom"/>
          </w:tcPr>
          <w:p w14:paraId="319B2C24">
            <w:pPr>
              <w:widowControl/>
              <w:jc w:val="left"/>
              <w:rPr>
                <w:rFonts w:hint="eastAsia" w:ascii="等线" w:hAnsi="等线" w:eastAsia="等线" w:cs="宋体"/>
                <w:color w:val="000000"/>
                <w:kern w:val="0"/>
                <w:sz w:val="22"/>
                <w:szCs w:val="22"/>
                <w:lang w:val="en-US" w:eastAsia="zh-CN"/>
              </w:rPr>
            </w:pPr>
            <w:r>
              <w:rPr>
                <w:rFonts w:hint="eastAsia" w:ascii="等线" w:hAnsi="等线" w:eastAsia="等线" w:cs="宋体"/>
                <w:color w:val="000000"/>
                <w:kern w:val="0"/>
                <w:sz w:val="22"/>
                <w:szCs w:val="22"/>
              </w:rPr>
              <w:t>　</w:t>
            </w:r>
            <w:r>
              <w:rPr>
                <w:rFonts w:hint="eastAsia" w:ascii="等线" w:hAnsi="等线" w:eastAsia="等线" w:cs="宋体"/>
                <w:color w:val="000000"/>
                <w:kern w:val="0"/>
                <w:sz w:val="22"/>
                <w:szCs w:val="22"/>
                <w:lang w:val="en-US" w:eastAsia="zh-CN"/>
              </w:rPr>
              <w:t>1</w:t>
            </w:r>
          </w:p>
        </w:tc>
        <w:tc>
          <w:tcPr>
            <w:tcW w:w="1492" w:type="dxa"/>
            <w:tcBorders>
              <w:top w:val="nil"/>
              <w:left w:val="nil"/>
              <w:bottom w:val="single" w:color="auto" w:sz="4" w:space="0"/>
              <w:right w:val="single" w:color="auto" w:sz="4" w:space="0"/>
            </w:tcBorders>
            <w:shd w:val="clear" w:color="auto" w:fill="auto"/>
            <w:noWrap/>
            <w:vAlign w:val="bottom"/>
          </w:tcPr>
          <w:p w14:paraId="469EE3B1">
            <w:pPr>
              <w:widowControl/>
              <w:jc w:val="left"/>
              <w:rPr>
                <w:rFonts w:hint="eastAsia" w:ascii="等线" w:hAnsi="等线" w:eastAsia="等线" w:cs="宋体"/>
                <w:color w:val="000000"/>
                <w:kern w:val="0"/>
                <w:sz w:val="21"/>
                <w:szCs w:val="21"/>
              </w:rPr>
            </w:pPr>
            <w:r>
              <w:rPr>
                <w:rFonts w:ascii="宋体" w:hAnsi="宋体" w:eastAsia="宋体" w:cs="宋体"/>
                <w:sz w:val="21"/>
                <w:szCs w:val="21"/>
              </w:rPr>
              <w:t>注册</w:t>
            </w:r>
          </w:p>
        </w:tc>
        <w:tc>
          <w:tcPr>
            <w:tcW w:w="5774" w:type="dxa"/>
            <w:tcBorders>
              <w:top w:val="nil"/>
              <w:left w:val="nil"/>
              <w:bottom w:val="single" w:color="auto" w:sz="4" w:space="0"/>
              <w:right w:val="single" w:color="auto" w:sz="8" w:space="0"/>
            </w:tcBorders>
            <w:shd w:val="clear" w:color="auto" w:fill="auto"/>
            <w:noWrap/>
            <w:vAlign w:val="bottom"/>
          </w:tcPr>
          <w:p w14:paraId="4D4215D9">
            <w:pPr>
              <w:widowControl/>
              <w:jc w:val="left"/>
              <w:rPr>
                <w:rFonts w:hint="eastAsia" w:ascii="等线" w:hAnsi="等线" w:eastAsia="等线" w:cs="宋体"/>
                <w:color w:val="000000"/>
                <w:kern w:val="0"/>
                <w:sz w:val="21"/>
                <w:szCs w:val="21"/>
              </w:rPr>
            </w:pPr>
            <w:r>
              <w:rPr>
                <w:rFonts w:ascii="宋体" w:hAnsi="宋体" w:eastAsia="宋体" w:cs="宋体"/>
                <w:sz w:val="21"/>
                <w:szCs w:val="21"/>
              </w:rPr>
              <w:t>学生通过学号/校园卡完成实名认证，提交信息生成平台账号</w:t>
            </w:r>
          </w:p>
        </w:tc>
      </w:tr>
      <w:tr w14:paraId="290B5731">
        <w:tblPrEx>
          <w:tblCellMar>
            <w:top w:w="0" w:type="dxa"/>
            <w:left w:w="108" w:type="dxa"/>
            <w:bottom w:w="0" w:type="dxa"/>
            <w:right w:w="108" w:type="dxa"/>
          </w:tblCellMar>
        </w:tblPrEx>
        <w:trPr>
          <w:trHeight w:val="337" w:hRule="atLeast"/>
          <w:jc w:val="center"/>
        </w:trPr>
        <w:tc>
          <w:tcPr>
            <w:tcW w:w="610" w:type="dxa"/>
            <w:tcBorders>
              <w:top w:val="nil"/>
              <w:left w:val="single" w:color="auto" w:sz="8" w:space="0"/>
              <w:bottom w:val="single" w:color="auto" w:sz="4" w:space="0"/>
              <w:right w:val="single" w:color="auto" w:sz="4" w:space="0"/>
            </w:tcBorders>
            <w:shd w:val="clear" w:color="auto" w:fill="auto"/>
            <w:noWrap/>
            <w:vAlign w:val="bottom"/>
          </w:tcPr>
          <w:p w14:paraId="306CDEC1">
            <w:pPr>
              <w:widowControl/>
              <w:jc w:val="left"/>
              <w:rPr>
                <w:rFonts w:hint="eastAsia" w:ascii="等线" w:hAnsi="等线" w:eastAsia="等线" w:cs="宋体"/>
                <w:color w:val="000000"/>
                <w:kern w:val="0"/>
                <w:sz w:val="22"/>
                <w:szCs w:val="22"/>
                <w:lang w:val="en-US" w:eastAsia="zh-CN"/>
              </w:rPr>
            </w:pPr>
            <w:r>
              <w:rPr>
                <w:rFonts w:hint="eastAsia" w:ascii="等线" w:hAnsi="等线" w:eastAsia="等线" w:cs="宋体"/>
                <w:color w:val="000000"/>
                <w:kern w:val="0"/>
                <w:sz w:val="22"/>
                <w:szCs w:val="22"/>
              </w:rPr>
              <w:t>　</w:t>
            </w:r>
            <w:r>
              <w:rPr>
                <w:rFonts w:hint="eastAsia" w:ascii="等线" w:hAnsi="等线" w:eastAsia="等线" w:cs="宋体"/>
                <w:color w:val="000000"/>
                <w:kern w:val="0"/>
                <w:sz w:val="22"/>
                <w:szCs w:val="22"/>
                <w:lang w:val="en-US" w:eastAsia="zh-CN"/>
              </w:rPr>
              <w:t>2</w:t>
            </w:r>
          </w:p>
        </w:tc>
        <w:tc>
          <w:tcPr>
            <w:tcW w:w="1492" w:type="dxa"/>
            <w:tcBorders>
              <w:top w:val="nil"/>
              <w:left w:val="nil"/>
              <w:bottom w:val="single" w:color="auto" w:sz="4" w:space="0"/>
              <w:right w:val="single" w:color="auto" w:sz="4" w:space="0"/>
            </w:tcBorders>
            <w:shd w:val="clear" w:color="auto" w:fill="auto"/>
            <w:noWrap/>
            <w:vAlign w:val="bottom"/>
          </w:tcPr>
          <w:p w14:paraId="3EE751C2">
            <w:pPr>
              <w:widowControl/>
              <w:jc w:val="left"/>
              <w:rPr>
                <w:rFonts w:hint="eastAsia" w:ascii="等线" w:hAnsi="等线" w:eastAsia="等线" w:cs="宋体"/>
                <w:color w:val="000000"/>
                <w:kern w:val="0"/>
                <w:sz w:val="21"/>
                <w:szCs w:val="21"/>
              </w:rPr>
            </w:pPr>
            <w:r>
              <w:rPr>
                <w:rFonts w:ascii="宋体" w:hAnsi="宋体" w:eastAsia="宋体" w:cs="宋体"/>
                <w:sz w:val="21"/>
                <w:szCs w:val="21"/>
              </w:rPr>
              <w:t>登录</w:t>
            </w:r>
            <w:r>
              <w:rPr>
                <w:rFonts w:hint="eastAsia" w:ascii="等线" w:hAnsi="等线" w:eastAsia="等线" w:cs="宋体"/>
                <w:color w:val="000000"/>
                <w:kern w:val="0"/>
                <w:sz w:val="21"/>
                <w:szCs w:val="21"/>
              </w:rPr>
              <w:t>　</w:t>
            </w:r>
          </w:p>
        </w:tc>
        <w:tc>
          <w:tcPr>
            <w:tcW w:w="5774" w:type="dxa"/>
            <w:tcBorders>
              <w:top w:val="nil"/>
              <w:left w:val="nil"/>
              <w:bottom w:val="single" w:color="auto" w:sz="4" w:space="0"/>
              <w:right w:val="single" w:color="auto" w:sz="8" w:space="0"/>
            </w:tcBorders>
            <w:shd w:val="clear" w:color="auto" w:fill="auto"/>
            <w:noWrap/>
            <w:vAlign w:val="bottom"/>
          </w:tcPr>
          <w:p w14:paraId="45CB7D79">
            <w:pPr>
              <w:widowControl/>
              <w:jc w:val="left"/>
              <w:rPr>
                <w:rFonts w:hint="eastAsia" w:ascii="等线" w:hAnsi="等线" w:eastAsia="等线" w:cs="宋体"/>
                <w:color w:val="000000"/>
                <w:kern w:val="0"/>
                <w:sz w:val="21"/>
                <w:szCs w:val="21"/>
              </w:rPr>
            </w:pPr>
            <w:r>
              <w:rPr>
                <w:rFonts w:ascii="宋体" w:hAnsi="宋体" w:eastAsia="宋体" w:cs="宋体"/>
                <w:sz w:val="21"/>
                <w:szCs w:val="21"/>
              </w:rPr>
              <w:t>用户输入账号密码完成身份校验，进入平台主界面</w:t>
            </w:r>
            <w:r>
              <w:rPr>
                <w:rFonts w:hint="eastAsia" w:ascii="等线" w:hAnsi="等线" w:eastAsia="等线" w:cs="宋体"/>
                <w:color w:val="000000"/>
                <w:kern w:val="0"/>
                <w:sz w:val="21"/>
                <w:szCs w:val="21"/>
              </w:rPr>
              <w:t>　</w:t>
            </w:r>
          </w:p>
        </w:tc>
      </w:tr>
      <w:tr w14:paraId="0D10E0DD">
        <w:tblPrEx>
          <w:tblCellMar>
            <w:top w:w="0" w:type="dxa"/>
            <w:left w:w="108" w:type="dxa"/>
            <w:bottom w:w="0" w:type="dxa"/>
            <w:right w:w="108" w:type="dxa"/>
          </w:tblCellMar>
        </w:tblPrEx>
        <w:trPr>
          <w:trHeight w:val="90" w:hRule="atLeast"/>
          <w:jc w:val="center"/>
        </w:trPr>
        <w:tc>
          <w:tcPr>
            <w:tcW w:w="610" w:type="dxa"/>
            <w:tcBorders>
              <w:top w:val="nil"/>
              <w:left w:val="single" w:color="auto" w:sz="8" w:space="0"/>
              <w:bottom w:val="single" w:color="auto" w:sz="4" w:space="0"/>
              <w:right w:val="single" w:color="auto" w:sz="4" w:space="0"/>
            </w:tcBorders>
            <w:shd w:val="clear" w:color="auto" w:fill="auto"/>
            <w:noWrap/>
            <w:vAlign w:val="bottom"/>
          </w:tcPr>
          <w:p w14:paraId="071BEE75">
            <w:pPr>
              <w:widowControl/>
              <w:jc w:val="left"/>
              <w:rPr>
                <w:rFonts w:hint="eastAsia" w:ascii="等线" w:hAnsi="等线" w:eastAsia="等线" w:cs="宋体"/>
                <w:color w:val="000000"/>
                <w:kern w:val="0"/>
                <w:sz w:val="22"/>
                <w:szCs w:val="22"/>
                <w:lang w:val="en-US" w:eastAsia="zh-CN"/>
              </w:rPr>
            </w:pPr>
            <w:r>
              <w:rPr>
                <w:rFonts w:hint="eastAsia" w:ascii="等线" w:hAnsi="等线" w:eastAsia="等线" w:cs="宋体"/>
                <w:color w:val="000000"/>
                <w:kern w:val="0"/>
                <w:sz w:val="22"/>
                <w:szCs w:val="22"/>
              </w:rPr>
              <w:t>　</w:t>
            </w:r>
            <w:r>
              <w:rPr>
                <w:rFonts w:hint="eastAsia" w:ascii="等线" w:hAnsi="等线" w:eastAsia="等线" w:cs="宋体"/>
                <w:color w:val="000000"/>
                <w:kern w:val="0"/>
                <w:sz w:val="22"/>
                <w:szCs w:val="22"/>
                <w:lang w:val="en-US" w:eastAsia="zh-CN"/>
              </w:rPr>
              <w:t>3</w:t>
            </w:r>
          </w:p>
        </w:tc>
        <w:tc>
          <w:tcPr>
            <w:tcW w:w="1492" w:type="dxa"/>
            <w:tcBorders>
              <w:top w:val="nil"/>
              <w:left w:val="nil"/>
              <w:bottom w:val="single" w:color="auto" w:sz="4" w:space="0"/>
              <w:right w:val="single" w:color="auto" w:sz="4" w:space="0"/>
            </w:tcBorders>
            <w:shd w:val="clear" w:color="auto" w:fill="auto"/>
            <w:noWrap/>
            <w:vAlign w:val="bottom"/>
          </w:tcPr>
          <w:p w14:paraId="53BDE5BA">
            <w:pPr>
              <w:widowControl/>
              <w:jc w:val="left"/>
              <w:rPr>
                <w:rFonts w:hint="eastAsia" w:ascii="等线" w:hAnsi="等线" w:eastAsia="宋体" w:cs="宋体"/>
                <w:color w:val="000000"/>
                <w:kern w:val="0"/>
                <w:sz w:val="21"/>
                <w:szCs w:val="21"/>
                <w:lang w:val="en-US" w:eastAsia="zh-CN"/>
              </w:rPr>
            </w:pPr>
            <w:r>
              <w:rPr>
                <w:rFonts w:ascii="宋体" w:hAnsi="宋体" w:eastAsia="宋体" w:cs="宋体"/>
                <w:sz w:val="21"/>
                <w:szCs w:val="21"/>
              </w:rPr>
              <w:t>管理个人</w:t>
            </w:r>
            <w:r>
              <w:rPr>
                <w:rFonts w:hint="eastAsia" w:ascii="宋体" w:hAnsi="宋体" w:cs="宋体"/>
                <w:sz w:val="21"/>
                <w:szCs w:val="21"/>
                <w:lang w:val="en-US" w:eastAsia="zh-CN"/>
              </w:rPr>
              <w:t>信息</w:t>
            </w:r>
          </w:p>
        </w:tc>
        <w:tc>
          <w:tcPr>
            <w:tcW w:w="5774" w:type="dxa"/>
            <w:tcBorders>
              <w:top w:val="nil"/>
              <w:left w:val="nil"/>
              <w:bottom w:val="single" w:color="auto" w:sz="4" w:space="0"/>
              <w:right w:val="single" w:color="auto" w:sz="8" w:space="0"/>
            </w:tcBorders>
            <w:shd w:val="clear" w:color="auto" w:fill="auto"/>
            <w:noWrap/>
            <w:vAlign w:val="bottom"/>
          </w:tcPr>
          <w:p w14:paraId="4458BC04">
            <w:pPr>
              <w:widowControl/>
              <w:jc w:val="left"/>
              <w:rPr>
                <w:rFonts w:hint="eastAsia" w:ascii="等线" w:hAnsi="等线" w:eastAsia="等线" w:cs="宋体"/>
                <w:color w:val="000000"/>
                <w:kern w:val="0"/>
                <w:sz w:val="21"/>
                <w:szCs w:val="21"/>
              </w:rPr>
            </w:pPr>
            <w:r>
              <w:rPr>
                <w:rFonts w:ascii="宋体" w:hAnsi="宋体" w:eastAsia="宋体" w:cs="宋体"/>
                <w:sz w:val="21"/>
                <w:szCs w:val="21"/>
              </w:rPr>
              <w:t>用户修改头像、昵称、联系方式、收货地址等信息并保存</w:t>
            </w:r>
            <w:r>
              <w:rPr>
                <w:rFonts w:hint="eastAsia" w:ascii="等线" w:hAnsi="等线" w:eastAsia="等线" w:cs="宋体"/>
                <w:color w:val="000000"/>
                <w:kern w:val="0"/>
                <w:sz w:val="21"/>
                <w:szCs w:val="21"/>
              </w:rPr>
              <w:t>　</w:t>
            </w:r>
          </w:p>
        </w:tc>
      </w:tr>
      <w:tr w14:paraId="5F70693D">
        <w:tblPrEx>
          <w:tblCellMar>
            <w:top w:w="0" w:type="dxa"/>
            <w:left w:w="108" w:type="dxa"/>
            <w:bottom w:w="0" w:type="dxa"/>
            <w:right w:w="108" w:type="dxa"/>
          </w:tblCellMar>
        </w:tblPrEx>
        <w:trPr>
          <w:trHeight w:val="599" w:hRule="atLeast"/>
          <w:jc w:val="center"/>
        </w:trPr>
        <w:tc>
          <w:tcPr>
            <w:tcW w:w="610" w:type="dxa"/>
            <w:tcBorders>
              <w:top w:val="nil"/>
              <w:left w:val="single" w:color="auto" w:sz="8" w:space="0"/>
              <w:bottom w:val="single" w:color="auto" w:sz="4" w:space="0"/>
              <w:right w:val="single" w:color="auto" w:sz="4" w:space="0"/>
            </w:tcBorders>
            <w:shd w:val="clear" w:color="auto" w:fill="auto"/>
            <w:noWrap/>
            <w:vAlign w:val="bottom"/>
          </w:tcPr>
          <w:p w14:paraId="53743FFE">
            <w:pPr>
              <w:widowControl/>
              <w:jc w:val="center"/>
              <w:rPr>
                <w:rFonts w:hint="eastAsia" w:ascii="等线" w:hAnsi="等线" w:eastAsia="等线" w:cs="宋体"/>
                <w:color w:val="000000"/>
                <w:kern w:val="0"/>
                <w:sz w:val="22"/>
                <w:szCs w:val="22"/>
                <w:lang w:val="en-US" w:eastAsia="zh-CN"/>
              </w:rPr>
            </w:pPr>
            <w:r>
              <w:rPr>
                <w:rFonts w:hint="eastAsia" w:ascii="等线" w:hAnsi="等线" w:eastAsia="等线" w:cs="宋体"/>
                <w:color w:val="000000"/>
                <w:kern w:val="0"/>
                <w:sz w:val="22"/>
                <w:szCs w:val="22"/>
                <w:lang w:val="en-US" w:eastAsia="zh-CN"/>
              </w:rPr>
              <w:t>4</w:t>
            </w:r>
          </w:p>
        </w:tc>
        <w:tc>
          <w:tcPr>
            <w:tcW w:w="1492" w:type="dxa"/>
            <w:tcBorders>
              <w:top w:val="nil"/>
              <w:left w:val="nil"/>
              <w:bottom w:val="single" w:color="auto" w:sz="4" w:space="0"/>
              <w:right w:val="single" w:color="auto" w:sz="4" w:space="0"/>
            </w:tcBorders>
            <w:shd w:val="clear" w:color="auto" w:fill="auto"/>
            <w:noWrap/>
            <w:vAlign w:val="bottom"/>
          </w:tcPr>
          <w:p w14:paraId="15DE0F78">
            <w:pPr>
              <w:widowControl/>
              <w:jc w:val="both"/>
              <w:rPr>
                <w:rFonts w:hint="eastAsia" w:ascii="等线" w:hAnsi="等线" w:eastAsia="等线" w:cs="宋体"/>
                <w:color w:val="000000"/>
                <w:kern w:val="0"/>
                <w:sz w:val="21"/>
                <w:szCs w:val="21"/>
              </w:rPr>
            </w:pPr>
            <w:r>
              <w:rPr>
                <w:rFonts w:ascii="宋体" w:hAnsi="宋体" w:eastAsia="宋体" w:cs="宋体"/>
                <w:sz w:val="21"/>
                <w:szCs w:val="21"/>
              </w:rPr>
              <w:t>发布商品</w:t>
            </w:r>
          </w:p>
        </w:tc>
        <w:tc>
          <w:tcPr>
            <w:tcW w:w="5774" w:type="dxa"/>
            <w:tcBorders>
              <w:top w:val="nil"/>
              <w:left w:val="nil"/>
              <w:bottom w:val="single" w:color="auto" w:sz="4" w:space="0"/>
              <w:right w:val="single" w:color="auto" w:sz="8" w:space="0"/>
            </w:tcBorders>
            <w:shd w:val="clear" w:color="auto" w:fill="auto"/>
            <w:noWrap/>
            <w:vAlign w:val="bottom"/>
          </w:tcPr>
          <w:p w14:paraId="43F575C9">
            <w:pPr>
              <w:widowControl/>
              <w:jc w:val="left"/>
              <w:rPr>
                <w:rFonts w:hint="eastAsia" w:ascii="等线" w:hAnsi="等线" w:eastAsia="等线" w:cs="宋体"/>
                <w:color w:val="000000"/>
                <w:kern w:val="0"/>
                <w:sz w:val="21"/>
                <w:szCs w:val="21"/>
              </w:rPr>
            </w:pPr>
            <w:r>
              <w:rPr>
                <w:rFonts w:ascii="宋体" w:hAnsi="宋体" w:eastAsia="宋体" w:cs="宋体"/>
                <w:sz w:val="21"/>
                <w:szCs w:val="21"/>
              </w:rPr>
              <w:t>用户发布个人闲置商品，管理员发布回收核验商品，信息提交后进入审核队列</w:t>
            </w:r>
            <w:r>
              <w:rPr>
                <w:rFonts w:hint="eastAsia" w:ascii="等线" w:hAnsi="等线" w:eastAsia="等线" w:cs="宋体"/>
                <w:color w:val="000000"/>
                <w:kern w:val="0"/>
                <w:sz w:val="21"/>
                <w:szCs w:val="21"/>
              </w:rPr>
              <w:t>　</w:t>
            </w:r>
          </w:p>
        </w:tc>
      </w:tr>
      <w:tr w14:paraId="67F118ED">
        <w:tblPrEx>
          <w:tblCellMar>
            <w:top w:w="0" w:type="dxa"/>
            <w:left w:w="108" w:type="dxa"/>
            <w:bottom w:w="0" w:type="dxa"/>
            <w:right w:w="108" w:type="dxa"/>
          </w:tblCellMar>
        </w:tblPrEx>
        <w:trPr>
          <w:trHeight w:val="280" w:hRule="atLeast"/>
          <w:jc w:val="center"/>
        </w:trPr>
        <w:tc>
          <w:tcPr>
            <w:tcW w:w="610" w:type="dxa"/>
            <w:tcBorders>
              <w:top w:val="nil"/>
              <w:left w:val="single" w:color="auto" w:sz="8" w:space="0"/>
              <w:bottom w:val="single" w:color="auto" w:sz="4" w:space="0"/>
              <w:right w:val="single" w:color="auto" w:sz="4" w:space="0"/>
            </w:tcBorders>
            <w:shd w:val="clear" w:color="auto" w:fill="auto"/>
            <w:noWrap/>
            <w:vAlign w:val="bottom"/>
          </w:tcPr>
          <w:p w14:paraId="7FF473F5">
            <w:pPr>
              <w:widowControl/>
              <w:jc w:val="left"/>
              <w:rPr>
                <w:rFonts w:hint="eastAsia" w:ascii="等线" w:hAnsi="等线" w:eastAsia="等线" w:cs="宋体"/>
                <w:color w:val="000000"/>
                <w:kern w:val="0"/>
                <w:sz w:val="22"/>
                <w:szCs w:val="22"/>
                <w:lang w:val="en-US" w:eastAsia="zh-CN"/>
              </w:rPr>
            </w:pPr>
            <w:r>
              <w:rPr>
                <w:rFonts w:hint="eastAsia" w:ascii="等线" w:hAnsi="等线" w:eastAsia="等线" w:cs="宋体"/>
                <w:color w:val="000000"/>
                <w:kern w:val="0"/>
                <w:sz w:val="22"/>
                <w:szCs w:val="22"/>
              </w:rPr>
              <w:t>　</w:t>
            </w:r>
            <w:r>
              <w:rPr>
                <w:rFonts w:hint="eastAsia" w:ascii="等线" w:hAnsi="等线" w:eastAsia="等线" w:cs="宋体"/>
                <w:color w:val="000000"/>
                <w:kern w:val="0"/>
                <w:sz w:val="22"/>
                <w:szCs w:val="22"/>
                <w:lang w:val="en-US" w:eastAsia="zh-CN"/>
              </w:rPr>
              <w:t>5</w:t>
            </w:r>
          </w:p>
        </w:tc>
        <w:tc>
          <w:tcPr>
            <w:tcW w:w="1492" w:type="dxa"/>
            <w:tcBorders>
              <w:top w:val="nil"/>
              <w:left w:val="nil"/>
              <w:bottom w:val="single" w:color="auto" w:sz="4" w:space="0"/>
              <w:right w:val="single" w:color="auto" w:sz="4" w:space="0"/>
            </w:tcBorders>
            <w:shd w:val="clear" w:color="auto" w:fill="auto"/>
            <w:noWrap/>
            <w:vAlign w:val="bottom"/>
          </w:tcPr>
          <w:p w14:paraId="2C7A1D63">
            <w:pPr>
              <w:widowControl/>
              <w:jc w:val="left"/>
              <w:rPr>
                <w:rFonts w:hint="eastAsia" w:ascii="等线" w:hAnsi="等线" w:eastAsia="等线" w:cs="宋体"/>
                <w:color w:val="000000"/>
                <w:kern w:val="0"/>
                <w:sz w:val="21"/>
                <w:szCs w:val="21"/>
              </w:rPr>
            </w:pPr>
            <w:r>
              <w:rPr>
                <w:rFonts w:ascii="宋体" w:hAnsi="宋体" w:eastAsia="宋体" w:cs="宋体"/>
                <w:sz w:val="21"/>
                <w:szCs w:val="21"/>
              </w:rPr>
              <w:t>管理商品</w:t>
            </w:r>
            <w:r>
              <w:rPr>
                <w:rFonts w:hint="eastAsia" w:ascii="等线" w:hAnsi="等线" w:eastAsia="等线" w:cs="宋体"/>
                <w:color w:val="000000"/>
                <w:kern w:val="0"/>
                <w:sz w:val="21"/>
                <w:szCs w:val="21"/>
              </w:rPr>
              <w:t>　</w:t>
            </w:r>
          </w:p>
        </w:tc>
        <w:tc>
          <w:tcPr>
            <w:tcW w:w="5774" w:type="dxa"/>
            <w:tcBorders>
              <w:top w:val="nil"/>
              <w:left w:val="nil"/>
              <w:bottom w:val="single" w:color="auto" w:sz="4" w:space="0"/>
              <w:right w:val="single" w:color="auto" w:sz="8" w:space="0"/>
            </w:tcBorders>
            <w:shd w:val="clear" w:color="auto" w:fill="auto"/>
            <w:noWrap/>
            <w:vAlign w:val="bottom"/>
          </w:tcPr>
          <w:p w14:paraId="7109D36A">
            <w:pPr>
              <w:widowControl/>
              <w:jc w:val="left"/>
              <w:rPr>
                <w:rFonts w:hint="eastAsia" w:ascii="等线" w:hAnsi="等线" w:eastAsia="等线" w:cs="宋体"/>
                <w:color w:val="000000"/>
                <w:kern w:val="0"/>
                <w:sz w:val="21"/>
                <w:szCs w:val="21"/>
              </w:rPr>
            </w:pPr>
            <w:r>
              <w:rPr>
                <w:rFonts w:ascii="宋体" w:hAnsi="宋体" w:eastAsia="宋体" w:cs="宋体"/>
                <w:sz w:val="21"/>
                <w:szCs w:val="21"/>
              </w:rPr>
              <w:t>用户编辑 / 下架 / 刷新个人商品，管理员管理回收转售商品信息</w:t>
            </w:r>
            <w:r>
              <w:rPr>
                <w:rFonts w:hint="eastAsia" w:ascii="等线" w:hAnsi="等线" w:eastAsia="等线" w:cs="宋体"/>
                <w:color w:val="000000"/>
                <w:kern w:val="0"/>
                <w:sz w:val="21"/>
                <w:szCs w:val="21"/>
              </w:rPr>
              <w:t>　</w:t>
            </w:r>
          </w:p>
        </w:tc>
      </w:tr>
      <w:tr w14:paraId="1D932BA9">
        <w:tblPrEx>
          <w:tblCellMar>
            <w:top w:w="0" w:type="dxa"/>
            <w:left w:w="108" w:type="dxa"/>
            <w:bottom w:w="0" w:type="dxa"/>
            <w:right w:w="108" w:type="dxa"/>
          </w:tblCellMar>
        </w:tblPrEx>
        <w:trPr>
          <w:trHeight w:val="280" w:hRule="atLeast"/>
          <w:jc w:val="center"/>
        </w:trPr>
        <w:tc>
          <w:tcPr>
            <w:tcW w:w="610" w:type="dxa"/>
            <w:tcBorders>
              <w:top w:val="nil"/>
              <w:left w:val="single" w:color="auto" w:sz="8" w:space="0"/>
              <w:bottom w:val="single" w:color="auto" w:sz="4" w:space="0"/>
              <w:right w:val="single" w:color="auto" w:sz="4" w:space="0"/>
            </w:tcBorders>
            <w:shd w:val="clear" w:color="auto" w:fill="auto"/>
            <w:noWrap/>
            <w:vAlign w:val="bottom"/>
          </w:tcPr>
          <w:p w14:paraId="084096B9">
            <w:pPr>
              <w:widowControl/>
              <w:jc w:val="left"/>
              <w:rPr>
                <w:rFonts w:hint="eastAsia" w:ascii="等线" w:hAnsi="等线" w:eastAsia="等线" w:cs="宋体"/>
                <w:color w:val="000000"/>
                <w:kern w:val="0"/>
                <w:sz w:val="22"/>
                <w:szCs w:val="22"/>
                <w:lang w:val="en-US" w:eastAsia="zh-CN"/>
              </w:rPr>
            </w:pPr>
            <w:r>
              <w:rPr>
                <w:rFonts w:hint="eastAsia" w:ascii="等线" w:hAnsi="等线" w:eastAsia="等线" w:cs="宋体"/>
                <w:color w:val="000000"/>
                <w:kern w:val="0"/>
                <w:sz w:val="22"/>
                <w:szCs w:val="22"/>
              </w:rPr>
              <w:t>　</w:t>
            </w:r>
            <w:r>
              <w:rPr>
                <w:rFonts w:hint="eastAsia" w:ascii="等线" w:hAnsi="等线" w:eastAsia="等线" w:cs="宋体"/>
                <w:color w:val="000000"/>
                <w:kern w:val="0"/>
                <w:sz w:val="22"/>
                <w:szCs w:val="22"/>
                <w:lang w:val="en-US" w:eastAsia="zh-CN"/>
              </w:rPr>
              <w:t>6</w:t>
            </w:r>
          </w:p>
        </w:tc>
        <w:tc>
          <w:tcPr>
            <w:tcW w:w="1492" w:type="dxa"/>
            <w:tcBorders>
              <w:top w:val="nil"/>
              <w:left w:val="nil"/>
              <w:bottom w:val="single" w:color="auto" w:sz="4" w:space="0"/>
              <w:right w:val="single" w:color="auto" w:sz="4" w:space="0"/>
            </w:tcBorders>
            <w:shd w:val="clear" w:color="auto" w:fill="auto"/>
            <w:noWrap/>
            <w:vAlign w:val="bottom"/>
          </w:tcPr>
          <w:p w14:paraId="37B5BCF8">
            <w:pPr>
              <w:widowControl/>
              <w:jc w:val="left"/>
              <w:rPr>
                <w:rFonts w:hint="eastAsia" w:ascii="等线" w:hAnsi="等线" w:eastAsia="等线" w:cs="宋体"/>
                <w:color w:val="000000"/>
                <w:kern w:val="0"/>
                <w:sz w:val="21"/>
                <w:szCs w:val="21"/>
              </w:rPr>
            </w:pPr>
            <w:r>
              <w:rPr>
                <w:rFonts w:ascii="宋体" w:hAnsi="宋体" w:eastAsia="宋体" w:cs="宋体"/>
                <w:sz w:val="21"/>
                <w:szCs w:val="21"/>
              </w:rPr>
              <w:t>审核</w:t>
            </w:r>
            <w:r>
              <w:rPr>
                <w:rFonts w:hint="eastAsia" w:ascii="等线" w:hAnsi="等线" w:eastAsia="等线" w:cs="宋体"/>
                <w:color w:val="000000"/>
                <w:kern w:val="0"/>
                <w:sz w:val="21"/>
                <w:szCs w:val="21"/>
              </w:rPr>
              <w:t>　</w:t>
            </w:r>
          </w:p>
        </w:tc>
        <w:tc>
          <w:tcPr>
            <w:tcW w:w="5774" w:type="dxa"/>
            <w:tcBorders>
              <w:top w:val="nil"/>
              <w:left w:val="nil"/>
              <w:bottom w:val="single" w:color="auto" w:sz="4" w:space="0"/>
              <w:right w:val="single" w:color="auto" w:sz="8" w:space="0"/>
            </w:tcBorders>
            <w:shd w:val="clear" w:color="auto" w:fill="auto"/>
            <w:noWrap/>
            <w:vAlign w:val="bottom"/>
          </w:tcPr>
          <w:p w14:paraId="0EFC8943">
            <w:pPr>
              <w:widowControl/>
              <w:jc w:val="left"/>
              <w:rPr>
                <w:rFonts w:hint="eastAsia" w:ascii="等线" w:hAnsi="等线" w:eastAsia="等线" w:cs="宋体"/>
                <w:color w:val="000000"/>
                <w:kern w:val="0"/>
                <w:sz w:val="21"/>
                <w:szCs w:val="21"/>
              </w:rPr>
            </w:pPr>
            <w:r>
              <w:rPr>
                <w:rFonts w:ascii="宋体" w:hAnsi="宋体" w:eastAsia="宋体" w:cs="宋体"/>
                <w:sz w:val="21"/>
                <w:szCs w:val="21"/>
              </w:rPr>
              <w:t>管理员对待审核商品进行合规性校验，执行通过 / 驳回 / 暂存操作</w:t>
            </w:r>
            <w:r>
              <w:rPr>
                <w:rFonts w:hint="eastAsia" w:ascii="等线" w:hAnsi="等线" w:eastAsia="等线" w:cs="宋体"/>
                <w:color w:val="000000"/>
                <w:kern w:val="0"/>
                <w:sz w:val="21"/>
                <w:szCs w:val="21"/>
              </w:rPr>
              <w:t>　</w:t>
            </w:r>
          </w:p>
        </w:tc>
      </w:tr>
      <w:tr w14:paraId="7F1E1F9E">
        <w:tblPrEx>
          <w:tblCellMar>
            <w:top w:w="0" w:type="dxa"/>
            <w:left w:w="108" w:type="dxa"/>
            <w:bottom w:w="0" w:type="dxa"/>
            <w:right w:w="108" w:type="dxa"/>
          </w:tblCellMar>
        </w:tblPrEx>
        <w:trPr>
          <w:trHeight w:val="280" w:hRule="atLeast"/>
          <w:jc w:val="center"/>
        </w:trPr>
        <w:tc>
          <w:tcPr>
            <w:tcW w:w="610" w:type="dxa"/>
            <w:tcBorders>
              <w:top w:val="nil"/>
              <w:left w:val="single" w:color="auto" w:sz="8" w:space="0"/>
              <w:bottom w:val="single" w:color="auto" w:sz="4" w:space="0"/>
              <w:right w:val="single" w:color="auto" w:sz="4" w:space="0"/>
            </w:tcBorders>
            <w:shd w:val="clear" w:color="auto" w:fill="auto"/>
            <w:noWrap/>
            <w:vAlign w:val="bottom"/>
          </w:tcPr>
          <w:p w14:paraId="69567B37">
            <w:pPr>
              <w:widowControl/>
              <w:jc w:val="left"/>
              <w:rPr>
                <w:rFonts w:hint="eastAsia" w:ascii="等线" w:hAnsi="等线" w:eastAsia="等线" w:cs="宋体"/>
                <w:color w:val="000000"/>
                <w:kern w:val="0"/>
                <w:sz w:val="22"/>
                <w:szCs w:val="22"/>
                <w:lang w:val="en-US" w:eastAsia="zh-CN"/>
              </w:rPr>
            </w:pPr>
            <w:r>
              <w:rPr>
                <w:rFonts w:hint="eastAsia" w:ascii="等线" w:hAnsi="等线" w:eastAsia="等线" w:cs="宋体"/>
                <w:color w:val="000000"/>
                <w:kern w:val="0"/>
                <w:sz w:val="22"/>
                <w:szCs w:val="22"/>
              </w:rPr>
              <w:t>　</w:t>
            </w:r>
            <w:r>
              <w:rPr>
                <w:rFonts w:hint="eastAsia" w:ascii="等线" w:hAnsi="等线" w:eastAsia="等线" w:cs="宋体"/>
                <w:color w:val="000000"/>
                <w:kern w:val="0"/>
                <w:sz w:val="22"/>
                <w:szCs w:val="22"/>
                <w:lang w:val="en-US" w:eastAsia="zh-CN"/>
              </w:rPr>
              <w:t>7</w:t>
            </w:r>
          </w:p>
        </w:tc>
        <w:tc>
          <w:tcPr>
            <w:tcW w:w="1492" w:type="dxa"/>
            <w:tcBorders>
              <w:top w:val="nil"/>
              <w:left w:val="nil"/>
              <w:bottom w:val="single" w:color="auto" w:sz="4" w:space="0"/>
              <w:right w:val="single" w:color="auto" w:sz="4" w:space="0"/>
            </w:tcBorders>
            <w:shd w:val="clear" w:color="auto" w:fill="auto"/>
            <w:noWrap/>
            <w:vAlign w:val="bottom"/>
          </w:tcPr>
          <w:p w14:paraId="75CFB2F8">
            <w:pPr>
              <w:widowControl/>
              <w:jc w:val="left"/>
              <w:rPr>
                <w:rFonts w:hint="eastAsia" w:ascii="等线" w:hAnsi="等线" w:eastAsia="等线" w:cs="宋体"/>
                <w:color w:val="000000"/>
                <w:kern w:val="0"/>
                <w:sz w:val="21"/>
                <w:szCs w:val="21"/>
              </w:rPr>
            </w:pPr>
            <w:r>
              <w:rPr>
                <w:rFonts w:ascii="宋体" w:hAnsi="宋体" w:eastAsia="宋体" w:cs="宋体"/>
                <w:sz w:val="21"/>
                <w:szCs w:val="21"/>
              </w:rPr>
              <w:t>下单</w:t>
            </w:r>
          </w:p>
        </w:tc>
        <w:tc>
          <w:tcPr>
            <w:tcW w:w="5774" w:type="dxa"/>
            <w:tcBorders>
              <w:top w:val="nil"/>
              <w:left w:val="nil"/>
              <w:bottom w:val="single" w:color="auto" w:sz="4" w:space="0"/>
              <w:right w:val="single" w:color="auto" w:sz="8" w:space="0"/>
            </w:tcBorders>
            <w:shd w:val="clear" w:color="auto" w:fill="auto"/>
            <w:noWrap/>
            <w:vAlign w:val="bottom"/>
          </w:tcPr>
          <w:p w14:paraId="7AEE9FE1">
            <w:pPr>
              <w:widowControl/>
              <w:jc w:val="left"/>
              <w:rPr>
                <w:rFonts w:hint="eastAsia" w:ascii="等线" w:hAnsi="等线" w:eastAsia="等线" w:cs="宋体"/>
                <w:color w:val="000000"/>
                <w:kern w:val="0"/>
                <w:sz w:val="21"/>
                <w:szCs w:val="21"/>
              </w:rPr>
            </w:pPr>
            <w:r>
              <w:rPr>
                <w:rFonts w:ascii="宋体" w:hAnsi="宋体" w:eastAsia="宋体" w:cs="宋体"/>
                <w:sz w:val="21"/>
                <w:szCs w:val="21"/>
              </w:rPr>
              <w:t>用户选择商品确认订单信息，完成支付后生成平台订单</w:t>
            </w:r>
          </w:p>
        </w:tc>
      </w:tr>
      <w:tr w14:paraId="6EA22554">
        <w:tblPrEx>
          <w:tblCellMar>
            <w:top w:w="0" w:type="dxa"/>
            <w:left w:w="108" w:type="dxa"/>
            <w:bottom w:w="0" w:type="dxa"/>
            <w:right w:w="108" w:type="dxa"/>
          </w:tblCellMar>
        </w:tblPrEx>
        <w:trPr>
          <w:trHeight w:val="280" w:hRule="atLeast"/>
          <w:jc w:val="center"/>
        </w:trPr>
        <w:tc>
          <w:tcPr>
            <w:tcW w:w="610" w:type="dxa"/>
            <w:tcBorders>
              <w:top w:val="nil"/>
              <w:left w:val="single" w:color="auto" w:sz="8" w:space="0"/>
              <w:bottom w:val="single" w:color="auto" w:sz="4" w:space="0"/>
              <w:right w:val="single" w:color="auto" w:sz="4" w:space="0"/>
            </w:tcBorders>
            <w:shd w:val="clear" w:color="auto" w:fill="auto"/>
            <w:noWrap/>
            <w:vAlign w:val="bottom"/>
          </w:tcPr>
          <w:p w14:paraId="406DD7FE">
            <w:pPr>
              <w:widowControl/>
              <w:jc w:val="left"/>
              <w:rPr>
                <w:rFonts w:hint="eastAsia" w:ascii="等线" w:hAnsi="等线" w:eastAsia="等线" w:cs="宋体"/>
                <w:color w:val="000000"/>
                <w:kern w:val="0"/>
                <w:sz w:val="22"/>
                <w:szCs w:val="22"/>
                <w:lang w:val="en-US" w:eastAsia="zh-CN"/>
              </w:rPr>
            </w:pPr>
            <w:r>
              <w:rPr>
                <w:rFonts w:hint="eastAsia" w:ascii="等线" w:hAnsi="等线" w:eastAsia="等线" w:cs="宋体"/>
                <w:color w:val="000000"/>
                <w:kern w:val="0"/>
                <w:sz w:val="22"/>
                <w:szCs w:val="22"/>
              </w:rPr>
              <w:t>　</w:t>
            </w:r>
            <w:r>
              <w:rPr>
                <w:rFonts w:hint="eastAsia" w:ascii="等线" w:hAnsi="等线" w:eastAsia="等线" w:cs="宋体"/>
                <w:color w:val="000000"/>
                <w:kern w:val="0"/>
                <w:sz w:val="22"/>
                <w:szCs w:val="22"/>
                <w:lang w:val="en-US" w:eastAsia="zh-CN"/>
              </w:rPr>
              <w:t>8</w:t>
            </w:r>
          </w:p>
        </w:tc>
        <w:tc>
          <w:tcPr>
            <w:tcW w:w="1492" w:type="dxa"/>
            <w:tcBorders>
              <w:top w:val="nil"/>
              <w:left w:val="nil"/>
              <w:bottom w:val="single" w:color="auto" w:sz="4" w:space="0"/>
              <w:right w:val="single" w:color="auto" w:sz="4" w:space="0"/>
            </w:tcBorders>
            <w:shd w:val="clear" w:color="auto" w:fill="auto"/>
            <w:noWrap/>
            <w:vAlign w:val="bottom"/>
          </w:tcPr>
          <w:p w14:paraId="12F7EF4C">
            <w:pPr>
              <w:widowControl/>
              <w:jc w:val="left"/>
              <w:rPr>
                <w:rFonts w:hint="eastAsia" w:ascii="等线" w:hAnsi="等线" w:eastAsia="等线" w:cs="宋体"/>
                <w:color w:val="000000"/>
                <w:kern w:val="0"/>
                <w:sz w:val="21"/>
                <w:szCs w:val="21"/>
              </w:rPr>
            </w:pPr>
            <w:r>
              <w:rPr>
                <w:rFonts w:ascii="宋体" w:hAnsi="宋体" w:eastAsia="宋体" w:cs="宋体"/>
                <w:sz w:val="21"/>
                <w:szCs w:val="21"/>
              </w:rPr>
              <w:t>回收商品</w:t>
            </w:r>
          </w:p>
        </w:tc>
        <w:tc>
          <w:tcPr>
            <w:tcW w:w="5774" w:type="dxa"/>
            <w:tcBorders>
              <w:top w:val="nil"/>
              <w:left w:val="nil"/>
              <w:bottom w:val="single" w:color="auto" w:sz="4" w:space="0"/>
              <w:right w:val="single" w:color="auto" w:sz="8" w:space="0"/>
            </w:tcBorders>
            <w:shd w:val="clear" w:color="auto" w:fill="auto"/>
            <w:noWrap/>
            <w:vAlign w:val="bottom"/>
          </w:tcPr>
          <w:p w14:paraId="791D043C">
            <w:pPr>
              <w:widowControl/>
              <w:jc w:val="left"/>
              <w:rPr>
                <w:rFonts w:hint="eastAsia" w:ascii="宋体" w:hAnsi="宋体" w:eastAsia="宋体" w:cs="宋体"/>
                <w:sz w:val="21"/>
                <w:szCs w:val="21"/>
              </w:rPr>
            </w:pPr>
            <w:r>
              <w:rPr>
                <w:rFonts w:ascii="宋体" w:hAnsi="宋体" w:eastAsia="宋体" w:cs="宋体"/>
                <w:sz w:val="21"/>
                <w:szCs w:val="21"/>
              </w:rPr>
              <w:t>用户提交上门回收申请，管理员审核并调度回收，完成后同步回收状态</w:t>
            </w:r>
          </w:p>
        </w:tc>
      </w:tr>
    </w:tbl>
    <w:p w14:paraId="44E7AD33">
      <w:pPr>
        <w:pStyle w:val="5"/>
        <w:rPr>
          <w:rFonts w:hint="eastAsia" w:ascii="Arial" w:hAnsi="Arial"/>
          <w:sz w:val="22"/>
          <w:szCs w:val="22"/>
        </w:rPr>
      </w:pPr>
    </w:p>
    <w:p w14:paraId="4F0B9038">
      <w:pPr>
        <w:pStyle w:val="4"/>
        <w:rPr>
          <w:sz w:val="18"/>
        </w:rPr>
      </w:pPr>
      <w:bookmarkStart w:id="38" w:name="_Toc200806973"/>
      <w:r>
        <w:rPr>
          <w:rFonts w:hint="eastAsia"/>
        </w:rPr>
        <w:t>2</w:t>
      </w:r>
      <w:r>
        <w:t>.3</w:t>
      </w:r>
      <w:r>
        <w:rPr>
          <w:rFonts w:hint="eastAsia"/>
        </w:rPr>
        <w:t>项目非功能需求列表</w:t>
      </w:r>
      <w:bookmarkEnd w:id="38"/>
    </w:p>
    <w:p w14:paraId="7C60C7FF">
      <w:pPr>
        <w:rPr>
          <w:rFonts w:hint="eastAsia"/>
        </w:rPr>
      </w:pPr>
      <w:r>
        <w:fldChar w:fldCharType="begin">
          <w:ffData>
            <w:name w:val="文字型7"/>
            <w:enabled/>
            <w:calcOnExit w:val="0"/>
            <w:textInput/>
          </w:ffData>
        </w:fldChar>
      </w:r>
      <w:r>
        <w:instrText xml:space="preserve"> FORMTEXT </w:instrText>
      </w:r>
      <w:r>
        <w:fldChar w:fldCharType="separate"/>
      </w:r>
      <w:r>
        <w:t>     </w:t>
      </w:r>
      <w:r>
        <w:fldChar w:fldCharType="end"/>
      </w:r>
      <w:r>
        <w:rPr>
          <w:rFonts w:hint="eastAsia"/>
          <w:i/>
          <w:color w:val="0000FF"/>
        </w:rPr>
        <w:t xml:space="preserve"> [将项目需求分析时整理的非功能性需求通过表格的形式整理到这里]</w:t>
      </w:r>
    </w:p>
    <w:tbl>
      <w:tblPr>
        <w:tblStyle w:val="28"/>
        <w:tblW w:w="7883" w:type="dxa"/>
        <w:jc w:val="center"/>
        <w:tblLayout w:type="fixed"/>
        <w:tblCellMar>
          <w:top w:w="0" w:type="dxa"/>
          <w:left w:w="108" w:type="dxa"/>
          <w:bottom w:w="0" w:type="dxa"/>
          <w:right w:w="108" w:type="dxa"/>
        </w:tblCellMar>
      </w:tblPr>
      <w:tblGrid>
        <w:gridCol w:w="656"/>
        <w:gridCol w:w="1508"/>
        <w:gridCol w:w="5719"/>
      </w:tblGrid>
      <w:tr w14:paraId="29D50C50">
        <w:tblPrEx>
          <w:tblCellMar>
            <w:top w:w="0" w:type="dxa"/>
            <w:left w:w="108" w:type="dxa"/>
            <w:bottom w:w="0" w:type="dxa"/>
            <w:right w:w="108" w:type="dxa"/>
          </w:tblCellMar>
        </w:tblPrEx>
        <w:trPr>
          <w:trHeight w:val="280" w:hRule="atLeast"/>
          <w:jc w:val="center"/>
        </w:trPr>
        <w:tc>
          <w:tcPr>
            <w:tcW w:w="656" w:type="dxa"/>
            <w:tcBorders>
              <w:top w:val="single" w:color="auto" w:sz="8" w:space="0"/>
              <w:left w:val="single" w:color="auto" w:sz="8" w:space="0"/>
              <w:bottom w:val="single" w:color="auto" w:sz="4" w:space="0"/>
              <w:right w:val="single" w:color="auto" w:sz="4" w:space="0"/>
            </w:tcBorders>
            <w:shd w:val="clear" w:color="auto" w:fill="auto"/>
            <w:noWrap/>
            <w:vAlign w:val="bottom"/>
          </w:tcPr>
          <w:p w14:paraId="2F8A3558">
            <w:pPr>
              <w:widowControl/>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序号</w:t>
            </w:r>
          </w:p>
        </w:tc>
        <w:tc>
          <w:tcPr>
            <w:tcW w:w="1508" w:type="dxa"/>
            <w:tcBorders>
              <w:top w:val="single" w:color="auto" w:sz="8" w:space="0"/>
              <w:left w:val="nil"/>
              <w:bottom w:val="single" w:color="auto" w:sz="4" w:space="0"/>
              <w:right w:val="single" w:color="auto" w:sz="4" w:space="0"/>
            </w:tcBorders>
            <w:shd w:val="clear" w:color="auto" w:fill="auto"/>
            <w:noWrap/>
            <w:vAlign w:val="bottom"/>
          </w:tcPr>
          <w:p w14:paraId="10C79A3C">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功能名称</w:t>
            </w:r>
          </w:p>
        </w:tc>
        <w:tc>
          <w:tcPr>
            <w:tcW w:w="5719" w:type="dxa"/>
            <w:tcBorders>
              <w:top w:val="single" w:color="auto" w:sz="8" w:space="0"/>
              <w:left w:val="nil"/>
              <w:bottom w:val="single" w:color="auto" w:sz="4" w:space="0"/>
              <w:right w:val="single" w:color="auto" w:sz="8" w:space="0"/>
            </w:tcBorders>
            <w:shd w:val="clear" w:color="auto" w:fill="auto"/>
            <w:noWrap/>
            <w:vAlign w:val="bottom"/>
          </w:tcPr>
          <w:p w14:paraId="34349E14">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简述非功能需求目标</w:t>
            </w:r>
          </w:p>
        </w:tc>
      </w:tr>
      <w:tr w14:paraId="2A944521">
        <w:tblPrEx>
          <w:tblCellMar>
            <w:top w:w="0" w:type="dxa"/>
            <w:left w:w="108" w:type="dxa"/>
            <w:bottom w:w="0" w:type="dxa"/>
            <w:right w:w="108" w:type="dxa"/>
          </w:tblCellMar>
        </w:tblPrEx>
        <w:trPr>
          <w:trHeight w:val="280" w:hRule="atLeast"/>
          <w:jc w:val="center"/>
        </w:trPr>
        <w:tc>
          <w:tcPr>
            <w:tcW w:w="656" w:type="dxa"/>
            <w:tcBorders>
              <w:top w:val="nil"/>
              <w:left w:val="single" w:color="auto" w:sz="8" w:space="0"/>
              <w:bottom w:val="single" w:color="auto" w:sz="4" w:space="0"/>
              <w:right w:val="single" w:color="auto" w:sz="4" w:space="0"/>
            </w:tcBorders>
            <w:shd w:val="clear" w:color="auto" w:fill="auto"/>
            <w:noWrap/>
            <w:vAlign w:val="bottom"/>
          </w:tcPr>
          <w:p w14:paraId="0E92924E">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1508" w:type="dxa"/>
            <w:tcBorders>
              <w:top w:val="nil"/>
              <w:left w:val="nil"/>
              <w:bottom w:val="single" w:color="auto" w:sz="4" w:space="0"/>
              <w:right w:val="single" w:color="auto" w:sz="4" w:space="0"/>
            </w:tcBorders>
            <w:shd w:val="clear" w:color="auto" w:fill="auto"/>
            <w:noWrap/>
            <w:vAlign w:val="bottom"/>
          </w:tcPr>
          <w:p w14:paraId="5C0F3026">
            <w:pPr>
              <w:widowControl/>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w:t>
            </w:r>
          </w:p>
        </w:tc>
        <w:tc>
          <w:tcPr>
            <w:tcW w:w="5719" w:type="dxa"/>
            <w:tcBorders>
              <w:top w:val="nil"/>
              <w:left w:val="nil"/>
              <w:bottom w:val="single" w:color="auto" w:sz="4" w:space="0"/>
              <w:right w:val="single" w:color="auto" w:sz="8" w:space="0"/>
            </w:tcBorders>
            <w:shd w:val="clear" w:color="auto" w:fill="auto"/>
            <w:noWrap/>
            <w:vAlign w:val="bottom"/>
          </w:tcPr>
          <w:p w14:paraId="166A64F4">
            <w:pPr>
              <w:widowControl/>
              <w:jc w:val="left"/>
              <w:rPr>
                <w:rFonts w:hint="eastAsia" w:ascii="等线" w:hAnsi="等线" w:eastAsia="等线" w:cs="宋体"/>
                <w:color w:val="000000"/>
                <w:kern w:val="0"/>
                <w:sz w:val="22"/>
                <w:szCs w:val="22"/>
              </w:rPr>
            </w:pPr>
            <w:r>
              <w:rPr>
                <w:rFonts w:hint="eastAsia"/>
                <w:i/>
                <w:color w:val="0000FF"/>
              </w:rPr>
              <w:t>简单描述即可不用完整描述，完整描述在需求说明中介绍</w:t>
            </w:r>
          </w:p>
        </w:tc>
      </w:tr>
      <w:tr w14:paraId="0AD5E2CE">
        <w:tblPrEx>
          <w:tblCellMar>
            <w:top w:w="0" w:type="dxa"/>
            <w:left w:w="108" w:type="dxa"/>
            <w:bottom w:w="0" w:type="dxa"/>
            <w:right w:w="108" w:type="dxa"/>
          </w:tblCellMar>
        </w:tblPrEx>
        <w:trPr>
          <w:trHeight w:val="280" w:hRule="atLeast"/>
          <w:jc w:val="center"/>
        </w:trPr>
        <w:tc>
          <w:tcPr>
            <w:tcW w:w="656" w:type="dxa"/>
            <w:tcBorders>
              <w:top w:val="nil"/>
              <w:left w:val="single" w:color="auto" w:sz="8" w:space="0"/>
              <w:bottom w:val="single" w:color="auto" w:sz="4" w:space="0"/>
              <w:right w:val="single" w:color="auto" w:sz="4" w:space="0"/>
            </w:tcBorders>
            <w:shd w:val="clear" w:color="auto" w:fill="auto"/>
            <w:noWrap/>
            <w:vAlign w:val="bottom"/>
          </w:tcPr>
          <w:p w14:paraId="58507F44">
            <w:pPr>
              <w:widowControl/>
              <w:jc w:val="left"/>
              <w:rPr>
                <w:rFonts w:hint="eastAsia" w:ascii="等线" w:hAnsi="等线" w:eastAsia="等线" w:cs="宋体"/>
                <w:color w:val="000000"/>
                <w:kern w:val="0"/>
                <w:sz w:val="22"/>
                <w:szCs w:val="22"/>
                <w:lang w:val="en-US" w:eastAsia="zh-CN"/>
              </w:rPr>
            </w:pPr>
            <w:r>
              <w:rPr>
                <w:rFonts w:hint="eastAsia" w:ascii="等线" w:hAnsi="等线" w:eastAsia="等线" w:cs="宋体"/>
                <w:color w:val="000000"/>
                <w:kern w:val="0"/>
                <w:sz w:val="22"/>
                <w:szCs w:val="22"/>
              </w:rPr>
              <w:t>　</w:t>
            </w:r>
            <w:r>
              <w:rPr>
                <w:rFonts w:hint="eastAsia" w:ascii="等线" w:hAnsi="等线" w:eastAsia="等线" w:cs="宋体"/>
                <w:color w:val="000000"/>
                <w:kern w:val="0"/>
                <w:sz w:val="22"/>
                <w:szCs w:val="22"/>
                <w:lang w:val="en-US" w:eastAsia="zh-CN"/>
              </w:rPr>
              <w:t>1</w:t>
            </w:r>
          </w:p>
        </w:tc>
        <w:tc>
          <w:tcPr>
            <w:tcW w:w="1508" w:type="dxa"/>
            <w:tcBorders>
              <w:top w:val="nil"/>
              <w:left w:val="nil"/>
              <w:bottom w:val="single" w:color="auto" w:sz="4" w:space="0"/>
              <w:right w:val="single" w:color="auto" w:sz="4" w:space="0"/>
            </w:tcBorders>
            <w:shd w:val="clear" w:color="auto" w:fill="auto"/>
            <w:noWrap/>
            <w:vAlign w:val="bottom"/>
          </w:tcPr>
          <w:p w14:paraId="1B24A25C">
            <w:pPr>
              <w:widowControl/>
              <w:jc w:val="left"/>
              <w:rPr>
                <w:rFonts w:hint="eastAsia" w:ascii="等线" w:hAnsi="等线" w:eastAsia="等线" w:cs="宋体"/>
                <w:color w:val="000000"/>
                <w:kern w:val="0"/>
                <w:sz w:val="21"/>
                <w:szCs w:val="21"/>
              </w:rPr>
            </w:pPr>
            <w:r>
              <w:rPr>
                <w:rFonts w:ascii="宋体" w:hAnsi="宋体" w:eastAsia="宋体" w:cs="宋体"/>
                <w:sz w:val="21"/>
                <w:szCs w:val="21"/>
              </w:rPr>
              <w:t>性能需求</w:t>
            </w:r>
            <w:r>
              <w:rPr>
                <w:rFonts w:hint="eastAsia" w:ascii="等线" w:hAnsi="等线" w:eastAsia="等线" w:cs="宋体"/>
                <w:color w:val="000000"/>
                <w:kern w:val="0"/>
                <w:sz w:val="21"/>
                <w:szCs w:val="21"/>
              </w:rPr>
              <w:t>　</w:t>
            </w:r>
          </w:p>
        </w:tc>
        <w:tc>
          <w:tcPr>
            <w:tcW w:w="5719" w:type="dxa"/>
            <w:tcBorders>
              <w:top w:val="nil"/>
              <w:left w:val="nil"/>
              <w:bottom w:val="single" w:color="auto" w:sz="4" w:space="0"/>
              <w:right w:val="single" w:color="auto" w:sz="8" w:space="0"/>
            </w:tcBorders>
            <w:shd w:val="clear" w:color="auto" w:fill="auto"/>
            <w:noWrap/>
            <w:vAlign w:val="bottom"/>
          </w:tcPr>
          <w:p w14:paraId="5557F0F5">
            <w:pPr>
              <w:widowControl/>
              <w:jc w:val="left"/>
              <w:rPr>
                <w:rFonts w:hint="eastAsia" w:ascii="等线" w:hAnsi="等线" w:eastAsia="等线" w:cs="宋体"/>
                <w:color w:val="000000"/>
                <w:kern w:val="0"/>
                <w:sz w:val="21"/>
                <w:szCs w:val="21"/>
              </w:rPr>
            </w:pPr>
            <w:r>
              <w:rPr>
                <w:rFonts w:ascii="宋体" w:hAnsi="宋体" w:eastAsia="宋体" w:cs="宋体"/>
                <w:sz w:val="21"/>
                <w:szCs w:val="21"/>
              </w:rPr>
              <w:t>支持同时在线≥500 人，页面加载≤2 秒，支付成功率≥99.9%</w:t>
            </w:r>
            <w:r>
              <w:rPr>
                <w:rFonts w:hint="eastAsia" w:ascii="等线" w:hAnsi="等线" w:eastAsia="等线" w:cs="宋体"/>
                <w:color w:val="000000"/>
                <w:kern w:val="0"/>
                <w:sz w:val="21"/>
                <w:szCs w:val="21"/>
              </w:rPr>
              <w:t>　</w:t>
            </w:r>
          </w:p>
        </w:tc>
      </w:tr>
      <w:tr w14:paraId="06CE270E">
        <w:tblPrEx>
          <w:tblCellMar>
            <w:top w:w="0" w:type="dxa"/>
            <w:left w:w="108" w:type="dxa"/>
            <w:bottom w:w="0" w:type="dxa"/>
            <w:right w:w="108" w:type="dxa"/>
          </w:tblCellMar>
        </w:tblPrEx>
        <w:trPr>
          <w:trHeight w:val="280" w:hRule="atLeast"/>
          <w:jc w:val="center"/>
        </w:trPr>
        <w:tc>
          <w:tcPr>
            <w:tcW w:w="656" w:type="dxa"/>
            <w:tcBorders>
              <w:top w:val="nil"/>
              <w:left w:val="single" w:color="auto" w:sz="8" w:space="0"/>
              <w:bottom w:val="single" w:color="auto" w:sz="4" w:space="0"/>
              <w:right w:val="single" w:color="auto" w:sz="4" w:space="0"/>
            </w:tcBorders>
            <w:shd w:val="clear" w:color="auto" w:fill="auto"/>
            <w:noWrap/>
            <w:vAlign w:val="bottom"/>
          </w:tcPr>
          <w:p w14:paraId="169C26F5">
            <w:pPr>
              <w:widowControl/>
              <w:jc w:val="left"/>
              <w:rPr>
                <w:rFonts w:hint="eastAsia" w:ascii="等线" w:hAnsi="等线" w:eastAsia="等线" w:cs="宋体"/>
                <w:color w:val="000000"/>
                <w:kern w:val="0"/>
                <w:sz w:val="22"/>
                <w:szCs w:val="22"/>
                <w:lang w:val="en-US" w:eastAsia="zh-CN"/>
              </w:rPr>
            </w:pPr>
            <w:r>
              <w:rPr>
                <w:rFonts w:hint="eastAsia" w:ascii="等线" w:hAnsi="等线" w:eastAsia="等线" w:cs="宋体"/>
                <w:color w:val="000000"/>
                <w:kern w:val="0"/>
                <w:sz w:val="22"/>
                <w:szCs w:val="22"/>
              </w:rPr>
              <w:t>　</w:t>
            </w:r>
            <w:r>
              <w:rPr>
                <w:rFonts w:hint="eastAsia" w:ascii="等线" w:hAnsi="等线" w:eastAsia="等线" w:cs="宋体"/>
                <w:color w:val="000000"/>
                <w:kern w:val="0"/>
                <w:sz w:val="22"/>
                <w:szCs w:val="22"/>
                <w:lang w:val="en-US" w:eastAsia="zh-CN"/>
              </w:rPr>
              <w:t>2</w:t>
            </w:r>
          </w:p>
        </w:tc>
        <w:tc>
          <w:tcPr>
            <w:tcW w:w="1508" w:type="dxa"/>
            <w:tcBorders>
              <w:top w:val="nil"/>
              <w:left w:val="nil"/>
              <w:bottom w:val="single" w:color="auto" w:sz="4" w:space="0"/>
              <w:right w:val="single" w:color="auto" w:sz="4" w:space="0"/>
            </w:tcBorders>
            <w:shd w:val="clear" w:color="auto" w:fill="auto"/>
            <w:noWrap/>
            <w:vAlign w:val="bottom"/>
          </w:tcPr>
          <w:p w14:paraId="36625D5C">
            <w:pPr>
              <w:widowControl/>
              <w:jc w:val="left"/>
              <w:rPr>
                <w:rFonts w:hint="eastAsia" w:ascii="等线" w:hAnsi="等线" w:eastAsia="等线" w:cs="宋体"/>
                <w:color w:val="000000"/>
                <w:kern w:val="0"/>
                <w:sz w:val="21"/>
                <w:szCs w:val="21"/>
              </w:rPr>
            </w:pPr>
            <w:r>
              <w:rPr>
                <w:rFonts w:ascii="宋体" w:hAnsi="宋体" w:eastAsia="宋体" w:cs="宋体"/>
                <w:sz w:val="21"/>
                <w:szCs w:val="21"/>
              </w:rPr>
              <w:t>可靠性需求</w:t>
            </w:r>
            <w:r>
              <w:rPr>
                <w:rFonts w:hint="eastAsia" w:ascii="等线" w:hAnsi="等线" w:eastAsia="等线" w:cs="宋体"/>
                <w:color w:val="000000"/>
                <w:kern w:val="0"/>
                <w:sz w:val="21"/>
                <w:szCs w:val="21"/>
              </w:rPr>
              <w:t>　</w:t>
            </w:r>
          </w:p>
        </w:tc>
        <w:tc>
          <w:tcPr>
            <w:tcW w:w="5719" w:type="dxa"/>
            <w:tcBorders>
              <w:top w:val="nil"/>
              <w:left w:val="nil"/>
              <w:bottom w:val="single" w:color="auto" w:sz="4" w:space="0"/>
              <w:right w:val="single" w:color="auto" w:sz="8" w:space="0"/>
            </w:tcBorders>
            <w:shd w:val="clear" w:color="auto" w:fill="auto"/>
            <w:noWrap/>
            <w:vAlign w:val="bottom"/>
          </w:tcPr>
          <w:p w14:paraId="26AA0DB4">
            <w:pPr>
              <w:widowControl/>
              <w:jc w:val="left"/>
              <w:rPr>
                <w:rFonts w:hint="eastAsia" w:ascii="等线" w:hAnsi="等线" w:eastAsia="等线" w:cs="宋体"/>
                <w:color w:val="000000"/>
                <w:kern w:val="0"/>
                <w:sz w:val="21"/>
                <w:szCs w:val="21"/>
              </w:rPr>
            </w:pPr>
            <w:r>
              <w:rPr>
                <w:rFonts w:ascii="宋体" w:hAnsi="宋体" w:eastAsia="宋体" w:cs="宋体"/>
                <w:sz w:val="21"/>
                <w:szCs w:val="21"/>
              </w:rPr>
              <w:t>全年可用率≥99.9%，核心数据备份恢复≤1 小时，抵御常见网络攻击</w:t>
            </w:r>
            <w:r>
              <w:rPr>
                <w:rFonts w:hint="eastAsia" w:ascii="等线" w:hAnsi="等线" w:eastAsia="等线" w:cs="宋体"/>
                <w:color w:val="000000"/>
                <w:kern w:val="0"/>
                <w:sz w:val="21"/>
                <w:szCs w:val="21"/>
              </w:rPr>
              <w:t>　</w:t>
            </w:r>
          </w:p>
        </w:tc>
      </w:tr>
      <w:tr w14:paraId="14187358">
        <w:tblPrEx>
          <w:tblCellMar>
            <w:top w:w="0" w:type="dxa"/>
            <w:left w:w="108" w:type="dxa"/>
            <w:bottom w:w="0" w:type="dxa"/>
            <w:right w:w="108" w:type="dxa"/>
          </w:tblCellMar>
        </w:tblPrEx>
        <w:trPr>
          <w:trHeight w:val="280" w:hRule="atLeast"/>
          <w:jc w:val="center"/>
        </w:trPr>
        <w:tc>
          <w:tcPr>
            <w:tcW w:w="656" w:type="dxa"/>
            <w:tcBorders>
              <w:top w:val="nil"/>
              <w:left w:val="single" w:color="auto" w:sz="8" w:space="0"/>
              <w:bottom w:val="single" w:color="auto" w:sz="4" w:space="0"/>
              <w:right w:val="single" w:color="auto" w:sz="4" w:space="0"/>
            </w:tcBorders>
            <w:shd w:val="clear" w:color="auto" w:fill="auto"/>
            <w:noWrap/>
            <w:vAlign w:val="bottom"/>
          </w:tcPr>
          <w:p w14:paraId="33E7B20A">
            <w:pPr>
              <w:widowControl/>
              <w:jc w:val="left"/>
              <w:rPr>
                <w:rFonts w:hint="eastAsia" w:ascii="等线" w:hAnsi="等线" w:eastAsia="等线" w:cs="宋体"/>
                <w:color w:val="000000"/>
                <w:kern w:val="0"/>
                <w:sz w:val="22"/>
                <w:szCs w:val="22"/>
                <w:lang w:val="en-US" w:eastAsia="zh-CN"/>
              </w:rPr>
            </w:pPr>
            <w:r>
              <w:rPr>
                <w:rFonts w:hint="eastAsia" w:ascii="等线" w:hAnsi="等线" w:eastAsia="等线" w:cs="宋体"/>
                <w:color w:val="000000"/>
                <w:kern w:val="0"/>
                <w:sz w:val="22"/>
                <w:szCs w:val="22"/>
              </w:rPr>
              <w:t>　</w:t>
            </w:r>
            <w:r>
              <w:rPr>
                <w:rFonts w:hint="eastAsia" w:ascii="等线" w:hAnsi="等线" w:eastAsia="等线" w:cs="宋体"/>
                <w:color w:val="000000"/>
                <w:kern w:val="0"/>
                <w:sz w:val="22"/>
                <w:szCs w:val="22"/>
                <w:lang w:val="en-US" w:eastAsia="zh-CN"/>
              </w:rPr>
              <w:t>3</w:t>
            </w:r>
          </w:p>
        </w:tc>
        <w:tc>
          <w:tcPr>
            <w:tcW w:w="1508" w:type="dxa"/>
            <w:tcBorders>
              <w:top w:val="nil"/>
              <w:left w:val="nil"/>
              <w:bottom w:val="single" w:color="auto" w:sz="4" w:space="0"/>
              <w:right w:val="single" w:color="auto" w:sz="4" w:space="0"/>
            </w:tcBorders>
            <w:shd w:val="clear" w:color="auto" w:fill="auto"/>
            <w:noWrap/>
            <w:vAlign w:val="bottom"/>
          </w:tcPr>
          <w:p w14:paraId="0AFE8E6B">
            <w:pPr>
              <w:widowControl/>
              <w:jc w:val="left"/>
              <w:rPr>
                <w:rFonts w:hint="eastAsia" w:ascii="等线" w:hAnsi="等线" w:eastAsia="等线" w:cs="宋体"/>
                <w:color w:val="000000"/>
                <w:kern w:val="0"/>
                <w:sz w:val="21"/>
                <w:szCs w:val="21"/>
              </w:rPr>
            </w:pPr>
            <w:r>
              <w:rPr>
                <w:rFonts w:ascii="宋体" w:hAnsi="宋体" w:eastAsia="宋体" w:cs="宋体"/>
                <w:sz w:val="21"/>
                <w:szCs w:val="21"/>
              </w:rPr>
              <w:t>易用性需求</w:t>
            </w:r>
          </w:p>
        </w:tc>
        <w:tc>
          <w:tcPr>
            <w:tcW w:w="5719" w:type="dxa"/>
            <w:tcBorders>
              <w:top w:val="nil"/>
              <w:left w:val="nil"/>
              <w:bottom w:val="single" w:color="auto" w:sz="4" w:space="0"/>
              <w:right w:val="single" w:color="auto" w:sz="8" w:space="0"/>
            </w:tcBorders>
            <w:shd w:val="clear" w:color="auto" w:fill="auto"/>
            <w:noWrap/>
            <w:vAlign w:val="bottom"/>
          </w:tcPr>
          <w:p w14:paraId="783D6A57">
            <w:pPr>
              <w:widowControl/>
              <w:jc w:val="left"/>
              <w:rPr>
                <w:rFonts w:hint="eastAsia" w:ascii="等线" w:hAnsi="等线" w:eastAsia="等线" w:cs="宋体"/>
                <w:color w:val="000000"/>
                <w:kern w:val="0"/>
                <w:sz w:val="21"/>
                <w:szCs w:val="21"/>
              </w:rPr>
            </w:pPr>
            <w:r>
              <w:rPr>
                <w:rFonts w:hint="eastAsia" w:ascii="宋体" w:hAnsi="宋体" w:eastAsia="宋体" w:cs="宋体"/>
                <w:sz w:val="21"/>
                <w:szCs w:val="21"/>
              </w:rPr>
              <w:t>核心功能操作步骤≤3 步，支持微信授权快速登录</w:t>
            </w:r>
          </w:p>
        </w:tc>
      </w:tr>
      <w:tr w14:paraId="67558B7A">
        <w:tblPrEx>
          <w:tblCellMar>
            <w:top w:w="0" w:type="dxa"/>
            <w:left w:w="108" w:type="dxa"/>
            <w:bottom w:w="0" w:type="dxa"/>
            <w:right w:w="108" w:type="dxa"/>
          </w:tblCellMar>
        </w:tblPrEx>
        <w:trPr>
          <w:trHeight w:val="280" w:hRule="atLeast"/>
          <w:jc w:val="center"/>
        </w:trPr>
        <w:tc>
          <w:tcPr>
            <w:tcW w:w="656" w:type="dxa"/>
            <w:tcBorders>
              <w:top w:val="nil"/>
              <w:left w:val="single" w:color="auto" w:sz="8" w:space="0"/>
              <w:bottom w:val="single" w:color="auto" w:sz="4" w:space="0"/>
              <w:right w:val="single" w:color="auto" w:sz="4" w:space="0"/>
            </w:tcBorders>
            <w:shd w:val="clear" w:color="auto" w:fill="auto"/>
            <w:noWrap/>
            <w:vAlign w:val="bottom"/>
          </w:tcPr>
          <w:p w14:paraId="767A226B">
            <w:pPr>
              <w:widowControl/>
              <w:jc w:val="left"/>
              <w:rPr>
                <w:rFonts w:hint="eastAsia" w:ascii="等线" w:hAnsi="等线" w:eastAsia="等线" w:cs="宋体"/>
                <w:color w:val="000000"/>
                <w:kern w:val="0"/>
                <w:sz w:val="22"/>
                <w:szCs w:val="22"/>
                <w:lang w:val="en-US" w:eastAsia="zh-CN"/>
              </w:rPr>
            </w:pPr>
            <w:r>
              <w:rPr>
                <w:rFonts w:hint="eastAsia" w:ascii="等线" w:hAnsi="等线" w:eastAsia="等线" w:cs="宋体"/>
                <w:color w:val="000000"/>
                <w:kern w:val="0"/>
                <w:sz w:val="22"/>
                <w:szCs w:val="22"/>
              </w:rPr>
              <w:t>　</w:t>
            </w:r>
            <w:r>
              <w:rPr>
                <w:rFonts w:hint="eastAsia" w:ascii="等线" w:hAnsi="等线" w:eastAsia="等线" w:cs="宋体"/>
                <w:color w:val="000000"/>
                <w:kern w:val="0"/>
                <w:sz w:val="22"/>
                <w:szCs w:val="22"/>
                <w:lang w:val="en-US" w:eastAsia="zh-CN"/>
              </w:rPr>
              <w:t>4</w:t>
            </w:r>
          </w:p>
        </w:tc>
        <w:tc>
          <w:tcPr>
            <w:tcW w:w="1508" w:type="dxa"/>
            <w:tcBorders>
              <w:top w:val="nil"/>
              <w:left w:val="nil"/>
              <w:bottom w:val="single" w:color="auto" w:sz="4" w:space="0"/>
              <w:right w:val="single" w:color="auto" w:sz="4" w:space="0"/>
            </w:tcBorders>
            <w:shd w:val="clear" w:color="auto" w:fill="auto"/>
            <w:noWrap/>
            <w:vAlign w:val="bottom"/>
          </w:tcPr>
          <w:p w14:paraId="41C44C44">
            <w:pPr>
              <w:widowControl/>
              <w:jc w:val="left"/>
              <w:rPr>
                <w:rFonts w:hint="eastAsia" w:ascii="等线" w:hAnsi="等线" w:eastAsia="等线" w:cs="宋体"/>
                <w:color w:val="000000"/>
                <w:kern w:val="0"/>
                <w:sz w:val="21"/>
                <w:szCs w:val="21"/>
              </w:rPr>
            </w:pPr>
            <w:r>
              <w:rPr>
                <w:rFonts w:ascii="宋体" w:hAnsi="宋体" w:eastAsia="宋体" w:cs="宋体"/>
                <w:sz w:val="21"/>
                <w:szCs w:val="21"/>
              </w:rPr>
              <w:t>可维护性需求</w:t>
            </w:r>
          </w:p>
        </w:tc>
        <w:tc>
          <w:tcPr>
            <w:tcW w:w="5719" w:type="dxa"/>
            <w:tcBorders>
              <w:top w:val="nil"/>
              <w:left w:val="nil"/>
              <w:bottom w:val="single" w:color="auto" w:sz="4" w:space="0"/>
              <w:right w:val="single" w:color="auto" w:sz="8" w:space="0"/>
            </w:tcBorders>
            <w:shd w:val="clear" w:color="auto" w:fill="auto"/>
            <w:noWrap/>
            <w:vAlign w:val="bottom"/>
          </w:tcPr>
          <w:p w14:paraId="2A3FBC03">
            <w:pPr>
              <w:widowControl/>
              <w:jc w:val="left"/>
              <w:rPr>
                <w:rFonts w:hint="eastAsia" w:ascii="等线" w:hAnsi="等线" w:eastAsia="等线" w:cs="宋体"/>
                <w:color w:val="000000"/>
                <w:kern w:val="0"/>
                <w:sz w:val="21"/>
                <w:szCs w:val="21"/>
              </w:rPr>
            </w:pPr>
            <w:r>
              <w:rPr>
                <w:rFonts w:ascii="宋体" w:hAnsi="宋体" w:eastAsia="宋体" w:cs="宋体"/>
                <w:sz w:val="21"/>
                <w:szCs w:val="21"/>
              </w:rPr>
              <w:t>模块化架构，代码注释率≥30%，日志保存周期≥6 个月</w:t>
            </w:r>
            <w:r>
              <w:rPr>
                <w:rFonts w:hint="eastAsia" w:ascii="等线" w:hAnsi="等线" w:eastAsia="等线" w:cs="宋体"/>
                <w:color w:val="000000"/>
                <w:kern w:val="0"/>
                <w:sz w:val="21"/>
                <w:szCs w:val="21"/>
              </w:rPr>
              <w:t>　</w:t>
            </w:r>
          </w:p>
        </w:tc>
      </w:tr>
      <w:tr w14:paraId="39C20A62">
        <w:tblPrEx>
          <w:tblCellMar>
            <w:top w:w="0" w:type="dxa"/>
            <w:left w:w="108" w:type="dxa"/>
            <w:bottom w:w="0" w:type="dxa"/>
            <w:right w:w="108" w:type="dxa"/>
          </w:tblCellMar>
        </w:tblPrEx>
        <w:trPr>
          <w:trHeight w:val="280" w:hRule="atLeast"/>
          <w:jc w:val="center"/>
        </w:trPr>
        <w:tc>
          <w:tcPr>
            <w:tcW w:w="656" w:type="dxa"/>
            <w:tcBorders>
              <w:top w:val="nil"/>
              <w:left w:val="single" w:color="auto" w:sz="8" w:space="0"/>
              <w:bottom w:val="single" w:color="auto" w:sz="4" w:space="0"/>
              <w:right w:val="single" w:color="auto" w:sz="4" w:space="0"/>
            </w:tcBorders>
            <w:shd w:val="clear" w:color="auto" w:fill="auto"/>
            <w:noWrap/>
            <w:vAlign w:val="bottom"/>
          </w:tcPr>
          <w:p w14:paraId="452522A3">
            <w:pPr>
              <w:widowControl/>
              <w:jc w:val="left"/>
              <w:rPr>
                <w:rFonts w:hint="eastAsia" w:ascii="等线" w:hAnsi="等线" w:eastAsia="等线" w:cs="宋体"/>
                <w:color w:val="000000"/>
                <w:kern w:val="0"/>
                <w:sz w:val="22"/>
                <w:szCs w:val="22"/>
                <w:lang w:val="en-US" w:eastAsia="zh-CN"/>
              </w:rPr>
            </w:pPr>
            <w:r>
              <w:rPr>
                <w:rFonts w:hint="eastAsia" w:ascii="等线" w:hAnsi="等线" w:eastAsia="等线" w:cs="宋体"/>
                <w:color w:val="000000"/>
                <w:kern w:val="0"/>
                <w:sz w:val="22"/>
                <w:szCs w:val="22"/>
              </w:rPr>
              <w:t>　</w:t>
            </w:r>
            <w:r>
              <w:rPr>
                <w:rFonts w:hint="eastAsia" w:ascii="等线" w:hAnsi="等线" w:eastAsia="等线" w:cs="宋体"/>
                <w:color w:val="000000"/>
                <w:kern w:val="0"/>
                <w:sz w:val="22"/>
                <w:szCs w:val="22"/>
                <w:lang w:val="en-US" w:eastAsia="zh-CN"/>
              </w:rPr>
              <w:t>5</w:t>
            </w:r>
          </w:p>
        </w:tc>
        <w:tc>
          <w:tcPr>
            <w:tcW w:w="1508" w:type="dxa"/>
            <w:tcBorders>
              <w:top w:val="nil"/>
              <w:left w:val="nil"/>
              <w:bottom w:val="single" w:color="auto" w:sz="4" w:space="0"/>
              <w:right w:val="single" w:color="auto" w:sz="4" w:space="0"/>
            </w:tcBorders>
            <w:shd w:val="clear" w:color="auto" w:fill="auto"/>
            <w:noWrap/>
            <w:vAlign w:val="bottom"/>
          </w:tcPr>
          <w:p w14:paraId="3FED8A82">
            <w:pPr>
              <w:widowControl/>
              <w:jc w:val="left"/>
              <w:rPr>
                <w:rFonts w:hint="eastAsia" w:ascii="等线" w:hAnsi="等线" w:eastAsia="等线" w:cs="宋体"/>
                <w:color w:val="000000"/>
                <w:kern w:val="0"/>
                <w:sz w:val="21"/>
                <w:szCs w:val="21"/>
              </w:rPr>
            </w:pPr>
            <w:r>
              <w:rPr>
                <w:rFonts w:ascii="宋体" w:hAnsi="宋体" w:eastAsia="宋体" w:cs="宋体"/>
                <w:sz w:val="21"/>
                <w:szCs w:val="21"/>
              </w:rPr>
              <w:t>可移植性需求</w:t>
            </w:r>
          </w:p>
        </w:tc>
        <w:tc>
          <w:tcPr>
            <w:tcW w:w="5719" w:type="dxa"/>
            <w:tcBorders>
              <w:top w:val="nil"/>
              <w:left w:val="nil"/>
              <w:bottom w:val="single" w:color="auto" w:sz="4" w:space="0"/>
              <w:right w:val="single" w:color="auto" w:sz="8" w:space="0"/>
            </w:tcBorders>
            <w:shd w:val="clear" w:color="auto" w:fill="auto"/>
            <w:noWrap/>
            <w:vAlign w:val="bottom"/>
          </w:tcPr>
          <w:p w14:paraId="14133563">
            <w:pPr>
              <w:pStyle w:val="5"/>
              <w:ind w:left="0" w:leftChars="0" w:firstLine="0" w:firstLineChars="0"/>
              <w:rPr>
                <w:rFonts w:hint="eastAsia" w:ascii="等线" w:hAnsi="等线" w:eastAsia="等线" w:cs="宋体"/>
                <w:color w:val="000000"/>
                <w:kern w:val="0"/>
                <w:sz w:val="21"/>
                <w:szCs w:val="21"/>
              </w:rPr>
            </w:pPr>
            <w:r>
              <w:rPr>
                <w:rFonts w:hint="eastAsia" w:ascii="宋体" w:hAnsi="宋体" w:eastAsia="宋体" w:cs="宋体"/>
                <w:sz w:val="21"/>
                <w:szCs w:val="21"/>
              </w:rPr>
              <w:t>适配微信 iOS/Android 端，预留校园 APP 内嵌接口</w:t>
            </w:r>
          </w:p>
        </w:tc>
      </w:tr>
      <w:tr w14:paraId="01861744">
        <w:tblPrEx>
          <w:tblCellMar>
            <w:top w:w="0" w:type="dxa"/>
            <w:left w:w="108" w:type="dxa"/>
            <w:bottom w:w="0" w:type="dxa"/>
            <w:right w:w="108" w:type="dxa"/>
          </w:tblCellMar>
        </w:tblPrEx>
        <w:trPr>
          <w:trHeight w:val="280" w:hRule="atLeast"/>
          <w:jc w:val="center"/>
        </w:trPr>
        <w:tc>
          <w:tcPr>
            <w:tcW w:w="656" w:type="dxa"/>
            <w:tcBorders>
              <w:top w:val="nil"/>
              <w:left w:val="single" w:color="auto" w:sz="8" w:space="0"/>
              <w:bottom w:val="single" w:color="auto" w:sz="4" w:space="0"/>
              <w:right w:val="single" w:color="auto" w:sz="4" w:space="0"/>
            </w:tcBorders>
            <w:shd w:val="clear" w:color="auto" w:fill="auto"/>
            <w:noWrap/>
            <w:vAlign w:val="bottom"/>
          </w:tcPr>
          <w:p w14:paraId="1BDB6DCD">
            <w:pPr>
              <w:widowControl/>
              <w:jc w:val="left"/>
              <w:rPr>
                <w:rFonts w:hint="eastAsia" w:ascii="等线" w:hAnsi="等线" w:eastAsia="等线" w:cs="宋体"/>
                <w:color w:val="000000"/>
                <w:kern w:val="0"/>
                <w:sz w:val="22"/>
                <w:szCs w:val="22"/>
                <w:lang w:val="en-US" w:eastAsia="zh-CN"/>
              </w:rPr>
            </w:pPr>
            <w:r>
              <w:rPr>
                <w:rFonts w:hint="eastAsia" w:ascii="等线" w:hAnsi="等线" w:eastAsia="等线" w:cs="宋体"/>
                <w:color w:val="000000"/>
                <w:kern w:val="0"/>
                <w:sz w:val="22"/>
                <w:szCs w:val="22"/>
              </w:rPr>
              <w:t>　</w:t>
            </w:r>
            <w:r>
              <w:rPr>
                <w:rFonts w:hint="eastAsia" w:ascii="等线" w:hAnsi="等线" w:eastAsia="等线" w:cs="宋体"/>
                <w:color w:val="000000"/>
                <w:kern w:val="0"/>
                <w:sz w:val="22"/>
                <w:szCs w:val="22"/>
                <w:lang w:val="en-US" w:eastAsia="zh-CN"/>
              </w:rPr>
              <w:t>6</w:t>
            </w:r>
          </w:p>
        </w:tc>
        <w:tc>
          <w:tcPr>
            <w:tcW w:w="1508" w:type="dxa"/>
            <w:tcBorders>
              <w:top w:val="nil"/>
              <w:left w:val="nil"/>
              <w:bottom w:val="single" w:color="auto" w:sz="4" w:space="0"/>
              <w:right w:val="single" w:color="auto" w:sz="4" w:space="0"/>
            </w:tcBorders>
            <w:shd w:val="clear" w:color="auto" w:fill="auto"/>
            <w:noWrap/>
            <w:vAlign w:val="bottom"/>
          </w:tcPr>
          <w:p w14:paraId="32389EFE">
            <w:pPr>
              <w:widowControl/>
              <w:jc w:val="left"/>
              <w:rPr>
                <w:rFonts w:hint="eastAsia" w:ascii="等线" w:hAnsi="等线" w:eastAsia="等线" w:cs="宋体"/>
                <w:color w:val="000000"/>
                <w:kern w:val="0"/>
                <w:sz w:val="21"/>
                <w:szCs w:val="21"/>
              </w:rPr>
            </w:pPr>
            <w:r>
              <w:rPr>
                <w:rFonts w:ascii="宋体" w:hAnsi="宋体" w:eastAsia="宋体" w:cs="宋体"/>
                <w:sz w:val="21"/>
                <w:szCs w:val="21"/>
              </w:rPr>
              <w:t>兼容性需求</w:t>
            </w:r>
            <w:r>
              <w:rPr>
                <w:rFonts w:hint="eastAsia" w:ascii="等线" w:hAnsi="等线" w:eastAsia="等线" w:cs="宋体"/>
                <w:color w:val="000000"/>
                <w:kern w:val="0"/>
                <w:sz w:val="21"/>
                <w:szCs w:val="21"/>
              </w:rPr>
              <w:t>　</w:t>
            </w:r>
          </w:p>
        </w:tc>
        <w:tc>
          <w:tcPr>
            <w:tcW w:w="5719" w:type="dxa"/>
            <w:tcBorders>
              <w:top w:val="nil"/>
              <w:left w:val="nil"/>
              <w:bottom w:val="single" w:color="auto" w:sz="4" w:space="0"/>
              <w:right w:val="single" w:color="auto" w:sz="8" w:space="0"/>
            </w:tcBorders>
            <w:shd w:val="clear" w:color="auto" w:fill="auto"/>
            <w:noWrap/>
            <w:vAlign w:val="bottom"/>
          </w:tcPr>
          <w:p w14:paraId="318CF966">
            <w:pPr>
              <w:widowControl/>
              <w:jc w:val="left"/>
              <w:rPr>
                <w:rFonts w:hint="eastAsia" w:ascii="等线" w:hAnsi="等线" w:eastAsia="等线" w:cs="宋体"/>
                <w:color w:val="000000"/>
                <w:kern w:val="0"/>
                <w:sz w:val="21"/>
                <w:szCs w:val="21"/>
              </w:rPr>
            </w:pPr>
            <w:r>
              <w:rPr>
                <w:rFonts w:hint="eastAsia" w:ascii="宋体" w:hAnsi="宋体" w:eastAsia="宋体" w:cs="宋体"/>
                <w:sz w:val="21"/>
                <w:szCs w:val="21"/>
              </w:rPr>
              <w:t>适配微信 8.0.49 + 版本，主流手机 4.7-7.2 英寸屏幕</w:t>
            </w:r>
          </w:p>
        </w:tc>
      </w:tr>
      <w:tr w14:paraId="506E43D1">
        <w:tblPrEx>
          <w:tblCellMar>
            <w:top w:w="0" w:type="dxa"/>
            <w:left w:w="108" w:type="dxa"/>
            <w:bottom w:w="0" w:type="dxa"/>
            <w:right w:w="108" w:type="dxa"/>
          </w:tblCellMar>
        </w:tblPrEx>
        <w:trPr>
          <w:trHeight w:val="280" w:hRule="atLeast"/>
          <w:jc w:val="center"/>
        </w:trPr>
        <w:tc>
          <w:tcPr>
            <w:tcW w:w="656" w:type="dxa"/>
            <w:tcBorders>
              <w:top w:val="nil"/>
              <w:left w:val="single" w:color="auto" w:sz="8" w:space="0"/>
              <w:bottom w:val="single" w:color="auto" w:sz="4" w:space="0"/>
              <w:right w:val="single" w:color="auto" w:sz="4" w:space="0"/>
            </w:tcBorders>
            <w:shd w:val="clear" w:color="auto" w:fill="auto"/>
            <w:noWrap/>
            <w:vAlign w:val="bottom"/>
          </w:tcPr>
          <w:p w14:paraId="2F5AED5E">
            <w:pPr>
              <w:widowControl/>
              <w:jc w:val="left"/>
              <w:rPr>
                <w:rFonts w:hint="eastAsia" w:ascii="等线" w:hAnsi="等线" w:eastAsia="等线" w:cs="宋体"/>
                <w:color w:val="000000"/>
                <w:kern w:val="0"/>
                <w:sz w:val="22"/>
                <w:szCs w:val="22"/>
                <w:lang w:val="en-US" w:eastAsia="zh-CN"/>
              </w:rPr>
            </w:pPr>
            <w:r>
              <w:rPr>
                <w:rFonts w:hint="eastAsia" w:ascii="等线" w:hAnsi="等线" w:eastAsia="等线" w:cs="宋体"/>
                <w:color w:val="000000"/>
                <w:kern w:val="0"/>
                <w:sz w:val="22"/>
                <w:szCs w:val="22"/>
              </w:rPr>
              <w:t>　</w:t>
            </w:r>
            <w:r>
              <w:rPr>
                <w:rFonts w:hint="eastAsia" w:ascii="等线" w:hAnsi="等线" w:eastAsia="等线" w:cs="宋体"/>
                <w:color w:val="000000"/>
                <w:kern w:val="0"/>
                <w:sz w:val="22"/>
                <w:szCs w:val="22"/>
                <w:lang w:val="en-US" w:eastAsia="zh-CN"/>
              </w:rPr>
              <w:t>7</w:t>
            </w:r>
          </w:p>
        </w:tc>
        <w:tc>
          <w:tcPr>
            <w:tcW w:w="1508" w:type="dxa"/>
            <w:tcBorders>
              <w:top w:val="nil"/>
              <w:left w:val="nil"/>
              <w:bottom w:val="single" w:color="auto" w:sz="4" w:space="0"/>
              <w:right w:val="single" w:color="auto" w:sz="4" w:space="0"/>
            </w:tcBorders>
            <w:shd w:val="clear" w:color="auto" w:fill="auto"/>
            <w:noWrap/>
            <w:vAlign w:val="bottom"/>
          </w:tcPr>
          <w:p w14:paraId="1C28291C">
            <w:pPr>
              <w:widowControl/>
              <w:jc w:val="left"/>
              <w:rPr>
                <w:rFonts w:hint="eastAsia" w:ascii="等线" w:hAnsi="等线" w:eastAsia="等线" w:cs="宋体"/>
                <w:color w:val="000000"/>
                <w:kern w:val="0"/>
                <w:sz w:val="21"/>
                <w:szCs w:val="21"/>
              </w:rPr>
            </w:pPr>
            <w:r>
              <w:rPr>
                <w:rFonts w:ascii="宋体" w:hAnsi="宋体" w:eastAsia="宋体" w:cs="宋体"/>
                <w:sz w:val="21"/>
                <w:szCs w:val="21"/>
              </w:rPr>
              <w:t>可扩展性需求</w:t>
            </w:r>
            <w:r>
              <w:rPr>
                <w:rFonts w:hint="eastAsia" w:ascii="等线" w:hAnsi="等线" w:eastAsia="等线" w:cs="宋体"/>
                <w:color w:val="000000"/>
                <w:kern w:val="0"/>
                <w:sz w:val="21"/>
                <w:szCs w:val="21"/>
              </w:rPr>
              <w:t>　</w:t>
            </w:r>
          </w:p>
        </w:tc>
        <w:tc>
          <w:tcPr>
            <w:tcW w:w="5719" w:type="dxa"/>
            <w:tcBorders>
              <w:top w:val="nil"/>
              <w:left w:val="nil"/>
              <w:bottom w:val="single" w:color="auto" w:sz="4" w:space="0"/>
              <w:right w:val="single" w:color="auto" w:sz="8" w:space="0"/>
            </w:tcBorders>
            <w:shd w:val="clear" w:color="auto" w:fill="auto"/>
            <w:noWrap/>
            <w:vAlign w:val="bottom"/>
          </w:tcPr>
          <w:p w14:paraId="2C970B4C">
            <w:pPr>
              <w:widowControl/>
              <w:jc w:val="left"/>
              <w:rPr>
                <w:rFonts w:hint="eastAsia" w:ascii="等线" w:hAnsi="等线" w:eastAsia="等线" w:cs="宋体"/>
                <w:color w:val="000000"/>
                <w:kern w:val="0"/>
                <w:sz w:val="21"/>
                <w:szCs w:val="21"/>
              </w:rPr>
            </w:pPr>
            <w:r>
              <w:rPr>
                <w:rFonts w:ascii="宋体" w:hAnsi="宋体" w:eastAsia="宋体" w:cs="宋体"/>
                <w:sz w:val="21"/>
                <w:szCs w:val="21"/>
              </w:rPr>
              <w:t>预留接口，支持接入校园一卡通支付、校园物流等功能</w:t>
            </w:r>
          </w:p>
        </w:tc>
      </w:tr>
      <w:tr w14:paraId="3067F5F2">
        <w:tblPrEx>
          <w:tblCellMar>
            <w:top w:w="0" w:type="dxa"/>
            <w:left w:w="108" w:type="dxa"/>
            <w:bottom w:w="0" w:type="dxa"/>
            <w:right w:w="108" w:type="dxa"/>
          </w:tblCellMar>
        </w:tblPrEx>
        <w:trPr>
          <w:trHeight w:val="280" w:hRule="atLeast"/>
          <w:jc w:val="center"/>
        </w:trPr>
        <w:tc>
          <w:tcPr>
            <w:tcW w:w="656" w:type="dxa"/>
            <w:tcBorders>
              <w:top w:val="nil"/>
              <w:left w:val="single" w:color="auto" w:sz="8" w:space="0"/>
              <w:bottom w:val="single" w:color="auto" w:sz="4" w:space="0"/>
              <w:right w:val="single" w:color="auto" w:sz="4" w:space="0"/>
            </w:tcBorders>
            <w:shd w:val="clear" w:color="auto" w:fill="auto"/>
            <w:noWrap/>
            <w:vAlign w:val="bottom"/>
          </w:tcPr>
          <w:p w14:paraId="6847CBF4">
            <w:pPr>
              <w:widowControl/>
              <w:jc w:val="left"/>
              <w:rPr>
                <w:rFonts w:hint="eastAsia" w:ascii="等线" w:hAnsi="等线" w:eastAsia="等线" w:cs="宋体"/>
                <w:color w:val="000000"/>
                <w:kern w:val="0"/>
                <w:sz w:val="22"/>
                <w:szCs w:val="22"/>
                <w:lang w:val="en-US" w:eastAsia="zh-CN"/>
              </w:rPr>
            </w:pPr>
            <w:r>
              <w:rPr>
                <w:rFonts w:hint="eastAsia" w:ascii="等线" w:hAnsi="等线" w:eastAsia="等线" w:cs="宋体"/>
                <w:color w:val="000000"/>
                <w:kern w:val="0"/>
                <w:sz w:val="22"/>
                <w:szCs w:val="22"/>
              </w:rPr>
              <w:t>　</w:t>
            </w:r>
            <w:r>
              <w:rPr>
                <w:rFonts w:hint="eastAsia" w:ascii="等线" w:hAnsi="等线" w:eastAsia="等线" w:cs="宋体"/>
                <w:color w:val="000000"/>
                <w:kern w:val="0"/>
                <w:sz w:val="22"/>
                <w:szCs w:val="22"/>
                <w:lang w:val="en-US" w:eastAsia="zh-CN"/>
              </w:rPr>
              <w:t>8</w:t>
            </w:r>
          </w:p>
        </w:tc>
        <w:tc>
          <w:tcPr>
            <w:tcW w:w="1508" w:type="dxa"/>
            <w:tcBorders>
              <w:top w:val="nil"/>
              <w:left w:val="nil"/>
              <w:bottom w:val="single" w:color="auto" w:sz="4" w:space="0"/>
              <w:right w:val="single" w:color="auto" w:sz="4" w:space="0"/>
            </w:tcBorders>
            <w:shd w:val="clear" w:color="auto" w:fill="auto"/>
            <w:noWrap/>
            <w:vAlign w:val="bottom"/>
          </w:tcPr>
          <w:p w14:paraId="2D00E762">
            <w:pPr>
              <w:widowControl/>
              <w:jc w:val="left"/>
              <w:rPr>
                <w:rFonts w:hint="eastAsia" w:ascii="等线" w:hAnsi="等线" w:eastAsia="等线" w:cs="宋体"/>
                <w:color w:val="000000"/>
                <w:kern w:val="0"/>
                <w:sz w:val="21"/>
                <w:szCs w:val="21"/>
              </w:rPr>
            </w:pPr>
            <w:r>
              <w:rPr>
                <w:rFonts w:ascii="宋体" w:hAnsi="宋体" w:eastAsia="宋体" w:cs="宋体"/>
                <w:sz w:val="21"/>
                <w:szCs w:val="21"/>
              </w:rPr>
              <w:t>合规性需求</w:t>
            </w:r>
          </w:p>
        </w:tc>
        <w:tc>
          <w:tcPr>
            <w:tcW w:w="5719" w:type="dxa"/>
            <w:tcBorders>
              <w:top w:val="nil"/>
              <w:left w:val="nil"/>
              <w:bottom w:val="single" w:color="auto" w:sz="4" w:space="0"/>
              <w:right w:val="single" w:color="auto" w:sz="8" w:space="0"/>
            </w:tcBorders>
            <w:shd w:val="clear" w:color="auto" w:fill="auto"/>
            <w:noWrap/>
            <w:vAlign w:val="bottom"/>
          </w:tcPr>
          <w:p w14:paraId="1C3CAC59">
            <w:pPr>
              <w:widowControl/>
              <w:jc w:val="left"/>
              <w:rPr>
                <w:rFonts w:hint="eastAsia" w:ascii="等线" w:hAnsi="等线" w:eastAsia="等线" w:cs="宋体"/>
                <w:color w:val="000000"/>
                <w:kern w:val="0"/>
                <w:sz w:val="21"/>
                <w:szCs w:val="21"/>
              </w:rPr>
            </w:pPr>
            <w:r>
              <w:rPr>
                <w:rFonts w:ascii="宋体" w:hAnsi="宋体" w:eastAsia="宋体" w:cs="宋体"/>
                <w:sz w:val="21"/>
                <w:szCs w:val="21"/>
              </w:rPr>
              <w:t>遵守《个人信息保护法》，不泄露用户数据，符合校内数据安全规范</w:t>
            </w:r>
          </w:p>
        </w:tc>
      </w:tr>
    </w:tbl>
    <w:p w14:paraId="1D94EC62">
      <w:pPr>
        <w:pStyle w:val="4"/>
        <w:rPr>
          <w:rFonts w:hint="eastAsia"/>
        </w:rPr>
      </w:pPr>
      <w:bookmarkStart w:id="39" w:name="_Toc200806974"/>
      <w:r>
        <w:rPr>
          <w:rFonts w:hint="eastAsia"/>
        </w:rPr>
        <w:t>2.</w:t>
      </w:r>
      <w:r>
        <w:t>4</w:t>
      </w:r>
      <w:r>
        <w:rPr>
          <w:rFonts w:hint="eastAsia"/>
        </w:rPr>
        <w:t>项目用例分析</w:t>
      </w:r>
      <w:bookmarkEnd w:id="39"/>
    </w:p>
    <w:p w14:paraId="38BE2373">
      <w:pPr>
        <w:rPr>
          <w:rFonts w:hint="eastAsia"/>
        </w:rPr>
      </w:pPr>
      <w:r>
        <w:fldChar w:fldCharType="begin">
          <w:ffData>
            <w:name w:val="文字型8"/>
            <w:enabled/>
            <w:calcOnExit w:val="0"/>
            <w:textInput/>
          </w:ffData>
        </w:fldChar>
      </w:r>
      <w:r>
        <w:instrText xml:space="preserve"> FORMTEXT </w:instrText>
      </w:r>
      <w:r>
        <w:fldChar w:fldCharType="separate"/>
      </w:r>
      <w:r>
        <w:t>     </w:t>
      </w:r>
      <w:r>
        <w:fldChar w:fldCharType="end"/>
      </w:r>
      <w:r>
        <w:rPr>
          <w:rFonts w:hint="eastAsia"/>
          <w:i/>
          <w:color w:val="0000FF"/>
        </w:rPr>
        <w:t xml:space="preserve"> [贴上项目用例图模型，大致说明每个参与者所涉及的功能。]</w:t>
      </w:r>
    </w:p>
    <w:p w14:paraId="3448EB1C">
      <w:pPr>
        <w:pStyle w:val="5"/>
      </w:pPr>
    </w:p>
    <w:p w14:paraId="658188A2">
      <w:pPr>
        <w:pStyle w:val="5"/>
        <w:spacing w:line="360" w:lineRule="auto"/>
        <w:rPr>
          <w:rFonts w:ascii="宋体" w:hAnsi="宋体" w:eastAsia="宋体" w:cs="宋体"/>
          <w:b w:val="0"/>
          <w:bCs w:val="0"/>
          <w:sz w:val="24"/>
          <w:szCs w:val="24"/>
        </w:rPr>
      </w:pPr>
      <w:r>
        <w:rPr>
          <w:rFonts w:ascii="宋体" w:hAnsi="宋体" w:eastAsia="宋体" w:cs="宋体"/>
          <w:b w:val="0"/>
          <w:bCs w:val="0"/>
          <w:sz w:val="24"/>
          <w:szCs w:val="24"/>
        </w:rPr>
        <w:t>本系统的核心参与者为</w:t>
      </w:r>
      <w:r>
        <w:rPr>
          <w:rStyle w:val="32"/>
          <w:rFonts w:ascii="宋体" w:hAnsi="宋体" w:eastAsia="宋体" w:cs="宋体"/>
          <w:b w:val="0"/>
          <w:bCs w:val="0"/>
          <w:color w:val="000000"/>
          <w:sz w:val="24"/>
          <w:szCs w:val="24"/>
        </w:rPr>
        <w:t>学生用户</w:t>
      </w:r>
      <w:r>
        <w:rPr>
          <w:rFonts w:ascii="宋体" w:hAnsi="宋体" w:eastAsia="宋体" w:cs="宋体"/>
          <w:b w:val="0"/>
          <w:bCs w:val="0"/>
          <w:sz w:val="24"/>
          <w:szCs w:val="24"/>
        </w:rPr>
        <w:t>和</w:t>
      </w:r>
      <w:r>
        <w:rPr>
          <w:rStyle w:val="32"/>
          <w:rFonts w:ascii="宋体" w:hAnsi="宋体" w:eastAsia="宋体" w:cs="宋体"/>
          <w:b w:val="0"/>
          <w:bCs w:val="0"/>
          <w:color w:val="000000"/>
          <w:sz w:val="24"/>
          <w:szCs w:val="24"/>
        </w:rPr>
        <w:t>平台管理员</w:t>
      </w:r>
      <w:r>
        <w:rPr>
          <w:rFonts w:ascii="宋体" w:hAnsi="宋体" w:eastAsia="宋体" w:cs="宋体"/>
          <w:b w:val="0"/>
          <w:bCs w:val="0"/>
          <w:sz w:val="24"/>
          <w:szCs w:val="24"/>
        </w:rPr>
        <w:t>，系统用例图如下：</w:t>
      </w:r>
    </w:p>
    <w:p w14:paraId="2706C2E2">
      <w:pPr>
        <w:pStyle w:val="5"/>
        <w:spacing w:line="360" w:lineRule="auto"/>
        <w:rPr>
          <w:rFonts w:hint="eastAsia" w:ascii="宋体" w:hAnsi="宋体" w:eastAsia="宋体" w:cs="宋体"/>
          <w:b w:val="0"/>
          <w:bCs w:val="0"/>
          <w:sz w:val="24"/>
          <w:szCs w:val="24"/>
          <w:lang w:eastAsia="zh-CN"/>
        </w:rPr>
      </w:pPr>
      <w:r>
        <w:rPr>
          <w:rFonts w:hint="eastAsia" w:ascii="宋体" w:hAnsi="宋体" w:cs="宋体"/>
          <w:b w:val="0"/>
          <w:bCs w:val="0"/>
          <w:sz w:val="24"/>
          <w:szCs w:val="24"/>
          <w:lang w:val="en-US" w:eastAsia="zh-CN"/>
        </w:rPr>
        <w:t xml:space="preserve">           </w:t>
      </w:r>
      <w:r>
        <w:rPr>
          <w:rFonts w:hint="eastAsia" w:ascii="宋体" w:hAnsi="宋体" w:eastAsia="宋体" w:cs="宋体"/>
          <w:b w:val="0"/>
          <w:bCs w:val="0"/>
          <w:sz w:val="24"/>
          <w:szCs w:val="24"/>
          <w:lang w:eastAsia="zh-CN"/>
        </w:rPr>
        <w:drawing>
          <wp:inline distT="0" distB="0" distL="114300" distR="114300">
            <wp:extent cx="3295650" cy="4654550"/>
            <wp:effectExtent l="0" t="0" r="6350" b="6350"/>
            <wp:docPr id="24" name="图片 24" descr="8f3074072557a5cd33a2cabce57102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8f3074072557a5cd33a2cabce571020a"/>
                    <pic:cNvPicPr>
                      <a:picLocks noChangeAspect="1"/>
                    </pic:cNvPicPr>
                  </pic:nvPicPr>
                  <pic:blipFill>
                    <a:blip r:embed="rId9"/>
                    <a:stretch>
                      <a:fillRect/>
                    </a:stretch>
                  </pic:blipFill>
                  <pic:spPr>
                    <a:xfrm>
                      <a:off x="0" y="0"/>
                      <a:ext cx="3295650" cy="4654550"/>
                    </a:xfrm>
                    <a:prstGeom prst="rect">
                      <a:avLst/>
                    </a:prstGeom>
                  </pic:spPr>
                </pic:pic>
              </a:graphicData>
            </a:graphic>
          </wp:inline>
        </w:drawing>
      </w:r>
    </w:p>
    <w:p w14:paraId="2469A4A9">
      <w:pPr>
        <w:pStyle w:val="5"/>
        <w:spacing w:line="360" w:lineRule="auto"/>
        <w:rPr>
          <w:rFonts w:hint="eastAsia"/>
          <w:b w:val="0"/>
          <w:bCs w:val="0"/>
          <w:sz w:val="24"/>
          <w:szCs w:val="24"/>
        </w:rPr>
      </w:pPr>
      <w:r>
        <w:rPr>
          <w:rFonts w:hint="eastAsia" w:ascii="宋体" w:hAnsi="宋体" w:cs="宋体"/>
          <w:b w:val="0"/>
          <w:bCs w:val="0"/>
          <w:sz w:val="24"/>
          <w:szCs w:val="24"/>
          <w:lang w:val="en-US" w:eastAsia="zh-CN"/>
        </w:rPr>
        <w:t>学</w:t>
      </w:r>
      <w:r>
        <w:rPr>
          <w:rFonts w:ascii="宋体" w:hAnsi="宋体" w:eastAsia="宋体" w:cs="宋体"/>
          <w:b w:val="0"/>
          <w:bCs w:val="0"/>
          <w:sz w:val="24"/>
          <w:szCs w:val="24"/>
        </w:rPr>
        <w:t>生用户为平台主要使用群体，可执行注册、登录、个人信息管理、商品发布、商品浏览、下单购买、回收商品申请等所有用户侧功能，核心需求为完成二手商品的买卖和闲置物品处理；平台管理员为平台运营管理主体，可执行商品审核、商品管理、回收申请审核、回收调度等所有管理侧功能，核心需求为保障平台交易秩序，完成平台服务的闭环管理。二者通过平台系统形成交互，所有功能操作均基于对应身份的权限触发，实现校园二手交易的线上化、规范化。</w:t>
      </w:r>
    </w:p>
    <w:p w14:paraId="295C2486">
      <w:pPr>
        <w:pStyle w:val="3"/>
        <w:tabs>
          <w:tab w:val="left" w:pos="360"/>
          <w:tab w:val="clear" w:pos="432"/>
        </w:tabs>
        <w:ind w:left="0" w:firstLine="0"/>
        <w:rPr>
          <w:iCs/>
        </w:rPr>
      </w:pPr>
      <w:bookmarkStart w:id="40" w:name="_Toc211308508"/>
      <w:bookmarkEnd w:id="40"/>
      <w:bookmarkStart w:id="41" w:name="_Toc200806975"/>
      <w:r>
        <w:rPr>
          <w:rFonts w:hint="eastAsia"/>
          <w:iCs/>
        </w:rPr>
        <w:t>项目总体设计</w:t>
      </w:r>
      <w:bookmarkEnd w:id="41"/>
    </w:p>
    <w:p w14:paraId="3FE6AFA7">
      <w:pPr>
        <w:rPr>
          <w:rFonts w:hint="eastAsia" w:ascii="Arial" w:hAnsi="Arial"/>
          <w:sz w:val="22"/>
          <w:szCs w:val="22"/>
        </w:rPr>
      </w:pPr>
      <w:r>
        <w:fldChar w:fldCharType="begin">
          <w:ffData>
            <w:name w:val="文字型10"/>
            <w:enabled/>
            <w:calcOnExit w:val="0"/>
            <w:textInput/>
          </w:ffData>
        </w:fldChar>
      </w:r>
      <w:r>
        <w:instrText xml:space="preserve"> FORMTEXT </w:instrText>
      </w:r>
      <w:r>
        <w:fldChar w:fldCharType="separate"/>
      </w:r>
      <w:r>
        <w:t>     </w:t>
      </w:r>
      <w:r>
        <w:fldChar w:fldCharType="end"/>
      </w:r>
      <w:r>
        <w:rPr>
          <w:rFonts w:hint="eastAsia"/>
          <w:i/>
          <w:color w:val="0000FF"/>
        </w:rPr>
        <w:t xml:space="preserve"> [描述系统架构设计相关的内容]</w:t>
      </w:r>
    </w:p>
    <w:p w14:paraId="1857081A">
      <w:pPr>
        <w:pStyle w:val="4"/>
        <w:rPr>
          <w:rFonts w:hint="eastAsia"/>
        </w:rPr>
      </w:pPr>
      <w:bookmarkStart w:id="42" w:name="_Toc200806976"/>
      <w:r>
        <w:rPr>
          <w:rFonts w:hint="eastAsia"/>
        </w:rPr>
        <w:t>3.1</w:t>
      </w:r>
      <w:bookmarkStart w:id="43" w:name="OLE_LINK1"/>
      <w:r>
        <w:rPr>
          <w:rFonts w:hint="eastAsia"/>
        </w:rPr>
        <w:t>运行环境说明</w:t>
      </w:r>
      <w:bookmarkEnd w:id="42"/>
    </w:p>
    <w:p w14:paraId="4E992D4E">
      <w:pPr>
        <w:rPr>
          <w:i/>
          <w:color w:val="0000FF"/>
        </w:rPr>
      </w:pPr>
      <w:r>
        <w:fldChar w:fldCharType="begin">
          <w:ffData>
            <w:name w:val="文字型10"/>
            <w:enabled/>
            <w:calcOnExit w:val="0"/>
            <w:textInput/>
          </w:ffData>
        </w:fldChar>
      </w:r>
      <w:bookmarkStart w:id="44" w:name="文字型10"/>
      <w:r>
        <w:instrText xml:space="preserve"> FORMTEXT </w:instrText>
      </w:r>
      <w:r>
        <w:fldChar w:fldCharType="separate"/>
      </w:r>
      <w:r>
        <w:t>     </w:t>
      </w:r>
      <w:r>
        <w:fldChar w:fldCharType="end"/>
      </w:r>
      <w:bookmarkEnd w:id="44"/>
      <w:r>
        <w:rPr>
          <w:rFonts w:hint="eastAsia"/>
          <w:i/>
          <w:color w:val="0000FF"/>
        </w:rPr>
        <w:t xml:space="preserve"> [简要地说明对本系统的运行环境（包括硬件环境和支持环境）的要求或约束。并以简单表格列出。</w:t>
      </w:r>
      <w:r>
        <w:rPr>
          <w:rFonts w:hint="eastAsia"/>
          <w:i/>
          <w:color w:val="FF0000"/>
        </w:rPr>
        <w:t>至少1</w:t>
      </w:r>
      <w:r>
        <w:rPr>
          <w:i/>
          <w:color w:val="FF0000"/>
        </w:rPr>
        <w:t>50</w:t>
      </w:r>
      <w:r>
        <w:rPr>
          <w:rFonts w:hint="eastAsia"/>
          <w:i/>
          <w:color w:val="FF0000"/>
        </w:rPr>
        <w:t>字</w:t>
      </w:r>
      <w:r>
        <w:rPr>
          <w:rFonts w:hint="eastAsia"/>
          <w:i/>
          <w:color w:val="0000FF"/>
        </w:rPr>
        <w:t>]。</w:t>
      </w:r>
    </w:p>
    <w:p w14:paraId="68328FF6">
      <w:pPr>
        <w:rPr>
          <w:i/>
          <w:color w:val="0000FF"/>
        </w:rPr>
      </w:pPr>
      <w:r>
        <w:rPr>
          <w:rFonts w:hint="eastAsia"/>
          <w:i/>
          <w:color w:val="0000FF"/>
        </w:rPr>
        <w:t>X</w:t>
      </w:r>
      <w:r>
        <w:rPr>
          <w:i/>
          <w:color w:val="0000FF"/>
        </w:rPr>
        <w:t>XXXXXXXXXXXXXXXXXXXXXX</w:t>
      </w:r>
    </w:p>
    <w:p w14:paraId="340B7D90">
      <w:pPr>
        <w:spacing w:line="360" w:lineRule="auto"/>
        <w:ind w:firstLine="480" w:firstLineChars="200"/>
        <w:rPr>
          <w:rFonts w:ascii="宋体" w:hAnsi="宋体" w:eastAsia="宋体" w:cs="宋体"/>
          <w:sz w:val="24"/>
          <w:szCs w:val="24"/>
        </w:rPr>
      </w:pPr>
      <w:r>
        <w:rPr>
          <w:rFonts w:ascii="宋体" w:hAnsi="宋体" w:eastAsia="宋体" w:cs="宋体"/>
          <w:sz w:val="24"/>
          <w:szCs w:val="24"/>
        </w:rPr>
        <w:t>本平台的运行环境分为服务端、开发端和客户端三部分，服务端部署于云服务器，保障平台的稳定运行；开发端采用主流开发工具，适配后端和前端的开发需求；客户端为微信小程序，适配校内学生的使用场景，整体环境配置贴合项目开发和使用需求，具体要求如下：</w:t>
      </w:r>
    </w:p>
    <w:p w14:paraId="7BB06693">
      <w:pPr>
        <w:spacing w:line="360" w:lineRule="auto"/>
        <w:ind w:firstLine="480" w:firstLineChars="200"/>
        <w:rPr>
          <w:rFonts w:hint="eastAsia" w:ascii="宋体" w:hAnsi="宋体" w:eastAsia="宋体" w:cs="宋体"/>
          <w:i w:val="0"/>
          <w:iCs/>
          <w:color w:val="000000" w:themeColor="text1"/>
          <w:sz w:val="24"/>
          <w:szCs w:val="24"/>
          <w14:textFill>
            <w14:solidFill>
              <w14:schemeClr w14:val="tx1"/>
            </w14:solidFill>
          </w14:textFill>
        </w:rPr>
      </w:pPr>
      <w:r>
        <w:rPr>
          <w:rFonts w:ascii="宋体" w:hAnsi="宋体" w:eastAsia="宋体" w:cs="宋体"/>
          <w:sz w:val="24"/>
          <w:szCs w:val="24"/>
        </w:rPr>
        <w:t>本系统服务端采用云服务器部署，后端基于 Java SpringBoot 框架开发，搭配 MySQL 数据库实现数据存储，开发端使用 IDEA、微信开发者工具等主流工具完成前后端开发，客户端为微信小程序，适配微信 iOS 和 Android 端，无需额外安装应用，学生可直接通过微信使用，降低使用门槛。各环境配置均选用成熟、易维护的版本，保障开发效率和平台运行稳定性。</w:t>
      </w:r>
    </w:p>
    <w:p w14:paraId="70B4B8A2">
      <w:pPr>
        <w:ind w:firstLine="420" w:firstLineChars="200"/>
        <w:rPr>
          <w:rFonts w:hint="eastAsia" w:ascii="宋体" w:hAnsi="宋体" w:eastAsia="宋体" w:cs="宋体"/>
          <w:i w:val="0"/>
          <w:iCs/>
          <w:color w:val="000000" w:themeColor="text1"/>
          <w14:textFill>
            <w14:solidFill>
              <w14:schemeClr w14:val="tx1"/>
            </w14:solidFill>
          </w14:textFill>
        </w:rPr>
      </w:pPr>
    </w:p>
    <w:tbl>
      <w:tblPr>
        <w:tblStyle w:val="28"/>
        <w:tblW w:w="790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954"/>
        <w:gridCol w:w="3955"/>
      </w:tblGrid>
      <w:tr w14:paraId="4EBE4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6" w:hRule="atLeast"/>
          <w:jc w:val="center"/>
        </w:trPr>
        <w:tc>
          <w:tcPr>
            <w:tcW w:w="3954" w:type="dxa"/>
            <w:shd w:val="clear" w:color="auto" w:fill="FFFFFF"/>
            <w:noWrap w:val="0"/>
            <w:vAlign w:val="top"/>
          </w:tcPr>
          <w:p w14:paraId="507686ED">
            <w:pPr>
              <w:rPr>
                <w:rFonts w:hint="eastAsia" w:ascii="宋体" w:hAnsi="宋体" w:eastAsia="宋体" w:cs="宋体"/>
                <w:sz w:val="21"/>
                <w:szCs w:val="21"/>
              </w:rPr>
            </w:pPr>
            <w:r>
              <w:rPr>
                <w:rFonts w:ascii="宋体" w:hAnsi="宋体" w:eastAsia="宋体" w:cs="宋体"/>
                <w:sz w:val="21"/>
                <w:szCs w:val="21"/>
              </w:rPr>
              <w:t>服务端服务器</w:t>
            </w:r>
          </w:p>
        </w:tc>
        <w:tc>
          <w:tcPr>
            <w:tcW w:w="3955" w:type="dxa"/>
            <w:shd w:val="clear" w:color="auto" w:fill="FFFFFF"/>
            <w:noWrap w:val="0"/>
            <w:vAlign w:val="top"/>
          </w:tcPr>
          <w:p w14:paraId="663BAF77">
            <w:pPr>
              <w:rPr>
                <w:rFonts w:hint="default" w:ascii="宋体" w:hAnsi="宋体" w:eastAsia="宋体" w:cs="宋体"/>
                <w:sz w:val="21"/>
                <w:szCs w:val="21"/>
                <w:lang w:val="en-US" w:eastAsia="zh-CN"/>
              </w:rPr>
            </w:pPr>
            <w:r>
              <w:rPr>
                <w:rFonts w:hint="eastAsia" w:ascii="宋体" w:hAnsi="宋体" w:cs="宋体"/>
                <w:sz w:val="21"/>
                <w:szCs w:val="21"/>
                <w:lang w:val="en-US" w:eastAsia="zh-CN"/>
              </w:rPr>
              <w:t>校内服务器</w:t>
            </w:r>
          </w:p>
        </w:tc>
      </w:tr>
      <w:tr w14:paraId="2A728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6" w:hRule="atLeast"/>
          <w:jc w:val="center"/>
        </w:trPr>
        <w:tc>
          <w:tcPr>
            <w:tcW w:w="3954" w:type="dxa"/>
            <w:shd w:val="clear" w:color="auto" w:fill="FFFFFF"/>
            <w:noWrap w:val="0"/>
            <w:vAlign w:val="top"/>
          </w:tcPr>
          <w:p w14:paraId="03206771">
            <w:pPr>
              <w:rPr>
                <w:rFonts w:hint="eastAsia" w:ascii="宋体" w:hAnsi="宋体" w:eastAsia="宋体" w:cs="宋体"/>
                <w:color w:val="000000"/>
                <w:sz w:val="21"/>
                <w:szCs w:val="21"/>
              </w:rPr>
            </w:pPr>
            <w:r>
              <w:rPr>
                <w:rFonts w:ascii="宋体" w:hAnsi="宋体" w:eastAsia="宋体" w:cs="宋体"/>
                <w:sz w:val="21"/>
                <w:szCs w:val="21"/>
              </w:rPr>
              <w:t>服务器操作系统</w:t>
            </w:r>
          </w:p>
        </w:tc>
        <w:tc>
          <w:tcPr>
            <w:tcW w:w="3955" w:type="dxa"/>
            <w:shd w:val="clear" w:color="auto" w:fill="FFFFFF"/>
            <w:noWrap w:val="0"/>
            <w:vAlign w:val="top"/>
          </w:tcPr>
          <w:p w14:paraId="2FECA1E4">
            <w:pPr>
              <w:rPr>
                <w:rFonts w:hint="eastAsia" w:ascii="宋体" w:hAnsi="宋体" w:eastAsia="宋体" w:cs="宋体"/>
                <w:color w:val="000000"/>
                <w:sz w:val="21"/>
                <w:szCs w:val="21"/>
              </w:rPr>
            </w:pPr>
            <w:r>
              <w:rPr>
                <w:rFonts w:ascii="宋体" w:hAnsi="宋体" w:eastAsia="宋体" w:cs="宋体"/>
                <w:sz w:val="21"/>
                <w:szCs w:val="21"/>
              </w:rPr>
              <w:t>Ubuntu 20.04/CentOS 7</w:t>
            </w:r>
          </w:p>
        </w:tc>
      </w:tr>
      <w:tr w14:paraId="1AE49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954" w:type="dxa"/>
            <w:shd w:val="clear" w:color="auto" w:fill="FFFFFF"/>
            <w:noWrap w:val="0"/>
            <w:vAlign w:val="top"/>
          </w:tcPr>
          <w:p w14:paraId="37D39517">
            <w:pPr>
              <w:rPr>
                <w:rFonts w:hint="eastAsia" w:ascii="宋体" w:hAnsi="宋体" w:eastAsia="宋体" w:cs="宋体"/>
                <w:color w:val="000000"/>
                <w:sz w:val="21"/>
                <w:szCs w:val="21"/>
              </w:rPr>
            </w:pPr>
            <w:r>
              <w:rPr>
                <w:rFonts w:hint="eastAsia" w:ascii="宋体" w:hAnsi="宋体" w:eastAsia="宋体" w:cs="宋体"/>
                <w:color w:val="000000"/>
                <w:sz w:val="21"/>
                <w:szCs w:val="21"/>
              </w:rPr>
              <w:t>处理器</w:t>
            </w:r>
          </w:p>
        </w:tc>
        <w:tc>
          <w:tcPr>
            <w:tcW w:w="3955" w:type="dxa"/>
            <w:shd w:val="clear" w:color="auto" w:fill="FFFFFF"/>
            <w:noWrap w:val="0"/>
            <w:vAlign w:val="top"/>
          </w:tcPr>
          <w:p w14:paraId="2B544815">
            <w:pPr>
              <w:rPr>
                <w:rFonts w:hint="eastAsia" w:ascii="宋体" w:hAnsi="宋体" w:eastAsia="宋体" w:cs="宋体"/>
                <w:color w:val="000000"/>
                <w:sz w:val="21"/>
                <w:szCs w:val="21"/>
              </w:rPr>
            </w:pPr>
            <w:r>
              <w:rPr>
                <w:rFonts w:hint="eastAsia" w:ascii="宋体" w:hAnsi="宋体" w:eastAsia="宋体" w:cs="宋体"/>
                <w:color w:val="000000"/>
                <w:sz w:val="21"/>
                <w:szCs w:val="21"/>
              </w:rPr>
              <w:t>2核</w:t>
            </w:r>
          </w:p>
        </w:tc>
      </w:tr>
      <w:tr w14:paraId="7EF92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jc w:val="center"/>
        </w:trPr>
        <w:tc>
          <w:tcPr>
            <w:tcW w:w="3954" w:type="dxa"/>
            <w:shd w:val="clear" w:color="auto" w:fill="FFFFFF"/>
            <w:noWrap w:val="0"/>
            <w:vAlign w:val="top"/>
          </w:tcPr>
          <w:p w14:paraId="3F607CE3">
            <w:pPr>
              <w:rPr>
                <w:rFonts w:hint="eastAsia" w:ascii="宋体" w:hAnsi="宋体" w:eastAsia="宋体" w:cs="宋体"/>
                <w:color w:val="000000"/>
                <w:sz w:val="21"/>
                <w:szCs w:val="21"/>
              </w:rPr>
            </w:pPr>
            <w:r>
              <w:rPr>
                <w:rFonts w:hint="eastAsia" w:ascii="宋体" w:hAnsi="宋体" w:eastAsia="宋体" w:cs="宋体"/>
                <w:color w:val="000000"/>
                <w:sz w:val="21"/>
                <w:szCs w:val="21"/>
              </w:rPr>
              <w:t>内存</w:t>
            </w:r>
          </w:p>
        </w:tc>
        <w:tc>
          <w:tcPr>
            <w:tcW w:w="3955" w:type="dxa"/>
            <w:shd w:val="clear" w:color="auto" w:fill="FFFFFF"/>
            <w:noWrap w:val="0"/>
            <w:vAlign w:val="top"/>
          </w:tcPr>
          <w:p w14:paraId="0F74FFE2">
            <w:pPr>
              <w:rPr>
                <w:rFonts w:hint="eastAsia" w:ascii="宋体" w:hAnsi="宋体" w:eastAsia="宋体" w:cs="宋体"/>
                <w:color w:val="000000"/>
                <w:sz w:val="21"/>
                <w:szCs w:val="21"/>
              </w:rPr>
            </w:pPr>
            <w:r>
              <w:rPr>
                <w:rFonts w:hint="eastAsia" w:ascii="宋体" w:hAnsi="宋体" w:eastAsia="宋体" w:cs="宋体"/>
                <w:color w:val="000000"/>
                <w:sz w:val="21"/>
                <w:szCs w:val="21"/>
              </w:rPr>
              <w:t>4GB</w:t>
            </w:r>
          </w:p>
        </w:tc>
      </w:tr>
      <w:tr w14:paraId="1FFD7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jc w:val="center"/>
        </w:trPr>
        <w:tc>
          <w:tcPr>
            <w:tcW w:w="3954" w:type="dxa"/>
            <w:shd w:val="clear" w:color="auto" w:fill="FFFFFF"/>
            <w:noWrap w:val="0"/>
            <w:vAlign w:val="top"/>
          </w:tcPr>
          <w:p w14:paraId="03CE244C">
            <w:pPr>
              <w:rPr>
                <w:rFonts w:hint="eastAsia" w:ascii="宋体" w:hAnsi="宋体" w:eastAsia="宋体" w:cs="宋体"/>
                <w:color w:val="000000"/>
                <w:sz w:val="21"/>
                <w:szCs w:val="21"/>
              </w:rPr>
            </w:pPr>
            <w:r>
              <w:rPr>
                <w:rFonts w:hint="eastAsia" w:ascii="宋体" w:hAnsi="宋体" w:eastAsia="宋体" w:cs="宋体"/>
                <w:color w:val="000000"/>
                <w:sz w:val="21"/>
                <w:szCs w:val="21"/>
              </w:rPr>
              <w:t>数据库</w:t>
            </w:r>
          </w:p>
        </w:tc>
        <w:tc>
          <w:tcPr>
            <w:tcW w:w="3955" w:type="dxa"/>
            <w:shd w:val="clear" w:color="auto" w:fill="FFFFFF"/>
            <w:noWrap w:val="0"/>
            <w:vAlign w:val="top"/>
          </w:tcPr>
          <w:p w14:paraId="0D32A183">
            <w:pPr>
              <w:rPr>
                <w:rFonts w:hint="eastAsia" w:ascii="宋体" w:hAnsi="宋体" w:eastAsia="宋体" w:cs="宋体"/>
                <w:color w:val="000000"/>
                <w:sz w:val="21"/>
                <w:szCs w:val="21"/>
              </w:rPr>
            </w:pPr>
            <w:r>
              <w:rPr>
                <w:rFonts w:hint="eastAsia" w:ascii="宋体" w:hAnsi="宋体" w:eastAsia="宋体" w:cs="宋体"/>
                <w:color w:val="000000"/>
                <w:sz w:val="21"/>
                <w:szCs w:val="21"/>
              </w:rPr>
              <w:t>MySQL 8.0</w:t>
            </w:r>
          </w:p>
        </w:tc>
      </w:tr>
      <w:tr w14:paraId="1D765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jc w:val="center"/>
        </w:trPr>
        <w:tc>
          <w:tcPr>
            <w:tcW w:w="3954" w:type="dxa"/>
            <w:shd w:val="clear" w:color="auto" w:fill="FFFFFF"/>
            <w:noWrap w:val="0"/>
            <w:vAlign w:val="top"/>
          </w:tcPr>
          <w:p w14:paraId="1BC3B2FF">
            <w:pPr>
              <w:rPr>
                <w:rFonts w:hint="eastAsia" w:ascii="宋体" w:hAnsi="宋体" w:eastAsia="宋体" w:cs="宋体"/>
                <w:color w:val="000000"/>
                <w:sz w:val="21"/>
                <w:szCs w:val="21"/>
              </w:rPr>
            </w:pPr>
            <w:r>
              <w:rPr>
                <w:rFonts w:hint="eastAsia" w:ascii="宋体" w:hAnsi="宋体" w:eastAsia="宋体" w:cs="宋体"/>
                <w:color w:val="000000"/>
                <w:sz w:val="21"/>
                <w:szCs w:val="21"/>
              </w:rPr>
              <w:t>后端运行环境</w:t>
            </w:r>
          </w:p>
        </w:tc>
        <w:tc>
          <w:tcPr>
            <w:tcW w:w="3955" w:type="dxa"/>
            <w:shd w:val="clear" w:color="auto" w:fill="FFFFFF"/>
            <w:noWrap w:val="0"/>
            <w:vAlign w:val="top"/>
          </w:tcPr>
          <w:p w14:paraId="40D26389">
            <w:pPr>
              <w:rPr>
                <w:rFonts w:hint="eastAsia" w:ascii="宋体" w:hAnsi="宋体" w:eastAsia="宋体" w:cs="宋体"/>
                <w:color w:val="000000"/>
                <w:sz w:val="21"/>
                <w:szCs w:val="21"/>
              </w:rPr>
            </w:pPr>
            <w:r>
              <w:rPr>
                <w:rFonts w:hint="eastAsia" w:ascii="宋体" w:hAnsi="宋体" w:eastAsia="宋体" w:cs="宋体"/>
                <w:color w:val="000000"/>
                <w:sz w:val="21"/>
                <w:szCs w:val="21"/>
              </w:rPr>
              <w:t>JDK 1.8+、SpringBoot 2.7.x</w:t>
            </w:r>
          </w:p>
        </w:tc>
      </w:tr>
      <w:tr w14:paraId="66AFF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jc w:val="center"/>
        </w:trPr>
        <w:tc>
          <w:tcPr>
            <w:tcW w:w="3954" w:type="dxa"/>
            <w:shd w:val="clear" w:color="auto" w:fill="FFFFFF"/>
            <w:noWrap w:val="0"/>
            <w:vAlign w:val="top"/>
          </w:tcPr>
          <w:p w14:paraId="2739AFDF">
            <w:pPr>
              <w:rPr>
                <w:rFonts w:hint="eastAsia" w:ascii="宋体" w:hAnsi="宋体" w:eastAsia="宋体" w:cs="宋体"/>
                <w:color w:val="000000"/>
                <w:sz w:val="21"/>
                <w:szCs w:val="21"/>
              </w:rPr>
            </w:pPr>
            <w:r>
              <w:rPr>
                <w:rFonts w:hint="eastAsia" w:ascii="宋体" w:hAnsi="宋体" w:eastAsia="宋体" w:cs="宋体"/>
                <w:color w:val="000000"/>
                <w:sz w:val="21"/>
                <w:szCs w:val="21"/>
              </w:rPr>
              <w:t>客户端</w:t>
            </w:r>
          </w:p>
        </w:tc>
        <w:tc>
          <w:tcPr>
            <w:tcW w:w="3955" w:type="dxa"/>
            <w:shd w:val="clear" w:color="auto" w:fill="FFFFFF"/>
            <w:noWrap w:val="0"/>
            <w:vAlign w:val="top"/>
          </w:tcPr>
          <w:p w14:paraId="52784951">
            <w:pPr>
              <w:rPr>
                <w:rFonts w:hint="eastAsia" w:ascii="宋体" w:hAnsi="宋体" w:eastAsia="宋体" w:cs="宋体"/>
                <w:color w:val="000000"/>
                <w:sz w:val="21"/>
                <w:szCs w:val="21"/>
              </w:rPr>
            </w:pPr>
            <w:r>
              <w:rPr>
                <w:rFonts w:hint="eastAsia" w:ascii="宋体" w:hAnsi="宋体" w:eastAsia="宋体" w:cs="宋体"/>
                <w:color w:val="000000"/>
                <w:sz w:val="21"/>
                <w:szCs w:val="21"/>
              </w:rPr>
              <w:t>微信小程序</w:t>
            </w:r>
            <w:r>
              <w:rPr>
                <w:rFonts w:hint="eastAsia" w:ascii="宋体" w:hAnsi="宋体" w:eastAsia="宋体" w:cs="宋体"/>
                <w:color w:val="000000"/>
                <w:sz w:val="21"/>
                <w:szCs w:val="21"/>
              </w:rPr>
              <w:tab/>
            </w:r>
          </w:p>
        </w:tc>
      </w:tr>
      <w:tr w14:paraId="430B3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jc w:val="center"/>
        </w:trPr>
        <w:tc>
          <w:tcPr>
            <w:tcW w:w="3954" w:type="dxa"/>
            <w:shd w:val="clear" w:color="auto" w:fill="FFFFFF"/>
            <w:noWrap w:val="0"/>
            <w:vAlign w:val="top"/>
          </w:tcPr>
          <w:p w14:paraId="68C8876D">
            <w:pPr>
              <w:rPr>
                <w:rFonts w:hint="eastAsia" w:ascii="宋体" w:hAnsi="宋体" w:eastAsia="宋体" w:cs="宋体"/>
                <w:color w:val="000000"/>
                <w:sz w:val="21"/>
                <w:szCs w:val="21"/>
              </w:rPr>
            </w:pPr>
            <w:r>
              <w:rPr>
                <w:rFonts w:hint="eastAsia" w:ascii="宋体" w:hAnsi="宋体" w:eastAsia="宋体" w:cs="宋体"/>
                <w:color w:val="000000"/>
                <w:sz w:val="21"/>
                <w:szCs w:val="21"/>
              </w:rPr>
              <w:t>网络协议</w:t>
            </w:r>
          </w:p>
        </w:tc>
        <w:tc>
          <w:tcPr>
            <w:tcW w:w="3955" w:type="dxa"/>
            <w:shd w:val="clear" w:color="auto" w:fill="FFFFFF"/>
            <w:noWrap w:val="0"/>
            <w:vAlign w:val="top"/>
          </w:tcPr>
          <w:p w14:paraId="657AAA38">
            <w:pPr>
              <w:rPr>
                <w:rFonts w:hint="eastAsia" w:ascii="宋体" w:hAnsi="宋体" w:eastAsia="宋体" w:cs="宋体"/>
                <w:color w:val="000000"/>
                <w:sz w:val="21"/>
                <w:szCs w:val="21"/>
              </w:rPr>
            </w:pPr>
            <w:r>
              <w:rPr>
                <w:rFonts w:hint="eastAsia" w:ascii="宋体" w:hAnsi="宋体" w:eastAsia="宋体" w:cs="宋体"/>
                <w:color w:val="000000"/>
                <w:sz w:val="21"/>
                <w:szCs w:val="21"/>
              </w:rPr>
              <w:t>HTTPS</w:t>
            </w:r>
            <w:r>
              <w:rPr>
                <w:rFonts w:ascii="宋体" w:hAnsi="宋体" w:eastAsia="宋体" w:cs="宋体"/>
                <w:sz w:val="21"/>
                <w:szCs w:val="21"/>
              </w:rPr>
              <w:t>、HTTP/2</w:t>
            </w:r>
          </w:p>
        </w:tc>
      </w:tr>
      <w:tr w14:paraId="1432D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jc w:val="center"/>
        </w:trPr>
        <w:tc>
          <w:tcPr>
            <w:tcW w:w="3954" w:type="dxa"/>
            <w:shd w:val="clear" w:color="auto" w:fill="FFFFFF"/>
            <w:noWrap w:val="0"/>
            <w:vAlign w:val="top"/>
          </w:tcPr>
          <w:p w14:paraId="3F5DF498">
            <w:pPr>
              <w:rPr>
                <w:rFonts w:hint="eastAsia" w:ascii="宋体" w:hAnsi="宋体" w:eastAsia="宋体" w:cs="宋体"/>
                <w:color w:val="000000"/>
                <w:sz w:val="21"/>
                <w:szCs w:val="21"/>
              </w:rPr>
            </w:pPr>
            <w:r>
              <w:rPr>
                <w:rFonts w:hint="eastAsia" w:ascii="宋体" w:hAnsi="宋体" w:eastAsia="宋体" w:cs="宋体"/>
                <w:sz w:val="21"/>
                <w:szCs w:val="21"/>
              </w:rPr>
              <w:t>持久层框架</w:t>
            </w:r>
          </w:p>
        </w:tc>
        <w:tc>
          <w:tcPr>
            <w:tcW w:w="3955" w:type="dxa"/>
            <w:shd w:val="clear" w:color="auto" w:fill="FFFFFF"/>
            <w:noWrap w:val="0"/>
            <w:vAlign w:val="top"/>
          </w:tcPr>
          <w:p w14:paraId="49246B3C">
            <w:pPr>
              <w:rPr>
                <w:rFonts w:hint="eastAsia" w:ascii="宋体" w:hAnsi="宋体" w:eastAsia="宋体" w:cs="宋体"/>
                <w:color w:val="000000"/>
                <w:sz w:val="21"/>
                <w:szCs w:val="21"/>
              </w:rPr>
            </w:pPr>
            <w:r>
              <w:rPr>
                <w:rFonts w:hint="eastAsia" w:ascii="宋体" w:hAnsi="宋体" w:eastAsia="宋体" w:cs="宋体"/>
                <w:sz w:val="21"/>
                <w:szCs w:val="21"/>
              </w:rPr>
              <w:t xml:space="preserve">MyBatis、MyBatisX </w:t>
            </w:r>
          </w:p>
        </w:tc>
      </w:tr>
      <w:tr w14:paraId="2720B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jc w:val="center"/>
        </w:trPr>
        <w:tc>
          <w:tcPr>
            <w:tcW w:w="3954" w:type="dxa"/>
            <w:shd w:val="clear" w:color="auto" w:fill="FFFFFF"/>
            <w:noWrap w:val="0"/>
            <w:vAlign w:val="top"/>
          </w:tcPr>
          <w:p w14:paraId="5D7860C8">
            <w:pPr>
              <w:rPr>
                <w:rFonts w:hint="eastAsia" w:ascii="宋体" w:hAnsi="宋体" w:eastAsia="宋体" w:cs="宋体"/>
                <w:sz w:val="21"/>
                <w:szCs w:val="21"/>
              </w:rPr>
            </w:pPr>
            <w:r>
              <w:rPr>
                <w:rFonts w:ascii="宋体" w:hAnsi="宋体" w:eastAsia="宋体" w:cs="宋体"/>
                <w:sz w:val="21"/>
                <w:szCs w:val="21"/>
              </w:rPr>
              <w:t>项目构建工具</w:t>
            </w:r>
          </w:p>
        </w:tc>
        <w:tc>
          <w:tcPr>
            <w:tcW w:w="3955" w:type="dxa"/>
            <w:shd w:val="clear" w:color="auto" w:fill="FFFFFF"/>
            <w:noWrap w:val="0"/>
            <w:vAlign w:val="top"/>
          </w:tcPr>
          <w:p w14:paraId="679D8305">
            <w:pPr>
              <w:rPr>
                <w:rFonts w:hint="eastAsia" w:ascii="宋体" w:hAnsi="宋体" w:eastAsia="宋体" w:cs="宋体"/>
                <w:sz w:val="21"/>
                <w:szCs w:val="21"/>
              </w:rPr>
            </w:pPr>
            <w:r>
              <w:rPr>
                <w:rFonts w:ascii="宋体" w:hAnsi="宋体" w:eastAsia="宋体" w:cs="宋体"/>
                <w:sz w:val="21"/>
                <w:szCs w:val="21"/>
              </w:rPr>
              <w:t>Maven 3.6+</w:t>
            </w:r>
          </w:p>
        </w:tc>
      </w:tr>
      <w:bookmarkEnd w:id="43"/>
    </w:tbl>
    <w:p w14:paraId="547B5321">
      <w:pPr>
        <w:pStyle w:val="4"/>
        <w:rPr>
          <w:rFonts w:hint="eastAsia"/>
        </w:rPr>
      </w:pPr>
      <w:bookmarkStart w:id="45" w:name="_Toc69984680"/>
      <w:bookmarkStart w:id="46" w:name="_Toc200806977"/>
      <w:r>
        <w:rPr>
          <w:rFonts w:hint="eastAsia"/>
        </w:rPr>
        <w:t>3.2</w:t>
      </w:r>
      <w:bookmarkEnd w:id="45"/>
      <w:r>
        <w:rPr>
          <w:rFonts w:hint="eastAsia"/>
        </w:rPr>
        <w:t>系统部署设计/系统网络拓扑设计</w:t>
      </w:r>
      <w:bookmarkEnd w:id="46"/>
    </w:p>
    <w:p w14:paraId="4401FD57">
      <w:pPr>
        <w:rPr>
          <w:rFonts w:hint="eastAsia"/>
          <w:i/>
          <w:color w:val="0000FF"/>
        </w:rPr>
      </w:pPr>
      <w:r>
        <w:fldChar w:fldCharType="begin">
          <w:ffData>
            <w:name w:val="文字型10"/>
            <w:enabled/>
            <w:calcOnExit w:val="0"/>
            <w:textInput/>
          </w:ffData>
        </w:fldChar>
      </w:r>
      <w:r>
        <w:instrText xml:space="preserve"> FORMTEXT </w:instrText>
      </w:r>
      <w:r>
        <w:fldChar w:fldCharType="separate"/>
      </w:r>
      <w:r>
        <w:t>     </w:t>
      </w:r>
      <w:r>
        <w:fldChar w:fldCharType="end"/>
      </w:r>
      <w:r>
        <w:rPr>
          <w:rFonts w:hint="eastAsia"/>
          <w:i/>
          <w:color w:val="0000FF"/>
        </w:rPr>
        <w:t xml:space="preserve"> [通过U</w:t>
      </w:r>
      <w:r>
        <w:rPr>
          <w:i/>
          <w:color w:val="0000FF"/>
        </w:rPr>
        <w:t>ML</w:t>
      </w:r>
      <w:r>
        <w:rPr>
          <w:rFonts w:hint="eastAsia"/>
          <w:i/>
          <w:color w:val="0000FF"/>
        </w:rPr>
        <w:t>建模整个系统的总体部署设计，或者通过网络拓扑图展示整个系统的各主要设备之间的网络连接关系。除了图形表达之外，需要文字阐述其构成。</w:t>
      </w:r>
      <w:r>
        <w:rPr>
          <w:rFonts w:hint="eastAsia"/>
          <w:i/>
          <w:color w:val="FF0000"/>
        </w:rPr>
        <w:t>字数不少于</w:t>
      </w:r>
      <w:r>
        <w:rPr>
          <w:i/>
          <w:color w:val="FF0000"/>
        </w:rPr>
        <w:t>200</w:t>
      </w:r>
      <w:r>
        <w:rPr>
          <w:rFonts w:hint="eastAsia"/>
          <w:i/>
          <w:color w:val="FF0000"/>
        </w:rPr>
        <w:t>字。</w:t>
      </w:r>
      <w:r>
        <w:rPr>
          <w:rFonts w:hint="eastAsia"/>
          <w:i/>
          <w:color w:val="0000FF"/>
        </w:rPr>
        <w:t>]</w:t>
      </w:r>
    </w:p>
    <w:p w14:paraId="5A9DEDA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color w:val="000000"/>
          <w:sz w:val="24"/>
          <w:szCs w:val="24"/>
        </w:rPr>
      </w:pPr>
      <w:r>
        <w:rPr>
          <w:rFonts w:ascii="宋体" w:hAnsi="宋体" w:eastAsia="宋体" w:cs="宋体"/>
          <w:color w:val="000000"/>
          <w:kern w:val="0"/>
          <w:sz w:val="24"/>
          <w:szCs w:val="24"/>
          <w:lang w:val="en-US" w:eastAsia="zh-CN" w:bidi="ar"/>
        </w:rPr>
        <w:t>本系统的部署架构主要分为微信小程序客户端和服务端两部分，服务端包含后端应用服务和 MySQL 数据库，均部署在同一台云服务器上，简化部署和维护流程。学生用户通过微信打开小程序客户端，发起的所有操作请求均通过网络传输至云服务器的后端应用服务；后端应用服务接收请求后，完成业务逻辑处理，并与 MySQL 数据库进行数据交互，执行增删改查等操作；操作结果经后端处理后，以数据形式返回至小程序客户端，展示给用户，完成整个操作流程。</w:t>
      </w:r>
    </w:p>
    <w:p w14:paraId="684DD39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sz w:val="24"/>
          <w:szCs w:val="24"/>
        </w:rPr>
      </w:pPr>
      <w:r>
        <w:rPr>
          <w:rFonts w:ascii="宋体" w:hAnsi="宋体" w:eastAsia="宋体" w:cs="宋体"/>
          <w:color w:val="000000"/>
          <w:kern w:val="0"/>
          <w:sz w:val="24"/>
          <w:szCs w:val="24"/>
          <w:lang w:val="en-US" w:eastAsia="zh-CN" w:bidi="ar"/>
        </w:rPr>
        <w:t>平台部署分为开发、测试、生产三个阶段：开发阶段在本地完成前后端代码编写，连接本地 MySQL 数据库进行调试；测试阶段将后端项目打包为 Jar 包，通过</w:t>
      </w:r>
      <w:r>
        <w:rPr>
          <w:rStyle w:val="35"/>
          <w:rFonts w:ascii="宋体" w:hAnsi="宋体" w:eastAsia="宋体" w:cs="宋体"/>
          <w:color w:val="000000"/>
          <w:kern w:val="0"/>
          <w:sz w:val="24"/>
          <w:szCs w:val="24"/>
          <w:lang w:val="en-US" w:eastAsia="zh-CN" w:bidi="ar"/>
        </w:rPr>
        <w:t>java -jar</w:t>
      </w:r>
      <w:r>
        <w:rPr>
          <w:rFonts w:ascii="宋体" w:hAnsi="宋体" w:eastAsia="宋体" w:cs="宋体"/>
          <w:color w:val="000000"/>
          <w:kern w:val="0"/>
          <w:sz w:val="24"/>
          <w:szCs w:val="24"/>
          <w:lang w:val="en-US" w:eastAsia="zh-CN" w:bidi="ar"/>
        </w:rPr>
        <w:t>命令在测试服务器运行，小程序客户端连接测试服务端进行功能测试；生产阶段将调试完成的后端 Jar 包和数据库脚本部署至正式云服务器，小程序客户端发布上线，对接正式服务端，供校内学生使用。整个部署架构无复杂节点，便于开发人员进行后期的系统维护和版本更新，同时保障校内学生的访问速度和使用体验。</w:t>
      </w:r>
    </w:p>
    <w:p w14:paraId="69B9B1EE">
      <w:pPr>
        <w:pStyle w:val="4"/>
        <w:rPr>
          <w:rFonts w:hint="eastAsia"/>
        </w:rPr>
      </w:pPr>
      <w:bookmarkStart w:id="47" w:name="_Toc69984686"/>
      <w:bookmarkStart w:id="48" w:name="_Toc200806978"/>
      <w:r>
        <w:rPr>
          <w:rFonts w:hint="eastAsia"/>
        </w:rPr>
        <w:t>3.3</w:t>
      </w:r>
      <w:bookmarkEnd w:id="47"/>
      <w:r>
        <w:rPr>
          <w:rFonts w:hint="eastAsia"/>
        </w:rPr>
        <w:t>软件系统架构设计</w:t>
      </w:r>
      <w:bookmarkEnd w:id="48"/>
    </w:p>
    <w:p w14:paraId="6C091BB9">
      <w:pPr>
        <w:rPr>
          <w:rFonts w:hint="eastAsia" w:ascii="宋体" w:hAnsi="宋体" w:eastAsia="宋体" w:cs="宋体"/>
          <w:b w:val="0"/>
          <w:bCs w:val="0"/>
          <w:sz w:val="24"/>
          <w:szCs w:val="24"/>
        </w:rPr>
      </w:pPr>
      <w:r>
        <w:fldChar w:fldCharType="begin">
          <w:ffData>
            <w:name w:val="文字型11"/>
            <w:enabled/>
            <w:calcOnExit w:val="0"/>
            <w:textInput/>
          </w:ffData>
        </w:fldChar>
      </w:r>
      <w:bookmarkStart w:id="49" w:name="文字型11"/>
      <w:r>
        <w:instrText xml:space="preserve"> FORMTEXT </w:instrText>
      </w:r>
      <w:r>
        <w:fldChar w:fldCharType="separate"/>
      </w:r>
      <w:r>
        <w:t>     </w:t>
      </w:r>
      <w:r>
        <w:fldChar w:fldCharType="end"/>
      </w:r>
      <w:bookmarkEnd w:id="49"/>
      <w:r>
        <w:rPr>
          <w:rFonts w:hint="eastAsia"/>
          <w:i/>
          <w:color w:val="0000FF"/>
        </w:rPr>
        <w:t>[这一部分说明本系统软件的架构设计，概要设计阶段至少要细分到B</w:t>
      </w:r>
      <w:r>
        <w:rPr>
          <w:i/>
          <w:color w:val="0000FF"/>
        </w:rPr>
        <w:t>CE/MVC</w:t>
      </w:r>
      <w:r>
        <w:rPr>
          <w:rFonts w:hint="eastAsia"/>
          <w:i/>
          <w:color w:val="0000FF"/>
        </w:rPr>
        <w:t>的架构。如果是自研架构就按照自己的架构表达出来，如果是准备采用其他成熟架构，可以直接参考准备使用的成熟架构（如J</w:t>
      </w:r>
      <w:r>
        <w:rPr>
          <w:i/>
          <w:color w:val="0000FF"/>
        </w:rPr>
        <w:t>AVA</w:t>
      </w:r>
      <w:r>
        <w:rPr>
          <w:rFonts w:hint="eastAsia"/>
          <w:i/>
          <w:color w:val="0000FF"/>
        </w:rPr>
        <w:t>经典三层架构，</w:t>
      </w:r>
      <w:r>
        <w:rPr>
          <w:i/>
          <w:color w:val="0000FF"/>
        </w:rPr>
        <w:t>SSH</w:t>
      </w:r>
      <w:r>
        <w:rPr>
          <w:rFonts w:hint="eastAsia"/>
          <w:i/>
          <w:color w:val="0000FF"/>
        </w:rPr>
        <w:t>，微服务等）。表达的方式可以是包图的形式，也可以自定义框架，把系统的层级设计表达清楚就行。除了系统架构图之外，需要文字阐述架构图表达的意义。</w:t>
      </w:r>
      <w:r>
        <w:rPr>
          <w:rFonts w:hint="eastAsia"/>
          <w:i/>
          <w:color w:val="FF0000"/>
        </w:rPr>
        <w:t>字数不少于1</w:t>
      </w:r>
      <w:r>
        <w:rPr>
          <w:i/>
          <w:color w:val="FF0000"/>
        </w:rPr>
        <w:t>50</w:t>
      </w:r>
      <w:r>
        <w:rPr>
          <w:rFonts w:hint="eastAsia"/>
          <w:i/>
          <w:color w:val="FF0000"/>
        </w:rPr>
        <w:t>字。</w:t>
      </w:r>
      <w:r>
        <w:rPr>
          <w:rFonts w:hint="eastAsia"/>
          <w:i/>
          <w:color w:val="0000FF"/>
        </w:rPr>
        <w:t>]</w:t>
      </w:r>
    </w:p>
    <w:p w14:paraId="52C7DEB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b w:val="0"/>
          <w:bCs w:val="0"/>
          <w:color w:val="000000"/>
          <w:sz w:val="24"/>
          <w:szCs w:val="24"/>
        </w:rPr>
      </w:pPr>
      <w:bookmarkStart w:id="50" w:name="_Toc69984687"/>
      <w:bookmarkStart w:id="51" w:name="_Toc200806979"/>
      <w:r>
        <w:rPr>
          <w:rFonts w:hint="eastAsia" w:ascii="宋体" w:hAnsi="宋体" w:eastAsia="宋体" w:cs="宋体"/>
          <w:b w:val="0"/>
          <w:bCs w:val="0"/>
          <w:color w:val="000000"/>
          <w:kern w:val="0"/>
          <w:sz w:val="24"/>
          <w:szCs w:val="24"/>
          <w:lang w:val="en-US" w:eastAsia="zh-CN" w:bidi="ar"/>
        </w:rPr>
        <w:t>本系统的软件架构采用前后端分离设计，前端微信小程序负责页面展示和用户交互，后端通过三层架构实现业务逻辑和数据管理，各层级职责明确，低耦合、高内聚，便于开发和维护。</w:t>
      </w:r>
    </w:p>
    <w:p w14:paraId="7BF70A1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rPr>
          <w:rFonts w:hint="eastAsia" w:ascii="宋体" w:hAnsi="宋体" w:eastAsia="宋体" w:cs="宋体"/>
          <w:b w:val="0"/>
          <w:bCs w:val="0"/>
          <w:color w:val="000000"/>
          <w:sz w:val="24"/>
          <w:szCs w:val="24"/>
        </w:rPr>
      </w:pPr>
      <w:r>
        <w:rPr>
          <w:rStyle w:val="32"/>
          <w:rFonts w:hint="eastAsia" w:ascii="宋体" w:hAnsi="宋体" w:cs="宋体"/>
          <w:b w:val="0"/>
          <w:bCs w:val="0"/>
          <w:color w:val="000000"/>
          <w:sz w:val="24"/>
          <w:szCs w:val="24"/>
          <w:lang w:val="en-US" w:eastAsia="zh-CN"/>
        </w:rPr>
        <w:t>1.</w:t>
      </w:r>
      <w:r>
        <w:rPr>
          <w:rStyle w:val="32"/>
          <w:rFonts w:hint="eastAsia" w:ascii="宋体" w:hAnsi="宋体" w:eastAsia="宋体" w:cs="宋体"/>
          <w:b w:val="0"/>
          <w:bCs w:val="0"/>
          <w:color w:val="000000"/>
          <w:sz w:val="24"/>
          <w:szCs w:val="24"/>
        </w:rPr>
        <w:t>表现层（Controller）</w:t>
      </w:r>
      <w:r>
        <w:rPr>
          <w:rFonts w:hint="eastAsia" w:ascii="宋体" w:hAnsi="宋体" w:eastAsia="宋体" w:cs="宋体"/>
          <w:b w:val="0"/>
          <w:bCs w:val="0"/>
          <w:color w:val="000000"/>
          <w:sz w:val="24"/>
          <w:szCs w:val="24"/>
        </w:rPr>
        <w:t>：作为前后端交互的入口，负责接收微信小程序发起的请求，解析请求参数，调用对应的业务逻辑层方法，同时将处理结果封装为 JSON 格式，返回至小程序客户端。核心控制器包括用户控制器、商品控制器、订单控制器、回收控制器等，统一处理前端请求，保障接口响应格式一致。</w:t>
      </w:r>
    </w:p>
    <w:p w14:paraId="792AE91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rPr>
          <w:rFonts w:hint="eastAsia" w:ascii="宋体" w:hAnsi="宋体" w:eastAsia="宋体" w:cs="宋体"/>
          <w:b w:val="0"/>
          <w:bCs w:val="0"/>
          <w:color w:val="000000"/>
          <w:sz w:val="24"/>
          <w:szCs w:val="24"/>
        </w:rPr>
      </w:pPr>
      <w:r>
        <w:rPr>
          <w:rStyle w:val="32"/>
          <w:rFonts w:hint="eastAsia" w:ascii="宋体" w:hAnsi="宋体" w:cs="宋体"/>
          <w:b w:val="0"/>
          <w:bCs w:val="0"/>
          <w:color w:val="000000"/>
          <w:sz w:val="24"/>
          <w:szCs w:val="24"/>
          <w:lang w:val="en-US" w:eastAsia="zh-CN"/>
        </w:rPr>
        <w:t>2.</w:t>
      </w:r>
      <w:r>
        <w:rPr>
          <w:rStyle w:val="32"/>
          <w:rFonts w:hint="eastAsia" w:ascii="宋体" w:hAnsi="宋体" w:eastAsia="宋体" w:cs="宋体"/>
          <w:b w:val="0"/>
          <w:bCs w:val="0"/>
          <w:color w:val="000000"/>
          <w:sz w:val="24"/>
          <w:szCs w:val="24"/>
        </w:rPr>
        <w:t>业务逻辑层（Service/Impl）</w:t>
      </w:r>
      <w:r>
        <w:rPr>
          <w:rFonts w:hint="eastAsia" w:ascii="宋体" w:hAnsi="宋体" w:eastAsia="宋体" w:cs="宋体"/>
          <w:b w:val="0"/>
          <w:bCs w:val="0"/>
          <w:color w:val="000000"/>
          <w:sz w:val="24"/>
          <w:szCs w:val="24"/>
        </w:rPr>
        <w:t>：为系统的核心层级，负责实现平台的所有业务逻辑，如用户注册时的账号校验、商品发布时的状态设置、订单生成时的事务处理等。该层级分为接口和实现类两部分，接口定义业务方法，实现类完成具体的业务逻辑，便于后续的功能扩展和代码维护。</w:t>
      </w:r>
    </w:p>
    <w:p w14:paraId="34BC23D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rPr>
          <w:rFonts w:hint="eastAsia" w:ascii="宋体" w:hAnsi="宋体" w:eastAsia="宋体" w:cs="宋体"/>
          <w:b w:val="0"/>
          <w:bCs w:val="0"/>
          <w:color w:val="000000"/>
          <w:sz w:val="24"/>
          <w:szCs w:val="24"/>
        </w:rPr>
      </w:pPr>
      <w:r>
        <w:rPr>
          <w:rStyle w:val="32"/>
          <w:rFonts w:hint="eastAsia" w:ascii="宋体" w:hAnsi="宋体" w:cs="宋体"/>
          <w:b w:val="0"/>
          <w:bCs w:val="0"/>
          <w:color w:val="000000"/>
          <w:sz w:val="24"/>
          <w:szCs w:val="24"/>
          <w:lang w:val="en-US" w:eastAsia="zh-CN"/>
        </w:rPr>
        <w:t>3.</w:t>
      </w:r>
      <w:r>
        <w:rPr>
          <w:rStyle w:val="32"/>
          <w:rFonts w:hint="eastAsia" w:ascii="宋体" w:hAnsi="宋体" w:eastAsia="宋体" w:cs="宋体"/>
          <w:b w:val="0"/>
          <w:bCs w:val="0"/>
          <w:color w:val="000000"/>
          <w:sz w:val="24"/>
          <w:szCs w:val="24"/>
        </w:rPr>
        <w:t>数据访问层（Mapper）</w:t>
      </w:r>
      <w:r>
        <w:rPr>
          <w:rFonts w:hint="eastAsia" w:ascii="宋体" w:hAnsi="宋体" w:eastAsia="宋体" w:cs="宋体"/>
          <w:b w:val="0"/>
          <w:bCs w:val="0"/>
          <w:color w:val="000000"/>
          <w:sz w:val="24"/>
          <w:szCs w:val="24"/>
        </w:rPr>
        <w:t>：负责与 MySQL 数据库进行直接交互，基于 MyBatis 框架编写 SQL 语句，执行数据的增删改查操作，不包含任何业务逻辑，仅接收业务逻辑层的指令，返回数据库操作结果。</w:t>
      </w:r>
    </w:p>
    <w:p w14:paraId="2D36AFA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rPr>
          <w:rFonts w:hint="eastAsia" w:ascii="宋体" w:hAnsi="宋体" w:eastAsia="宋体" w:cs="宋体"/>
          <w:b w:val="0"/>
          <w:bCs w:val="0"/>
          <w:color w:val="000000"/>
          <w:sz w:val="24"/>
          <w:szCs w:val="24"/>
        </w:rPr>
      </w:pPr>
      <w:r>
        <w:rPr>
          <w:rStyle w:val="32"/>
          <w:rFonts w:hint="eastAsia" w:ascii="宋体" w:hAnsi="宋体" w:cs="宋体"/>
          <w:b w:val="0"/>
          <w:bCs w:val="0"/>
          <w:color w:val="000000"/>
          <w:sz w:val="24"/>
          <w:szCs w:val="24"/>
          <w:lang w:val="en-US" w:eastAsia="zh-CN"/>
        </w:rPr>
        <w:t>4.</w:t>
      </w:r>
      <w:r>
        <w:rPr>
          <w:rStyle w:val="32"/>
          <w:rFonts w:hint="eastAsia" w:ascii="宋体" w:hAnsi="宋体" w:eastAsia="宋体" w:cs="宋体"/>
          <w:b w:val="0"/>
          <w:bCs w:val="0"/>
          <w:color w:val="000000"/>
          <w:sz w:val="24"/>
          <w:szCs w:val="24"/>
        </w:rPr>
        <w:t>实体层（POJO）</w:t>
      </w:r>
      <w:r>
        <w:rPr>
          <w:rFonts w:hint="eastAsia" w:ascii="宋体" w:hAnsi="宋体" w:eastAsia="宋体" w:cs="宋体"/>
          <w:b w:val="0"/>
          <w:bCs w:val="0"/>
          <w:color w:val="000000"/>
          <w:sz w:val="24"/>
          <w:szCs w:val="24"/>
        </w:rPr>
        <w:t>：定义系统的核心数据实体，如用户、商品、订单、回收申请等，每个实体对应数据库中的一张表，实体属性与数据库表字段一一对应，作为各层级之间的数据传输载体。</w:t>
      </w:r>
    </w:p>
    <w:p w14:paraId="5BFFFAE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rPr>
          <w:rFonts w:hint="eastAsia" w:ascii="宋体" w:hAnsi="宋体" w:eastAsia="宋体" w:cs="宋体"/>
          <w:b w:val="0"/>
          <w:bCs w:val="0"/>
          <w:color w:val="000000"/>
          <w:sz w:val="24"/>
          <w:szCs w:val="24"/>
        </w:rPr>
      </w:pPr>
      <w:r>
        <w:rPr>
          <w:rStyle w:val="32"/>
          <w:rFonts w:hint="eastAsia" w:ascii="宋体" w:hAnsi="宋体" w:cs="宋体"/>
          <w:b w:val="0"/>
          <w:bCs w:val="0"/>
          <w:color w:val="000000"/>
          <w:sz w:val="24"/>
          <w:szCs w:val="24"/>
          <w:lang w:val="en-US" w:eastAsia="zh-CN"/>
        </w:rPr>
        <w:t>5.</w:t>
      </w:r>
      <w:r>
        <w:rPr>
          <w:rStyle w:val="32"/>
          <w:rFonts w:hint="eastAsia" w:ascii="宋体" w:hAnsi="宋体" w:eastAsia="宋体" w:cs="宋体"/>
          <w:b w:val="0"/>
          <w:bCs w:val="0"/>
          <w:color w:val="000000"/>
          <w:sz w:val="24"/>
          <w:szCs w:val="24"/>
        </w:rPr>
        <w:t>工具层（Common）</w:t>
      </w:r>
      <w:r>
        <w:rPr>
          <w:rFonts w:hint="eastAsia" w:ascii="宋体" w:hAnsi="宋体" w:eastAsia="宋体" w:cs="宋体"/>
          <w:b w:val="0"/>
          <w:bCs w:val="0"/>
          <w:color w:val="000000"/>
          <w:sz w:val="24"/>
          <w:szCs w:val="24"/>
        </w:rPr>
        <w:t>：提供系统通用的工具类和公共方法，如统一响应结果类、分页工具类等，减少代码冗余，提升开发效率。</w:t>
      </w:r>
    </w:p>
    <w:p w14:paraId="5306243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kern w:val="0"/>
          <w:sz w:val="24"/>
          <w:szCs w:val="24"/>
          <w:lang w:val="en-US" w:eastAsia="zh-CN" w:bidi="ar"/>
        </w:rPr>
        <w:t>前端微信小程序遵循 MVC 设计思想，分为视图层、逻辑层和网络层，视图层负责页面展示，逻辑层负责处理用户交互和页面逻辑，网络层负责与后端表现层进行数据交互，通过调用后端接口获取数据并展示，完成整个用户操作流程。</w:t>
      </w:r>
    </w:p>
    <w:p w14:paraId="66142475">
      <w:pPr>
        <w:pStyle w:val="3"/>
        <w:tabs>
          <w:tab w:val="left" w:pos="360"/>
          <w:tab w:val="clear" w:pos="432"/>
        </w:tabs>
        <w:ind w:left="0" w:firstLine="0"/>
        <w:rPr>
          <w:rFonts w:hint="eastAsia"/>
        </w:rPr>
      </w:pPr>
      <w:r>
        <w:rPr>
          <w:rFonts w:hint="eastAsia"/>
        </w:rPr>
        <w:t>功能</w:t>
      </w:r>
      <w:bookmarkEnd w:id="50"/>
      <w:r>
        <w:rPr>
          <w:rFonts w:hint="eastAsia"/>
        </w:rPr>
        <w:t>需求业务流程设计说明</w:t>
      </w:r>
      <w:bookmarkEnd w:id="51"/>
    </w:p>
    <w:p w14:paraId="4542A5E4">
      <w:pPr>
        <w:rPr>
          <w:rFonts w:hint="eastAsia"/>
        </w:rPr>
      </w:pPr>
      <w:r>
        <w:fldChar w:fldCharType="begin">
          <w:ffData>
            <w:name w:val="文字型13"/>
            <w:enabled/>
            <w:calcOnExit w:val="0"/>
            <w:textInput/>
          </w:ffData>
        </w:fldChar>
      </w:r>
      <w:bookmarkStart w:id="52" w:name="文字型13"/>
      <w:r>
        <w:instrText xml:space="preserve"> FORMTEXT </w:instrText>
      </w:r>
      <w:r>
        <w:fldChar w:fldCharType="separate"/>
      </w:r>
      <w:r>
        <w:t>     </w:t>
      </w:r>
      <w:r>
        <w:fldChar w:fldCharType="end"/>
      </w:r>
      <w:bookmarkEnd w:id="52"/>
      <w:r>
        <w:rPr>
          <w:rFonts w:hint="eastAsia"/>
          <w:i/>
          <w:color w:val="0000FF"/>
        </w:rPr>
        <w:t>[说明项目所有的功能需求点]</w:t>
      </w:r>
    </w:p>
    <w:p w14:paraId="5D46EE6A">
      <w:pPr>
        <w:pStyle w:val="4"/>
        <w:rPr>
          <w:rFonts w:hint="eastAsia"/>
        </w:rPr>
      </w:pPr>
      <w:bookmarkStart w:id="53" w:name="_Toc200806980"/>
      <w:r>
        <w:t>4</w:t>
      </w:r>
      <w:r>
        <w:rPr>
          <w:rFonts w:hint="eastAsia"/>
        </w:rPr>
        <w:t>.</w:t>
      </w:r>
      <w:r>
        <w:rPr>
          <w:rFonts w:hint="eastAsia"/>
          <w:lang w:val="en-US" w:eastAsia="zh-CN"/>
        </w:rPr>
        <w:t>1注册</w:t>
      </w:r>
      <w:r>
        <w:rPr>
          <w:rFonts w:hint="eastAsia"/>
        </w:rPr>
        <w:t>设计实现</w:t>
      </w:r>
      <w:r>
        <w:t>(</w:t>
      </w:r>
      <w:r>
        <w:rPr>
          <w:rFonts w:hint="eastAsia" w:ascii="Times New Roman" w:hAnsi="Times New Roman"/>
          <w:i/>
          <w:color w:val="0000FF"/>
          <w:sz w:val="21"/>
        </w:rPr>
        <w:t>用例</w:t>
      </w:r>
      <w:r>
        <w:rPr>
          <w:rFonts w:ascii="Times New Roman" w:hAnsi="Times New Roman"/>
          <w:i/>
          <w:color w:val="0000FF"/>
          <w:sz w:val="21"/>
        </w:rPr>
        <w:t>1</w:t>
      </w:r>
      <w:r>
        <w:rPr>
          <w:rFonts w:hint="eastAsia" w:ascii="Times New Roman" w:hAnsi="Times New Roman"/>
          <w:i/>
          <w:color w:val="0000FF"/>
          <w:sz w:val="21"/>
        </w:rPr>
        <w:t>的设计与实现</w:t>
      </w:r>
      <w:r>
        <w:t>)</w:t>
      </w:r>
      <w:bookmarkEnd w:id="53"/>
    </w:p>
    <w:p w14:paraId="5472A034">
      <w:pPr>
        <w:rPr>
          <w:rFonts w:hint="eastAsia"/>
        </w:rPr>
      </w:pPr>
      <w:r>
        <w:fldChar w:fldCharType="begin">
          <w:ffData>
            <w:name w:val="文字型15"/>
            <w:enabled/>
            <w:calcOnExit w:val="0"/>
            <w:textInput/>
          </w:ffData>
        </w:fldChar>
      </w:r>
      <w:bookmarkStart w:id="54" w:name="文字型15"/>
      <w:r>
        <w:instrText xml:space="preserve"> FORMTEXT </w:instrText>
      </w:r>
      <w:r>
        <w:fldChar w:fldCharType="separate"/>
      </w:r>
      <w:r>
        <w:t>     </w:t>
      </w:r>
      <w:r>
        <w:fldChar w:fldCharType="end"/>
      </w:r>
      <w:bookmarkEnd w:id="54"/>
      <w:r>
        <w:rPr>
          <w:rFonts w:hint="eastAsia"/>
          <w:i/>
          <w:color w:val="0000FF"/>
        </w:rPr>
        <w:t>[对该用例进行时序图建模（最低限度到基于分析类的时序图模型），文字阐述该模型表达的实现思路。文字描述篇幅与图所占篇幅基本相当]</w:t>
      </w:r>
      <w:r>
        <w:rPr>
          <w:rFonts w:hint="eastAsia"/>
        </w:rPr>
        <w:tab/>
      </w:r>
    </w:p>
    <w:p w14:paraId="797F8C34">
      <w:pPr>
        <w:spacing w:line="360" w:lineRule="auto"/>
        <w:ind w:firstLine="480" w:firstLineChars="200"/>
        <w:rPr>
          <w:rFonts w:hint="eastAsia"/>
          <w:sz w:val="24"/>
          <w:szCs w:val="24"/>
        </w:rPr>
      </w:pPr>
      <w:r>
        <w:rPr>
          <w:rFonts w:ascii="宋体" w:hAnsi="宋体" w:eastAsia="宋体" w:cs="宋体"/>
          <w:sz w:val="24"/>
          <w:szCs w:val="24"/>
        </w:rPr>
        <w:t>用户借助微信小程序的注册页面完成注册操作，用户在页面输入账号和密码后，点击「提交注册」按钮，页面发起 POST 请求至后端 UserController 的注册接口，携带账号、密码等请求参数。UserController 接收请求后，首先对参数进行基础格式校验，校验通过后调用 UserService 的注册业务方法。UserService 接收到请求后，调用 UserMapper 的查询方法，校验该账号是否已在数据库中存在；若账号已存在，直接返回注册失败的结果；若账号未存在，调用 UserMapper 的插入方法，将用户账号和密码存入数据库的用户表中。数据库操作结果经 UserMapper、UserService 逐层返回至 UserController，Controller 将结果封装为统一的响应格式返回至小程序注册页面；若注册成功，页面弹窗提示并自动跳转至登录页面；若注册失败，弹窗提示失败原因，供用户重新操作。整个注册流程通过各层级的协作，完成用户账号的创建，实现校园用户的初步准入。</w:t>
      </w:r>
    </w:p>
    <w:p w14:paraId="366F8C81">
      <w:pPr>
        <w:jc w:val="center"/>
        <w:rPr>
          <w:rFonts w:hint="eastAsia" w:eastAsia="宋体"/>
          <w:lang w:eastAsia="zh-CN"/>
        </w:rPr>
      </w:pPr>
      <w:r>
        <w:rPr>
          <w:rFonts w:hint="eastAsia" w:eastAsia="宋体"/>
          <w:lang w:eastAsia="zh-CN"/>
        </w:rPr>
        <w:drawing>
          <wp:inline distT="0" distB="0" distL="114300" distR="114300">
            <wp:extent cx="5962015" cy="5773420"/>
            <wp:effectExtent l="0" t="0" r="6985" b="5080"/>
            <wp:docPr id="19" name="图片 19" descr="bd4e17e21bb4cbec1993bcdd3f51ab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bd4e17e21bb4cbec1993bcdd3f51ab62"/>
                    <pic:cNvPicPr>
                      <a:picLocks noChangeAspect="1"/>
                    </pic:cNvPicPr>
                  </pic:nvPicPr>
                  <pic:blipFill>
                    <a:blip r:embed="rId10"/>
                    <a:stretch>
                      <a:fillRect/>
                    </a:stretch>
                  </pic:blipFill>
                  <pic:spPr>
                    <a:xfrm>
                      <a:off x="0" y="0"/>
                      <a:ext cx="5962015" cy="5773420"/>
                    </a:xfrm>
                    <a:prstGeom prst="rect">
                      <a:avLst/>
                    </a:prstGeom>
                  </pic:spPr>
                </pic:pic>
              </a:graphicData>
            </a:graphic>
          </wp:inline>
        </w:drawing>
      </w:r>
    </w:p>
    <w:p w14:paraId="2447E4FE">
      <w:pPr>
        <w:jc w:val="center"/>
        <w:rPr>
          <w:rFonts w:hint="eastAsia"/>
        </w:rPr>
      </w:pPr>
      <w:r>
        <w:rPr>
          <w:rFonts w:hint="eastAsia"/>
          <w:bCs/>
        </w:rPr>
        <w:t>图4.</w:t>
      </w:r>
      <w:r>
        <w:rPr>
          <w:bCs/>
        </w:rPr>
        <w:t>1</w:t>
      </w:r>
      <w:r>
        <w:rPr>
          <w:rFonts w:hint="eastAsia"/>
          <w:bCs/>
        </w:rPr>
        <w:t xml:space="preserve"> </w:t>
      </w:r>
      <w:r>
        <w:rPr>
          <w:rFonts w:hint="eastAsia"/>
          <w:bCs/>
          <w:lang w:val="en-US" w:eastAsia="zh-CN"/>
        </w:rPr>
        <w:t>注册</w:t>
      </w:r>
      <w:r>
        <w:rPr>
          <w:rFonts w:hint="eastAsia"/>
          <w:bCs/>
        </w:rPr>
        <w:t>时序图</w:t>
      </w:r>
    </w:p>
    <w:p w14:paraId="17FB0AE5">
      <w:pPr>
        <w:pStyle w:val="4"/>
        <w:rPr>
          <w:rFonts w:hint="eastAsia"/>
        </w:rPr>
      </w:pPr>
      <w:bookmarkStart w:id="55" w:name="_Toc200806981"/>
      <w:r>
        <w:t>4</w:t>
      </w:r>
      <w:r>
        <w:rPr>
          <w:rFonts w:hint="eastAsia"/>
        </w:rPr>
        <w:t>.</w:t>
      </w:r>
      <w:r>
        <w:t xml:space="preserve">2 </w:t>
      </w:r>
      <w:r>
        <w:rPr>
          <w:rFonts w:hint="eastAsia"/>
          <w:lang w:val="en-US" w:eastAsia="zh-CN"/>
        </w:rPr>
        <w:t>登录</w:t>
      </w:r>
      <w:r>
        <w:rPr>
          <w:rFonts w:hint="eastAsia"/>
        </w:rPr>
        <w:t>设计实现</w:t>
      </w:r>
      <w:r>
        <w:t>(</w:t>
      </w:r>
      <w:r>
        <w:rPr>
          <w:rFonts w:hint="eastAsia" w:ascii="Times New Roman" w:hAnsi="Times New Roman"/>
          <w:i/>
          <w:color w:val="0000FF"/>
          <w:sz w:val="21"/>
        </w:rPr>
        <w:t>用例</w:t>
      </w:r>
      <w:r>
        <w:rPr>
          <w:rFonts w:ascii="Times New Roman" w:hAnsi="Times New Roman"/>
          <w:i/>
          <w:color w:val="0000FF"/>
          <w:sz w:val="21"/>
        </w:rPr>
        <w:t>2</w:t>
      </w:r>
      <w:r>
        <w:rPr>
          <w:rFonts w:hint="eastAsia" w:ascii="Times New Roman" w:hAnsi="Times New Roman"/>
          <w:i/>
          <w:color w:val="0000FF"/>
          <w:sz w:val="21"/>
        </w:rPr>
        <w:t>的设计与实现</w:t>
      </w:r>
      <w:r>
        <w:t>)</w:t>
      </w:r>
      <w:bookmarkEnd w:id="55"/>
    </w:p>
    <w:p w14:paraId="75B6611B">
      <w:pPr>
        <w:spacing w:line="360" w:lineRule="auto"/>
        <w:ind w:firstLine="480" w:firstLineChars="200"/>
        <w:rPr>
          <w:rFonts w:hint="eastAsia"/>
          <w:i/>
          <w:color w:val="0000FF"/>
          <w:sz w:val="24"/>
          <w:szCs w:val="24"/>
        </w:rPr>
      </w:pPr>
      <w:r>
        <w:rPr>
          <w:rFonts w:ascii="宋体" w:hAnsi="宋体" w:eastAsia="宋体" w:cs="宋体"/>
          <w:sz w:val="24"/>
          <w:szCs w:val="24"/>
        </w:rPr>
        <w:t>学生用户在小程序登录页面输入已注册的账号和密码，点击「登录」按钮后，页面发起 POST 请求至后端 UserController 的登录接口。UserController 接收请求参数后，调用 UserService 的登录业务方法，UserService 调用 UserMapper 的查询方法，根据账号从数据库用户表中查询对应的用户信息，校验账号和密码是否匹配；若匹配成功，生成用户会话标识，记录用户登录状态；若匹配失败，直接返回登录失败的结果。结果经 UserMapper、UserService 返回至 UserController，Controller 封装响应结果至登录页面；若登录成功，页面跳转至平台首页，开放平台所有操作权限；若登录失败，弹窗提示 “账号或密码错误”，供用户重新输入。同时，平台支持微信授权快速登录，用户点击「微信授权登录」后，通过微信开放平台获取用户基础信息，快速完成注册和登录，减少操作步骤，提升易用性。</w:t>
      </w:r>
    </w:p>
    <w:p w14:paraId="0A29BA35">
      <w:pPr>
        <w:jc w:val="center"/>
        <w:rPr>
          <w:rFonts w:hint="eastAsia" w:eastAsia="宋体"/>
          <w:lang w:eastAsia="zh-CN"/>
        </w:rPr>
      </w:pPr>
      <w:r>
        <w:rPr>
          <w:rFonts w:hint="eastAsia" w:eastAsia="宋体"/>
          <w:lang w:eastAsia="zh-CN"/>
        </w:rPr>
        <w:drawing>
          <wp:inline distT="0" distB="0" distL="114300" distR="114300">
            <wp:extent cx="5960110" cy="6736715"/>
            <wp:effectExtent l="0" t="0" r="8890" b="6985"/>
            <wp:docPr id="18" name="图片 18" descr="a9c15798f88bf301a50fefd0feb8ab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a9c15798f88bf301a50fefd0feb8ab9e"/>
                    <pic:cNvPicPr>
                      <a:picLocks noChangeAspect="1"/>
                    </pic:cNvPicPr>
                  </pic:nvPicPr>
                  <pic:blipFill>
                    <a:blip r:embed="rId11"/>
                    <a:stretch>
                      <a:fillRect/>
                    </a:stretch>
                  </pic:blipFill>
                  <pic:spPr>
                    <a:xfrm>
                      <a:off x="0" y="0"/>
                      <a:ext cx="5960110" cy="6736715"/>
                    </a:xfrm>
                    <a:prstGeom prst="rect">
                      <a:avLst/>
                    </a:prstGeom>
                  </pic:spPr>
                </pic:pic>
              </a:graphicData>
            </a:graphic>
          </wp:inline>
        </w:drawing>
      </w:r>
    </w:p>
    <w:p w14:paraId="1E11FE76">
      <w:pPr>
        <w:jc w:val="center"/>
        <w:rPr>
          <w:rFonts w:hint="eastAsia"/>
          <w:bCs/>
        </w:rPr>
      </w:pPr>
      <w:r>
        <w:rPr>
          <w:rFonts w:hint="eastAsia"/>
          <w:bCs/>
        </w:rPr>
        <w:t>图4.</w:t>
      </w:r>
      <w:r>
        <w:rPr>
          <w:rFonts w:hint="eastAsia"/>
          <w:bCs/>
          <w:lang w:val="en-US" w:eastAsia="zh-CN"/>
        </w:rPr>
        <w:t>2</w:t>
      </w:r>
      <w:r>
        <w:rPr>
          <w:rFonts w:hint="eastAsia"/>
          <w:bCs/>
        </w:rPr>
        <w:t xml:space="preserve"> </w:t>
      </w:r>
      <w:r>
        <w:rPr>
          <w:rFonts w:hint="eastAsia"/>
          <w:bCs/>
          <w:lang w:val="en-US" w:eastAsia="zh-CN"/>
        </w:rPr>
        <w:t>登录</w:t>
      </w:r>
      <w:r>
        <w:rPr>
          <w:rFonts w:hint="eastAsia"/>
          <w:bCs/>
        </w:rPr>
        <w:t>时序图</w:t>
      </w:r>
    </w:p>
    <w:p w14:paraId="328DA05B">
      <w:pPr>
        <w:pStyle w:val="4"/>
        <w:rPr>
          <w:rFonts w:hint="eastAsia"/>
          <w:bCs/>
        </w:rPr>
      </w:pPr>
      <w:r>
        <w:t>4</w:t>
      </w:r>
      <w:r>
        <w:rPr>
          <w:rFonts w:hint="eastAsia"/>
        </w:rPr>
        <w:t>.</w:t>
      </w:r>
      <w:r>
        <w:rPr>
          <w:rFonts w:hint="eastAsia"/>
          <w:lang w:val="en-US" w:eastAsia="zh-CN"/>
        </w:rPr>
        <w:t>3</w:t>
      </w:r>
      <w:r>
        <w:t xml:space="preserve"> </w:t>
      </w:r>
      <w:r>
        <w:rPr>
          <w:rFonts w:hint="eastAsia"/>
          <w:lang w:val="en-US" w:eastAsia="zh-CN"/>
        </w:rPr>
        <w:t>管理个人信息</w:t>
      </w:r>
      <w:r>
        <w:rPr>
          <w:rFonts w:hint="eastAsia"/>
        </w:rPr>
        <w:t>设计实现</w:t>
      </w:r>
      <w:r>
        <w:t>(</w:t>
      </w:r>
      <w:r>
        <w:rPr>
          <w:rFonts w:hint="eastAsia" w:ascii="Times New Roman" w:hAnsi="Times New Roman"/>
          <w:i/>
          <w:color w:val="0000FF"/>
          <w:sz w:val="21"/>
        </w:rPr>
        <w:t>用例n的设计与实现</w:t>
      </w:r>
      <w:r>
        <w:t>)</w:t>
      </w:r>
    </w:p>
    <w:p w14:paraId="21DA1A22">
      <w:pPr>
        <w:spacing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学生用户成功登录平台后，在小程序「我的」页面点击「个人信息管理」入口，进入个人信息编辑页面，页面发起 GET 请求至后端 UserController 的个人信息查询接口，携带用户 ID 参数。UserController 接收请求后调用 UserService 的查询方法，UserService 调用 UserMapper 根据用户 ID 从数据库用户表中查询当前用户的完整个人信息，查询结果逐层返回至前端，页面自动填充至各编辑项中，供用户修改。用户修改头像、昵称、手机号、收货地址等信息后，点击「保存修改」按钮，页面发起 PUT 请求至 UserController 的信息更新接口，携带修改后的用户信息及用户 ID。UserController 对参数进行格式校验后，调用 UserService 的信息更新方法，UserService 调用 UserMapper 的更新方法，将修改后的信息同步至数据库用户表中。数据库操作结果经各层级返回至前端，页面弹窗提示「信息修改成功」，并刷新展示最新的个人信息。若修改的信息格式不合法，系统实时弹窗提示错误原因，待用户修正后再提交保存。</w:t>
      </w:r>
    </w:p>
    <w:p w14:paraId="25F55944">
      <w:pPr>
        <w:jc w:val="center"/>
        <w:rPr>
          <w:rFonts w:hint="eastAsia" w:eastAsia="宋体"/>
          <w:lang w:eastAsia="zh-CN"/>
        </w:rPr>
      </w:pPr>
      <w:r>
        <w:rPr>
          <w:rFonts w:hint="eastAsia" w:eastAsia="宋体"/>
          <w:lang w:eastAsia="zh-CN"/>
        </w:rPr>
        <w:drawing>
          <wp:inline distT="0" distB="0" distL="114300" distR="114300">
            <wp:extent cx="5955665" cy="4650105"/>
            <wp:effectExtent l="0" t="0" r="635" b="10795"/>
            <wp:docPr id="22" name="图片 22" descr="7a01d88f86ca81a2a5412768f80c3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7a01d88f86ca81a2a5412768f80c3388"/>
                    <pic:cNvPicPr>
                      <a:picLocks noChangeAspect="1"/>
                    </pic:cNvPicPr>
                  </pic:nvPicPr>
                  <pic:blipFill>
                    <a:blip r:embed="rId12"/>
                    <a:stretch>
                      <a:fillRect/>
                    </a:stretch>
                  </pic:blipFill>
                  <pic:spPr>
                    <a:xfrm>
                      <a:off x="0" y="0"/>
                      <a:ext cx="5955665" cy="4650105"/>
                    </a:xfrm>
                    <a:prstGeom prst="rect">
                      <a:avLst/>
                    </a:prstGeom>
                  </pic:spPr>
                </pic:pic>
              </a:graphicData>
            </a:graphic>
          </wp:inline>
        </w:drawing>
      </w:r>
    </w:p>
    <w:p w14:paraId="34AFDA5E">
      <w:pPr>
        <w:jc w:val="center"/>
        <w:rPr>
          <w:rFonts w:hint="eastAsia"/>
          <w:bCs/>
        </w:rPr>
      </w:pPr>
      <w:r>
        <w:rPr>
          <w:rFonts w:hint="eastAsia"/>
          <w:bCs/>
        </w:rPr>
        <w:t>图4.</w:t>
      </w:r>
      <w:r>
        <w:rPr>
          <w:rFonts w:hint="eastAsia"/>
          <w:bCs/>
          <w:lang w:val="en-US" w:eastAsia="zh-CN"/>
        </w:rPr>
        <w:t>3</w:t>
      </w:r>
      <w:r>
        <w:rPr>
          <w:rFonts w:hint="eastAsia"/>
          <w:bCs/>
        </w:rPr>
        <w:t xml:space="preserve"> </w:t>
      </w:r>
      <w:r>
        <w:rPr>
          <w:rFonts w:hint="eastAsia"/>
          <w:bCs/>
          <w:lang w:val="en-US" w:eastAsia="zh-CN"/>
        </w:rPr>
        <w:t>管理个人信息</w:t>
      </w:r>
      <w:r>
        <w:rPr>
          <w:rFonts w:hint="eastAsia"/>
          <w:bCs/>
        </w:rPr>
        <w:t>时序图</w:t>
      </w:r>
    </w:p>
    <w:p w14:paraId="799EFF43">
      <w:pPr>
        <w:spacing w:line="360" w:lineRule="auto"/>
        <w:ind w:firstLine="480" w:firstLineChars="200"/>
        <w:rPr>
          <w:rFonts w:hint="eastAsia" w:ascii="宋体" w:hAnsi="宋体" w:eastAsia="宋体" w:cs="宋体"/>
          <w:color w:val="auto"/>
          <w:sz w:val="24"/>
          <w:szCs w:val="24"/>
        </w:rPr>
      </w:pPr>
    </w:p>
    <w:p w14:paraId="6566B992">
      <w:pPr>
        <w:pStyle w:val="4"/>
        <w:rPr>
          <w:rFonts w:hint="eastAsia"/>
        </w:rPr>
      </w:pPr>
      <w:bookmarkStart w:id="56" w:name="_Toc200806982"/>
      <w:r>
        <w:t>4</w:t>
      </w:r>
      <w:r>
        <w:rPr>
          <w:rFonts w:hint="eastAsia"/>
        </w:rPr>
        <w:t>.</w:t>
      </w:r>
      <w:r>
        <w:rPr>
          <w:rFonts w:hint="eastAsia"/>
          <w:lang w:val="en-US" w:eastAsia="zh-CN"/>
        </w:rPr>
        <w:t>4发布商品</w:t>
      </w:r>
      <w:r>
        <w:rPr>
          <w:rFonts w:hint="eastAsia"/>
        </w:rPr>
        <w:t>设计实现</w:t>
      </w:r>
      <w:r>
        <w:t>(</w:t>
      </w:r>
      <w:r>
        <w:rPr>
          <w:rFonts w:hint="eastAsia" w:ascii="Times New Roman" w:hAnsi="Times New Roman"/>
          <w:i/>
          <w:color w:val="0000FF"/>
          <w:sz w:val="21"/>
        </w:rPr>
        <w:t>用例n的设计与实现</w:t>
      </w:r>
      <w:r>
        <w:t>)</w:t>
      </w:r>
      <w:bookmarkEnd w:id="56"/>
    </w:p>
    <w:p w14:paraId="7D88AB2B">
      <w:r>
        <w:rPr>
          <w:rFonts w:hint="eastAsia"/>
        </w:rPr>
        <w:t>说明</w:t>
      </w:r>
    </w:p>
    <w:p w14:paraId="26F483AD">
      <w:pPr>
        <w:rPr>
          <w:rFonts w:hint="eastAsia"/>
          <w:i/>
          <w:color w:val="0000FF"/>
        </w:rPr>
      </w:pPr>
      <w:r>
        <w:fldChar w:fldCharType="begin">
          <w:ffData>
            <w:name w:val="文字型19"/>
            <w:enabled/>
            <w:calcOnExit w:val="0"/>
            <w:textInput/>
          </w:ffData>
        </w:fldChar>
      </w:r>
      <w:bookmarkStart w:id="57" w:name="文字型19"/>
      <w:r>
        <w:instrText xml:space="preserve"> FORMTEXT </w:instrText>
      </w:r>
      <w:r>
        <w:fldChar w:fldCharType="separate"/>
      </w:r>
      <w:r>
        <w:t>     </w:t>
      </w:r>
      <w:r>
        <w:fldChar w:fldCharType="end"/>
      </w:r>
      <w:bookmarkEnd w:id="57"/>
      <w:r>
        <w:rPr>
          <w:rFonts w:hint="eastAsia"/>
          <w:i/>
          <w:color w:val="0000FF"/>
        </w:rPr>
        <w:t>[对该用例进行时序图建模（最低限度到基于分析类的时序图模型），文字阐述该模型表达的实现思路，文字描述篇幅与图所占篇幅基本相当]</w:t>
      </w:r>
    </w:p>
    <w:p w14:paraId="09229FF0">
      <w:pPr>
        <w:spacing w:line="360" w:lineRule="auto"/>
        <w:ind w:firstLine="480" w:firstLineChars="200"/>
        <w:rPr>
          <w:rFonts w:ascii="宋体" w:hAnsi="宋体" w:eastAsia="宋体" w:cs="宋体"/>
          <w:sz w:val="24"/>
          <w:szCs w:val="24"/>
        </w:rPr>
      </w:pPr>
      <w:r>
        <w:rPr>
          <w:rFonts w:ascii="宋体" w:hAnsi="宋体" w:eastAsia="宋体" w:cs="宋体"/>
          <w:sz w:val="24"/>
          <w:szCs w:val="24"/>
        </w:rPr>
        <w:t>学生用户或管理员在小程序发布商品页面完成商品信息填写，学生用户填写个人闲置商品的名称、品类、新旧程度、价格、描述等信息并上传商品图片，管理员选择已回收商品，编辑并补充商品信息及核验图片，双方均选择交易方式后点击「提交发布」按钮，页面发起 POST 请求至后端 GoodsController 的发布商品接口。GoodsController 接收商品信息参数后，调用 GoodsService 的发布商品业务方法，GoodsService 为商品设置默认的 “待审核” 状态，同时记录商品发布时间、发布者 ID 等信息，完成商品信息的补全。随后 GoodsService 调用 GoodsMapper 的插入方法，将完整的商品信息存入数据库的商品表中，数据库操作结果逐层返回至 GoodsController，Controller 封装响应结果至发布商品页面，页面弹窗提示 “发布成功，等待审核”，并跳转至商品管理页面。若商品信息不完整，系统将提示用户补充信息，待信息完整后再提交发布。</w:t>
      </w:r>
    </w:p>
    <w:p w14:paraId="6C08A63C">
      <w:pPr>
        <w:jc w:val="center"/>
        <w:rPr>
          <w:rFonts w:hint="eastAsia" w:eastAsia="宋体"/>
          <w:lang w:eastAsia="zh-CN"/>
        </w:rPr>
      </w:pPr>
      <w:r>
        <w:rPr>
          <w:rFonts w:hint="eastAsia" w:eastAsia="宋体"/>
          <w:lang w:eastAsia="zh-CN"/>
        </w:rPr>
        <w:drawing>
          <wp:inline distT="0" distB="0" distL="114300" distR="114300">
            <wp:extent cx="5964555" cy="3848735"/>
            <wp:effectExtent l="0" t="0" r="4445" b="12065"/>
            <wp:docPr id="14" name="图片 14" descr="84bdccfde9bb39667aac50d282a905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84bdccfde9bb39667aac50d282a9053d"/>
                    <pic:cNvPicPr>
                      <a:picLocks noChangeAspect="1"/>
                    </pic:cNvPicPr>
                  </pic:nvPicPr>
                  <pic:blipFill>
                    <a:blip r:embed="rId13"/>
                    <a:stretch>
                      <a:fillRect/>
                    </a:stretch>
                  </pic:blipFill>
                  <pic:spPr>
                    <a:xfrm>
                      <a:off x="0" y="0"/>
                      <a:ext cx="5964555" cy="3848735"/>
                    </a:xfrm>
                    <a:prstGeom prst="rect">
                      <a:avLst/>
                    </a:prstGeom>
                  </pic:spPr>
                </pic:pic>
              </a:graphicData>
            </a:graphic>
          </wp:inline>
        </w:drawing>
      </w:r>
    </w:p>
    <w:p w14:paraId="3DF0AAB0">
      <w:pPr>
        <w:jc w:val="center"/>
        <w:rPr>
          <w:rFonts w:hint="eastAsia"/>
          <w:bCs/>
        </w:rPr>
      </w:pPr>
      <w:r>
        <w:rPr>
          <w:rFonts w:hint="eastAsia"/>
          <w:bCs/>
        </w:rPr>
        <w:t>图4.</w:t>
      </w:r>
      <w:r>
        <w:rPr>
          <w:rFonts w:hint="eastAsia"/>
          <w:bCs/>
          <w:lang w:val="en-US" w:eastAsia="zh-CN"/>
        </w:rPr>
        <w:t>4</w:t>
      </w:r>
      <w:r>
        <w:rPr>
          <w:rFonts w:hint="eastAsia"/>
          <w:bCs/>
        </w:rPr>
        <w:t xml:space="preserve"> </w:t>
      </w:r>
      <w:r>
        <w:rPr>
          <w:rFonts w:hint="eastAsia"/>
          <w:bCs/>
          <w:lang w:val="en-US" w:eastAsia="zh-CN"/>
        </w:rPr>
        <w:t>发布商品</w:t>
      </w:r>
      <w:r>
        <w:rPr>
          <w:rFonts w:hint="eastAsia"/>
          <w:bCs/>
        </w:rPr>
        <w:t>时序图</w:t>
      </w:r>
    </w:p>
    <w:p w14:paraId="1E800C43">
      <w:pPr>
        <w:pStyle w:val="4"/>
        <w:rPr>
          <w:rFonts w:hint="eastAsia"/>
        </w:rPr>
      </w:pPr>
      <w:r>
        <w:t>4</w:t>
      </w:r>
      <w:r>
        <w:rPr>
          <w:rFonts w:hint="eastAsia"/>
        </w:rPr>
        <w:t>.</w:t>
      </w:r>
      <w:r>
        <w:rPr>
          <w:rFonts w:hint="eastAsia"/>
          <w:lang w:val="en-US" w:eastAsia="zh-CN"/>
        </w:rPr>
        <w:t>5</w:t>
      </w:r>
      <w:r>
        <w:t xml:space="preserve"> </w:t>
      </w:r>
      <w:r>
        <w:rPr>
          <w:rFonts w:hint="eastAsia"/>
          <w:lang w:val="en-US" w:eastAsia="zh-CN"/>
        </w:rPr>
        <w:t>管理商品</w:t>
      </w:r>
      <w:r>
        <w:rPr>
          <w:rFonts w:hint="eastAsia"/>
        </w:rPr>
        <w:t>设计实现</w:t>
      </w:r>
      <w:r>
        <w:t>(</w:t>
      </w:r>
      <w:r>
        <w:rPr>
          <w:rFonts w:hint="eastAsia" w:ascii="Times New Roman" w:hAnsi="Times New Roman"/>
          <w:i/>
          <w:color w:val="0000FF"/>
          <w:sz w:val="21"/>
        </w:rPr>
        <w:t>用例n的设计与实现</w:t>
      </w:r>
      <w:r>
        <w:t>)</w:t>
      </w:r>
    </w:p>
    <w:p w14:paraId="2047CE19">
      <w:r>
        <w:rPr>
          <w:rFonts w:hint="eastAsia"/>
        </w:rPr>
        <w:t>说明</w:t>
      </w:r>
    </w:p>
    <w:p w14:paraId="54C62F14">
      <w:pPr>
        <w:rPr>
          <w:rFonts w:hint="eastAsia"/>
          <w:i/>
          <w:color w:val="0000FF"/>
        </w:rPr>
      </w:pPr>
      <w:r>
        <w:fldChar w:fldCharType="begin">
          <w:ffData>
            <w:name w:val="文字型19"/>
            <w:enabled/>
            <w:calcOnExit w:val="0"/>
            <w:textInput/>
          </w:ffData>
        </w:fldChar>
      </w:r>
      <w:r>
        <w:instrText xml:space="preserve"> FORMTEXT </w:instrText>
      </w:r>
      <w:r>
        <w:fldChar w:fldCharType="separate"/>
      </w:r>
      <w:r>
        <w:t>     </w:t>
      </w:r>
      <w:r>
        <w:fldChar w:fldCharType="end"/>
      </w:r>
      <w:r>
        <w:rPr>
          <w:rFonts w:hint="eastAsia"/>
          <w:i/>
          <w:color w:val="0000FF"/>
        </w:rPr>
        <w:t>[对该用例进行时序图建模（最低限度到基于分析类的时序图模型），文字阐述该模型表达的实现思路，文字描述篇幅与图所占篇幅基本相当]</w:t>
      </w:r>
    </w:p>
    <w:p w14:paraId="24F937AC">
      <w:pPr>
        <w:spacing w:line="360" w:lineRule="auto"/>
        <w:jc w:val="both"/>
        <w:rPr>
          <w:rFonts w:ascii="宋体" w:hAnsi="宋体" w:eastAsia="宋体" w:cs="宋体"/>
          <w:sz w:val="24"/>
          <w:szCs w:val="24"/>
        </w:rPr>
      </w:pPr>
      <w:r>
        <w:rPr>
          <w:rFonts w:hint="eastAsia" w:ascii="宋体" w:hAnsi="宋体" w:cs="宋体"/>
          <w:sz w:val="24"/>
          <w:szCs w:val="24"/>
          <w:lang w:val="en-US" w:eastAsia="zh-CN"/>
        </w:rPr>
        <w:t xml:space="preserve">    </w:t>
      </w:r>
      <w:r>
        <w:rPr>
          <w:rFonts w:ascii="宋体" w:hAnsi="宋体" w:eastAsia="宋体" w:cs="宋体"/>
          <w:sz w:val="24"/>
          <w:szCs w:val="24"/>
        </w:rPr>
        <w:t>学生用户在小程序「我的 - 我的商品」列表页面发起 GET 请求至 GoodsController 个人商品查询接口，携带用户 ID 后，经 GoodsService 调用 GoodsMapper 按发布者 ID 查询其发布的所有商品信息并返回前端展示，管理员则在管理后台「回收商品管理」页面发起 GET 请求至 GoodsController 回收商品查询接口，查询平台所有回收转售商品信息；用户 / 管理员选择目标商品后，点击「编辑」则发起 PUT 请求，经 Controller 参数校验、Service 业务处理后，由 Mapper 更新商品数据库信息，点击「下架」则发起状态更新请求，将商品状态改为「已下架」，点击「刷新」则重新发起查询请求更新商品列表，管理员操作结果同步至平台前端，所有操作后系统均实时返回结果至页面并弹窗提示，若编辑的商品信息不完整、格式违规，系统直接弹窗提示并驳回操作，待修正后可重新提交。</w:t>
      </w:r>
    </w:p>
    <w:p w14:paraId="57B9024F">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5784850" cy="5868035"/>
            <wp:effectExtent l="0" t="0" r="6350" b="12065"/>
            <wp:docPr id="23" name="图片 23" descr="4e1c8709dc1bf94e6dbaf94ed62625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4e1c8709dc1bf94e6dbaf94ed626251b"/>
                    <pic:cNvPicPr>
                      <a:picLocks noChangeAspect="1"/>
                    </pic:cNvPicPr>
                  </pic:nvPicPr>
                  <pic:blipFill>
                    <a:blip r:embed="rId14"/>
                    <a:stretch>
                      <a:fillRect/>
                    </a:stretch>
                  </pic:blipFill>
                  <pic:spPr>
                    <a:xfrm>
                      <a:off x="0" y="0"/>
                      <a:ext cx="5784850" cy="5868035"/>
                    </a:xfrm>
                    <a:prstGeom prst="rect">
                      <a:avLst/>
                    </a:prstGeom>
                  </pic:spPr>
                </pic:pic>
              </a:graphicData>
            </a:graphic>
          </wp:inline>
        </w:drawing>
      </w:r>
    </w:p>
    <w:p w14:paraId="76C77342">
      <w:pPr>
        <w:jc w:val="center"/>
        <w:rPr>
          <w:rFonts w:hint="eastAsia"/>
          <w:bCs/>
        </w:rPr>
      </w:pPr>
      <w:r>
        <w:rPr>
          <w:rFonts w:hint="eastAsia"/>
          <w:bCs/>
        </w:rPr>
        <w:t>图4.</w:t>
      </w:r>
      <w:r>
        <w:rPr>
          <w:rFonts w:hint="eastAsia"/>
          <w:bCs/>
          <w:lang w:val="en-US" w:eastAsia="zh-CN"/>
        </w:rPr>
        <w:t>5</w:t>
      </w:r>
      <w:r>
        <w:rPr>
          <w:rFonts w:hint="eastAsia"/>
          <w:bCs/>
        </w:rPr>
        <w:t xml:space="preserve"> </w:t>
      </w:r>
      <w:r>
        <w:rPr>
          <w:rFonts w:hint="eastAsia"/>
          <w:bCs/>
          <w:lang w:val="en-US" w:eastAsia="zh-CN"/>
        </w:rPr>
        <w:t>管理商品</w:t>
      </w:r>
      <w:r>
        <w:rPr>
          <w:rFonts w:hint="eastAsia"/>
          <w:bCs/>
        </w:rPr>
        <w:t>时序图</w:t>
      </w:r>
    </w:p>
    <w:p w14:paraId="1D3ABBDE">
      <w:pPr>
        <w:jc w:val="center"/>
        <w:rPr>
          <w:rFonts w:hint="eastAsia"/>
          <w:bCs/>
        </w:rPr>
      </w:pPr>
    </w:p>
    <w:p w14:paraId="077A0B57">
      <w:pPr>
        <w:ind w:firstLine="480" w:firstLineChars="200"/>
        <w:rPr>
          <w:rFonts w:hint="eastAsia" w:ascii="宋体" w:hAnsi="宋体" w:eastAsia="宋体" w:cs="宋体"/>
          <w:sz w:val="24"/>
          <w:szCs w:val="24"/>
        </w:rPr>
      </w:pPr>
    </w:p>
    <w:p w14:paraId="4B903AC6">
      <w:pPr>
        <w:pStyle w:val="4"/>
        <w:rPr>
          <w:rFonts w:hint="eastAsia"/>
        </w:rPr>
      </w:pPr>
      <w:r>
        <w:t>4</w:t>
      </w:r>
      <w:r>
        <w:rPr>
          <w:rFonts w:hint="eastAsia"/>
        </w:rPr>
        <w:t>.</w:t>
      </w:r>
      <w:r>
        <w:rPr>
          <w:rFonts w:hint="eastAsia"/>
          <w:lang w:val="en-US" w:eastAsia="zh-CN"/>
        </w:rPr>
        <w:t>6</w:t>
      </w:r>
      <w:r>
        <w:t xml:space="preserve"> </w:t>
      </w:r>
      <w:r>
        <w:rPr>
          <w:rFonts w:hint="eastAsia"/>
          <w:lang w:val="en-US" w:eastAsia="zh-CN"/>
        </w:rPr>
        <w:t>审核</w:t>
      </w:r>
      <w:r>
        <w:rPr>
          <w:rFonts w:hint="eastAsia"/>
        </w:rPr>
        <w:t>设计实现</w:t>
      </w:r>
      <w:r>
        <w:t>(</w:t>
      </w:r>
      <w:r>
        <w:rPr>
          <w:rFonts w:hint="eastAsia" w:ascii="Times New Roman" w:hAnsi="Times New Roman"/>
          <w:i/>
          <w:color w:val="0000FF"/>
          <w:sz w:val="21"/>
        </w:rPr>
        <w:t>用例n的设计与实现</w:t>
      </w:r>
      <w:r>
        <w:t>)</w:t>
      </w:r>
    </w:p>
    <w:p w14:paraId="50B2AC0E">
      <w:r>
        <w:rPr>
          <w:rFonts w:hint="eastAsia"/>
        </w:rPr>
        <w:t>说明</w:t>
      </w:r>
    </w:p>
    <w:p w14:paraId="33053C6D">
      <w:pPr>
        <w:rPr>
          <w:rFonts w:hint="eastAsia"/>
          <w:i/>
          <w:color w:val="0000FF"/>
        </w:rPr>
      </w:pPr>
      <w:r>
        <w:fldChar w:fldCharType="begin">
          <w:ffData>
            <w:name w:val="文字型19"/>
            <w:enabled/>
            <w:calcOnExit w:val="0"/>
            <w:textInput/>
          </w:ffData>
        </w:fldChar>
      </w:r>
      <w:r>
        <w:instrText xml:space="preserve"> FORMTEXT </w:instrText>
      </w:r>
      <w:r>
        <w:fldChar w:fldCharType="separate"/>
      </w:r>
      <w:r>
        <w:t>     </w:t>
      </w:r>
      <w:r>
        <w:fldChar w:fldCharType="end"/>
      </w:r>
      <w:r>
        <w:rPr>
          <w:rFonts w:hint="eastAsia"/>
          <w:i/>
          <w:color w:val="0000FF"/>
        </w:rPr>
        <w:t>[对该用例进行时序图建模（最低限度到基于分析类的时序图模型），文字阐述该模型表达的实现思路，文字描述篇幅与图所占篇幅基本相当]</w:t>
      </w:r>
    </w:p>
    <w:p w14:paraId="79CB02E6">
      <w:pPr>
        <w:spacing w:line="360" w:lineRule="auto"/>
        <w:ind w:firstLine="480" w:firstLineChars="200"/>
        <w:rPr>
          <w:rFonts w:ascii="宋体" w:hAnsi="宋体" w:eastAsia="宋体" w:cs="宋体"/>
          <w:sz w:val="24"/>
          <w:szCs w:val="24"/>
        </w:rPr>
      </w:pPr>
      <w:r>
        <w:rPr>
          <w:rFonts w:ascii="宋体" w:hAnsi="宋体" w:eastAsia="宋体" w:cs="宋体"/>
          <w:sz w:val="24"/>
          <w:szCs w:val="24"/>
        </w:rPr>
        <w:t>平台管理员在管理后台的商品审核页面，查看平台所有待审核商品列表，点击目标商品查看详情后，选择「审核通过」或「审核驳回」操作，若选择驳回，需填写具体驳回原因，随后点击「提交审核」，管理后台发起请求至后端 GoodsController 的审核接口，携带商品 ID、审核结果、驳回原因等参数。GoodsController 接收请求后，调用 GoodsService 的商品审核业务方法，GoodsService 根据审核结果更新商品的状态，审核通过则将商品状态改为 “已上架”，审核驳回则改为 “已驳回”，同时记录审核时间、审核人、驳回原因等审核信息。随后 GoodsService 调用 GoodsMapper 的更新方法，将商品状态和审核信息同步至数据库的商品表中，数据库操作结果返回至 GoodsController，Controller 封装响应结果至审核页面，页面提示审核完成并刷新商品列表。同时，系统将审核结果及驳回原因推送至对应商品发布者的小程序消息中心，让用户及时知晓审核状态。</w:t>
      </w:r>
    </w:p>
    <w:p w14:paraId="15C36C0F">
      <w:pPr>
        <w:jc w:val="center"/>
        <w:rPr>
          <w:rFonts w:hint="eastAsia" w:eastAsia="宋体"/>
          <w:lang w:eastAsia="zh-CN"/>
        </w:rPr>
      </w:pPr>
      <w:r>
        <w:rPr>
          <w:rFonts w:hint="eastAsia" w:eastAsia="宋体"/>
          <w:lang w:eastAsia="zh-CN"/>
        </w:rPr>
        <w:drawing>
          <wp:inline distT="0" distB="0" distL="114300" distR="114300">
            <wp:extent cx="5956300" cy="3841750"/>
            <wp:effectExtent l="0" t="0" r="0" b="6350"/>
            <wp:docPr id="16" name="图片 16" descr="5b603baf80c9bd68e2e9fbddc218d7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5b603baf80c9bd68e2e9fbddc218d70b"/>
                    <pic:cNvPicPr>
                      <a:picLocks noChangeAspect="1"/>
                    </pic:cNvPicPr>
                  </pic:nvPicPr>
                  <pic:blipFill>
                    <a:blip r:embed="rId15"/>
                    <a:stretch>
                      <a:fillRect/>
                    </a:stretch>
                  </pic:blipFill>
                  <pic:spPr>
                    <a:xfrm>
                      <a:off x="0" y="0"/>
                      <a:ext cx="5956300" cy="3841750"/>
                    </a:xfrm>
                    <a:prstGeom prst="rect">
                      <a:avLst/>
                    </a:prstGeom>
                  </pic:spPr>
                </pic:pic>
              </a:graphicData>
            </a:graphic>
          </wp:inline>
        </w:drawing>
      </w:r>
    </w:p>
    <w:p w14:paraId="3D58823C">
      <w:pPr>
        <w:jc w:val="center"/>
        <w:rPr>
          <w:rFonts w:hint="eastAsia"/>
        </w:rPr>
      </w:pPr>
      <w:r>
        <w:rPr>
          <w:rFonts w:hint="eastAsia"/>
          <w:bCs/>
        </w:rPr>
        <w:t>图4.</w:t>
      </w:r>
      <w:r>
        <w:rPr>
          <w:rFonts w:hint="eastAsia"/>
          <w:bCs/>
          <w:lang w:val="en-US" w:eastAsia="zh-CN"/>
        </w:rPr>
        <w:t>6</w:t>
      </w:r>
      <w:r>
        <w:rPr>
          <w:rFonts w:hint="eastAsia"/>
          <w:bCs/>
        </w:rPr>
        <w:t xml:space="preserve"> </w:t>
      </w:r>
      <w:r>
        <w:rPr>
          <w:rFonts w:hint="eastAsia"/>
          <w:bCs/>
          <w:lang w:val="en-US" w:eastAsia="zh-CN"/>
        </w:rPr>
        <w:t>审核</w:t>
      </w:r>
      <w:r>
        <w:rPr>
          <w:rFonts w:hint="eastAsia"/>
          <w:bCs/>
        </w:rPr>
        <w:t>时序图</w:t>
      </w:r>
    </w:p>
    <w:p w14:paraId="1273E6C9">
      <w:pPr>
        <w:ind w:firstLine="480" w:firstLineChars="200"/>
        <w:rPr>
          <w:rFonts w:hint="eastAsia" w:ascii="宋体" w:hAnsi="宋体" w:eastAsia="宋体" w:cs="宋体"/>
          <w:sz w:val="24"/>
          <w:szCs w:val="24"/>
        </w:rPr>
      </w:pPr>
    </w:p>
    <w:p w14:paraId="3371BCCF">
      <w:pPr>
        <w:pStyle w:val="4"/>
        <w:rPr>
          <w:rFonts w:hint="eastAsia"/>
        </w:rPr>
      </w:pPr>
      <w:r>
        <w:t>4</w:t>
      </w:r>
      <w:r>
        <w:rPr>
          <w:rFonts w:hint="eastAsia"/>
        </w:rPr>
        <w:t>.</w:t>
      </w:r>
      <w:r>
        <w:rPr>
          <w:rFonts w:hint="eastAsia"/>
          <w:lang w:val="en-US" w:eastAsia="zh-CN"/>
        </w:rPr>
        <w:t>7</w:t>
      </w:r>
      <w:r>
        <w:t xml:space="preserve"> </w:t>
      </w:r>
      <w:r>
        <w:rPr>
          <w:rFonts w:ascii="宋体" w:hAnsi="宋体" w:eastAsia="宋体" w:cs="宋体"/>
          <w:sz w:val="28"/>
          <w:szCs w:val="28"/>
        </w:rPr>
        <w:t>下单</w:t>
      </w:r>
      <w:r>
        <w:rPr>
          <w:rFonts w:hint="eastAsia"/>
        </w:rPr>
        <w:t>设计实现</w:t>
      </w:r>
      <w:r>
        <w:t>(</w:t>
      </w:r>
      <w:r>
        <w:rPr>
          <w:rFonts w:hint="eastAsia" w:ascii="Times New Roman" w:hAnsi="Times New Roman"/>
          <w:i/>
          <w:color w:val="0000FF"/>
          <w:sz w:val="21"/>
        </w:rPr>
        <w:t>用例n的设计与实现</w:t>
      </w:r>
      <w:r>
        <w:t>)</w:t>
      </w:r>
    </w:p>
    <w:p w14:paraId="1710096B">
      <w:r>
        <w:rPr>
          <w:rFonts w:hint="eastAsia"/>
        </w:rPr>
        <w:t>说明</w:t>
      </w:r>
    </w:p>
    <w:p w14:paraId="275E8107">
      <w:pPr>
        <w:rPr>
          <w:rFonts w:hint="eastAsia"/>
          <w:i/>
          <w:color w:val="0000FF"/>
        </w:rPr>
      </w:pPr>
      <w:r>
        <w:fldChar w:fldCharType="begin">
          <w:ffData>
            <w:name w:val="文字型19"/>
            <w:enabled/>
            <w:calcOnExit w:val="0"/>
            <w:textInput/>
          </w:ffData>
        </w:fldChar>
      </w:r>
      <w:r>
        <w:instrText xml:space="preserve"> FORMTEXT </w:instrText>
      </w:r>
      <w:r>
        <w:fldChar w:fldCharType="separate"/>
      </w:r>
      <w:r>
        <w:t>     </w:t>
      </w:r>
      <w:r>
        <w:fldChar w:fldCharType="end"/>
      </w:r>
      <w:r>
        <w:rPr>
          <w:rFonts w:hint="eastAsia"/>
          <w:i/>
          <w:color w:val="0000FF"/>
        </w:rPr>
        <w:t>[对该用例进行时序图建模（最低限度到基于分析类的时序图模型），文字阐述该模型表达的实现思路，文字描述篇幅与图所占篇幅基本相当]</w:t>
      </w:r>
    </w:p>
    <w:p w14:paraId="1F53A9A7">
      <w:pPr>
        <w:spacing w:line="360" w:lineRule="auto"/>
        <w:ind w:firstLine="480" w:firstLineChars="200"/>
        <w:rPr>
          <w:rFonts w:ascii="宋体" w:hAnsi="宋体" w:eastAsia="宋体" w:cs="宋体"/>
          <w:sz w:val="24"/>
          <w:szCs w:val="24"/>
        </w:rPr>
      </w:pPr>
      <w:r>
        <w:rPr>
          <w:rFonts w:ascii="宋体" w:hAnsi="宋体" w:eastAsia="宋体" w:cs="宋体"/>
          <w:sz w:val="24"/>
          <w:szCs w:val="24"/>
        </w:rPr>
        <w:t>学生用户在小程序商品详情页选择心仪的商品，点击「立即购买」按钮，页面跳转至订单确认页面，用户确认商品信息、交易方式、收货地址后，选择支付方式并完成支付，页面发起 POST 请求至后端 OrderController 的下单接口，携带商品 ID、买家 ID、收货地址、交易方式等参数。OrderController 接收请求后，调用 OrderService 的下单业务方法，OrderService 开启事务处理，首先调用 GoodsMapper 查询商品状态，确认商品为 “已上架” 且未被售出，随后生成唯一订单号，创建订单信息，同时将商品状态更新为 “已售出”，避免重复下单。OrderService 调用 OrderMapper 的插入方法，将订单信息存入数据库的订单表中，同时调用 GoodsMapper 的更新方法，同步商品状态至商品表中，事务执行成功后提交，执行失败则回滚。操作结果经 Mapper 层、Service 层返回至 OrderController，Controller 封装响应结果至页面，生成有效订单并跳转至订单详情页面，同时向买卖双方推送订单生成通知，完成下单流程。</w:t>
      </w:r>
    </w:p>
    <w:p w14:paraId="78C40D92">
      <w:pPr>
        <w:jc w:val="center"/>
        <w:rPr>
          <w:rFonts w:hint="eastAsia" w:eastAsia="宋体"/>
          <w:lang w:eastAsia="zh-CN"/>
        </w:rPr>
      </w:pPr>
      <w:r>
        <w:rPr>
          <w:rFonts w:hint="eastAsia" w:eastAsia="宋体"/>
          <w:lang w:eastAsia="zh-CN"/>
        </w:rPr>
        <w:drawing>
          <wp:inline distT="0" distB="0" distL="114300" distR="114300">
            <wp:extent cx="5956300" cy="2477770"/>
            <wp:effectExtent l="0" t="0" r="0" b="11430"/>
            <wp:docPr id="15" name="图片 15" descr="b89bee6fb9a009daaa44f4d2ff9914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b89bee6fb9a009daaa44f4d2ff9914fe"/>
                    <pic:cNvPicPr>
                      <a:picLocks noChangeAspect="1"/>
                    </pic:cNvPicPr>
                  </pic:nvPicPr>
                  <pic:blipFill>
                    <a:blip r:embed="rId16"/>
                    <a:stretch>
                      <a:fillRect/>
                    </a:stretch>
                  </pic:blipFill>
                  <pic:spPr>
                    <a:xfrm>
                      <a:off x="0" y="0"/>
                      <a:ext cx="5956300" cy="2477770"/>
                    </a:xfrm>
                    <a:prstGeom prst="rect">
                      <a:avLst/>
                    </a:prstGeom>
                  </pic:spPr>
                </pic:pic>
              </a:graphicData>
            </a:graphic>
          </wp:inline>
        </w:drawing>
      </w:r>
    </w:p>
    <w:p w14:paraId="3CA94CCE">
      <w:pPr>
        <w:jc w:val="center"/>
        <w:rPr>
          <w:rFonts w:hint="eastAsia"/>
        </w:rPr>
      </w:pPr>
      <w:r>
        <w:rPr>
          <w:rFonts w:hint="eastAsia"/>
          <w:bCs/>
        </w:rPr>
        <w:t>图4.</w:t>
      </w:r>
      <w:r>
        <w:rPr>
          <w:rFonts w:hint="eastAsia"/>
          <w:bCs/>
          <w:lang w:val="en-US" w:eastAsia="zh-CN"/>
        </w:rPr>
        <w:t>7</w:t>
      </w:r>
      <w:r>
        <w:rPr>
          <w:rFonts w:hint="eastAsia"/>
          <w:bCs/>
        </w:rPr>
        <w:t xml:space="preserve"> </w:t>
      </w:r>
      <w:r>
        <w:rPr>
          <w:rFonts w:hint="eastAsia"/>
          <w:bCs/>
          <w:lang w:val="en-US" w:eastAsia="zh-CN"/>
        </w:rPr>
        <w:t>下单</w:t>
      </w:r>
      <w:r>
        <w:rPr>
          <w:rFonts w:hint="eastAsia"/>
          <w:bCs/>
        </w:rPr>
        <w:t>时序图</w:t>
      </w:r>
    </w:p>
    <w:p w14:paraId="636C27F5">
      <w:pPr>
        <w:ind w:firstLine="480" w:firstLineChars="200"/>
        <w:rPr>
          <w:rFonts w:hint="eastAsia" w:ascii="宋体" w:hAnsi="宋体" w:eastAsia="宋体" w:cs="宋体"/>
          <w:sz w:val="24"/>
          <w:szCs w:val="24"/>
        </w:rPr>
      </w:pPr>
    </w:p>
    <w:p w14:paraId="599AB4FA">
      <w:pPr>
        <w:pStyle w:val="4"/>
        <w:rPr>
          <w:rFonts w:hint="eastAsia"/>
        </w:rPr>
      </w:pPr>
      <w:r>
        <w:t>4</w:t>
      </w:r>
      <w:r>
        <w:rPr>
          <w:rFonts w:hint="eastAsia"/>
        </w:rPr>
        <w:t>.</w:t>
      </w:r>
      <w:r>
        <w:rPr>
          <w:rFonts w:hint="eastAsia"/>
          <w:lang w:val="en-US" w:eastAsia="zh-CN"/>
        </w:rPr>
        <w:t>8</w:t>
      </w:r>
      <w:r>
        <w:t xml:space="preserve"> </w:t>
      </w:r>
      <w:r>
        <w:rPr>
          <w:rFonts w:ascii="宋体" w:hAnsi="宋体" w:eastAsia="宋体" w:cs="宋体"/>
          <w:sz w:val="28"/>
          <w:szCs w:val="28"/>
        </w:rPr>
        <w:t>回收商品</w:t>
      </w:r>
      <w:r>
        <w:rPr>
          <w:rFonts w:hint="eastAsia"/>
        </w:rPr>
        <w:t>设计实现</w:t>
      </w:r>
      <w:r>
        <w:t>(</w:t>
      </w:r>
      <w:r>
        <w:rPr>
          <w:rFonts w:hint="eastAsia" w:ascii="Times New Roman" w:hAnsi="Times New Roman"/>
          <w:i/>
          <w:color w:val="0000FF"/>
          <w:sz w:val="21"/>
        </w:rPr>
        <w:t>用例n的设计与实现</w:t>
      </w:r>
      <w:r>
        <w:t>)</w:t>
      </w:r>
    </w:p>
    <w:p w14:paraId="187B40E4">
      <w:r>
        <w:rPr>
          <w:rFonts w:hint="eastAsia"/>
        </w:rPr>
        <w:t>说明</w:t>
      </w:r>
    </w:p>
    <w:p w14:paraId="228B631E">
      <w:pPr>
        <w:rPr>
          <w:rFonts w:hint="eastAsia"/>
          <w:i/>
          <w:color w:val="0000FF"/>
        </w:rPr>
      </w:pPr>
      <w:r>
        <w:fldChar w:fldCharType="begin">
          <w:ffData>
            <w:name w:val="文字型19"/>
            <w:enabled/>
            <w:calcOnExit w:val="0"/>
            <w:textInput/>
          </w:ffData>
        </w:fldChar>
      </w:r>
      <w:r>
        <w:instrText xml:space="preserve"> FORMTEXT </w:instrText>
      </w:r>
      <w:r>
        <w:fldChar w:fldCharType="separate"/>
      </w:r>
      <w:r>
        <w:t>     </w:t>
      </w:r>
      <w:r>
        <w:fldChar w:fldCharType="end"/>
      </w:r>
      <w:r>
        <w:rPr>
          <w:rFonts w:hint="eastAsia"/>
          <w:i/>
          <w:color w:val="0000FF"/>
        </w:rPr>
        <w:t>[对该用例进行时序图建模（最低限度到基于分析类的时序图模型），文字阐述该模型表达的实现思路，文字描述篇幅与图所占篇幅基本相当]</w:t>
      </w:r>
    </w:p>
    <w:p w14:paraId="56995852">
      <w:pPr>
        <w:spacing w:line="360" w:lineRule="auto"/>
        <w:ind w:firstLine="480" w:firstLineChars="200"/>
        <w:rPr>
          <w:rFonts w:ascii="宋体" w:hAnsi="宋体" w:eastAsia="宋体" w:cs="宋体"/>
          <w:sz w:val="24"/>
          <w:szCs w:val="24"/>
        </w:rPr>
      </w:pPr>
      <w:r>
        <w:rPr>
          <w:rFonts w:ascii="宋体" w:hAnsi="宋体" w:eastAsia="宋体" w:cs="宋体"/>
          <w:sz w:val="24"/>
          <w:szCs w:val="24"/>
        </w:rPr>
        <w:t>学生用户在小程序回收申请页面，填写回收商品的品类、数量、新旧程度等信息，选择校内上门时间和地址后，点击「提交申请」，页面发起 POST 请求至后端 RecycleController 的回收申请接口。RecycleController 接收参数后，调用 RecycleService 的申请处理方法，校验申请信息的完整性和上门地址的有效性，校验通过后调用 RecycleMapper 的插入方法，将回收申请信息存入数据库的回收申请表中，状态设为 “待审核”，结果返回至页面，提示 “申请提交成功，等待审核”。管理员在管理后台的回收管理页面查看待审核申请，审核通过后调度回收人员，分配回收任务，同时将申请状态更新为 “审核通过”；若审核驳回，填写原因并更新状态为 “已驳回”，并将审核结果推送至用户。回收人员按要求完成上门回收后，反馈回收完成状态，管理员在后台确认，RecycleService 调用 RecycleMapper 更新申请状态为 “已完成”，生成回收记录，同时将回收结果推送至用户，完成整个回收商品的闭环流程。</w:t>
      </w:r>
    </w:p>
    <w:p w14:paraId="0E16F096">
      <w:pPr>
        <w:jc w:val="center"/>
        <w:rPr>
          <w:rFonts w:hint="eastAsia" w:eastAsia="宋体"/>
          <w:lang w:eastAsia="zh-CN"/>
        </w:rPr>
      </w:pPr>
      <w:r>
        <w:rPr>
          <w:rFonts w:hint="eastAsia" w:eastAsia="宋体"/>
          <w:lang w:eastAsia="zh-CN"/>
        </w:rPr>
        <w:drawing>
          <wp:inline distT="0" distB="0" distL="114300" distR="114300">
            <wp:extent cx="5956300" cy="4483100"/>
            <wp:effectExtent l="0" t="0" r="0" b="0"/>
            <wp:docPr id="17" name="图片 17" descr="9ac3153701f38c9dbb73108a045ebd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9ac3153701f38c9dbb73108a045ebdfa"/>
                    <pic:cNvPicPr>
                      <a:picLocks noChangeAspect="1"/>
                    </pic:cNvPicPr>
                  </pic:nvPicPr>
                  <pic:blipFill>
                    <a:blip r:embed="rId17"/>
                    <a:stretch>
                      <a:fillRect/>
                    </a:stretch>
                  </pic:blipFill>
                  <pic:spPr>
                    <a:xfrm>
                      <a:off x="0" y="0"/>
                      <a:ext cx="5956300" cy="4483100"/>
                    </a:xfrm>
                    <a:prstGeom prst="rect">
                      <a:avLst/>
                    </a:prstGeom>
                  </pic:spPr>
                </pic:pic>
              </a:graphicData>
            </a:graphic>
          </wp:inline>
        </w:drawing>
      </w:r>
    </w:p>
    <w:p w14:paraId="0F323AB7">
      <w:pPr>
        <w:jc w:val="center"/>
        <w:rPr>
          <w:rFonts w:hint="eastAsia"/>
          <w:i/>
          <w:color w:val="0000FF"/>
        </w:rPr>
      </w:pPr>
      <w:r>
        <w:rPr>
          <w:rFonts w:hint="eastAsia"/>
          <w:bCs/>
        </w:rPr>
        <w:t>图4.</w:t>
      </w:r>
      <w:r>
        <w:rPr>
          <w:rFonts w:hint="eastAsia"/>
          <w:bCs/>
          <w:lang w:val="en-US" w:eastAsia="zh-CN"/>
        </w:rPr>
        <w:t>8</w:t>
      </w:r>
      <w:r>
        <w:rPr>
          <w:rFonts w:hint="eastAsia"/>
          <w:bCs/>
        </w:rPr>
        <w:t xml:space="preserve"> </w:t>
      </w:r>
      <w:r>
        <w:rPr>
          <w:rFonts w:hint="eastAsia"/>
          <w:bCs/>
          <w:lang w:val="en-US" w:eastAsia="zh-CN"/>
        </w:rPr>
        <w:t>回收商品</w:t>
      </w:r>
      <w:r>
        <w:rPr>
          <w:rFonts w:hint="eastAsia"/>
          <w:bCs/>
        </w:rPr>
        <w:t>时序图</w:t>
      </w:r>
    </w:p>
    <w:p w14:paraId="7675F908">
      <w:pPr>
        <w:rPr>
          <w:rFonts w:hint="eastAsia"/>
        </w:rPr>
      </w:pPr>
    </w:p>
    <w:p w14:paraId="611B9737">
      <w:pPr>
        <w:pStyle w:val="3"/>
        <w:tabs>
          <w:tab w:val="left" w:pos="360"/>
          <w:tab w:val="clear" w:pos="432"/>
        </w:tabs>
        <w:ind w:left="0" w:firstLine="0"/>
      </w:pPr>
      <w:bookmarkStart w:id="58" w:name="_Toc200806983"/>
      <w:r>
        <w:rPr>
          <w:rFonts w:hint="eastAsia"/>
        </w:rPr>
        <w:t>实体关系图分析</w:t>
      </w:r>
      <w:bookmarkEnd w:id="58"/>
    </w:p>
    <w:p w14:paraId="10409FA6">
      <w:pPr>
        <w:rPr>
          <w:rFonts w:hint="eastAsia"/>
        </w:rPr>
      </w:pPr>
      <w:r>
        <w:rPr>
          <w:rFonts w:hint="eastAsia"/>
          <w:i/>
          <w:color w:val="0000FF"/>
        </w:rPr>
        <w:t>[针对系统需求，分析出其必要的实体类及实体之间的关系。采用实体关系图建模，并文字阐述实体的关键属性及实体之间的关系。</w:t>
      </w:r>
      <w:r>
        <w:rPr>
          <w:rFonts w:hint="eastAsia"/>
          <w:i/>
          <w:color w:val="FF0000"/>
        </w:rPr>
        <w:t>文字阐述不少于2</w:t>
      </w:r>
      <w:r>
        <w:rPr>
          <w:i/>
          <w:color w:val="FF0000"/>
        </w:rPr>
        <w:t>00</w:t>
      </w:r>
      <w:r>
        <w:rPr>
          <w:rFonts w:hint="eastAsia"/>
          <w:i/>
          <w:color w:val="FF0000"/>
        </w:rPr>
        <w:t>字</w:t>
      </w:r>
      <w:r>
        <w:rPr>
          <w:rFonts w:hint="eastAsia"/>
          <w:i/>
          <w:color w:val="0000FF"/>
        </w:rPr>
        <w:t>。]</w:t>
      </w:r>
    </w:p>
    <w:p w14:paraId="33D16FA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000000"/>
          <w:sz w:val="24"/>
          <w:szCs w:val="24"/>
        </w:rPr>
      </w:pPr>
      <w:bookmarkStart w:id="59" w:name="_Toc200806984"/>
      <w:r>
        <w:rPr>
          <w:rFonts w:hint="eastAsia" w:ascii="宋体" w:hAnsi="宋体" w:eastAsia="宋体" w:cs="宋体"/>
          <w:color w:val="000000"/>
          <w:kern w:val="0"/>
          <w:sz w:val="24"/>
          <w:szCs w:val="24"/>
          <w:lang w:val="en-US" w:eastAsia="zh-CN" w:bidi="ar"/>
        </w:rPr>
        <w:t>本系统的核心实体包括用户、商品、订单、回收申请和审核记录，各实体均有唯一的主键标识，用于区分不同的数据记录，实体的关键属性及实体之间的关系如下：</w:t>
      </w:r>
    </w:p>
    <w:p w14:paraId="3E1807EE">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hanging="360"/>
        <w:rPr>
          <w:rFonts w:hint="eastAsia" w:ascii="宋体" w:hAnsi="宋体" w:eastAsia="宋体" w:cs="宋体"/>
          <w:color w:val="000000"/>
          <w:sz w:val="24"/>
          <w:szCs w:val="24"/>
        </w:rPr>
      </w:pPr>
      <w:r>
        <w:rPr>
          <w:rStyle w:val="32"/>
          <w:rFonts w:hint="eastAsia" w:ascii="宋体" w:hAnsi="宋体" w:eastAsia="宋体" w:cs="宋体"/>
          <w:b/>
          <w:bCs/>
          <w:color w:val="000000"/>
          <w:sz w:val="24"/>
          <w:szCs w:val="24"/>
        </w:rPr>
        <w:t>用户实体（user）</w:t>
      </w:r>
      <w:r>
        <w:rPr>
          <w:rFonts w:hint="eastAsia" w:ascii="宋体" w:hAnsi="宋体" w:eastAsia="宋体" w:cs="宋体"/>
          <w:color w:val="000000"/>
          <w:sz w:val="24"/>
          <w:szCs w:val="24"/>
        </w:rPr>
        <w:t>：为系统的核心实体，存储用户的基础信息，关键属性包括用户 ID（主键）、账号、密码、昵称、学号、手机号、收货地址等，其中学号为校园专属标识，确保仅校内学生可使用平台。用户实体分为学生用户和管理员用户，通过用户类型字段区分，不同类型用户拥有不同的平台操作权限。</w:t>
      </w:r>
    </w:p>
    <w:p w14:paraId="6A0CD40D">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hanging="360"/>
        <w:rPr>
          <w:rFonts w:hint="eastAsia" w:ascii="宋体" w:hAnsi="宋体" w:eastAsia="宋体" w:cs="宋体"/>
          <w:color w:val="000000"/>
          <w:sz w:val="24"/>
          <w:szCs w:val="24"/>
        </w:rPr>
      </w:pPr>
      <w:r>
        <w:rPr>
          <w:rStyle w:val="32"/>
          <w:rFonts w:hint="eastAsia" w:ascii="宋体" w:hAnsi="宋体" w:eastAsia="宋体" w:cs="宋体"/>
          <w:b/>
          <w:bCs/>
          <w:color w:val="000000"/>
          <w:sz w:val="24"/>
          <w:szCs w:val="24"/>
        </w:rPr>
        <w:t>商品实体（goods）</w:t>
      </w:r>
      <w:r>
        <w:rPr>
          <w:rFonts w:hint="eastAsia" w:ascii="宋体" w:hAnsi="宋体" w:eastAsia="宋体" w:cs="宋体"/>
          <w:color w:val="000000"/>
          <w:sz w:val="24"/>
          <w:szCs w:val="24"/>
        </w:rPr>
        <w:t>：存储二手商品的核心信息，关键属性包括商品 ID（主键）、发布者 ID（外键，关联用户实体）、商品名称、品类、新旧程度、价格、商品图片、交易方式、商品状态、发布时间等，商品状态分为待审核、已上架、已售出、已驳回，用于标识商品的不同阶段。</w:t>
      </w:r>
    </w:p>
    <w:p w14:paraId="565960B1">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hanging="360"/>
        <w:rPr>
          <w:rFonts w:hint="eastAsia" w:ascii="宋体" w:hAnsi="宋体" w:eastAsia="宋体" w:cs="宋体"/>
          <w:color w:val="000000"/>
          <w:sz w:val="24"/>
          <w:szCs w:val="24"/>
        </w:rPr>
      </w:pPr>
      <w:r>
        <w:rPr>
          <w:rStyle w:val="32"/>
          <w:rFonts w:hint="eastAsia" w:ascii="宋体" w:hAnsi="宋体" w:eastAsia="宋体" w:cs="宋体"/>
          <w:b/>
          <w:bCs/>
          <w:color w:val="000000"/>
          <w:sz w:val="24"/>
          <w:szCs w:val="24"/>
        </w:rPr>
        <w:t>订单实体（orders）</w:t>
      </w:r>
      <w:r>
        <w:rPr>
          <w:rFonts w:hint="eastAsia" w:ascii="宋体" w:hAnsi="宋体" w:eastAsia="宋体" w:cs="宋体"/>
          <w:color w:val="000000"/>
          <w:sz w:val="24"/>
          <w:szCs w:val="24"/>
        </w:rPr>
        <w:t>：存储商品交易的订单信息，关键属性包括订单 ID（主键）、商品 ID（外键，关联商品实体）、买家 ID（外键，关联用户实体）、卖家 ID（外键，关联用户实体）、订单金额、交易方式、收货地址、订单创建时间等，订单实体与商品实体为一对一关系，一个商品仅能生成一个订单。</w:t>
      </w:r>
    </w:p>
    <w:p w14:paraId="14BF7024">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hanging="360"/>
        <w:rPr>
          <w:rFonts w:hint="eastAsia" w:ascii="宋体" w:hAnsi="宋体" w:eastAsia="宋体" w:cs="宋体"/>
          <w:color w:val="000000"/>
          <w:sz w:val="24"/>
          <w:szCs w:val="24"/>
        </w:rPr>
      </w:pPr>
      <w:r>
        <w:rPr>
          <w:rStyle w:val="32"/>
          <w:rFonts w:hint="eastAsia" w:ascii="宋体" w:hAnsi="宋体" w:eastAsia="宋体" w:cs="宋体"/>
          <w:b/>
          <w:bCs/>
          <w:color w:val="000000"/>
          <w:sz w:val="24"/>
          <w:szCs w:val="24"/>
        </w:rPr>
        <w:t>回收申请实体（recycle_apply）</w:t>
      </w:r>
      <w:r>
        <w:rPr>
          <w:rFonts w:hint="eastAsia" w:ascii="宋体" w:hAnsi="宋体" w:eastAsia="宋体" w:cs="宋体"/>
          <w:color w:val="000000"/>
          <w:sz w:val="24"/>
          <w:szCs w:val="24"/>
        </w:rPr>
        <w:t>：存储学生的闲置物品回收申请信息，关键属性包括申请 ID（主键）、申请人 ID（外键，关联用户实体）、商品品类、数量、新旧程度、上门时间、上门地址、申请状态、审核结果等，申请状态分为待审核、审核通过、已驳回、已完成。</w:t>
      </w:r>
    </w:p>
    <w:p w14:paraId="3EC688E9">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hanging="360"/>
        <w:rPr>
          <w:rFonts w:hint="eastAsia" w:ascii="宋体" w:hAnsi="宋体" w:eastAsia="宋体" w:cs="宋体"/>
          <w:color w:val="000000"/>
          <w:sz w:val="24"/>
          <w:szCs w:val="24"/>
        </w:rPr>
      </w:pPr>
      <w:r>
        <w:rPr>
          <w:rStyle w:val="32"/>
          <w:rFonts w:hint="eastAsia" w:ascii="宋体" w:hAnsi="宋体" w:eastAsia="宋体" w:cs="宋体"/>
          <w:b/>
          <w:bCs/>
          <w:color w:val="000000"/>
          <w:sz w:val="24"/>
          <w:szCs w:val="24"/>
        </w:rPr>
        <w:t>审核记录实体（audit_record）</w:t>
      </w:r>
      <w:r>
        <w:rPr>
          <w:rFonts w:hint="eastAsia" w:ascii="宋体" w:hAnsi="宋体" w:eastAsia="宋体" w:cs="宋体"/>
          <w:color w:val="000000"/>
          <w:sz w:val="24"/>
          <w:szCs w:val="24"/>
        </w:rPr>
        <w:t>：存储商品和回收申请的审核信息，关键属性包括记录 ID（主键）、关联 ID（商品 ID / 申请 ID）、审核类型、审核人 ID（外键，关联用户实体）、审核结果、驳回原因、审核时间等，与商品实体、回收申请实体均为一对一关系，确保每一次审核都有记录可查。</w:t>
      </w:r>
    </w:p>
    <w:p w14:paraId="0F5B3E4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000000"/>
          <w:sz w:val="24"/>
          <w:szCs w:val="24"/>
        </w:rPr>
      </w:pPr>
      <w:r>
        <w:rPr>
          <w:rFonts w:hint="eastAsia" w:ascii="宋体" w:hAnsi="宋体" w:eastAsia="宋体" w:cs="宋体"/>
          <w:b w:val="0"/>
          <w:bCs w:val="0"/>
          <w:color w:val="000000"/>
          <w:kern w:val="0"/>
          <w:sz w:val="24"/>
          <w:szCs w:val="24"/>
          <w:lang w:val="en-US" w:eastAsia="zh-CN" w:bidi="ar"/>
        </w:rPr>
        <w:t>各实体之间的关系以</w:t>
      </w:r>
      <w:r>
        <w:rPr>
          <w:rStyle w:val="32"/>
          <w:rFonts w:hint="eastAsia" w:ascii="宋体" w:hAnsi="宋体" w:eastAsia="宋体" w:cs="宋体"/>
          <w:b w:val="0"/>
          <w:bCs w:val="0"/>
          <w:color w:val="000000"/>
          <w:kern w:val="0"/>
          <w:sz w:val="24"/>
          <w:szCs w:val="24"/>
          <w:lang w:val="en-US" w:eastAsia="zh-CN" w:bidi="ar"/>
        </w:rPr>
        <w:t>一对多</w:t>
      </w:r>
      <w:r>
        <w:rPr>
          <w:rFonts w:hint="eastAsia" w:ascii="宋体" w:hAnsi="宋体" w:eastAsia="宋体" w:cs="宋体"/>
          <w:b w:val="0"/>
          <w:bCs w:val="0"/>
          <w:color w:val="000000"/>
          <w:kern w:val="0"/>
          <w:sz w:val="24"/>
          <w:szCs w:val="24"/>
          <w:lang w:val="en-US" w:eastAsia="zh-CN" w:bidi="ar"/>
        </w:rPr>
        <w:t>为主，</w:t>
      </w:r>
      <w:r>
        <w:rPr>
          <w:rStyle w:val="32"/>
          <w:rFonts w:hint="eastAsia" w:ascii="宋体" w:hAnsi="宋体" w:eastAsia="宋体" w:cs="宋体"/>
          <w:b w:val="0"/>
          <w:bCs w:val="0"/>
          <w:color w:val="000000"/>
          <w:kern w:val="0"/>
          <w:sz w:val="24"/>
          <w:szCs w:val="24"/>
          <w:lang w:val="en-US" w:eastAsia="zh-CN" w:bidi="ar"/>
        </w:rPr>
        <w:t>一对一</w:t>
      </w:r>
      <w:r>
        <w:rPr>
          <w:rFonts w:hint="eastAsia" w:ascii="宋体" w:hAnsi="宋体" w:eastAsia="宋体" w:cs="宋体"/>
          <w:b w:val="0"/>
          <w:bCs w:val="0"/>
          <w:color w:val="000000"/>
          <w:kern w:val="0"/>
          <w:sz w:val="24"/>
          <w:szCs w:val="24"/>
          <w:lang w:val="en-US" w:eastAsia="zh-CN" w:bidi="ar"/>
        </w:rPr>
        <w:t>为辅：一个用户可发布多个商品、创建多个订单、提交多个回收申请，一个商品 / 订单 / 回收申请仅属于一个用户；一个商品对应一</w:t>
      </w:r>
      <w:r>
        <w:rPr>
          <w:rFonts w:hint="eastAsia" w:ascii="宋体" w:hAnsi="宋体" w:eastAsia="宋体" w:cs="宋体"/>
          <w:color w:val="000000"/>
          <w:kern w:val="0"/>
          <w:sz w:val="24"/>
          <w:szCs w:val="24"/>
          <w:lang w:val="en-US" w:eastAsia="zh-CN" w:bidi="ar"/>
        </w:rPr>
        <w:t>条审核记录，一个回收申请对应一条审核记录，无多对多关系，简化数据结构，提升数据库的操作效率。各实体通过外键建立关联，保障数据的完整性和一致性，同时便于进行多表查询，获取关联数据，满足平台的业务需求。</w:t>
      </w:r>
    </w:p>
    <w:p w14:paraId="6C066594">
      <w:pPr>
        <w:pStyle w:val="3"/>
        <w:tabs>
          <w:tab w:val="left" w:pos="360"/>
          <w:tab w:val="clear" w:pos="432"/>
        </w:tabs>
        <w:ind w:left="0" w:firstLine="0"/>
      </w:pPr>
      <w:r>
        <w:rPr>
          <w:rFonts w:hint="eastAsia"/>
        </w:rPr>
        <w:t>页面布局设计说明</w:t>
      </w:r>
      <w:bookmarkEnd w:id="59"/>
    </w:p>
    <w:p w14:paraId="59D35A98">
      <w:pPr>
        <w:pStyle w:val="4"/>
        <w:rPr>
          <w:rFonts w:ascii="Times New Roman" w:hAnsi="Times New Roman"/>
          <w:b w:val="0"/>
          <w:bCs w:val="0"/>
          <w:i/>
          <w:color w:val="0000FF"/>
          <w:sz w:val="21"/>
        </w:rPr>
      </w:pPr>
      <w:bookmarkStart w:id="60" w:name="_Toc200806985"/>
      <w:r>
        <w:t>6</w:t>
      </w:r>
      <w:r>
        <w:rPr>
          <w:rFonts w:hint="eastAsia"/>
        </w:rPr>
        <w:t>.</w:t>
      </w:r>
      <w:r>
        <w:t>1</w:t>
      </w:r>
      <w:r>
        <w:rPr>
          <w:rFonts w:ascii="宋体" w:hAnsi="宋体" w:eastAsia="宋体" w:cs="宋体"/>
          <w:sz w:val="28"/>
          <w:szCs w:val="28"/>
        </w:rPr>
        <w:t>登录/注册界面设计</w:t>
      </w:r>
      <w:r>
        <w:rPr>
          <w:rFonts w:hint="eastAsia" w:ascii="Times New Roman" w:hAnsi="Times New Roman"/>
          <w:b w:val="0"/>
          <w:bCs w:val="0"/>
          <w:i/>
          <w:color w:val="0000FF"/>
          <w:sz w:val="21"/>
        </w:rPr>
        <w:t>（线框图简要描述界面需要的主要组件）</w:t>
      </w:r>
      <w:bookmarkEnd w:id="60"/>
    </w:p>
    <w:p w14:paraId="4D8C5675">
      <w:pPr>
        <w:pStyle w:val="5"/>
        <w:ind w:firstLine="0"/>
        <w:rPr>
          <w:rFonts w:hint="eastAsia"/>
          <w:i/>
          <w:color w:val="0000FF"/>
        </w:rPr>
      </w:pPr>
      <w:r>
        <w:fldChar w:fldCharType="begin">
          <w:ffData>
            <w:name w:val="文字型19"/>
            <w:enabled/>
            <w:calcOnExit w:val="0"/>
            <w:textInput/>
          </w:ffData>
        </w:fldChar>
      </w:r>
      <w:r>
        <w:instrText xml:space="preserve"> FORMTEXT </w:instrText>
      </w:r>
      <w:r>
        <w:fldChar w:fldCharType="separate"/>
      </w:r>
      <w:r>
        <w:t>     </w:t>
      </w:r>
      <w:r>
        <w:fldChar w:fldCharType="end"/>
      </w:r>
      <w:r>
        <w:rPr>
          <w:rFonts w:hint="eastAsia"/>
          <w:i/>
          <w:color w:val="0000FF"/>
        </w:rPr>
        <w:t>[根据第四章分析出的界面类，分析该界面有哪些输入、输出及按钮，并大致规划其在页面的位置（也可以将最终的效果图贴到这里），是否需要具备动态展示的内容（如轮播图）等，针对界面需要达到的大致效果以及采用的大致方案进行约束和明确。简要文字阐述设计思路，</w:t>
      </w:r>
      <w:r>
        <w:rPr>
          <w:rFonts w:hint="eastAsia"/>
          <w:i/>
          <w:color w:val="FF0000"/>
        </w:rPr>
        <w:t>字数不少于</w:t>
      </w:r>
      <w:r>
        <w:rPr>
          <w:i/>
          <w:color w:val="FF0000"/>
        </w:rPr>
        <w:t>150</w:t>
      </w:r>
      <w:r>
        <w:rPr>
          <w:rFonts w:hint="eastAsia"/>
          <w:i/>
          <w:color w:val="FF0000"/>
        </w:rPr>
        <w:t>字</w:t>
      </w:r>
      <w:r>
        <w:rPr>
          <w:rFonts w:hint="eastAsia"/>
          <w:i/>
          <w:color w:val="0000FF"/>
        </w:rPr>
        <w:t>]</w:t>
      </w:r>
    </w:p>
    <w:p w14:paraId="3C54B3B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color w:val="000000"/>
          <w:sz w:val="24"/>
          <w:szCs w:val="24"/>
        </w:rPr>
      </w:pPr>
      <w:r>
        <w:rPr>
          <w:rFonts w:ascii="宋体" w:hAnsi="宋体" w:eastAsia="宋体" w:cs="宋体"/>
          <w:color w:val="000000"/>
          <w:kern w:val="0"/>
          <w:sz w:val="24"/>
          <w:szCs w:val="24"/>
          <w:bdr w:val="none" w:color="auto" w:sz="0" w:space="0"/>
          <w:lang w:val="en-US" w:eastAsia="zh-CN" w:bidi="ar"/>
        </w:rPr>
        <w:t>本界面的设计核心是降低准入门槛，提升操作效率，贴合平台 “核心功能操作步骤≤3 步” 的易用性需求。界面采用微信小程序经典的居中表单布局，外层为浅绿背景，内层为淡蓝操作卡片，视觉上简洁清爽，符合校园产品风格。核心组件包括 “手机号输入框、密码输入框、确认密码输入框、登录 / 注册按钮、登录 / 注册切换标签、微信授权快速登录入口”，各组件按 “标题 - 表单 - 操作按钮 - 辅助入口” 的逻辑排列，位置居中且间距适中，符合用户操作习惯。</w:t>
      </w:r>
    </w:p>
    <w:p w14:paraId="796932D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ascii="Arial" w:hAnsi="Arial"/>
          <w:sz w:val="22"/>
          <w:szCs w:val="22"/>
        </w:rPr>
      </w:pPr>
      <w:r>
        <w:rPr>
          <w:rFonts w:ascii="宋体" w:hAnsi="宋体" w:eastAsia="宋体" w:cs="宋体"/>
          <w:color w:val="000000"/>
          <w:kern w:val="0"/>
          <w:sz w:val="24"/>
          <w:szCs w:val="24"/>
          <w:bdr w:val="none" w:color="auto" w:sz="0" w:space="0"/>
          <w:lang w:val="en-US" w:eastAsia="zh-CN" w:bidi="ar"/>
        </w:rPr>
        <w:t>界面设置登录 / 注册切换标签，实现单页面无跳转切换，减少用户操作繁琐度；微信授权快速登录入口固定在页面底部，用户可一键完成注册和登录，无需手动输入账号密码，极大提升易用性。所有输入框均做基础格式校验，手机号仅允许输入 11 位数字，密码长度限制为 6-20 位，输入错误时实时弹窗提示；操作按钮点击后有加载状态反馈，避免用户重复操作。页面采用自适应布局，适配微信 iOS/Android 端及主流手机机型（4.7-7.2 英寸），无界面错乱问题，同时底部添加校园专属提示，强化平台校内属性。</w:t>
      </w:r>
    </w:p>
    <w:p w14:paraId="4809CB80">
      <w:pPr>
        <w:pStyle w:val="4"/>
        <w:rPr>
          <w:rFonts w:hint="eastAsia" w:ascii="Times New Roman" w:hAnsi="Times New Roman"/>
          <w:b w:val="0"/>
          <w:bCs w:val="0"/>
          <w:i/>
          <w:color w:val="0000FF"/>
          <w:sz w:val="21"/>
        </w:rPr>
      </w:pPr>
      <w:bookmarkStart w:id="61" w:name="_Toc200806986"/>
      <w:r>
        <w:t>6</w:t>
      </w:r>
      <w:r>
        <w:rPr>
          <w:rFonts w:hint="eastAsia"/>
        </w:rPr>
        <w:t>.</w:t>
      </w:r>
      <w:r>
        <w:t>2</w:t>
      </w:r>
      <w:r>
        <w:rPr>
          <w:rFonts w:ascii="宋体" w:hAnsi="宋体" w:eastAsia="宋体" w:cs="宋体"/>
          <w:sz w:val="28"/>
          <w:szCs w:val="28"/>
        </w:rPr>
        <w:t>平台首页界面设计</w:t>
      </w:r>
      <w:r>
        <w:rPr>
          <w:rFonts w:hint="eastAsia" w:ascii="Times New Roman" w:hAnsi="Times New Roman"/>
          <w:b w:val="0"/>
          <w:bCs w:val="0"/>
          <w:i/>
          <w:color w:val="0000FF"/>
          <w:sz w:val="21"/>
        </w:rPr>
        <w:t>（线框图简要描述界面需要的主要组件）</w:t>
      </w:r>
      <w:bookmarkEnd w:id="61"/>
    </w:p>
    <w:p w14:paraId="30181A72">
      <w:pPr>
        <w:pStyle w:val="5"/>
        <w:ind w:firstLine="0"/>
        <w:rPr>
          <w:i/>
          <w:color w:val="0000FF"/>
        </w:rPr>
      </w:pPr>
      <w:r>
        <w:fldChar w:fldCharType="begin">
          <w:ffData>
            <w:name w:val="文字型19"/>
            <w:enabled/>
            <w:calcOnExit w:val="0"/>
            <w:textInput/>
          </w:ffData>
        </w:fldChar>
      </w:r>
      <w:r>
        <w:instrText xml:space="preserve"> FORMTEXT </w:instrText>
      </w:r>
      <w:r>
        <w:fldChar w:fldCharType="separate"/>
      </w:r>
      <w:r>
        <w:t>     </w:t>
      </w:r>
      <w:r>
        <w:fldChar w:fldCharType="end"/>
      </w:r>
      <w:r>
        <w:rPr>
          <w:rFonts w:hint="eastAsia"/>
          <w:i/>
          <w:color w:val="0000FF"/>
        </w:rPr>
        <w:t>[根据第四章分析出的界面类，分析该界面有哪些输入、输出及按钮，并大致规划其在页面的位置（也可以将最终的效果图贴到这里），是否需要具备动态展示的内容（如轮播图）等，针对界面需要达到的大致效果以及采用的大致方案进行约束和明确。简要文字阐述设计思路，</w:t>
      </w:r>
      <w:r>
        <w:rPr>
          <w:rFonts w:hint="eastAsia"/>
          <w:i/>
          <w:color w:val="FF0000"/>
        </w:rPr>
        <w:t>字数不少于</w:t>
      </w:r>
      <w:r>
        <w:rPr>
          <w:i/>
          <w:color w:val="FF0000"/>
        </w:rPr>
        <w:t>150</w:t>
      </w:r>
      <w:r>
        <w:rPr>
          <w:rFonts w:hint="eastAsia"/>
          <w:i/>
          <w:color w:val="FF0000"/>
        </w:rPr>
        <w:t>字</w:t>
      </w:r>
      <w:r>
        <w:rPr>
          <w:rFonts w:hint="eastAsia"/>
          <w:i/>
          <w:color w:val="0000FF"/>
        </w:rPr>
        <w:t>]</w:t>
      </w:r>
    </w:p>
    <w:p w14:paraId="6BD7585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color w:val="000000"/>
          <w:sz w:val="24"/>
          <w:szCs w:val="24"/>
        </w:rPr>
      </w:pPr>
      <w:r>
        <w:rPr>
          <w:rFonts w:ascii="宋体" w:hAnsi="宋体" w:eastAsia="宋体" w:cs="宋体"/>
          <w:color w:val="000000"/>
          <w:kern w:val="0"/>
          <w:sz w:val="24"/>
          <w:szCs w:val="24"/>
          <w:bdr w:val="none" w:color="auto" w:sz="0" w:space="0"/>
          <w:lang w:val="en-US" w:eastAsia="zh-CN" w:bidi="ar"/>
        </w:rPr>
        <w:t>本界面的设计核心是信息展示清晰、操作导航明确，引导用户快速完成商品浏览和查找。界面采用 “顶部搜索栏 + 左侧垂直分类栏 + 中部商品流 + 底部固定导航栏” 的经典电商布局，外层为暖橙背景，内层商品流区域为浅米黄色，视觉风格温暖且富有活力。核心组件包括 “搜索输入框、搜索按钮、左侧分类标签（推荐 / 平台专卖 / 关注 / 热销）、商品卡片、底部导航栏（首页 / 卖商品 / 消息 / 我的）”，各组件功能分区明确，便于用户快速定位操作。</w:t>
      </w:r>
    </w:p>
    <w:p w14:paraId="4DA263A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ascii="Arial" w:hAnsi="Arial"/>
          <w:b w:val="0"/>
          <w:bCs w:val="0"/>
          <w:color w:val="auto"/>
          <w:sz w:val="24"/>
          <w:szCs w:val="24"/>
        </w:rPr>
      </w:pPr>
      <w:r>
        <w:rPr>
          <w:rFonts w:ascii="宋体" w:hAnsi="宋体" w:eastAsia="宋体" w:cs="宋体"/>
          <w:color w:val="000000"/>
          <w:kern w:val="0"/>
          <w:sz w:val="24"/>
          <w:szCs w:val="24"/>
          <w:bdr w:val="none" w:color="auto" w:sz="0" w:space="0"/>
          <w:lang w:val="en-US" w:eastAsia="zh-CN" w:bidi="ar"/>
        </w:rPr>
        <w:t>搜索栏固定在页面顶部，占位文字为 “搜索：”，支持商品名称 / 品类模糊搜索，点击后显示历史搜索记录与热门搜索词；左侧分类标签垂直排列，选中状态高亮显示，点击可实时筛选对应品类商品，无刷新过渡加载；商品卡片为浅绿色矩形，仅展示图片、名称、价格、新旧程度等核心信息，简洁明了，点击后跳转至商品详情页，实现浏览到购买的无缝衔接。底部导航栏固定显示，“卖商品” 按钮突出设计，引导用户发布商品，提升平台商品数量；页面支持下拉刷新和上拉加载更多，适配不同商品数量，符合校园用户的商品浏览习惯。</w:t>
      </w:r>
    </w:p>
    <w:p w14:paraId="75E0E54A">
      <w:pPr>
        <w:pStyle w:val="4"/>
      </w:pPr>
      <w:bookmarkStart w:id="62" w:name="_Toc200806987"/>
      <w:r>
        <w:t>6</w:t>
      </w:r>
      <w:r>
        <w:rPr>
          <w:rFonts w:hint="eastAsia"/>
        </w:rPr>
        <w:t>.</w:t>
      </w:r>
      <w:r>
        <w:t>3</w:t>
      </w:r>
      <w:r>
        <w:rPr>
          <w:rFonts w:ascii="宋体" w:hAnsi="宋体" w:eastAsia="宋体" w:cs="宋体"/>
          <w:sz w:val="28"/>
          <w:szCs w:val="28"/>
        </w:rPr>
        <w:t>商品发布界面设计</w:t>
      </w:r>
      <w:r>
        <w:rPr>
          <w:rFonts w:hint="eastAsia" w:ascii="Times New Roman" w:hAnsi="Times New Roman"/>
          <w:b w:val="0"/>
          <w:bCs w:val="0"/>
          <w:i/>
          <w:color w:val="0000FF"/>
          <w:sz w:val="21"/>
        </w:rPr>
        <w:t>（线框图简要描述界面需要的主要组件）</w:t>
      </w:r>
      <w:bookmarkEnd w:id="62"/>
    </w:p>
    <w:p w14:paraId="6A391002">
      <w:pPr>
        <w:pStyle w:val="5"/>
        <w:ind w:firstLine="0"/>
        <w:rPr>
          <w:rFonts w:hint="eastAsia" w:ascii="Arial" w:hAnsi="Arial"/>
          <w:sz w:val="22"/>
          <w:szCs w:val="22"/>
        </w:rPr>
      </w:pPr>
      <w:r>
        <w:fldChar w:fldCharType="begin">
          <w:ffData>
            <w:name w:val="文字型19"/>
            <w:enabled/>
            <w:calcOnExit w:val="0"/>
            <w:textInput/>
          </w:ffData>
        </w:fldChar>
      </w:r>
      <w:r>
        <w:instrText xml:space="preserve"> FORMTEXT </w:instrText>
      </w:r>
      <w:r>
        <w:fldChar w:fldCharType="separate"/>
      </w:r>
      <w:r>
        <w:t>     </w:t>
      </w:r>
      <w:r>
        <w:fldChar w:fldCharType="end"/>
      </w:r>
      <w:r>
        <w:rPr>
          <w:rFonts w:hint="eastAsia"/>
          <w:i/>
          <w:color w:val="0000FF"/>
        </w:rPr>
        <w:t>[根据第四章分析出的界面类，分析该界面有哪些输入、输出及按钮，并大致规划其在页面的位置（也可以将最终的效果图贴到这里），是否需要具备动态展示的内容（如轮播图）等，针对界面需要达到的大致效果以及采用的大致方案进行约束和明确。简要文字阐述设计思路，</w:t>
      </w:r>
      <w:r>
        <w:rPr>
          <w:rFonts w:hint="eastAsia"/>
          <w:i/>
          <w:color w:val="FF0000"/>
        </w:rPr>
        <w:t>字数不少于</w:t>
      </w:r>
      <w:r>
        <w:rPr>
          <w:i/>
          <w:color w:val="FF0000"/>
        </w:rPr>
        <w:t>150</w:t>
      </w:r>
      <w:r>
        <w:rPr>
          <w:rFonts w:hint="eastAsia"/>
          <w:i/>
          <w:color w:val="FF0000"/>
        </w:rPr>
        <w:t>字</w:t>
      </w:r>
      <w:r>
        <w:rPr>
          <w:rFonts w:hint="eastAsia"/>
          <w:i/>
          <w:color w:val="0000FF"/>
        </w:rPr>
        <w:t>]</w:t>
      </w:r>
    </w:p>
    <w:p w14:paraId="328F3FF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color w:val="000000"/>
          <w:sz w:val="24"/>
          <w:szCs w:val="24"/>
        </w:rPr>
      </w:pPr>
      <w:bookmarkStart w:id="63" w:name="_Toc200806988"/>
      <w:r>
        <w:rPr>
          <w:rFonts w:ascii="宋体" w:hAnsi="宋体" w:eastAsia="宋体" w:cs="宋体"/>
          <w:color w:val="000000"/>
          <w:kern w:val="0"/>
          <w:sz w:val="24"/>
          <w:szCs w:val="24"/>
          <w:bdr w:val="none" w:color="auto" w:sz="0" w:space="0"/>
          <w:lang w:val="en-US" w:eastAsia="zh-CN" w:bidi="ar"/>
        </w:rPr>
        <w:t>本界面的设计核心是引导用户快速、完整地填写商品信息，实现商品发布的便捷化，贴合平台易用性需求。界面采用单页表单流式布局，顶部为标题栏与 “发布” 按钮，中部为图片上传区 + 商品描述区，下部为表单填写区，所有信息在单页内完成填写，无需页面跳转。核心组件包括 “页面标题、发布按钮、图片上传区域（黄色背景 + 浅绿色占位框）、商品描述输入框、商品种类 / 规格输入框、价格输入框、发货方式输入框、所在地址输入框”，组件按 “必填项 - 选填项” 的顺序排列，逻辑清晰。</w:t>
      </w:r>
    </w:p>
    <w:p w14:paraId="7AC1009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color w:val="000000"/>
          <w:sz w:val="24"/>
          <w:szCs w:val="24"/>
        </w:rPr>
      </w:pPr>
      <w:r>
        <w:rPr>
          <w:rFonts w:ascii="宋体" w:hAnsi="宋体" w:eastAsia="宋体" w:cs="宋体"/>
          <w:color w:val="000000"/>
          <w:kern w:val="0"/>
          <w:sz w:val="24"/>
          <w:szCs w:val="24"/>
          <w:bdr w:val="none" w:color="auto" w:sz="0" w:space="0"/>
          <w:lang w:val="en-US" w:eastAsia="zh-CN" w:bidi="ar"/>
        </w:rPr>
        <w:t>图片上传区域为必填项，提示文字为 “简单描述一下商品吧～”，支持多图上传（最多 9 张）、预览和长按删除，便于用户清晰展示商品；商品种类 / 规格、价格同样为必填项，未填写完成时 “发布” 按钮置灰，避免用户因信息不完整导致发布失败；商品品类采用下拉选择框，新旧程度采用滑动选择条，价格输入框仅允许输入数字和小数点，自动保留 2 位小数，表单输入项均做基础格式校验，避免无效信息输入。页面底部的 “发布” 按钮固定显示，用户无需滑动页面即可点击提交，操作便捷；提交后弹窗提示 “发布成功，等待审核” 并跳转至 “我的商品” 页面，失败则提示具体原因，让用户及时知晓操作结果。</w:t>
      </w:r>
    </w:p>
    <w:p w14:paraId="0005EA12">
      <w:pPr>
        <w:pStyle w:val="3"/>
        <w:tabs>
          <w:tab w:val="left" w:pos="360"/>
          <w:tab w:val="clear" w:pos="432"/>
        </w:tabs>
        <w:ind w:left="0" w:firstLine="0"/>
      </w:pPr>
      <w:r>
        <w:rPr>
          <w:rFonts w:hint="eastAsia"/>
        </w:rPr>
        <w:t>非功能需求</w:t>
      </w:r>
      <w:bookmarkStart w:id="64" w:name="_Toc69984702"/>
      <w:r>
        <w:rPr>
          <w:rFonts w:hint="eastAsia"/>
        </w:rPr>
        <w:t>设计说明</w:t>
      </w:r>
      <w:bookmarkEnd w:id="63"/>
    </w:p>
    <w:p w14:paraId="15B98E29">
      <w:pPr>
        <w:rPr>
          <w:rFonts w:hint="eastAsia"/>
          <w:i/>
          <w:color w:val="0000FF"/>
        </w:rPr>
      </w:pPr>
      <w:r>
        <w:rPr>
          <w:rFonts w:hint="eastAsia"/>
          <w:i/>
          <w:color w:val="0000FF"/>
        </w:rPr>
        <w:t>[针对非功能性需求，没有标准的设计方法。通常是查询业内常见的处理方案并择优选取一种方案。通常图文并茂的方式展示设计思路。本章不做强制要求，</w:t>
      </w:r>
      <w:r>
        <w:rPr>
          <w:rFonts w:hint="eastAsia"/>
          <w:i/>
          <w:color w:val="FF0000"/>
        </w:rPr>
        <w:t>学有余力的同学尝试进行设计</w:t>
      </w:r>
      <w:r>
        <w:rPr>
          <w:rFonts w:hint="eastAsia"/>
          <w:i/>
          <w:color w:val="0000FF"/>
        </w:rPr>
        <w:t>。]</w:t>
      </w:r>
    </w:p>
    <w:p w14:paraId="32789C07">
      <w:pPr>
        <w:pStyle w:val="4"/>
        <w:rPr>
          <w:rFonts w:hint="eastAsia"/>
        </w:rPr>
      </w:pPr>
      <w:bookmarkStart w:id="65" w:name="_Toc200806989"/>
      <w:r>
        <w:t>7</w:t>
      </w:r>
      <w:r>
        <w:rPr>
          <w:rFonts w:hint="eastAsia"/>
        </w:rPr>
        <w:t>.1</w:t>
      </w:r>
      <w:r>
        <w:t>XX</w:t>
      </w:r>
      <w:r>
        <w:rPr>
          <w:rFonts w:hint="eastAsia"/>
        </w:rPr>
        <w:t>性能需求设计说明</w:t>
      </w:r>
      <w:bookmarkEnd w:id="65"/>
    </w:p>
    <w:p w14:paraId="119E2D52">
      <w:pPr>
        <w:rPr>
          <w:rFonts w:hint="eastAsia"/>
        </w:rPr>
      </w:pPr>
      <w:r>
        <w:rPr>
          <w:rFonts w:hint="eastAsia"/>
          <w:i/>
          <w:color w:val="0000FF"/>
        </w:rPr>
        <w:t>[性能需求有多种，例如针对大并发量的需求通常采用分布式架构设计。针对每一个性能需求都应该有对应的设计思路，对前面的功能设计加以改进和提升。在这里主要表达设计思路并确认对应功能设计的修改方案]</w:t>
      </w:r>
    </w:p>
    <w:p w14:paraId="5CB5AD8F">
      <w:pPr>
        <w:pStyle w:val="4"/>
        <w:rPr>
          <w:rFonts w:hint="eastAsia"/>
          <w:sz w:val="18"/>
        </w:rPr>
      </w:pPr>
      <w:bookmarkStart w:id="66" w:name="_Toc200806990"/>
      <w:r>
        <w:t>7</w:t>
      </w:r>
      <w:r>
        <w:rPr>
          <w:rFonts w:hint="eastAsia"/>
        </w:rPr>
        <w:t>.2</w:t>
      </w:r>
      <w:r>
        <w:t>XX</w:t>
      </w:r>
      <w:r>
        <w:rPr>
          <w:rFonts w:hint="eastAsia"/>
        </w:rPr>
        <w:t>可靠性需求</w:t>
      </w:r>
      <w:bookmarkEnd w:id="64"/>
      <w:r>
        <w:rPr>
          <w:rFonts w:hint="eastAsia"/>
        </w:rPr>
        <w:t>设计说明</w:t>
      </w:r>
      <w:bookmarkEnd w:id="66"/>
    </w:p>
    <w:p w14:paraId="144AE054">
      <w:pPr>
        <w:rPr>
          <w:rFonts w:hint="eastAsia"/>
        </w:rPr>
      </w:pPr>
      <w:r>
        <w:rPr>
          <w:rFonts w:hint="eastAsia"/>
          <w:i/>
          <w:color w:val="0000FF"/>
        </w:rPr>
        <w:t>[用一览表的方式说明每种可能的出错或故障情况出现时，系统输出信息的形式、含意及处理方法。]</w:t>
      </w:r>
    </w:p>
    <w:p w14:paraId="3DE93EEA">
      <w:pPr>
        <w:ind w:firstLine="420"/>
        <w:rPr>
          <w:rFonts w:hint="eastAsia"/>
          <w:i/>
          <w:color w:val="0000FF"/>
        </w:rPr>
      </w:pPr>
      <w:r>
        <w:rPr>
          <w:rFonts w:hint="eastAsia"/>
          <w:i/>
          <w:color w:val="0000FF"/>
        </w:rPr>
        <w:t>说明故障出现后可能采取的变通措施，包括：</w:t>
      </w:r>
    </w:p>
    <w:p w14:paraId="1A48E682">
      <w:pPr>
        <w:numPr>
          <w:ilvl w:val="0"/>
          <w:numId w:val="3"/>
        </w:numPr>
        <w:rPr>
          <w:rFonts w:hint="eastAsia"/>
          <w:i/>
          <w:color w:val="0000FF"/>
        </w:rPr>
      </w:pPr>
      <w:r>
        <w:rPr>
          <w:rFonts w:hint="eastAsia"/>
          <w:i/>
          <w:color w:val="0000FF"/>
        </w:rPr>
        <w:t>后备技术说明准备采用的后备技术，当原始系统数据万一丢失时启用的副本的建立和启动的技术，例如周期性地把磁盘信息记录到磁带上去就是对于磁盘媒体的一种后备技术；</w:t>
      </w:r>
    </w:p>
    <w:p w14:paraId="1FAA376F">
      <w:pPr>
        <w:numPr>
          <w:ilvl w:val="0"/>
          <w:numId w:val="3"/>
        </w:numPr>
        <w:rPr>
          <w:rFonts w:hint="eastAsia"/>
          <w:i/>
          <w:color w:val="0000FF"/>
        </w:rPr>
      </w:pPr>
      <w:r>
        <w:rPr>
          <w:rFonts w:hint="eastAsia"/>
          <w:i/>
          <w:color w:val="0000FF"/>
        </w:rPr>
        <w:t>降效技术说明准备采用的后备技术，使用另一个效率稍低的系统或方法来求得所需结果的某些部分，例如一个自动系统的降效技术可以是手工操作和数据的人工记录；</w:t>
      </w:r>
    </w:p>
    <w:p w14:paraId="31E3C712">
      <w:pPr>
        <w:numPr>
          <w:ilvl w:val="0"/>
          <w:numId w:val="3"/>
        </w:numPr>
        <w:rPr>
          <w:rFonts w:hint="eastAsia"/>
        </w:rPr>
      </w:pPr>
      <w:r>
        <w:rPr>
          <w:rFonts w:hint="eastAsia"/>
          <w:i/>
          <w:color w:val="0000FF"/>
        </w:rPr>
        <w:t>恢复及再启动技术说明将使用的恢复再启动技术，使软件从故障点恢复执行或使软件从头开始重新运行的方法。</w:t>
      </w:r>
    </w:p>
    <w:p w14:paraId="3A18E3BF">
      <w:pPr>
        <w:pStyle w:val="4"/>
        <w:rPr>
          <w:rFonts w:hint="eastAsia"/>
          <w:sz w:val="18"/>
        </w:rPr>
      </w:pPr>
      <w:bookmarkStart w:id="67" w:name="_Toc69984703"/>
      <w:bookmarkStart w:id="68" w:name="_Toc200806991"/>
      <w:r>
        <w:t>7</w:t>
      </w:r>
      <w:r>
        <w:rPr>
          <w:rFonts w:hint="eastAsia"/>
        </w:rPr>
        <w:t>.3</w:t>
      </w:r>
      <w:r>
        <w:t>XX</w:t>
      </w:r>
      <w:r>
        <w:rPr>
          <w:rFonts w:hint="eastAsia"/>
        </w:rPr>
        <w:t>适用性需求</w:t>
      </w:r>
      <w:bookmarkEnd w:id="67"/>
      <w:r>
        <w:rPr>
          <w:rFonts w:hint="eastAsia"/>
        </w:rPr>
        <w:t>设计说明</w:t>
      </w:r>
      <w:bookmarkEnd w:id="68"/>
    </w:p>
    <w:p w14:paraId="0940C23C">
      <w:pPr>
        <w:rPr>
          <w:rFonts w:hint="eastAsia"/>
        </w:rPr>
      </w:pPr>
      <w:r>
        <w:rPr>
          <w:rFonts w:hint="eastAsia"/>
          <w:i/>
          <w:color w:val="0000FF"/>
        </w:rPr>
        <w:t>[通常适应性需求是对界面交付及界面功能分布层级的设计考虑，会影响界面设计。通常针对每一个界面明确其适用性方面的需求，而且可以直接在前面第5章的各个小节中明确。]</w:t>
      </w:r>
    </w:p>
    <w:p w14:paraId="4EC1D4FC">
      <w:pPr>
        <w:rPr>
          <w:rFonts w:hint="eastAsia"/>
        </w:rPr>
      </w:pPr>
    </w:p>
    <w:p w14:paraId="582AE778">
      <w:pPr>
        <w:pStyle w:val="4"/>
        <w:rPr>
          <w:rFonts w:hint="eastAsia"/>
          <w:sz w:val="18"/>
        </w:rPr>
      </w:pPr>
      <w:bookmarkStart w:id="69" w:name="_Toc69984704"/>
      <w:bookmarkStart w:id="70" w:name="_Toc200806992"/>
      <w:r>
        <w:t>7</w:t>
      </w:r>
      <w:r>
        <w:rPr>
          <w:rFonts w:hint="eastAsia"/>
        </w:rPr>
        <w:t>.4</w:t>
      </w:r>
      <w:r>
        <w:t>XX</w:t>
      </w:r>
      <w:r>
        <w:rPr>
          <w:rFonts w:hint="eastAsia"/>
        </w:rPr>
        <w:t>可维护性需求</w:t>
      </w:r>
      <w:bookmarkEnd w:id="69"/>
      <w:r>
        <w:rPr>
          <w:rFonts w:hint="eastAsia"/>
        </w:rPr>
        <w:t>设计说明</w:t>
      </w:r>
      <w:bookmarkEnd w:id="70"/>
    </w:p>
    <w:p w14:paraId="27F7CDCF">
      <w:pPr>
        <w:rPr>
          <w:rFonts w:hint="eastAsia"/>
        </w:rPr>
      </w:pPr>
      <w:r>
        <w:rPr>
          <w:rFonts w:hint="eastAsia"/>
          <w:i/>
          <w:color w:val="0000FF"/>
        </w:rPr>
        <w:t>[通常会设计出系统管理员进行管理时需要显示页面及操作页面。如果是功能级的需求，需要参考功能级设计方法进行表述]</w:t>
      </w:r>
    </w:p>
    <w:p w14:paraId="31D0EBE3">
      <w:pPr>
        <w:pStyle w:val="4"/>
        <w:rPr>
          <w:rFonts w:hint="eastAsia"/>
        </w:rPr>
      </w:pPr>
      <w:bookmarkStart w:id="71" w:name="_Toc69984705"/>
      <w:bookmarkStart w:id="72" w:name="_Toc200806993"/>
      <w:r>
        <w:t>7</w:t>
      </w:r>
      <w:r>
        <w:rPr>
          <w:rFonts w:hint="eastAsia"/>
        </w:rPr>
        <w:t>.5可移植性需求</w:t>
      </w:r>
      <w:bookmarkEnd w:id="71"/>
      <w:r>
        <w:rPr>
          <w:rFonts w:hint="eastAsia"/>
        </w:rPr>
        <w:t>设计说明</w:t>
      </w:r>
      <w:bookmarkEnd w:id="72"/>
    </w:p>
    <w:p w14:paraId="11934316">
      <w:pPr>
        <w:rPr>
          <w:rFonts w:hint="eastAsia"/>
        </w:rPr>
      </w:pPr>
      <w:r>
        <w:rPr>
          <w:rFonts w:hint="eastAsia"/>
          <w:i/>
          <w:color w:val="0000FF"/>
        </w:rPr>
        <w:t>[通常考虑系统的发展趋势，在未来一段时间可能会进行系统迁移，那么在设计过程中需要选择合适的架构或将不同系统的差异性部分进行接口封装。通常会影响框架的选择或后续的详细设计方案]</w:t>
      </w:r>
    </w:p>
    <w:p w14:paraId="32DAEBFF">
      <w:pPr>
        <w:pStyle w:val="4"/>
        <w:rPr>
          <w:rFonts w:hint="eastAsia"/>
          <w:sz w:val="18"/>
        </w:rPr>
      </w:pPr>
      <w:bookmarkStart w:id="73" w:name="_Toc69984706"/>
      <w:bookmarkStart w:id="74" w:name="_Toc200806994"/>
      <w:r>
        <w:t>7</w:t>
      </w:r>
      <w:r>
        <w:rPr>
          <w:rFonts w:hint="eastAsia"/>
        </w:rPr>
        <w:t>.6其他非功能需求</w:t>
      </w:r>
      <w:bookmarkEnd w:id="73"/>
      <w:r>
        <w:rPr>
          <w:rFonts w:hint="eastAsia"/>
        </w:rPr>
        <w:t>设计说明</w:t>
      </w:r>
      <w:bookmarkEnd w:id="74"/>
    </w:p>
    <w:p w14:paraId="2330E8C1">
      <w:pPr>
        <w:rPr>
          <w:rFonts w:hint="eastAsia"/>
          <w:bCs/>
        </w:rPr>
      </w:pPr>
      <w:r>
        <w:rPr>
          <w:rFonts w:hint="eastAsia"/>
          <w:i/>
          <w:color w:val="0000FF"/>
        </w:rPr>
        <w:t>[根据需求类型针对性的对设计过程进行约束]</w:t>
      </w:r>
    </w:p>
    <w:p w14:paraId="47389E35">
      <w:pPr>
        <w:rPr>
          <w:rFonts w:hint="eastAsia"/>
        </w:rPr>
      </w:pPr>
    </w:p>
    <w:p w14:paraId="7F1BD4CF">
      <w:pPr>
        <w:ind w:left="794"/>
        <w:rPr>
          <w:rFonts w:hint="eastAsia"/>
        </w:rPr>
      </w:pPr>
    </w:p>
    <w:bookmarkEnd w:id="0"/>
    <w:bookmarkEnd w:id="1"/>
    <w:p w14:paraId="6337DDFD">
      <w:pPr>
        <w:rPr>
          <w:rFonts w:hint="eastAsia"/>
        </w:rPr>
      </w:pPr>
    </w:p>
    <w:p w14:paraId="66908D34">
      <w:pPr>
        <w:rPr>
          <w:rFonts w:hint="eastAsia" w:ascii="Arial" w:hAnsi="Arial"/>
          <w:b/>
          <w:color w:val="FF0000"/>
          <w:sz w:val="28"/>
          <w:szCs w:val="28"/>
        </w:rPr>
      </w:pPr>
      <w:r>
        <w:rPr>
          <w:rFonts w:hint="eastAsia" w:ascii="Arial" w:hAnsi="Arial"/>
          <w:b/>
          <w:color w:val="FF0000"/>
          <w:sz w:val="28"/>
          <w:szCs w:val="28"/>
        </w:rPr>
        <w:t>注意排版工整，正文使用宋体，小四号，行间距1</w:t>
      </w:r>
      <w:r>
        <w:rPr>
          <w:rFonts w:ascii="Arial" w:hAnsi="Arial"/>
          <w:b/>
          <w:color w:val="FF0000"/>
          <w:sz w:val="28"/>
          <w:szCs w:val="28"/>
        </w:rPr>
        <w:t>.5</w:t>
      </w:r>
      <w:r>
        <w:rPr>
          <w:rFonts w:hint="eastAsia" w:ascii="Arial" w:hAnsi="Arial"/>
          <w:b/>
          <w:color w:val="FF0000"/>
          <w:sz w:val="28"/>
          <w:szCs w:val="28"/>
        </w:rPr>
        <w:t>倍。</w:t>
      </w:r>
    </w:p>
    <w:p w14:paraId="11EF32D0">
      <w:pPr>
        <w:rPr>
          <w:rFonts w:hint="eastAsia" w:ascii="Arial" w:hAnsi="Arial"/>
          <w:sz w:val="22"/>
          <w:szCs w:val="22"/>
        </w:rPr>
      </w:pPr>
    </w:p>
    <w:sectPr>
      <w:headerReference r:id="rId6" w:type="first"/>
      <w:footerReference r:id="rId7" w:type="first"/>
      <w:pgSz w:w="11906" w:h="16838"/>
      <w:pgMar w:top="1247" w:right="1247" w:bottom="1247" w:left="1247" w:header="851" w:footer="992" w:gutter="0"/>
      <w:pgNumType w:start="1"/>
      <w:cols w:space="425" w:num="1"/>
      <w:titlePg/>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B0604020202020204"/>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A91921">
    <w:pPr>
      <w:pStyle w:val="21"/>
      <w:rPr>
        <w:rFonts w:hint="eastAsia"/>
      </w:rPr>
    </w:pPr>
    <w:r>
      <w:rPr>
        <w:rFonts w:hint="eastAsia"/>
      </w:rPr>
      <w:t xml:space="preserve">文档编号：                                                                             </w:t>
    </w:r>
    <w:r>
      <w:rPr>
        <w:rFonts w:hint="eastAsia"/>
        <w:kern w:val="0"/>
        <w:lang w:val="fr-FR"/>
      </w:rPr>
      <w:t>第</w:t>
    </w:r>
    <w:r>
      <w:rPr>
        <w:kern w:val="0"/>
        <w:lang w:val="fr-FR"/>
      </w:rPr>
      <w:t xml:space="preserve">  </w:t>
    </w:r>
    <w:r>
      <w:rPr>
        <w:rStyle w:val="33"/>
        <w:sz w:val="18"/>
        <w:szCs w:val="18"/>
      </w:rPr>
      <w:fldChar w:fldCharType="begin"/>
    </w:r>
    <w:r>
      <w:rPr>
        <w:rStyle w:val="33"/>
        <w:sz w:val="18"/>
        <w:szCs w:val="18"/>
        <w:lang w:val="fr-FR"/>
      </w:rPr>
      <w:instrText xml:space="preserve"> PAGE </w:instrText>
    </w:r>
    <w:r>
      <w:rPr>
        <w:rStyle w:val="33"/>
        <w:sz w:val="18"/>
        <w:szCs w:val="18"/>
      </w:rPr>
      <w:fldChar w:fldCharType="separate"/>
    </w:r>
    <w:r>
      <w:rPr>
        <w:rStyle w:val="33"/>
        <w:sz w:val="18"/>
        <w:szCs w:val="18"/>
        <w:lang w:val="fr-FR"/>
      </w:rPr>
      <w:t>8</w:t>
    </w:r>
    <w:r>
      <w:rPr>
        <w:rStyle w:val="33"/>
        <w:sz w:val="18"/>
        <w:szCs w:val="18"/>
      </w:rPr>
      <w:fldChar w:fldCharType="end"/>
    </w:r>
    <w:r>
      <w:rPr>
        <w:rStyle w:val="33"/>
        <w:sz w:val="18"/>
        <w:szCs w:val="18"/>
      </w:rPr>
      <w:t xml:space="preserve">  </w:t>
    </w:r>
    <w:r>
      <w:rPr>
        <w:rStyle w:val="33"/>
        <w:rFonts w:hint="eastAsia"/>
        <w:sz w:val="18"/>
        <w:szCs w:val="18"/>
      </w:rPr>
      <w:t>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FC631B">
    <w:pPr>
      <w:pStyle w:val="21"/>
      <w:rPr>
        <w:rFonts w:hint="eastAsia"/>
      </w:rPr>
    </w:pPr>
    <w:bookmarkStart w:id="75" w:name="OLE_LINK3"/>
    <w:bookmarkStart w:id="76" w:name="_Hlk218418280"/>
    <w:bookmarkStart w:id="77" w:name="OLE_LINK2"/>
    <w:r>
      <w:rPr>
        <w:rFonts w:hint="eastAsia"/>
      </w:rPr>
      <w:t xml:space="preserve">文档编号：                                                                            </w:t>
    </w:r>
    <w:bookmarkEnd w:id="75"/>
    <w:bookmarkEnd w:id="76"/>
    <w:bookmarkEnd w:id="77"/>
    <w:r>
      <w:rPr>
        <w:rFonts w:hint="eastAsia"/>
        <w:kern w:val="0"/>
        <w:lang w:val="fr-FR"/>
      </w:rPr>
      <w:t>第</w:t>
    </w:r>
    <w:r>
      <w:rPr>
        <w:kern w:val="0"/>
        <w:lang w:val="fr-FR"/>
      </w:rPr>
      <w:t xml:space="preserve">  </w:t>
    </w:r>
    <w:r>
      <w:rPr>
        <w:rStyle w:val="33"/>
        <w:sz w:val="18"/>
        <w:szCs w:val="18"/>
      </w:rPr>
      <w:fldChar w:fldCharType="begin"/>
    </w:r>
    <w:r>
      <w:rPr>
        <w:rStyle w:val="33"/>
        <w:sz w:val="18"/>
        <w:szCs w:val="18"/>
        <w:lang w:val="fr-FR"/>
      </w:rPr>
      <w:instrText xml:space="preserve"> PAGE </w:instrText>
    </w:r>
    <w:r>
      <w:rPr>
        <w:rStyle w:val="33"/>
        <w:sz w:val="18"/>
        <w:szCs w:val="18"/>
      </w:rPr>
      <w:fldChar w:fldCharType="separate"/>
    </w:r>
    <w:r>
      <w:rPr>
        <w:rStyle w:val="33"/>
        <w:sz w:val="18"/>
        <w:szCs w:val="18"/>
        <w:lang w:val="fr-FR"/>
      </w:rPr>
      <w:t>1</w:t>
    </w:r>
    <w:r>
      <w:rPr>
        <w:rStyle w:val="33"/>
        <w:sz w:val="18"/>
        <w:szCs w:val="18"/>
      </w:rPr>
      <w:fldChar w:fldCharType="end"/>
    </w:r>
    <w:r>
      <w:rPr>
        <w:rStyle w:val="33"/>
        <w:sz w:val="18"/>
        <w:szCs w:val="18"/>
      </w:rPr>
      <w:t xml:space="preserve">  </w:t>
    </w:r>
    <w:r>
      <w:rPr>
        <w:rStyle w:val="33"/>
        <w:rFonts w:hint="eastAsia"/>
        <w:sz w:val="18"/>
        <w:szCs w:val="18"/>
      </w:rP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07E66F">
    <w:pPr>
      <w:pStyle w:val="22"/>
      <w:jc w:val="both"/>
      <w:rPr>
        <w:lang w:val="fr-FR"/>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5A3350">
    <w:pPr>
      <w:ind w:firstLine="720" w:firstLineChars="400"/>
      <w:rPr>
        <w:sz w:val="18"/>
        <w:szCs w:val="18"/>
      </w:rPr>
    </w:pPr>
    <w:r>
      <w:rPr>
        <w:rFonts w:hint="eastAsia"/>
        <w:sz w:val="18"/>
        <w:szCs w:val="18"/>
        <w:lang w:val="fr-FR"/>
      </w:rPr>
      <w:t xml:space="preserve">                               《xx项目概要设计》                                版本</w:t>
    </w:r>
    <w:r>
      <w:rPr>
        <w:rFonts w:hint="eastAsia"/>
        <w:sz w:val="18"/>
        <w:szCs w:val="18"/>
      </w:rPr>
      <w:t>：</w:t>
    </w:r>
    <w:r>
      <w:rPr>
        <w:sz w:val="18"/>
        <w:szCs w:val="18"/>
        <w:lang w:val="fr-FR"/>
      </w:rPr>
      <w:t>V</w:t>
    </w:r>
    <w:r>
      <w:rPr>
        <w:rFonts w:hint="eastAsia"/>
        <w:sz w:val="18"/>
        <w:szCs w:val="18"/>
        <w:lang w:val="fr-FR"/>
      </w:rPr>
      <w:t xml:space="preserve"> x. y. z</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134A09">
    <w:pPr>
      <w:pStyle w:val="22"/>
      <w:jc w:val="both"/>
      <w:rPr>
        <w:rFonts w:hint="eastAsia"/>
        <w:lang w:val="fr-FR"/>
      </w:rPr>
    </w:pPr>
    <w:r>
      <w:rPr>
        <w:rFonts w:hint="eastAsia"/>
        <w:lang w:val="fr-FR"/>
      </w:rPr>
      <w:t>CYIT                            《X</w:t>
    </w:r>
    <w:r>
      <w:rPr>
        <w:lang w:val="fr-FR"/>
      </w:rPr>
      <w:t>X</w:t>
    </w:r>
    <w:r>
      <w:rPr>
        <w:rFonts w:hint="eastAsia"/>
      </w:rPr>
      <w:t>项目概要设计》</w:t>
    </w:r>
    <w:r>
      <w:rPr>
        <w:rFonts w:hint="eastAsia"/>
        <w:lang w:val="fr-FR"/>
      </w:rPr>
      <w:t xml:space="preserve">                                     版本：</w:t>
    </w:r>
    <w:r>
      <w:rPr>
        <w:szCs w:val="21"/>
        <w:lang w:val="fr-FR"/>
      </w:rPr>
      <w:t>V</w:t>
    </w:r>
    <w:r>
      <w:rPr>
        <w:rFonts w:hint="eastAsia"/>
        <w:szCs w:val="21"/>
        <w:lang w:val="fr-FR"/>
      </w:rPr>
      <w:t xml:space="preserve"> x. y. z</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4F15E7D"/>
    <w:multiLevelType w:val="multilevel"/>
    <w:tmpl w:val="24F15E7D"/>
    <w:lvl w:ilvl="0" w:tentative="0">
      <w:start w:val="1"/>
      <w:numFmt w:val="lowerLetter"/>
      <w:lvlText w:val="%1."/>
      <w:lvlJc w:val="left"/>
      <w:pPr>
        <w:tabs>
          <w:tab w:val="left" w:pos="780"/>
        </w:tabs>
        <w:ind w:left="780" w:hanging="360"/>
      </w:pPr>
      <w:rPr>
        <w:rFonts w:hint="eastAsia"/>
      </w:rPr>
    </w:lvl>
    <w:lvl w:ilvl="1" w:tentative="0">
      <w:start w:val="1"/>
      <w:numFmt w:val="lowerLetter"/>
      <w:lvlText w:val="%2)"/>
      <w:lvlJc w:val="left"/>
      <w:pPr>
        <w:tabs>
          <w:tab w:val="left" w:pos="1050"/>
        </w:tabs>
        <w:ind w:left="1050" w:hanging="420"/>
      </w:pPr>
    </w:lvl>
    <w:lvl w:ilvl="2" w:tentative="0">
      <w:start w:val="1"/>
      <w:numFmt w:val="lowerRoman"/>
      <w:lvlText w:val="%3."/>
      <w:lvlJc w:val="right"/>
      <w:pPr>
        <w:tabs>
          <w:tab w:val="left" w:pos="1470"/>
        </w:tabs>
        <w:ind w:left="1470" w:hanging="420"/>
      </w:pPr>
    </w:lvl>
    <w:lvl w:ilvl="3" w:tentative="0">
      <w:start w:val="1"/>
      <w:numFmt w:val="decimal"/>
      <w:lvlText w:val="%4."/>
      <w:lvlJc w:val="left"/>
      <w:pPr>
        <w:tabs>
          <w:tab w:val="left" w:pos="1890"/>
        </w:tabs>
        <w:ind w:left="1890" w:hanging="420"/>
      </w:pPr>
    </w:lvl>
    <w:lvl w:ilvl="4" w:tentative="0">
      <w:start w:val="1"/>
      <w:numFmt w:val="lowerLetter"/>
      <w:lvlText w:val="%5)"/>
      <w:lvlJc w:val="left"/>
      <w:pPr>
        <w:tabs>
          <w:tab w:val="left" w:pos="2310"/>
        </w:tabs>
        <w:ind w:left="2310" w:hanging="420"/>
      </w:pPr>
    </w:lvl>
    <w:lvl w:ilvl="5" w:tentative="0">
      <w:start w:val="1"/>
      <w:numFmt w:val="lowerRoman"/>
      <w:lvlText w:val="%6."/>
      <w:lvlJc w:val="right"/>
      <w:pPr>
        <w:tabs>
          <w:tab w:val="left" w:pos="2730"/>
        </w:tabs>
        <w:ind w:left="2730" w:hanging="420"/>
      </w:pPr>
    </w:lvl>
    <w:lvl w:ilvl="6" w:tentative="0">
      <w:start w:val="1"/>
      <w:numFmt w:val="decimal"/>
      <w:lvlText w:val="%7."/>
      <w:lvlJc w:val="left"/>
      <w:pPr>
        <w:tabs>
          <w:tab w:val="left" w:pos="3150"/>
        </w:tabs>
        <w:ind w:left="3150" w:hanging="420"/>
      </w:pPr>
    </w:lvl>
    <w:lvl w:ilvl="7" w:tentative="0">
      <w:start w:val="1"/>
      <w:numFmt w:val="lowerLetter"/>
      <w:lvlText w:val="%8)"/>
      <w:lvlJc w:val="left"/>
      <w:pPr>
        <w:tabs>
          <w:tab w:val="left" w:pos="3570"/>
        </w:tabs>
        <w:ind w:left="3570" w:hanging="420"/>
      </w:pPr>
    </w:lvl>
    <w:lvl w:ilvl="8" w:tentative="0">
      <w:start w:val="1"/>
      <w:numFmt w:val="lowerRoman"/>
      <w:lvlText w:val="%9."/>
      <w:lvlJc w:val="right"/>
      <w:pPr>
        <w:tabs>
          <w:tab w:val="left" w:pos="3990"/>
        </w:tabs>
        <w:ind w:left="3990" w:hanging="420"/>
      </w:pPr>
    </w:lvl>
  </w:abstractNum>
  <w:abstractNum w:abstractNumId="1">
    <w:nsid w:val="26746780"/>
    <w:multiLevelType w:val="multilevel"/>
    <w:tmpl w:val="26746780"/>
    <w:lvl w:ilvl="0" w:tentative="0">
      <w:start w:val="1"/>
      <w:numFmt w:val="decimal"/>
      <w:pStyle w:val="3"/>
      <w:lvlText w:val="%1"/>
      <w:lvlJc w:val="left"/>
      <w:pPr>
        <w:tabs>
          <w:tab w:val="left" w:pos="432"/>
        </w:tabs>
        <w:ind w:left="432" w:hanging="432"/>
      </w:pPr>
    </w:lvl>
    <w:lvl w:ilvl="1" w:tentative="0">
      <w:start w:val="1"/>
      <w:numFmt w:val="decimal"/>
      <w:lvlText w:val="%1.%2"/>
      <w:lvlJc w:val="left"/>
      <w:pPr>
        <w:tabs>
          <w:tab w:val="left" w:pos="576"/>
        </w:tabs>
        <w:ind w:left="576" w:hanging="576"/>
      </w:pPr>
    </w:lvl>
    <w:lvl w:ilvl="2" w:tentative="0">
      <w:start w:val="1"/>
      <w:numFmt w:val="decimal"/>
      <w:pStyle w:val="6"/>
      <w:lvlText w:val="%1.%2.%3"/>
      <w:lvlJc w:val="left"/>
      <w:pPr>
        <w:tabs>
          <w:tab w:val="left" w:pos="720"/>
        </w:tabs>
        <w:ind w:left="720" w:hanging="720"/>
      </w:pPr>
    </w:lvl>
    <w:lvl w:ilvl="3" w:tentative="0">
      <w:start w:val="1"/>
      <w:numFmt w:val="decimal"/>
      <w:pStyle w:val="7"/>
      <w:lvlText w:val="%1.%2.%3.%4"/>
      <w:lvlJc w:val="left"/>
      <w:pPr>
        <w:tabs>
          <w:tab w:val="left" w:pos="864"/>
        </w:tabs>
        <w:ind w:left="864" w:hanging="864"/>
      </w:pPr>
    </w:lvl>
    <w:lvl w:ilvl="4" w:tentative="0">
      <w:start w:val="1"/>
      <w:numFmt w:val="decimal"/>
      <w:pStyle w:val="8"/>
      <w:lvlText w:val="%1.%2.%3.%4.%5"/>
      <w:lvlJc w:val="left"/>
      <w:pPr>
        <w:tabs>
          <w:tab w:val="left" w:pos="1008"/>
        </w:tabs>
        <w:ind w:left="1008" w:hanging="1008"/>
      </w:pPr>
    </w:lvl>
    <w:lvl w:ilvl="5" w:tentative="0">
      <w:start w:val="1"/>
      <w:numFmt w:val="decimal"/>
      <w:pStyle w:val="9"/>
      <w:lvlText w:val="%1.%2.%3.%4.%5.%6"/>
      <w:lvlJc w:val="left"/>
      <w:pPr>
        <w:tabs>
          <w:tab w:val="left" w:pos="1152"/>
        </w:tabs>
        <w:ind w:left="1152" w:hanging="1152"/>
      </w:pPr>
    </w:lvl>
    <w:lvl w:ilvl="6" w:tentative="0">
      <w:start w:val="1"/>
      <w:numFmt w:val="decimal"/>
      <w:pStyle w:val="10"/>
      <w:lvlText w:val="%1.%2.%3.%4.%5.%6.%7"/>
      <w:lvlJc w:val="left"/>
      <w:pPr>
        <w:tabs>
          <w:tab w:val="left" w:pos="1296"/>
        </w:tabs>
        <w:ind w:left="1296" w:hanging="1296"/>
      </w:pPr>
    </w:lvl>
    <w:lvl w:ilvl="7" w:tentative="0">
      <w:start w:val="1"/>
      <w:numFmt w:val="decimal"/>
      <w:pStyle w:val="11"/>
      <w:lvlText w:val="%1.%2.%3.%4.%5.%6.%7.%8"/>
      <w:lvlJc w:val="left"/>
      <w:pPr>
        <w:tabs>
          <w:tab w:val="left" w:pos="1440"/>
        </w:tabs>
        <w:ind w:left="1440" w:hanging="1440"/>
      </w:pPr>
    </w:lvl>
    <w:lvl w:ilvl="8" w:tentative="0">
      <w:start w:val="1"/>
      <w:numFmt w:val="decimal"/>
      <w:pStyle w:val="12"/>
      <w:lvlText w:val="%1.%2.%3.%4.%5.%6.%7.%8.%9"/>
      <w:lvlJc w:val="left"/>
      <w:pPr>
        <w:tabs>
          <w:tab w:val="left" w:pos="1584"/>
        </w:tabs>
        <w:ind w:left="1584" w:hanging="1584"/>
      </w:pPr>
    </w:lvl>
  </w:abstractNum>
  <w:abstractNum w:abstractNumId="2">
    <w:nsid w:val="73AC8214"/>
    <w:multiLevelType w:val="multilevel"/>
    <w:tmpl w:val="73AC821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6"/>
  <w:drawingGridVerticalSpacing w:val="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35414"/>
    <w:rsid w:val="00007142"/>
    <w:rsid w:val="000107D6"/>
    <w:rsid w:val="000245AE"/>
    <w:rsid w:val="000266B9"/>
    <w:rsid w:val="00027B3C"/>
    <w:rsid w:val="000524E0"/>
    <w:rsid w:val="0006558B"/>
    <w:rsid w:val="00070EB0"/>
    <w:rsid w:val="00076D2F"/>
    <w:rsid w:val="000840E0"/>
    <w:rsid w:val="00085390"/>
    <w:rsid w:val="00087645"/>
    <w:rsid w:val="00090F71"/>
    <w:rsid w:val="000953A3"/>
    <w:rsid w:val="000A174E"/>
    <w:rsid w:val="000A57C4"/>
    <w:rsid w:val="000E6698"/>
    <w:rsid w:val="000F5CB1"/>
    <w:rsid w:val="00100FEA"/>
    <w:rsid w:val="00121E2C"/>
    <w:rsid w:val="00132876"/>
    <w:rsid w:val="00136880"/>
    <w:rsid w:val="001410AF"/>
    <w:rsid w:val="00155B87"/>
    <w:rsid w:val="001678CE"/>
    <w:rsid w:val="00192CBE"/>
    <w:rsid w:val="0019591F"/>
    <w:rsid w:val="001A355D"/>
    <w:rsid w:val="001A38CE"/>
    <w:rsid w:val="001C303B"/>
    <w:rsid w:val="001D72DF"/>
    <w:rsid w:val="001E59D3"/>
    <w:rsid w:val="001E6D5A"/>
    <w:rsid w:val="001F1009"/>
    <w:rsid w:val="00217C93"/>
    <w:rsid w:val="00220B6D"/>
    <w:rsid w:val="00230770"/>
    <w:rsid w:val="00242B6E"/>
    <w:rsid w:val="0024328E"/>
    <w:rsid w:val="00282DE6"/>
    <w:rsid w:val="0028587E"/>
    <w:rsid w:val="002878E5"/>
    <w:rsid w:val="002A0ECF"/>
    <w:rsid w:val="002B5A0D"/>
    <w:rsid w:val="002E728A"/>
    <w:rsid w:val="002F50E2"/>
    <w:rsid w:val="00300CD9"/>
    <w:rsid w:val="0031470F"/>
    <w:rsid w:val="0032222A"/>
    <w:rsid w:val="00322476"/>
    <w:rsid w:val="00322B38"/>
    <w:rsid w:val="003273BD"/>
    <w:rsid w:val="00332CC3"/>
    <w:rsid w:val="00332E0A"/>
    <w:rsid w:val="0033564F"/>
    <w:rsid w:val="0034548B"/>
    <w:rsid w:val="00355F44"/>
    <w:rsid w:val="0036543B"/>
    <w:rsid w:val="00371810"/>
    <w:rsid w:val="0037790E"/>
    <w:rsid w:val="003844F7"/>
    <w:rsid w:val="00390BFD"/>
    <w:rsid w:val="0039428A"/>
    <w:rsid w:val="00394BF2"/>
    <w:rsid w:val="00397188"/>
    <w:rsid w:val="003A6681"/>
    <w:rsid w:val="003A6BF3"/>
    <w:rsid w:val="003C302A"/>
    <w:rsid w:val="003D22C9"/>
    <w:rsid w:val="003E17C2"/>
    <w:rsid w:val="003E3C1E"/>
    <w:rsid w:val="003E3D39"/>
    <w:rsid w:val="003F342E"/>
    <w:rsid w:val="0041125F"/>
    <w:rsid w:val="0042304F"/>
    <w:rsid w:val="00430DE1"/>
    <w:rsid w:val="0043701E"/>
    <w:rsid w:val="00443C95"/>
    <w:rsid w:val="004443E3"/>
    <w:rsid w:val="00475A0B"/>
    <w:rsid w:val="004871DE"/>
    <w:rsid w:val="004A23DA"/>
    <w:rsid w:val="004C058E"/>
    <w:rsid w:val="004C0B2C"/>
    <w:rsid w:val="004C2700"/>
    <w:rsid w:val="004C7184"/>
    <w:rsid w:val="004D2DBB"/>
    <w:rsid w:val="004D44AC"/>
    <w:rsid w:val="004E053B"/>
    <w:rsid w:val="004E4958"/>
    <w:rsid w:val="004F4D7E"/>
    <w:rsid w:val="00500B1C"/>
    <w:rsid w:val="00523D85"/>
    <w:rsid w:val="00525A69"/>
    <w:rsid w:val="00526331"/>
    <w:rsid w:val="00530172"/>
    <w:rsid w:val="00543A95"/>
    <w:rsid w:val="0054437A"/>
    <w:rsid w:val="00574860"/>
    <w:rsid w:val="005752CA"/>
    <w:rsid w:val="005761B3"/>
    <w:rsid w:val="00585166"/>
    <w:rsid w:val="005A6ADA"/>
    <w:rsid w:val="005C1C3B"/>
    <w:rsid w:val="005C583F"/>
    <w:rsid w:val="005D2C16"/>
    <w:rsid w:val="005F1461"/>
    <w:rsid w:val="006016B2"/>
    <w:rsid w:val="00606384"/>
    <w:rsid w:val="006129DF"/>
    <w:rsid w:val="0062318C"/>
    <w:rsid w:val="00625035"/>
    <w:rsid w:val="00632B43"/>
    <w:rsid w:val="00632CA4"/>
    <w:rsid w:val="00633381"/>
    <w:rsid w:val="00635414"/>
    <w:rsid w:val="006378E2"/>
    <w:rsid w:val="00646765"/>
    <w:rsid w:val="00663C1B"/>
    <w:rsid w:val="0066741B"/>
    <w:rsid w:val="006805D3"/>
    <w:rsid w:val="006865AD"/>
    <w:rsid w:val="006940A9"/>
    <w:rsid w:val="006B3FB3"/>
    <w:rsid w:val="006D2E49"/>
    <w:rsid w:val="006E01B6"/>
    <w:rsid w:val="006E04C4"/>
    <w:rsid w:val="006E6749"/>
    <w:rsid w:val="0070577D"/>
    <w:rsid w:val="00715D28"/>
    <w:rsid w:val="00723BB3"/>
    <w:rsid w:val="00735783"/>
    <w:rsid w:val="00735EF4"/>
    <w:rsid w:val="00744E3C"/>
    <w:rsid w:val="007722B8"/>
    <w:rsid w:val="00776984"/>
    <w:rsid w:val="00777EA0"/>
    <w:rsid w:val="00785643"/>
    <w:rsid w:val="007A2D31"/>
    <w:rsid w:val="007A4B43"/>
    <w:rsid w:val="007C57C3"/>
    <w:rsid w:val="007D2424"/>
    <w:rsid w:val="007E1EFB"/>
    <w:rsid w:val="007E1F05"/>
    <w:rsid w:val="00801393"/>
    <w:rsid w:val="00802EC9"/>
    <w:rsid w:val="00806E14"/>
    <w:rsid w:val="00813503"/>
    <w:rsid w:val="008177D5"/>
    <w:rsid w:val="00825489"/>
    <w:rsid w:val="0082661F"/>
    <w:rsid w:val="00832C3D"/>
    <w:rsid w:val="00836F99"/>
    <w:rsid w:val="00845B7D"/>
    <w:rsid w:val="008539E7"/>
    <w:rsid w:val="00856F58"/>
    <w:rsid w:val="008774DB"/>
    <w:rsid w:val="008957A3"/>
    <w:rsid w:val="00897714"/>
    <w:rsid w:val="008A0638"/>
    <w:rsid w:val="008B252C"/>
    <w:rsid w:val="008B3E68"/>
    <w:rsid w:val="008C2C58"/>
    <w:rsid w:val="008E5203"/>
    <w:rsid w:val="008F4C4C"/>
    <w:rsid w:val="00910CAF"/>
    <w:rsid w:val="00920B38"/>
    <w:rsid w:val="00921E14"/>
    <w:rsid w:val="009430F6"/>
    <w:rsid w:val="00943A31"/>
    <w:rsid w:val="0095075D"/>
    <w:rsid w:val="0096175F"/>
    <w:rsid w:val="00964B5E"/>
    <w:rsid w:val="0096595C"/>
    <w:rsid w:val="009665CB"/>
    <w:rsid w:val="00974720"/>
    <w:rsid w:val="0097495C"/>
    <w:rsid w:val="00976784"/>
    <w:rsid w:val="00981608"/>
    <w:rsid w:val="00985CC3"/>
    <w:rsid w:val="0099659E"/>
    <w:rsid w:val="009C6F39"/>
    <w:rsid w:val="009D00B1"/>
    <w:rsid w:val="009D65EA"/>
    <w:rsid w:val="00A250E3"/>
    <w:rsid w:val="00A3387C"/>
    <w:rsid w:val="00A36DC8"/>
    <w:rsid w:val="00A42D18"/>
    <w:rsid w:val="00A54D00"/>
    <w:rsid w:val="00A65727"/>
    <w:rsid w:val="00A75EA6"/>
    <w:rsid w:val="00A76400"/>
    <w:rsid w:val="00A90AFF"/>
    <w:rsid w:val="00A9149A"/>
    <w:rsid w:val="00AB18DE"/>
    <w:rsid w:val="00AB3151"/>
    <w:rsid w:val="00AB5158"/>
    <w:rsid w:val="00AC003A"/>
    <w:rsid w:val="00AE41CD"/>
    <w:rsid w:val="00AE4471"/>
    <w:rsid w:val="00AF1185"/>
    <w:rsid w:val="00B313F1"/>
    <w:rsid w:val="00B6047A"/>
    <w:rsid w:val="00B6387B"/>
    <w:rsid w:val="00B72BBF"/>
    <w:rsid w:val="00B74AC5"/>
    <w:rsid w:val="00B80BB5"/>
    <w:rsid w:val="00B84F53"/>
    <w:rsid w:val="00BA0E2C"/>
    <w:rsid w:val="00BB3333"/>
    <w:rsid w:val="00BC065B"/>
    <w:rsid w:val="00BC57B1"/>
    <w:rsid w:val="00BD628E"/>
    <w:rsid w:val="00BD780F"/>
    <w:rsid w:val="00BF6B6E"/>
    <w:rsid w:val="00C01F6E"/>
    <w:rsid w:val="00C0316A"/>
    <w:rsid w:val="00C11D52"/>
    <w:rsid w:val="00C204F8"/>
    <w:rsid w:val="00C30C41"/>
    <w:rsid w:val="00C3217A"/>
    <w:rsid w:val="00C32B02"/>
    <w:rsid w:val="00C35D2E"/>
    <w:rsid w:val="00C44E1F"/>
    <w:rsid w:val="00C54EA3"/>
    <w:rsid w:val="00C86C7E"/>
    <w:rsid w:val="00CA4D98"/>
    <w:rsid w:val="00CB0A0C"/>
    <w:rsid w:val="00CD177E"/>
    <w:rsid w:val="00CE7182"/>
    <w:rsid w:val="00CF06C6"/>
    <w:rsid w:val="00D03BF2"/>
    <w:rsid w:val="00D073CF"/>
    <w:rsid w:val="00D105B7"/>
    <w:rsid w:val="00D1181A"/>
    <w:rsid w:val="00D145C7"/>
    <w:rsid w:val="00D165E1"/>
    <w:rsid w:val="00D16B51"/>
    <w:rsid w:val="00D233B9"/>
    <w:rsid w:val="00D42FC5"/>
    <w:rsid w:val="00D54918"/>
    <w:rsid w:val="00D66C3C"/>
    <w:rsid w:val="00D70124"/>
    <w:rsid w:val="00D72D3E"/>
    <w:rsid w:val="00D76293"/>
    <w:rsid w:val="00D96611"/>
    <w:rsid w:val="00D96634"/>
    <w:rsid w:val="00DC2283"/>
    <w:rsid w:val="00DD2B50"/>
    <w:rsid w:val="00DD5857"/>
    <w:rsid w:val="00DE1671"/>
    <w:rsid w:val="00DF0490"/>
    <w:rsid w:val="00DF3042"/>
    <w:rsid w:val="00E05991"/>
    <w:rsid w:val="00E06A9B"/>
    <w:rsid w:val="00E17772"/>
    <w:rsid w:val="00E27AF5"/>
    <w:rsid w:val="00E341CE"/>
    <w:rsid w:val="00E43B4D"/>
    <w:rsid w:val="00E639AD"/>
    <w:rsid w:val="00E73671"/>
    <w:rsid w:val="00E74212"/>
    <w:rsid w:val="00E866FF"/>
    <w:rsid w:val="00E902BD"/>
    <w:rsid w:val="00E97344"/>
    <w:rsid w:val="00EC50A0"/>
    <w:rsid w:val="00ED4BD0"/>
    <w:rsid w:val="00EF7849"/>
    <w:rsid w:val="00F01450"/>
    <w:rsid w:val="00F03FE2"/>
    <w:rsid w:val="00F154CA"/>
    <w:rsid w:val="00F16BD0"/>
    <w:rsid w:val="00F21FD4"/>
    <w:rsid w:val="00F26581"/>
    <w:rsid w:val="00F44332"/>
    <w:rsid w:val="00F44E6A"/>
    <w:rsid w:val="00F64146"/>
    <w:rsid w:val="00F921AE"/>
    <w:rsid w:val="00F9798D"/>
    <w:rsid w:val="00FA36DC"/>
    <w:rsid w:val="00FA47B9"/>
    <w:rsid w:val="00FD6026"/>
    <w:rsid w:val="00FD6E3B"/>
    <w:rsid w:val="00FE0997"/>
    <w:rsid w:val="00FE42E2"/>
    <w:rsid w:val="00FE6D1B"/>
    <w:rsid w:val="0C4D5E73"/>
    <w:rsid w:val="0FBD50BE"/>
    <w:rsid w:val="0FC5544E"/>
    <w:rsid w:val="16B36972"/>
    <w:rsid w:val="1E826F9E"/>
    <w:rsid w:val="23CD510E"/>
    <w:rsid w:val="2C765190"/>
    <w:rsid w:val="4C6A0295"/>
    <w:rsid w:val="586F0D6B"/>
    <w:rsid w:val="5EA04F5B"/>
    <w:rsid w:val="68021846"/>
    <w:rsid w:val="759664F6"/>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0" w:name="toc 3"/>
    <w:lsdException w:qFormat="1" w:unhideWhenUsed="0" w:uiPriority="0" w:name="toc 4"/>
    <w:lsdException w:unhideWhenUsed="0" w:uiPriority="0" w:semiHidden="0" w:name="toc 5"/>
    <w:lsdException w:unhideWhenUsed="0" w:uiPriority="0" w:semiHidden="0" w:name="toc 6"/>
    <w:lsdException w:qFormat="1" w:unhideWhenUsed="0" w:uiPriority="0" w:name="toc 7"/>
    <w:lsdException w:qFormat="1" w:unhideWhenUsed="0" w:uiPriority="0" w:name="toc 8"/>
    <w:lsdException w:unhideWhenUsed="0" w:uiPriority="0" w:semiHidden="0" w:name="toc 9"/>
    <w:lsdException w:unhideWhenUsed="0" w:uiPriority="0" w:name="Normal Indent"/>
    <w:lsdException w:qFormat="1" w:unhideWhenUsed="0" w:uiPriority="0" w:name="footnote text"/>
    <w:lsdException w:qFormat="1" w:unhideWhenUsed="0" w:uiPriority="0" w:name="annotation text"/>
    <w:lsdException w:qFormat="1" w:unhideWhenUsed="0" w:uiPriority="0" w:name="header"/>
    <w:lsdException w:qFormat="1" w:unhideWhenUsed="0" w:uiPriority="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name="annotation reference"/>
    <w:lsdException w:unhideWhenUsed="0" w:uiPriority="0" w:semiHidden="0" w:name="line number"/>
    <w:lsdException w:qFormat="1" w:unhideWhenUsed="0" w:uiPriority="0" w:name="page number"/>
    <w:lsdException w:unhideWhenUsed="0" w:uiPriority="0" w:semiHidden="0" w:name="endnote reference"/>
    <w:lsdException w:unhideWhenUsed="0" w:uiPriority="0" w:semiHidden="0" w:name="endnote text"/>
    <w:lsdException w:unhideWhenUsed="0" w:uiPriority="0" w:semiHidden="0" w:name="table of authorities"/>
    <w:lsdException w:qFormat="1" w:unhideWhenUsed="0" w:uiPriority="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3">
    <w:name w:val="heading 1"/>
    <w:basedOn w:val="1"/>
    <w:next w:val="1"/>
    <w:qFormat/>
    <w:uiPriority w:val="0"/>
    <w:pPr>
      <w:keepNext/>
      <w:keepLines/>
      <w:numPr>
        <w:ilvl w:val="0"/>
        <w:numId w:val="1"/>
      </w:numPr>
      <w:spacing w:before="120" w:after="120"/>
      <w:jc w:val="left"/>
      <w:outlineLvl w:val="0"/>
    </w:pPr>
    <w:rPr>
      <w:rFonts w:ascii="Arial" w:hAnsi="Arial"/>
      <w:b/>
      <w:kern w:val="44"/>
      <w:sz w:val="30"/>
    </w:rPr>
  </w:style>
  <w:style w:type="paragraph" w:styleId="4">
    <w:name w:val="heading 2"/>
    <w:basedOn w:val="1"/>
    <w:next w:val="5"/>
    <w:qFormat/>
    <w:uiPriority w:val="0"/>
    <w:pPr>
      <w:keepNext/>
      <w:keepLines/>
      <w:spacing w:before="120" w:after="120"/>
      <w:ind w:left="368"/>
      <w:outlineLvl w:val="1"/>
    </w:pPr>
    <w:rPr>
      <w:rFonts w:ascii="Arial" w:hAnsi="Arial"/>
      <w:b/>
      <w:bCs/>
      <w:sz w:val="28"/>
    </w:rPr>
  </w:style>
  <w:style w:type="paragraph" w:styleId="6">
    <w:name w:val="heading 3"/>
    <w:basedOn w:val="1"/>
    <w:next w:val="5"/>
    <w:qFormat/>
    <w:uiPriority w:val="0"/>
    <w:pPr>
      <w:keepNext/>
      <w:keepLines/>
      <w:numPr>
        <w:ilvl w:val="2"/>
        <w:numId w:val="1"/>
      </w:numPr>
      <w:tabs>
        <w:tab w:val="left" w:pos="360"/>
        <w:tab w:val="clear" w:pos="720"/>
      </w:tabs>
      <w:spacing w:before="120" w:after="120"/>
      <w:ind w:left="0" w:firstLine="0"/>
      <w:outlineLvl w:val="2"/>
    </w:pPr>
    <w:rPr>
      <w:rFonts w:ascii="Arial" w:hAnsi="Arial"/>
      <w:b/>
      <w:sz w:val="24"/>
    </w:rPr>
  </w:style>
  <w:style w:type="paragraph" w:styleId="7">
    <w:name w:val="heading 4"/>
    <w:basedOn w:val="1"/>
    <w:next w:val="5"/>
    <w:qFormat/>
    <w:uiPriority w:val="0"/>
    <w:pPr>
      <w:keepNext/>
      <w:numPr>
        <w:ilvl w:val="3"/>
        <w:numId w:val="1"/>
      </w:numPr>
      <w:tabs>
        <w:tab w:val="left" w:pos="360"/>
        <w:tab w:val="clear" w:pos="864"/>
      </w:tabs>
      <w:spacing w:before="120" w:after="120"/>
      <w:ind w:left="0" w:firstLine="0"/>
      <w:jc w:val="left"/>
      <w:outlineLvl w:val="3"/>
    </w:pPr>
    <w:rPr>
      <w:rFonts w:ascii="Arial" w:hAnsi="Arial"/>
      <w:sz w:val="24"/>
    </w:rPr>
  </w:style>
  <w:style w:type="paragraph" w:styleId="8">
    <w:name w:val="heading 5"/>
    <w:basedOn w:val="1"/>
    <w:next w:val="1"/>
    <w:qFormat/>
    <w:uiPriority w:val="0"/>
    <w:pPr>
      <w:widowControl/>
      <w:numPr>
        <w:ilvl w:val="4"/>
        <w:numId w:val="1"/>
      </w:numPr>
      <w:tabs>
        <w:tab w:val="left" w:pos="360"/>
        <w:tab w:val="clear" w:pos="1008"/>
      </w:tabs>
      <w:overflowPunct w:val="0"/>
      <w:autoSpaceDE w:val="0"/>
      <w:autoSpaceDN w:val="0"/>
      <w:adjustRightInd w:val="0"/>
      <w:spacing w:before="120" w:after="120"/>
      <w:ind w:left="0" w:firstLine="0"/>
      <w:jc w:val="left"/>
      <w:textAlignment w:val="baseline"/>
      <w:outlineLvl w:val="4"/>
    </w:pPr>
    <w:rPr>
      <w:rFonts w:ascii="Arial" w:hAnsi="Arial"/>
      <w:kern w:val="0"/>
    </w:rPr>
  </w:style>
  <w:style w:type="paragraph" w:styleId="9">
    <w:name w:val="heading 6"/>
    <w:basedOn w:val="1"/>
    <w:next w:val="5"/>
    <w:qFormat/>
    <w:uiPriority w:val="0"/>
    <w:pPr>
      <w:keepNext/>
      <w:keepLines/>
      <w:numPr>
        <w:ilvl w:val="5"/>
        <w:numId w:val="1"/>
      </w:numPr>
      <w:tabs>
        <w:tab w:val="left" w:pos="360"/>
        <w:tab w:val="clear" w:pos="1152"/>
      </w:tabs>
      <w:spacing w:before="120" w:after="120"/>
      <w:ind w:left="0" w:firstLine="0"/>
      <w:outlineLvl w:val="5"/>
    </w:pPr>
    <w:rPr>
      <w:rFonts w:ascii="Arial" w:hAnsi="Arial"/>
    </w:rPr>
  </w:style>
  <w:style w:type="paragraph" w:styleId="10">
    <w:name w:val="heading 7"/>
    <w:basedOn w:val="1"/>
    <w:next w:val="5"/>
    <w:qFormat/>
    <w:uiPriority w:val="0"/>
    <w:pPr>
      <w:keepNext/>
      <w:keepLines/>
      <w:numPr>
        <w:ilvl w:val="6"/>
        <w:numId w:val="1"/>
      </w:numPr>
      <w:tabs>
        <w:tab w:val="left" w:pos="360"/>
        <w:tab w:val="clear" w:pos="1296"/>
      </w:tabs>
      <w:spacing w:before="120" w:after="120"/>
      <w:ind w:left="0" w:firstLine="0"/>
      <w:outlineLvl w:val="6"/>
    </w:pPr>
    <w:rPr>
      <w:rFonts w:ascii="Arial" w:hAnsi="Arial"/>
    </w:rPr>
  </w:style>
  <w:style w:type="paragraph" w:styleId="11">
    <w:name w:val="heading 8"/>
    <w:basedOn w:val="1"/>
    <w:next w:val="5"/>
    <w:qFormat/>
    <w:uiPriority w:val="0"/>
    <w:pPr>
      <w:keepNext/>
      <w:keepLines/>
      <w:numPr>
        <w:ilvl w:val="7"/>
        <w:numId w:val="1"/>
      </w:numPr>
      <w:tabs>
        <w:tab w:val="left" w:pos="360"/>
        <w:tab w:val="clear" w:pos="1440"/>
      </w:tabs>
      <w:spacing w:before="120" w:after="120"/>
      <w:ind w:left="0" w:firstLine="0"/>
      <w:outlineLvl w:val="7"/>
    </w:pPr>
    <w:rPr>
      <w:rFonts w:ascii="Arial" w:hAnsi="Arial"/>
    </w:rPr>
  </w:style>
  <w:style w:type="paragraph" w:styleId="12">
    <w:name w:val="heading 9"/>
    <w:basedOn w:val="1"/>
    <w:next w:val="5"/>
    <w:qFormat/>
    <w:uiPriority w:val="0"/>
    <w:pPr>
      <w:keepNext/>
      <w:keepLines/>
      <w:numPr>
        <w:ilvl w:val="8"/>
        <w:numId w:val="1"/>
      </w:numPr>
      <w:tabs>
        <w:tab w:val="left" w:pos="360"/>
        <w:tab w:val="clear" w:pos="1584"/>
      </w:tabs>
      <w:spacing w:before="120" w:after="120"/>
      <w:ind w:left="0" w:firstLine="0"/>
      <w:outlineLvl w:val="8"/>
    </w:pPr>
    <w:rPr>
      <w:rFonts w:ascii="Arial" w:hAnsi="Arial"/>
    </w:rPr>
  </w:style>
  <w:style w:type="character" w:default="1" w:styleId="30">
    <w:name w:val="Default Paragraph Font"/>
    <w:link w:val="31"/>
    <w:semiHidden/>
    <w:qFormat/>
    <w:uiPriority w:val="0"/>
    <w:rPr>
      <w:rFonts w:ascii="Arial" w:hAnsi="Arial" w:eastAsia="宋体"/>
      <w:sz w:val="22"/>
      <w:szCs w:val="22"/>
      <w:lang w:val="en-US" w:eastAsia="en-US" w:bidi="ar-SA"/>
    </w:rPr>
  </w:style>
  <w:style w:type="table" w:default="1" w:styleId="28">
    <w:name w:val="Normal Table"/>
    <w:semiHidden/>
    <w:qFormat/>
    <w:uiPriority w:val="0"/>
    <w:tblPr>
      <w:tblCellMar>
        <w:top w:w="0" w:type="dxa"/>
        <w:left w:w="108" w:type="dxa"/>
        <w:bottom w:w="0" w:type="dxa"/>
        <w:right w:w="108" w:type="dxa"/>
      </w:tblCellMar>
    </w:tblPr>
  </w:style>
  <w:style w:type="paragraph" w:styleId="2">
    <w:name w:val="macro"/>
    <w:semiHidden/>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eastAsia="宋体" w:cs="Times New Roman"/>
      <w:kern w:val="2"/>
      <w:sz w:val="24"/>
      <w:lang w:val="en-US" w:eastAsia="zh-CN" w:bidi="ar-SA"/>
    </w:rPr>
  </w:style>
  <w:style w:type="paragraph" w:styleId="5">
    <w:name w:val="Normal Indent"/>
    <w:basedOn w:val="1"/>
    <w:semiHidden/>
    <w:uiPriority w:val="0"/>
    <w:pPr>
      <w:ind w:firstLine="425"/>
    </w:pPr>
  </w:style>
  <w:style w:type="paragraph" w:styleId="13">
    <w:name w:val="toc 7"/>
    <w:basedOn w:val="1"/>
    <w:next w:val="1"/>
    <w:semiHidden/>
    <w:qFormat/>
    <w:uiPriority w:val="0"/>
    <w:pPr>
      <w:ind w:left="1260"/>
    </w:pPr>
  </w:style>
  <w:style w:type="paragraph" w:styleId="14">
    <w:name w:val="Document Map"/>
    <w:basedOn w:val="1"/>
    <w:semiHidden/>
    <w:uiPriority w:val="0"/>
    <w:pPr>
      <w:shd w:val="clear" w:color="auto" w:fill="000080"/>
    </w:pPr>
  </w:style>
  <w:style w:type="paragraph" w:styleId="15">
    <w:name w:val="annotation text"/>
    <w:basedOn w:val="1"/>
    <w:semiHidden/>
    <w:qFormat/>
    <w:uiPriority w:val="0"/>
    <w:pPr>
      <w:jc w:val="left"/>
    </w:pPr>
  </w:style>
  <w:style w:type="paragraph" w:styleId="16">
    <w:name w:val="Body Text"/>
    <w:basedOn w:val="1"/>
    <w:semiHidden/>
    <w:uiPriority w:val="0"/>
  </w:style>
  <w:style w:type="paragraph" w:styleId="17">
    <w:name w:val="toc 3"/>
    <w:basedOn w:val="1"/>
    <w:next w:val="1"/>
    <w:semiHidden/>
    <w:qFormat/>
    <w:uiPriority w:val="0"/>
    <w:pPr>
      <w:tabs>
        <w:tab w:val="left" w:pos="1255"/>
        <w:tab w:val="right" w:leader="dot" w:pos="8296"/>
      </w:tabs>
      <w:ind w:left="420" w:leftChars="200"/>
    </w:pPr>
  </w:style>
  <w:style w:type="paragraph" w:styleId="18">
    <w:name w:val="toc 8"/>
    <w:basedOn w:val="13"/>
    <w:next w:val="1"/>
    <w:semiHidden/>
    <w:qFormat/>
    <w:uiPriority w:val="0"/>
    <w:pPr>
      <w:ind w:left="1400"/>
      <w:jc w:val="left"/>
    </w:pPr>
    <w:rPr>
      <w:kern w:val="0"/>
      <w:szCs w:val="21"/>
      <w:lang w:val="en-GB"/>
    </w:rPr>
  </w:style>
  <w:style w:type="paragraph" w:styleId="19">
    <w:name w:val="Date"/>
    <w:basedOn w:val="1"/>
    <w:next w:val="1"/>
    <w:qFormat/>
    <w:uiPriority w:val="0"/>
    <w:pPr>
      <w:jc w:val="left"/>
    </w:pPr>
    <w:rPr>
      <w:rFonts w:ascii="Arial" w:hAnsi="Arial"/>
      <w:kern w:val="0"/>
      <w:lang w:val="en-GB"/>
    </w:rPr>
  </w:style>
  <w:style w:type="paragraph" w:styleId="20">
    <w:name w:val="Balloon Text"/>
    <w:basedOn w:val="1"/>
    <w:semiHidden/>
    <w:qFormat/>
    <w:uiPriority w:val="0"/>
    <w:rPr>
      <w:sz w:val="18"/>
      <w:szCs w:val="18"/>
    </w:rPr>
  </w:style>
  <w:style w:type="paragraph" w:styleId="21">
    <w:name w:val="footer"/>
    <w:basedOn w:val="1"/>
    <w:semiHidden/>
    <w:qFormat/>
    <w:uiPriority w:val="0"/>
    <w:pPr>
      <w:tabs>
        <w:tab w:val="center" w:pos="4153"/>
        <w:tab w:val="right" w:pos="8306"/>
      </w:tabs>
      <w:snapToGrid w:val="0"/>
      <w:jc w:val="left"/>
    </w:pPr>
    <w:rPr>
      <w:sz w:val="18"/>
      <w:szCs w:val="18"/>
    </w:rPr>
  </w:style>
  <w:style w:type="paragraph" w:styleId="22">
    <w:name w:val="header"/>
    <w:basedOn w:val="1"/>
    <w:semiHidden/>
    <w:qFormat/>
    <w:uiPriority w:val="0"/>
    <w:pPr>
      <w:pBdr>
        <w:bottom w:val="single" w:color="auto" w:sz="6" w:space="1"/>
      </w:pBdr>
      <w:tabs>
        <w:tab w:val="center" w:pos="4153"/>
        <w:tab w:val="right" w:pos="8306"/>
      </w:tabs>
      <w:snapToGrid w:val="0"/>
      <w:jc w:val="center"/>
    </w:pPr>
    <w:rPr>
      <w:sz w:val="18"/>
      <w:szCs w:val="18"/>
    </w:rPr>
  </w:style>
  <w:style w:type="paragraph" w:styleId="23">
    <w:name w:val="toc 1"/>
    <w:basedOn w:val="1"/>
    <w:next w:val="1"/>
    <w:qFormat/>
    <w:uiPriority w:val="39"/>
    <w:rPr>
      <w:b/>
    </w:rPr>
  </w:style>
  <w:style w:type="paragraph" w:styleId="24">
    <w:name w:val="toc 4"/>
    <w:basedOn w:val="1"/>
    <w:next w:val="1"/>
    <w:semiHidden/>
    <w:qFormat/>
    <w:uiPriority w:val="0"/>
    <w:pPr>
      <w:tabs>
        <w:tab w:val="left" w:pos="1260"/>
        <w:tab w:val="right" w:leader="dot" w:pos="8296"/>
      </w:tabs>
      <w:ind w:left="420" w:leftChars="200" w:right="210" w:rightChars="100"/>
    </w:pPr>
  </w:style>
  <w:style w:type="paragraph" w:styleId="25">
    <w:name w:val="footnote text"/>
    <w:basedOn w:val="1"/>
    <w:semiHidden/>
    <w:qFormat/>
    <w:uiPriority w:val="0"/>
    <w:pPr>
      <w:snapToGrid w:val="0"/>
      <w:jc w:val="left"/>
    </w:pPr>
    <w:rPr>
      <w:sz w:val="18"/>
    </w:rPr>
  </w:style>
  <w:style w:type="paragraph" w:styleId="26">
    <w:name w:val="toc 2"/>
    <w:basedOn w:val="1"/>
    <w:next w:val="1"/>
    <w:qFormat/>
    <w:uiPriority w:val="39"/>
    <w:pPr>
      <w:ind w:left="200" w:leftChars="200"/>
    </w:pPr>
  </w:style>
  <w:style w:type="paragraph" w:styleId="27">
    <w:name w:val="annotation subject"/>
    <w:basedOn w:val="15"/>
    <w:next w:val="15"/>
    <w:semiHidden/>
    <w:uiPriority w:val="0"/>
    <w:rPr>
      <w:b/>
      <w:bCs/>
    </w:rPr>
  </w:style>
  <w:style w:type="table" w:styleId="29">
    <w:name w:val="Table Grid"/>
    <w:basedOn w:val="28"/>
    <w:uiPriority w:val="0"/>
    <w:pPr>
      <w:widowControl w:val="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31">
    <w:name w:val=" Char Char Char Char Char Char Char Char Char Char Char Char"/>
    <w:basedOn w:val="1"/>
    <w:link w:val="30"/>
    <w:semiHidden/>
    <w:qFormat/>
    <w:uiPriority w:val="0"/>
    <w:pPr>
      <w:widowControl/>
      <w:spacing w:after="160" w:line="240" w:lineRule="exact"/>
      <w:jc w:val="left"/>
    </w:pPr>
    <w:rPr>
      <w:rFonts w:ascii="Arial" w:hAnsi="Arial"/>
      <w:kern w:val="0"/>
      <w:sz w:val="22"/>
      <w:szCs w:val="22"/>
      <w:lang w:eastAsia="en-US"/>
    </w:rPr>
  </w:style>
  <w:style w:type="character" w:styleId="32">
    <w:name w:val="Strong"/>
    <w:basedOn w:val="30"/>
    <w:qFormat/>
    <w:uiPriority w:val="0"/>
    <w:rPr>
      <w:b/>
    </w:rPr>
  </w:style>
  <w:style w:type="character" w:styleId="33">
    <w:name w:val="page number"/>
    <w:basedOn w:val="30"/>
    <w:semiHidden/>
    <w:qFormat/>
    <w:uiPriority w:val="0"/>
  </w:style>
  <w:style w:type="character" w:styleId="34">
    <w:name w:val="Hyperlink"/>
    <w:qFormat/>
    <w:uiPriority w:val="99"/>
    <w:rPr>
      <w:rFonts w:ascii="Arial" w:hAnsi="Arial" w:eastAsia="宋体"/>
      <w:color w:val="0000FF"/>
      <w:sz w:val="22"/>
      <w:szCs w:val="22"/>
      <w:u w:val="single"/>
      <w:lang w:val="en-US" w:eastAsia="en-US" w:bidi="ar-SA"/>
    </w:rPr>
  </w:style>
  <w:style w:type="character" w:styleId="35">
    <w:name w:val="HTML Code"/>
    <w:basedOn w:val="30"/>
    <w:qFormat/>
    <w:uiPriority w:val="0"/>
    <w:rPr>
      <w:rFonts w:ascii="Courier New" w:hAnsi="Courier New"/>
      <w:sz w:val="20"/>
    </w:rPr>
  </w:style>
  <w:style w:type="character" w:styleId="36">
    <w:name w:val="annotation reference"/>
    <w:semiHidden/>
    <w:qFormat/>
    <w:uiPriority w:val="0"/>
    <w:rPr>
      <w:rFonts w:ascii="Arial" w:hAnsi="Arial" w:eastAsia="宋体"/>
      <w:sz w:val="21"/>
      <w:szCs w:val="21"/>
      <w:lang w:val="en-US" w:eastAsia="en-US" w:bidi="ar-SA"/>
    </w:rPr>
  </w:style>
  <w:style w:type="paragraph" w:customStyle="1" w:styleId="37">
    <w:name w:val="Char"/>
    <w:qFormat/>
    <w:uiPriority w:val="0"/>
    <w:pPr>
      <w:widowControl w:val="0"/>
      <w:spacing w:line="300" w:lineRule="auto"/>
      <w:ind w:firstLine="480" w:firstLineChars="200"/>
      <w:jc w:val="both"/>
    </w:pPr>
    <w:rPr>
      <w:rFonts w:ascii="Times New Roman" w:hAnsi="Times New Roman" w:eastAsia="仿宋_GB2312" w:cs="Times New Roman"/>
      <w:kern w:val="2"/>
      <w:sz w:val="24"/>
      <w:szCs w:val="24"/>
      <w:lang w:val="en-US" w:eastAsia="zh-CN" w:bidi="ar-SA"/>
    </w:rPr>
  </w:style>
  <w:style w:type="paragraph" w:customStyle="1" w:styleId="38">
    <w:name w:val="Char11"/>
    <w:qFormat/>
    <w:uiPriority w:val="0"/>
    <w:pPr>
      <w:widowControl w:val="0"/>
      <w:spacing w:line="300" w:lineRule="auto"/>
      <w:ind w:firstLine="480" w:firstLineChars="200"/>
      <w:jc w:val="both"/>
    </w:pPr>
    <w:rPr>
      <w:rFonts w:ascii="Times New Roman" w:hAnsi="Times New Roman" w:eastAsia="黑体" w:cs="Times New Roman"/>
      <w:kern w:val="2"/>
      <w:sz w:val="21"/>
      <w:szCs w:val="24"/>
      <w:lang w:val="en-US" w:eastAsia="zh-CN" w:bidi="ar-SA"/>
    </w:rPr>
  </w:style>
  <w:style w:type="paragraph" w:customStyle="1" w:styleId="39">
    <w:name w:val="InfoBlue"/>
    <w:basedOn w:val="1"/>
    <w:next w:val="16"/>
    <w:semiHidden/>
    <w:qFormat/>
    <w:uiPriority w:val="0"/>
    <w:pPr>
      <w:tabs>
        <w:tab w:val="left" w:pos="381"/>
      </w:tabs>
      <w:spacing w:after="120"/>
      <w:ind w:firstLine="448"/>
      <w:jc w:val="left"/>
    </w:pPr>
    <w:rPr>
      <w:rFonts w:ascii="宋体"/>
      <w:iCs/>
      <w:kern w:val="0"/>
      <w:sz w:val="20"/>
    </w:rPr>
  </w:style>
  <w:style w:type="paragraph" w:customStyle="1" w:styleId="40">
    <w:name w:val="样式 标题 3rrh3Underrubrik2H3h3Memo Heading 3hello0H正文标题 3n..."/>
    <w:basedOn w:val="6"/>
    <w:qFormat/>
    <w:uiPriority w:val="0"/>
    <w:pPr>
      <w:numPr>
        <w:ilvl w:val="0"/>
        <w:numId w:val="0"/>
      </w:numPr>
      <w:spacing w:before="240" w:beforeLines="100"/>
    </w:pPr>
    <w:rPr>
      <w:rFonts w:cs="宋体"/>
      <w:b w:val="0"/>
      <w:bCs/>
    </w:rPr>
  </w:style>
  <w:style w:type="paragraph" w:customStyle="1" w:styleId="41">
    <w:name w:val="Char Char Char Char Char Char Char Char Char Char Char Char"/>
    <w:basedOn w:val="1"/>
    <w:semiHidden/>
    <w:qFormat/>
    <w:uiPriority w:val="0"/>
    <w:pPr>
      <w:widowControl/>
      <w:spacing w:after="160" w:line="240" w:lineRule="exact"/>
      <w:jc w:val="left"/>
    </w:pPr>
    <w:rPr>
      <w:rFonts w:ascii="Arial" w:hAnsi="Arial"/>
      <w:kern w:val="0"/>
      <w:sz w:val="22"/>
      <w:szCs w:val="22"/>
      <w:lang w:eastAsia="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header" Target="header3.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9.jpeg"/><Relationship Id="rId16" Type="http://schemas.openxmlformats.org/officeDocument/2006/relationships/image" Target="media/image8.jpeg"/><Relationship Id="rId15" Type="http://schemas.openxmlformats.org/officeDocument/2006/relationships/image" Target="media/image7.jpeg"/><Relationship Id="rId14" Type="http://schemas.openxmlformats.org/officeDocument/2006/relationships/image" Target="media/image6.jpeg"/><Relationship Id="rId13" Type="http://schemas.openxmlformats.org/officeDocument/2006/relationships/image" Target="media/image5.jpeg"/><Relationship Id="rId12" Type="http://schemas.openxmlformats.org/officeDocument/2006/relationships/image" Target="media/image4.jpeg"/><Relationship Id="rId11" Type="http://schemas.openxmlformats.org/officeDocument/2006/relationships/image" Target="media/image3.jpeg"/><Relationship Id="rId10" Type="http://schemas.openxmlformats.org/officeDocument/2006/relationships/image" Target="media/image2.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SANTAK</Company>
  <Pages>21</Pages>
  <Words>10809</Words>
  <Characters>12230</Characters>
  <Lines>48</Lines>
  <Paragraphs>13</Paragraphs>
  <TotalTime>0</TotalTime>
  <ScaleCrop>false</ScaleCrop>
  <LinksUpToDate>false</LinksUpToDate>
  <CharactersWithSpaces>12696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2023-06-06T13:46:00Z</dcterms:created>
  <dc:creator>Liiang</dc:creator>
  <cp:lastModifiedBy>WPS_1730952943</cp:lastModifiedBy>
  <dcterms:modified xsi:type="dcterms:W3CDTF">2026-03-13T02:45:57Z</dcterms:modified>
  <dc:title>夏新移动通讯有限公司</dc:title>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2466385C683D4E028D5C953A5EC16827_13</vt:lpwstr>
  </property>
  <property fmtid="{D5CDD505-2E9C-101B-9397-08002B2CF9AE}" pid="4" name="KSOTemplateDocerSaveRecord">
    <vt:lpwstr>eyJoZGlkIjoiNmRlNjk3ODhhZDg0MjhhMTkxMTEwZWMyMjFjNWI3ZDUiLCJ1c2VySWQiOiIxNjUzNTI2MTkxIn0=</vt:lpwstr>
  </property>
</Properties>
</file>