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21B65" w14:textId="77777777" w:rsidR="00FB7CED" w:rsidRDefault="00CA4DC9">
      <w:pPr>
        <w:pStyle w:val="Title"/>
      </w:pPr>
      <w:r>
        <w:t>Quiz for PhD applicants</w:t>
      </w:r>
    </w:p>
    <w:p w14:paraId="4CFD4A66" w14:textId="2C1C0BF0" w:rsidR="000025AD" w:rsidRDefault="000025AD">
      <w:pPr>
        <w:pStyle w:val="Date"/>
      </w:pPr>
      <w:r w:rsidRPr="000025AD">
        <w:t>Saif HadjSassi</w:t>
      </w:r>
    </w:p>
    <w:p w14:paraId="668C6C46" w14:textId="55173A37" w:rsidR="00FB7CED" w:rsidRDefault="000025AD">
      <w:pPr>
        <w:pStyle w:val="Date"/>
      </w:pPr>
      <w:r>
        <w:t xml:space="preserve">20 </w:t>
      </w:r>
      <w:r w:rsidR="00CA4DC9">
        <w:t>July 2020</w:t>
      </w:r>
    </w:p>
    <w:p w14:paraId="34229FDC" w14:textId="77777777" w:rsidR="00FB7CED" w:rsidRDefault="00CA4DC9">
      <w:pPr>
        <w:pStyle w:val="Heading1"/>
      </w:pPr>
      <w:bookmarkStart w:id="0" w:name="i-q1-q2-use-of-python"/>
      <w:r>
        <w:t>I (Q1-Q2) Use of Python</w:t>
      </w:r>
      <w:bookmarkEnd w:id="0"/>
    </w:p>
    <w:p w14:paraId="2F5B7A03" w14:textId="77777777" w:rsidR="00FB7CED" w:rsidRDefault="00CA4DC9">
      <w:pPr>
        <w:pStyle w:val="FirstParagraph"/>
      </w:pPr>
      <w:r>
        <w:rPr>
          <w:b/>
        </w:rPr>
        <w:t xml:space="preserve">Q1. (10 Marks) During a literature review, Lili found </w:t>
      </w:r>
      <m:oMath>
        <m:r>
          <w:rPr>
            <w:rFonts w:ascii="Cambria Math" w:hAnsi="Cambria Math"/>
          </w:rPr>
          <m:t>10</m:t>
        </m:r>
      </m:oMath>
      <w:r>
        <w:rPr>
          <w:b/>
        </w:rPr>
        <w:t xml:space="preserve"> urinary peptides related to diabetes type I (listed in </w:t>
      </w:r>
      <w:r>
        <w:rPr>
          <w:rStyle w:val="VerbatimChar"/>
          <w:b/>
        </w:rPr>
        <w:t>db1</w:t>
      </w:r>
      <w:r>
        <w:rPr>
          <w:b/>
        </w:rPr>
        <w:t xml:space="preserve">) and </w:t>
      </w:r>
      <m:oMath>
        <m:r>
          <w:rPr>
            <w:rFonts w:ascii="Cambria Math" w:hAnsi="Cambria Math"/>
          </w:rPr>
          <m:t>12</m:t>
        </m:r>
      </m:oMath>
      <w:r>
        <w:rPr>
          <w:b/>
        </w:rPr>
        <w:t xml:space="preserve"> urinary peptides related to diabetes type II (listed in </w:t>
      </w:r>
      <w:r>
        <w:rPr>
          <w:rStyle w:val="VerbatimChar"/>
          <w:b/>
        </w:rPr>
        <w:t>db2</w:t>
      </w:r>
      <w:r>
        <w:rPr>
          <w:b/>
        </w:rPr>
        <w:t>).</w:t>
      </w:r>
    </w:p>
    <w:p w14:paraId="63649CAE" w14:textId="552F5CBA" w:rsidR="00FB7CED" w:rsidRDefault="00CA4DC9">
      <w:pPr>
        <w:pStyle w:val="BodyText"/>
      </w:pPr>
      <w:r>
        <w:t xml:space="preserve">Use your knowledge in programming, extract the peptides that were </w:t>
      </w:r>
      <w:r>
        <w:rPr>
          <w:b/>
        </w:rPr>
        <w:t>only</w:t>
      </w:r>
      <w:r>
        <w:t xml:space="preserve"> related to diabetes type I </w:t>
      </w:r>
      <w:r>
        <w:rPr>
          <w:b/>
        </w:rPr>
        <w:t>but not</w:t>
      </w:r>
      <w:r>
        <w:t xml:space="preserve"> to diabetes type II. (If possible, hold these peptides in a </w:t>
      </w:r>
      <w:r w:rsidR="00391A65">
        <w:rPr>
          <w:rStyle w:val="VerbatimChar"/>
        </w:rPr>
        <w:t>list-like structure</w:t>
      </w:r>
      <w:r>
        <w:t xml:space="preserve"> with the name </w:t>
      </w:r>
      <w:r>
        <w:rPr>
          <w:rStyle w:val="VerbatimChar"/>
        </w:rPr>
        <w:t>db1s</w:t>
      </w:r>
      <w:r>
        <w:t>)</w:t>
      </w:r>
    </w:p>
    <w:p w14:paraId="25DBA604" w14:textId="17399B43" w:rsidR="00FB7CED" w:rsidRPr="00391A65" w:rsidRDefault="00CA4DC9">
      <w:pPr>
        <w:pStyle w:val="SourceCode"/>
        <w:rPr>
          <w:lang w:val="de-DE"/>
        </w:rPr>
      </w:pPr>
      <w:r w:rsidRPr="00391A65">
        <w:rPr>
          <w:rStyle w:val="NormalTok"/>
          <w:lang w:val="de-DE"/>
        </w:rPr>
        <w:t>db1</w:t>
      </w:r>
      <w:r w:rsidR="00391A65" w:rsidRPr="00391A65">
        <w:rPr>
          <w:rStyle w:val="NormalTok"/>
          <w:lang w:val="de-DE"/>
        </w:rPr>
        <w:t>:</w:t>
      </w:r>
      <w:r w:rsidRPr="00391A65">
        <w:rPr>
          <w:rStyle w:val="StringTok"/>
          <w:lang w:val="de-DE"/>
        </w:rPr>
        <w:t>'e00001'</w:t>
      </w:r>
      <w:r w:rsidRPr="00391A65">
        <w:rPr>
          <w:rStyle w:val="NormalTok"/>
          <w:lang w:val="de-DE"/>
        </w:rPr>
        <w:t>,</w:t>
      </w:r>
      <w:r w:rsidRPr="00391A65">
        <w:rPr>
          <w:rStyle w:val="StringTok"/>
          <w:lang w:val="de-DE"/>
        </w:rPr>
        <w:t>'e00002'</w:t>
      </w:r>
      <w:r w:rsidRPr="00391A65">
        <w:rPr>
          <w:rStyle w:val="NormalTok"/>
          <w:lang w:val="de-DE"/>
        </w:rPr>
        <w:t>,</w:t>
      </w:r>
      <w:r w:rsidRPr="00391A65">
        <w:rPr>
          <w:rStyle w:val="StringTok"/>
          <w:lang w:val="de-DE"/>
        </w:rPr>
        <w:t>'e00020'</w:t>
      </w:r>
      <w:r w:rsidRPr="00391A65">
        <w:rPr>
          <w:rStyle w:val="NormalTok"/>
          <w:lang w:val="de-DE"/>
        </w:rPr>
        <w:t>,</w:t>
      </w:r>
      <w:r w:rsidRPr="00391A65">
        <w:rPr>
          <w:rStyle w:val="StringTok"/>
          <w:lang w:val="de-DE"/>
        </w:rPr>
        <w:t>'e00030'</w:t>
      </w:r>
      <w:r w:rsidRPr="00391A65">
        <w:rPr>
          <w:rStyle w:val="NormalTok"/>
          <w:lang w:val="de-DE"/>
        </w:rPr>
        <w:t>,</w:t>
      </w:r>
      <w:r w:rsidRPr="00391A65">
        <w:rPr>
          <w:rStyle w:val="StringTok"/>
          <w:lang w:val="de-DE"/>
        </w:rPr>
        <w:t>'e00100'</w:t>
      </w:r>
      <w:r w:rsidRPr="00391A65">
        <w:rPr>
          <w:rStyle w:val="NormalTok"/>
          <w:lang w:val="de-DE"/>
        </w:rPr>
        <w:t>,</w:t>
      </w:r>
      <w:r w:rsidRPr="00391A65">
        <w:rPr>
          <w:rStyle w:val="StringTok"/>
          <w:lang w:val="de-DE"/>
        </w:rPr>
        <w:t>'e00444'</w:t>
      </w:r>
      <w:r w:rsidRPr="00391A65">
        <w:rPr>
          <w:rStyle w:val="NormalTok"/>
          <w:lang w:val="de-DE"/>
        </w:rPr>
        <w:t>,</w:t>
      </w:r>
      <w:r w:rsidRPr="00391A65">
        <w:rPr>
          <w:rStyle w:val="StringTok"/>
          <w:lang w:val="de-DE"/>
        </w:rPr>
        <w:t>'e01009'</w:t>
      </w:r>
      <w:r w:rsidRPr="00391A65">
        <w:rPr>
          <w:rStyle w:val="NormalTok"/>
          <w:lang w:val="de-DE"/>
        </w:rPr>
        <w:t>,</w:t>
      </w:r>
      <w:r w:rsidRPr="00391A65">
        <w:rPr>
          <w:rStyle w:val="StringTok"/>
          <w:lang w:val="de-DE"/>
        </w:rPr>
        <w:t>'e09000'</w:t>
      </w:r>
      <w:r w:rsidRPr="00391A65">
        <w:rPr>
          <w:rStyle w:val="NormalTok"/>
          <w:lang w:val="de-DE"/>
        </w:rPr>
        <w:t>,</w:t>
      </w:r>
      <w:r w:rsidRPr="00391A65">
        <w:rPr>
          <w:rStyle w:val="StringTok"/>
          <w:lang w:val="de-DE"/>
        </w:rPr>
        <w:t>'e10000'</w:t>
      </w:r>
      <w:r w:rsidRPr="00391A65">
        <w:rPr>
          <w:rStyle w:val="NormalTok"/>
          <w:lang w:val="de-DE"/>
        </w:rPr>
        <w:t>,</w:t>
      </w:r>
      <w:r w:rsidRPr="00391A65">
        <w:rPr>
          <w:rStyle w:val="StringTok"/>
          <w:lang w:val="de-DE"/>
        </w:rPr>
        <w:t>'e100001'</w:t>
      </w:r>
      <w:r w:rsidRPr="00391A65">
        <w:rPr>
          <w:lang w:val="de-DE"/>
        </w:rPr>
        <w:br/>
      </w:r>
      <w:r w:rsidRPr="00391A65">
        <w:rPr>
          <w:rStyle w:val="NormalTok"/>
          <w:lang w:val="de-DE"/>
        </w:rPr>
        <w:t>db2</w:t>
      </w:r>
      <w:r w:rsidR="00391A65">
        <w:rPr>
          <w:rStyle w:val="NormalTok"/>
          <w:lang w:val="de-DE"/>
        </w:rPr>
        <w:t>:</w:t>
      </w:r>
      <w:r w:rsidRPr="00391A65">
        <w:rPr>
          <w:rStyle w:val="StringTok"/>
          <w:lang w:val="de-DE"/>
        </w:rPr>
        <w:t>'e00301'</w:t>
      </w:r>
      <w:r w:rsidRPr="00391A65">
        <w:rPr>
          <w:rStyle w:val="NormalTok"/>
          <w:lang w:val="de-DE"/>
        </w:rPr>
        <w:t>,</w:t>
      </w:r>
      <w:r w:rsidRPr="00391A65">
        <w:rPr>
          <w:rStyle w:val="StringTok"/>
          <w:lang w:val="de-DE"/>
        </w:rPr>
        <w:t>'e00002'</w:t>
      </w:r>
      <w:r w:rsidRPr="00391A65">
        <w:rPr>
          <w:rStyle w:val="NormalTok"/>
          <w:lang w:val="de-DE"/>
        </w:rPr>
        <w:t>,</w:t>
      </w:r>
      <w:r w:rsidRPr="00391A65">
        <w:rPr>
          <w:rStyle w:val="StringTok"/>
          <w:lang w:val="de-DE"/>
        </w:rPr>
        <w:t>'e00020'</w:t>
      </w:r>
      <w:r w:rsidRPr="00391A65">
        <w:rPr>
          <w:rStyle w:val="NormalTok"/>
          <w:lang w:val="de-DE"/>
        </w:rPr>
        <w:t>,</w:t>
      </w:r>
      <w:r w:rsidRPr="00391A65">
        <w:rPr>
          <w:rStyle w:val="StringTok"/>
          <w:lang w:val="de-DE"/>
        </w:rPr>
        <w:t>'e00030'</w:t>
      </w:r>
      <w:r w:rsidRPr="00391A65">
        <w:rPr>
          <w:rStyle w:val="NormalTok"/>
          <w:lang w:val="de-DE"/>
        </w:rPr>
        <w:t>,</w:t>
      </w:r>
      <w:r w:rsidRPr="00391A65">
        <w:rPr>
          <w:rStyle w:val="StringTok"/>
          <w:lang w:val="de-DE"/>
        </w:rPr>
        <w:t>'e00101'</w:t>
      </w:r>
      <w:r w:rsidRPr="00391A65">
        <w:rPr>
          <w:rStyle w:val="NormalTok"/>
          <w:lang w:val="de-DE"/>
        </w:rPr>
        <w:t>,</w:t>
      </w:r>
      <w:r w:rsidRPr="00391A65">
        <w:rPr>
          <w:rStyle w:val="StringTok"/>
          <w:lang w:val="de-DE"/>
        </w:rPr>
        <w:t>'e00400'</w:t>
      </w:r>
      <w:r w:rsidRPr="00391A65">
        <w:rPr>
          <w:rStyle w:val="NormalTok"/>
          <w:lang w:val="de-DE"/>
        </w:rPr>
        <w:t>,</w:t>
      </w:r>
      <w:r w:rsidRPr="00391A65">
        <w:rPr>
          <w:rStyle w:val="StringTok"/>
          <w:lang w:val="de-DE"/>
        </w:rPr>
        <w:t>'e01000'</w:t>
      </w:r>
      <w:r w:rsidRPr="00391A65">
        <w:rPr>
          <w:rStyle w:val="NormalTok"/>
          <w:lang w:val="de-DE"/>
        </w:rPr>
        <w:t>,</w:t>
      </w:r>
      <w:r w:rsidRPr="00391A65">
        <w:rPr>
          <w:rStyle w:val="StringTok"/>
          <w:lang w:val="de-DE"/>
        </w:rPr>
        <w:t>'e09000'</w:t>
      </w:r>
      <w:r w:rsidRPr="00391A65">
        <w:rPr>
          <w:rStyle w:val="NormalTok"/>
          <w:lang w:val="de-DE"/>
        </w:rPr>
        <w:t>,</w:t>
      </w:r>
      <w:r w:rsidRPr="00391A65">
        <w:rPr>
          <w:rStyle w:val="StringTok"/>
          <w:lang w:val="de-DE"/>
        </w:rPr>
        <w:t>'e10000'</w:t>
      </w:r>
      <w:r w:rsidRPr="00391A65">
        <w:rPr>
          <w:rStyle w:val="NormalTok"/>
          <w:lang w:val="de-DE"/>
        </w:rPr>
        <w:t>,</w:t>
      </w:r>
      <w:r w:rsidRPr="00391A65">
        <w:rPr>
          <w:rStyle w:val="StringTok"/>
          <w:lang w:val="de-DE"/>
        </w:rPr>
        <w:t>'e100001'</w:t>
      </w:r>
      <w:r w:rsidRPr="00391A65">
        <w:rPr>
          <w:rStyle w:val="NormalTok"/>
          <w:lang w:val="de-DE"/>
        </w:rPr>
        <w:t>,</w:t>
      </w:r>
      <w:r w:rsidRPr="00391A65">
        <w:rPr>
          <w:rStyle w:val="StringTok"/>
          <w:lang w:val="de-DE"/>
        </w:rPr>
        <w:t>'e20002'</w:t>
      </w:r>
      <w:r w:rsidRPr="00391A65">
        <w:rPr>
          <w:rStyle w:val="NormalTok"/>
          <w:lang w:val="de-DE"/>
        </w:rPr>
        <w:t>,</w:t>
      </w:r>
      <w:r w:rsidRPr="00391A65">
        <w:rPr>
          <w:rStyle w:val="StringTok"/>
          <w:lang w:val="de-DE"/>
        </w:rPr>
        <w:t>'e30003'</w:t>
      </w:r>
    </w:p>
    <w:p w14:paraId="767CA305" w14:textId="77777777" w:rsidR="00FB7CED" w:rsidRDefault="00CA4DC9">
      <w:pPr>
        <w:pStyle w:val="FirstParagraph"/>
      </w:pPr>
      <w:r>
        <w:rPr>
          <w:b/>
        </w:rPr>
        <w:t>Q2. (10 Marks) Lili called the peptides that you extracted in Q1 as “diabetes I-specific peptides”, or in short, “db1s peptides”. She learned that the name of the db1s peptides must be unified before entering in a SQL database, such that it is a 9-digit positive integer: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63"/>
        <w:gridCol w:w="1280"/>
      </w:tblGrid>
      <w:tr w:rsidR="00FB7CED" w14:paraId="3E07C7E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86E02B" w14:textId="77777777" w:rsidR="00FB7CED" w:rsidRDefault="00CA4DC9">
            <w:pPr>
              <w:pStyle w:val="Compact"/>
              <w:jc w:val="center"/>
            </w:pPr>
            <w:r>
              <w:t>old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529416" w14:textId="77777777" w:rsidR="00FB7CED" w:rsidRDefault="00CA4DC9">
            <w:pPr>
              <w:pStyle w:val="Compact"/>
              <w:jc w:val="center"/>
            </w:pPr>
            <w:r>
              <w:t>new name</w:t>
            </w:r>
          </w:p>
        </w:tc>
      </w:tr>
      <w:tr w:rsidR="00FB7CED" w14:paraId="1B8848E9" w14:textId="77777777">
        <w:tc>
          <w:tcPr>
            <w:tcW w:w="0" w:type="auto"/>
          </w:tcPr>
          <w:p w14:paraId="4B8C3CA3" w14:textId="77777777" w:rsidR="00FB7CED" w:rsidRDefault="00CA4DC9">
            <w:pPr>
              <w:pStyle w:val="Compact"/>
              <w:jc w:val="center"/>
            </w:pPr>
            <w:r>
              <w:t>e00001</w:t>
            </w:r>
          </w:p>
        </w:tc>
        <w:tc>
          <w:tcPr>
            <w:tcW w:w="0" w:type="auto"/>
          </w:tcPr>
          <w:p w14:paraId="5DFF05A4" w14:textId="77777777" w:rsidR="00FB7CED" w:rsidRDefault="00CA4DC9">
            <w:pPr>
              <w:pStyle w:val="Compact"/>
              <w:jc w:val="center"/>
            </w:pPr>
            <w:r>
              <w:t>99900001</w:t>
            </w:r>
          </w:p>
        </w:tc>
      </w:tr>
      <w:tr w:rsidR="00FB7CED" w14:paraId="1486E815" w14:textId="77777777">
        <w:tc>
          <w:tcPr>
            <w:tcW w:w="0" w:type="auto"/>
          </w:tcPr>
          <w:p w14:paraId="5661CE70" w14:textId="77777777" w:rsidR="00FB7CED" w:rsidRDefault="00CA4DC9">
            <w:pPr>
              <w:pStyle w:val="Compact"/>
              <w:jc w:val="center"/>
            </w:pPr>
            <w:r>
              <w:t>…</w:t>
            </w:r>
          </w:p>
        </w:tc>
        <w:tc>
          <w:tcPr>
            <w:tcW w:w="0" w:type="auto"/>
          </w:tcPr>
          <w:p w14:paraId="01397695" w14:textId="77777777" w:rsidR="00FB7CED" w:rsidRDefault="00CA4DC9">
            <w:pPr>
              <w:pStyle w:val="Compact"/>
              <w:jc w:val="center"/>
            </w:pPr>
            <w:r>
              <w:t>…</w:t>
            </w:r>
          </w:p>
        </w:tc>
      </w:tr>
      <w:tr w:rsidR="00FB7CED" w14:paraId="11816278" w14:textId="77777777">
        <w:tc>
          <w:tcPr>
            <w:tcW w:w="0" w:type="auto"/>
          </w:tcPr>
          <w:p w14:paraId="168218B7" w14:textId="77777777" w:rsidR="00FB7CED" w:rsidRDefault="00CA4DC9">
            <w:pPr>
              <w:pStyle w:val="Compact"/>
              <w:jc w:val="center"/>
            </w:pPr>
            <w:r>
              <w:t>e99999</w:t>
            </w:r>
          </w:p>
        </w:tc>
        <w:tc>
          <w:tcPr>
            <w:tcW w:w="0" w:type="auto"/>
          </w:tcPr>
          <w:p w14:paraId="17FAF478" w14:textId="77777777" w:rsidR="00FB7CED" w:rsidRDefault="00CA4DC9">
            <w:pPr>
              <w:pStyle w:val="Compact"/>
              <w:jc w:val="center"/>
            </w:pPr>
            <w:r>
              <w:t>99999999</w:t>
            </w:r>
          </w:p>
        </w:tc>
      </w:tr>
    </w:tbl>
    <w:p w14:paraId="24601F59" w14:textId="77777777" w:rsidR="00322AE7" w:rsidRDefault="00CA4DC9">
      <w:pPr>
        <w:pStyle w:val="BodyText"/>
        <w:sectPr w:rsidR="00322AE7">
          <w:pgSz w:w="12240" w:h="15840"/>
          <w:pgMar w:top="1440" w:right="1440" w:bottom="1440" w:left="1440" w:header="720" w:footer="720" w:gutter="0"/>
          <w:cols w:space="720"/>
        </w:sectPr>
      </w:pPr>
      <w:r>
        <w:t xml:space="preserve">Use your knowledge in programming, help Lili to convert the names of the db1s-peptides. (If possible, hold these peptides in a </w:t>
      </w:r>
      <w:r w:rsidR="00391A65">
        <w:rPr>
          <w:rStyle w:val="VerbatimChar"/>
        </w:rPr>
        <w:t>list-like structure</w:t>
      </w:r>
      <w:r>
        <w:t xml:space="preserve"> with the name </w:t>
      </w:r>
      <w:r>
        <w:rPr>
          <w:rStyle w:val="VerbatimChar"/>
        </w:rPr>
        <w:t>db1s</w:t>
      </w:r>
      <w:r>
        <w:t>)</w:t>
      </w:r>
    </w:p>
    <w:p w14:paraId="6C324C9E" w14:textId="77777777" w:rsidR="00FB7CED" w:rsidRDefault="00CA4DC9">
      <w:pPr>
        <w:pStyle w:val="Heading1"/>
      </w:pPr>
      <w:bookmarkStart w:id="1" w:name="ii-q3-q5-biostatistics"/>
      <w:r>
        <w:lastRenderedPageBreak/>
        <w:t>II (Q3-Q5) Biostatistics</w:t>
      </w:r>
      <w:bookmarkEnd w:id="1"/>
    </w:p>
    <w:p w14:paraId="60B240AF" w14:textId="77777777" w:rsidR="00FB7CED" w:rsidRDefault="00CA4DC9">
      <w:pPr>
        <w:pStyle w:val="FirstParagraph"/>
      </w:pPr>
      <w:r>
        <w:rPr>
          <w:b/>
        </w:rPr>
        <w:t xml:space="preserve">Q3. (10 Marks) Lili received 100 urine samples from a local hospital. For each db1s peptide, Lili measured its abundance in four </w:t>
      </w:r>
      <w:r>
        <w:rPr>
          <w:b/>
          <w:i/>
        </w:rPr>
        <w:t>randomly-selected samples</w:t>
      </w:r>
      <w:r>
        <w:rPr>
          <w:b/>
        </w:rPr>
        <w:t xml:space="preserve"> from the 100 samples, and calculated the </w:t>
      </w:r>
      <w:r>
        <w:rPr>
          <w:b/>
          <w:i/>
        </w:rPr>
        <w:t>mean</w:t>
      </w:r>
      <w:r>
        <w:rPr>
          <w:b/>
        </w:rPr>
        <w:t xml:space="preserve"> of the four measurements. However, her supervisor thought that her analysis in 4 samples was not so informative and adviced her to measure the abundances of the same peptides in all 100 samples. Assume that for the 4-sample analysis, the mean abundance of peptide A was </w:t>
      </w:r>
      <m:oMath>
        <m:r>
          <w:rPr>
            <w:rFonts w:ascii="Cambria Math" w:hAnsi="Cambria Math"/>
          </w:rPr>
          <m:t>100±20</m:t>
        </m:r>
      </m:oMath>
      <w:r>
        <w:rPr>
          <w:b/>
        </w:rPr>
        <w:t xml:space="preserve"> (unitless), where 20 was the standard deviation.</w:t>
      </w:r>
    </w:p>
    <w:p w14:paraId="31685A02" w14:textId="77777777" w:rsidR="00FB7CED" w:rsidRDefault="00CA4DC9">
      <w:pPr>
        <w:pStyle w:val="Compact"/>
        <w:numPr>
          <w:ilvl w:val="0"/>
          <w:numId w:val="3"/>
        </w:numPr>
      </w:pPr>
      <w:r>
        <w:t>(5 Marks) Can you estimate the mean abundance of peptide A in the 100-sample analysis? Will it be smaller or larger than 100?</w:t>
      </w:r>
    </w:p>
    <w:p w14:paraId="0B51CFCD" w14:textId="77777777" w:rsidR="00FB7CED" w:rsidRDefault="00CA4DC9">
      <w:pPr>
        <w:pStyle w:val="Compact"/>
        <w:numPr>
          <w:ilvl w:val="0"/>
          <w:numId w:val="3"/>
        </w:numPr>
      </w:pPr>
      <w:r>
        <w:t>(5 Marks) Can you estimate the standard deviation of peptide A abudance in the 100-sample analysis? Will it be smaller or larger than 20?</w:t>
      </w:r>
    </w:p>
    <w:p w14:paraId="57E0C848" w14:textId="77777777" w:rsidR="00391A65" w:rsidRDefault="00CA4DC9">
      <w:pPr>
        <w:pStyle w:val="FirstParagraph"/>
        <w:rPr>
          <w:b/>
        </w:rPr>
      </w:pPr>
      <w:r>
        <w:rPr>
          <w:b/>
        </w:rPr>
        <w:t>Q4. (10 Marks) Lili just received the age the 100 patients and plotted its probability density function. What can you say about the distribution of age? It is likely a:</w:t>
      </w:r>
    </w:p>
    <w:p w14:paraId="2361E1CE" w14:textId="0929EC0B" w:rsidR="00391A65" w:rsidRDefault="00CA4DC9">
      <w:pPr>
        <w:pStyle w:val="FirstParagraph"/>
      </w:pPr>
      <w:r>
        <w:t xml:space="preserve">1. Binomial distribution </w:t>
      </w:r>
    </w:p>
    <w:p w14:paraId="605DCA62" w14:textId="77777777" w:rsidR="00391A65" w:rsidRDefault="00CA4DC9">
      <w:pPr>
        <w:pStyle w:val="FirstParagraph"/>
      </w:pPr>
      <w:r>
        <w:t xml:space="preserve">2. Hypergeometrical distribution </w:t>
      </w:r>
    </w:p>
    <w:p w14:paraId="4B1324B9" w14:textId="77777777" w:rsidR="00391A65" w:rsidRDefault="00CA4DC9">
      <w:pPr>
        <w:pStyle w:val="FirstParagraph"/>
      </w:pPr>
      <w:r>
        <w:t xml:space="preserve">3. Standard normal distribution </w:t>
      </w:r>
    </w:p>
    <w:p w14:paraId="6CEEB7E7" w14:textId="77777777" w:rsidR="00391A65" w:rsidRDefault="00CA4DC9">
      <w:pPr>
        <w:pStyle w:val="FirstParagraph"/>
      </w:pPr>
      <w:r>
        <w:t xml:space="preserve">4. Uniform distribution </w:t>
      </w:r>
    </w:p>
    <w:p w14:paraId="28FB3E84" w14:textId="38749E6E" w:rsidR="00FB7CED" w:rsidRDefault="00CA4DC9">
      <w:pPr>
        <w:pStyle w:val="FirstParagraph"/>
      </w:pPr>
      <w:r>
        <w:t>5. None of the above</w:t>
      </w:r>
    </w:p>
    <w:p w14:paraId="376605E8" w14:textId="431B539F" w:rsidR="00FB7CED" w:rsidRDefault="00CA4DC9">
      <w:pPr>
        <w:pStyle w:val="FirstParagraph"/>
      </w:pPr>
      <w:r>
        <w:rPr>
          <w:noProof/>
        </w:rPr>
        <w:drawing>
          <wp:inline distT="0" distB="0" distL="0" distR="0" wp14:anchorId="1F86712D" wp14:editId="7904AADA">
            <wp:extent cx="4619625" cy="296507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iz_R_files/figure-docx/unnamed-chunk-4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9769"/>
                    <a:stretch/>
                  </pic:blipFill>
                  <pic:spPr bwMode="auto">
                    <a:xfrm>
                      <a:off x="0" y="0"/>
                      <a:ext cx="4620126" cy="296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3E04B" w14:textId="77777777" w:rsidR="00322AE7" w:rsidRPr="00322AE7" w:rsidRDefault="00322AE7" w:rsidP="00322AE7">
      <w:pPr>
        <w:pStyle w:val="BodyText"/>
      </w:pPr>
    </w:p>
    <w:p w14:paraId="7C3A90E6" w14:textId="77777777" w:rsidR="00391A65" w:rsidRDefault="00CA4DC9">
      <w:pPr>
        <w:pStyle w:val="FirstParagraph"/>
        <w:rPr>
          <w:b/>
        </w:rPr>
      </w:pPr>
      <w:r>
        <w:rPr>
          <w:b/>
        </w:rPr>
        <w:lastRenderedPageBreak/>
        <w:t xml:space="preserve">Q5. (10 Marks) Lili went on and investigated the correlation of peptide A to age using linear regression. Her null hypothesis is that peptide A is NOT correlated to age. The </w:t>
      </w:r>
      <w:r>
        <w:rPr>
          <w:rStyle w:val="VerbatimChar"/>
          <w:b/>
        </w:rPr>
        <w:t>linear regressor</w:t>
      </w:r>
      <w:r>
        <w:rPr>
          <w:b/>
        </w:rPr>
        <w:t xml:space="preserve"> from the </w:t>
      </w:r>
      <w:r>
        <w:rPr>
          <w:rStyle w:val="VerbatimChar"/>
          <w:b/>
        </w:rPr>
        <w:t>scikit-learn</w:t>
      </w:r>
      <w:r>
        <w:rPr>
          <w:b/>
        </w:rPr>
        <w:t xml:space="preserve"> package reported, that the p-value of peptide A was smaller than 0.05.</w:t>
      </w:r>
    </w:p>
    <w:p w14:paraId="76667E31" w14:textId="77777777" w:rsidR="00391A65" w:rsidRDefault="00CA4DC9">
      <w:pPr>
        <w:pStyle w:val="FirstParagraph"/>
      </w:pPr>
      <w:r>
        <w:t xml:space="preserve">1. (5 Marks) What can you say about the result? Can you accept the null hypothesis? </w:t>
      </w:r>
    </w:p>
    <w:p w14:paraId="15A02C56" w14:textId="3AE4CBAD" w:rsidR="00FB7CED" w:rsidRDefault="00CA4DC9">
      <w:pPr>
        <w:pStyle w:val="FirstParagraph"/>
      </w:pPr>
      <w:r>
        <w:t>2. (5 Marks) What is the potential “danger” of the interpretation, when she tested a large number of candidate peptides? (</w:t>
      </w:r>
      <w:r>
        <w:rPr>
          <w:i/>
        </w:rPr>
        <w:t>Hint</w:t>
      </w:r>
      <w:r>
        <w:t>: multiple testing)</w:t>
      </w:r>
    </w:p>
    <w:p w14:paraId="52324945" w14:textId="77777777" w:rsidR="00FB7CED" w:rsidRDefault="00CA4DC9">
      <w:pPr>
        <w:pStyle w:val="Heading1"/>
      </w:pPr>
      <w:bookmarkStart w:id="2" w:name="iii-q6-q10-algorithm"/>
      <w:r>
        <w:t>III (Q6-Q10) Algorithm</w:t>
      </w:r>
      <w:bookmarkEnd w:id="2"/>
    </w:p>
    <w:p w14:paraId="6E31B7DA" w14:textId="77777777" w:rsidR="00FB7CED" w:rsidRPr="00CA4DC9" w:rsidRDefault="00CA4DC9">
      <w:pPr>
        <w:pStyle w:val="Compact"/>
        <w:numPr>
          <w:ilvl w:val="0"/>
          <w:numId w:val="4"/>
        </w:numPr>
        <w:rPr>
          <w:color w:val="FF0000"/>
        </w:rPr>
      </w:pPr>
      <w:r w:rsidRPr="00CA4DC9">
        <w:rPr>
          <w:color w:val="FF0000"/>
        </w:rPr>
        <w:t>Unless specified, do not use any built-in functions or imported libary</w:t>
      </w:r>
    </w:p>
    <w:p w14:paraId="04671398" w14:textId="77777777" w:rsidR="00FB7CED" w:rsidRPr="00CA4DC9" w:rsidRDefault="00CA4DC9">
      <w:pPr>
        <w:pStyle w:val="Compact"/>
        <w:numPr>
          <w:ilvl w:val="0"/>
          <w:numId w:val="4"/>
        </w:numPr>
        <w:rPr>
          <w:color w:val="FF0000"/>
        </w:rPr>
      </w:pPr>
      <w:r w:rsidRPr="00CA4DC9">
        <w:rPr>
          <w:color w:val="FF0000"/>
        </w:rPr>
        <w:t>Unless specified, answers without codes will NOT be marked</w:t>
      </w:r>
    </w:p>
    <w:p w14:paraId="01676931" w14:textId="77777777" w:rsidR="00FB7CED" w:rsidRPr="00CA4DC9" w:rsidRDefault="00CA4DC9">
      <w:pPr>
        <w:pStyle w:val="Compact"/>
        <w:numPr>
          <w:ilvl w:val="0"/>
          <w:numId w:val="4"/>
        </w:numPr>
        <w:rPr>
          <w:color w:val="FF0000"/>
        </w:rPr>
      </w:pPr>
      <w:r w:rsidRPr="00CA4DC9">
        <w:rPr>
          <w:color w:val="FF0000"/>
        </w:rPr>
        <w:t>Please try your best to provide implementable codes; if not, show your pseudocodes</w:t>
      </w:r>
    </w:p>
    <w:p w14:paraId="773B2E66" w14:textId="77777777" w:rsidR="00FB7CED" w:rsidRPr="00CA4DC9" w:rsidRDefault="00CA4DC9">
      <w:pPr>
        <w:pStyle w:val="Compact"/>
        <w:numPr>
          <w:ilvl w:val="0"/>
          <w:numId w:val="4"/>
        </w:numPr>
        <w:rPr>
          <w:color w:val="FF0000"/>
        </w:rPr>
      </w:pPr>
      <w:r w:rsidRPr="00CA4DC9">
        <w:rPr>
          <w:color w:val="FF0000"/>
        </w:rPr>
        <w:t>Codes will be evaluated based on efficiency</w:t>
      </w:r>
    </w:p>
    <w:p w14:paraId="347008B3" w14:textId="0236B08D" w:rsidR="00FB7CED" w:rsidRDefault="00CA4DC9">
      <w:pPr>
        <w:pStyle w:val="FirstParagraph"/>
      </w:pPr>
      <w:r>
        <w:rPr>
          <w:b/>
        </w:rPr>
        <w:t xml:space="preserve">Q6. (10 Marks) For a given array </w:t>
      </w:r>
      <w:r w:rsidR="00391A65">
        <w:rPr>
          <w:rStyle w:val="VerbatimChar"/>
          <w:b/>
        </w:rPr>
        <w:t xml:space="preserve">arr1 </w:t>
      </w:r>
      <w:r w:rsidR="00391A65" w:rsidRPr="00391A65">
        <w:rPr>
          <w:b/>
          <w:bCs/>
        </w:rPr>
        <w:t>with</w:t>
      </w:r>
      <w:r w:rsidR="00391A65" w:rsidRPr="00391A65">
        <w:rPr>
          <w:rStyle w:val="VerbatimChar"/>
          <w:b/>
          <w:bCs/>
        </w:rPr>
        <w:t xml:space="preserve"> </w:t>
      </w:r>
      <w:r w:rsidR="00391A65">
        <w:rPr>
          <w:rStyle w:val="VerbatimChar"/>
          <w:b/>
          <w:bCs/>
        </w:rPr>
        <w:t>7</w:t>
      </w:r>
      <w:r w:rsidR="00391A65" w:rsidRPr="00391A65">
        <w:rPr>
          <w:rStyle w:val="VerbatimChar"/>
          <w:b/>
          <w:bCs/>
        </w:rPr>
        <w:t xml:space="preserve"> </w:t>
      </w:r>
      <w:r w:rsidR="00391A65" w:rsidRPr="00391A65">
        <w:rPr>
          <w:b/>
          <w:bCs/>
        </w:rPr>
        <w:t>numbers</w:t>
      </w:r>
      <w:r w:rsidR="00391A65">
        <w:rPr>
          <w:rStyle w:val="VerbatimChar"/>
          <w:b/>
        </w:rPr>
        <w:t xml:space="preserve"> (</w:t>
      </w:r>
      <w:r w:rsidR="00391A65">
        <w:rPr>
          <w:rStyle w:val="VerbatimChar"/>
        </w:rPr>
        <w:t>7.358375,14.349093,6.055756,10.220360,15.376650,8.105909,8.516646</w:t>
      </w:r>
      <w:r w:rsidR="00391A65">
        <w:rPr>
          <w:rStyle w:val="VerbatimChar"/>
          <w:b/>
        </w:rPr>
        <w:t>)</w:t>
      </w:r>
      <w:r>
        <w:rPr>
          <w:b/>
        </w:rPr>
        <w:t>, give a subarray whose element x is smaller than 14 but at least 10 for all x.</w:t>
      </w:r>
    </w:p>
    <w:p w14:paraId="7B15D180" w14:textId="2C4AED6E" w:rsidR="00FB7CED" w:rsidRDefault="00CA4DC9">
      <w:pPr>
        <w:pStyle w:val="FirstParagraph"/>
      </w:pPr>
      <w:r>
        <w:rPr>
          <w:b/>
        </w:rPr>
        <w:t xml:space="preserve">Q7. (10 Marks) Find the maximum of the given array </w:t>
      </w:r>
      <w:r>
        <w:rPr>
          <w:rStyle w:val="VerbatimChar"/>
          <w:b/>
        </w:rPr>
        <w:t>arr1</w:t>
      </w:r>
      <w:r w:rsidR="00391A65">
        <w:rPr>
          <w:rStyle w:val="VerbatimChar"/>
          <w:b/>
        </w:rPr>
        <w:t xml:space="preserve"> </w:t>
      </w:r>
      <w:r w:rsidR="00391A65" w:rsidRPr="00391A65">
        <w:rPr>
          <w:b/>
          <w:bCs/>
        </w:rPr>
        <w:t>with</w:t>
      </w:r>
      <w:r w:rsidR="00391A65" w:rsidRPr="00391A65">
        <w:rPr>
          <w:rStyle w:val="VerbatimChar"/>
          <w:b/>
          <w:bCs/>
        </w:rPr>
        <w:t xml:space="preserve"> </w:t>
      </w:r>
      <w:r w:rsidR="00391A65">
        <w:rPr>
          <w:rStyle w:val="VerbatimChar"/>
          <w:b/>
          <w:bCs/>
        </w:rPr>
        <w:t>7</w:t>
      </w:r>
      <w:r w:rsidR="00391A65" w:rsidRPr="00391A65">
        <w:rPr>
          <w:rStyle w:val="VerbatimChar"/>
          <w:b/>
          <w:bCs/>
        </w:rPr>
        <w:t xml:space="preserve"> </w:t>
      </w:r>
      <w:r w:rsidR="00391A65" w:rsidRPr="00391A65">
        <w:rPr>
          <w:b/>
          <w:bCs/>
        </w:rPr>
        <w:t>numbers</w:t>
      </w:r>
      <w:r w:rsidR="00391A65">
        <w:rPr>
          <w:rStyle w:val="VerbatimChar"/>
          <w:b/>
        </w:rPr>
        <w:t xml:space="preserve"> (</w:t>
      </w:r>
      <w:r w:rsidR="00391A65">
        <w:rPr>
          <w:rStyle w:val="VerbatimChar"/>
        </w:rPr>
        <w:t>7.358375,14.349093,6.055756,10.220360,15.376650,8.105909,8.516646</w:t>
      </w:r>
      <w:r w:rsidR="00391A65">
        <w:rPr>
          <w:rStyle w:val="VerbatimChar"/>
          <w:b/>
        </w:rPr>
        <w:t>)</w:t>
      </w:r>
      <w:r>
        <w:rPr>
          <w:b/>
        </w:rPr>
        <w:t>.</w:t>
      </w:r>
    </w:p>
    <w:p w14:paraId="612FCFF1" w14:textId="20A213FD" w:rsidR="00FB7CED" w:rsidRDefault="00CA4DC9">
      <w:pPr>
        <w:pStyle w:val="SourceCode"/>
      </w:pPr>
      <w:r>
        <w:rPr>
          <w:rStyle w:val="CommentTok"/>
        </w:rPr>
        <w:t># do not use</w:t>
      </w:r>
      <w:r w:rsidR="00322AE7">
        <w:rPr>
          <w:rStyle w:val="CommentTok"/>
        </w:rPr>
        <w:t xml:space="preserve"> the built-in</w:t>
      </w:r>
      <w:r>
        <w:rPr>
          <w:rStyle w:val="CommentTok"/>
        </w:rPr>
        <w:t xml:space="preserve"> max(x) or its equivalent</w:t>
      </w:r>
    </w:p>
    <w:p w14:paraId="0249346F" w14:textId="77777777" w:rsidR="00FB7CED" w:rsidRDefault="00CA4DC9">
      <w:pPr>
        <w:pStyle w:val="FirstParagraph"/>
      </w:pPr>
      <w:r>
        <w:rPr>
          <w:b/>
        </w:rPr>
        <w:t>Q8. (10 Marks) Calculate the factorial of 15.</w:t>
      </w:r>
    </w:p>
    <w:p w14:paraId="4D6D3EAB" w14:textId="77777777" w:rsidR="00FB7CED" w:rsidRDefault="00CA4DC9">
      <w:pPr>
        <w:pStyle w:val="BodyText"/>
      </w:pPr>
      <w:r>
        <w:t xml:space="preserve">Remarks: </w:t>
      </w:r>
      <m:oMath>
        <m:r>
          <w:rPr>
            <w:rFonts w:ascii="Cambria Math" w:hAnsi="Cambria Math"/>
          </w:rPr>
          <m:t>15!=15×14×13×...×1</m:t>
        </m:r>
      </m:oMath>
    </w:p>
    <w:p w14:paraId="730A16BD" w14:textId="2C143385" w:rsidR="00FB7CED" w:rsidRDefault="00CA4DC9">
      <w:pPr>
        <w:pStyle w:val="SourceCode"/>
      </w:pPr>
      <w:r>
        <w:rPr>
          <w:rStyle w:val="CommentTok"/>
        </w:rPr>
        <w:t># do not use the built-in factorial(n) or its equivalent</w:t>
      </w:r>
    </w:p>
    <w:p w14:paraId="651741BA" w14:textId="77777777" w:rsidR="00FB7CED" w:rsidRDefault="00CA4DC9">
      <w:pPr>
        <w:pStyle w:val="Compact"/>
      </w:pPr>
      <w:r>
        <w:rPr>
          <w:b/>
        </w:rPr>
        <w:t xml:space="preserve">Q9. (10 Marks) A Fibonacci number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b/>
        </w:rPr>
        <w:t xml:space="preserve"> is defined as the sum of its two preceding terms, that is: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(n-1)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(n-2)</m:t>
            </m:r>
          </m:sub>
        </m:sSub>
      </m:oMath>
      <w:r>
        <w:rPr>
          <w:b/>
        </w:rPr>
        <w:t xml:space="preserve">. By definition, the first two Fibonacci numbers are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b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b/>
        </w:rPr>
        <w:t>. The beginning of the Fibonacci series is:</w:t>
      </w:r>
    </w:p>
    <w:p w14:paraId="48415A28" w14:textId="77777777" w:rsidR="00FB7CED" w:rsidRPr="00ED7C27" w:rsidRDefault="00CA4DC9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0,1,2,3,5,8,13,21...</m:t>
          </m:r>
        </m:oMath>
      </m:oMathPara>
    </w:p>
    <w:p w14:paraId="0E2C855A" w14:textId="77777777" w:rsidR="00FB7CED" w:rsidRDefault="00CA4DC9">
      <w:pPr>
        <w:pStyle w:val="BodyText"/>
      </w:pPr>
      <w:r>
        <w:rPr>
          <w:b/>
        </w:rPr>
        <w:t xml:space="preserve">Give the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rPr>
          <w:b/>
        </w:rPr>
        <w:t>.</w:t>
      </w:r>
    </w:p>
    <w:p w14:paraId="66AA1DA4" w14:textId="77777777" w:rsidR="00391A65" w:rsidRDefault="00CA4DC9">
      <w:pPr>
        <w:pStyle w:val="FirstParagraph"/>
      </w:pPr>
      <w:r>
        <w:rPr>
          <w:b/>
        </w:rPr>
        <w:t xml:space="preserve">Q10. (10 Marks) On a rectangular </w:t>
      </w:r>
      <m:oMath>
        <m:r>
          <w:rPr>
            <w:rFonts w:ascii="Cambria Math" w:hAnsi="Cambria Math"/>
          </w:rPr>
          <m:t>4×3</m:t>
        </m:r>
      </m:oMath>
      <w:r>
        <w:rPr>
          <w:b/>
        </w:rPr>
        <w:t xml:space="preserve"> grid, an ant wants to walk from the North-west vertex A, to the South-east vertex B (run the below chrunk to see). It can only walk either east or south-ward, with the length of a step equals to 1.</w:t>
      </w:r>
      <w:r>
        <w:t xml:space="preserve"> </w:t>
      </w:r>
    </w:p>
    <w:p w14:paraId="5DFC8019" w14:textId="77777777" w:rsidR="00391A65" w:rsidRDefault="00CA4DC9">
      <w:pPr>
        <w:pStyle w:val="FirstParagraph"/>
      </w:pPr>
      <w:r>
        <w:t>1. (5 Marks) How many possible routes can it take? (</w:t>
      </w:r>
      <w:r>
        <w:rPr>
          <w:i/>
        </w:rPr>
        <w:t>Please give your answer directly, no codes are required</w:t>
      </w:r>
      <w:r>
        <w:t xml:space="preserve">) </w:t>
      </w:r>
    </w:p>
    <w:p w14:paraId="2078DA04" w14:textId="77777777" w:rsidR="00391A65" w:rsidRDefault="00CA4DC9">
      <w:pPr>
        <w:pStyle w:val="FirstParagraph"/>
      </w:pPr>
      <w:r>
        <w:t xml:space="preserve">2. (5 Marks) List all the possible routes it can take. You may give the results in any readable and consistent form you prefer. For example, the route with 5 steps East followed by 3 steps South can be expressed as: </w:t>
      </w:r>
    </w:p>
    <w:p w14:paraId="47C30F61" w14:textId="77777777" w:rsidR="00391A65" w:rsidRDefault="00CA4DC9">
      <w:pPr>
        <w:pStyle w:val="FirstParagraph"/>
      </w:pPr>
      <w:r>
        <w:lastRenderedPageBreak/>
        <w:t xml:space="preserve">* a string </w:t>
      </w:r>
      <w:r>
        <w:rPr>
          <w:rStyle w:val="VerbatimChar"/>
        </w:rPr>
        <w:t>'EEEESSS'</w:t>
      </w:r>
      <w:r>
        <w:t xml:space="preserve"> </w:t>
      </w:r>
    </w:p>
    <w:p w14:paraId="124D13A7" w14:textId="77777777" w:rsidR="00391A65" w:rsidRDefault="00CA4DC9">
      <w:pPr>
        <w:pStyle w:val="FirstParagraph"/>
      </w:pPr>
      <w:r>
        <w:t xml:space="preserve">* a string </w:t>
      </w:r>
      <w:r>
        <w:rPr>
          <w:rStyle w:val="VerbatimChar"/>
        </w:rPr>
        <w:t>'1111000'</w:t>
      </w:r>
      <w:r>
        <w:t xml:space="preserve"> </w:t>
      </w:r>
    </w:p>
    <w:p w14:paraId="05C824C7" w14:textId="77777777" w:rsidR="00391A65" w:rsidRDefault="00CA4DC9">
      <w:pPr>
        <w:pStyle w:val="FirstParagraph"/>
      </w:pPr>
      <w:r>
        <w:t xml:space="preserve">* an integer </w:t>
      </w:r>
      <m:oMath>
        <m:r>
          <w:rPr>
            <w:rFonts w:ascii="Cambria Math" w:hAnsi="Cambria Math"/>
          </w:rPr>
          <m:t>1111000</m:t>
        </m:r>
      </m:oMath>
      <w:r>
        <w:t xml:space="preserve"> </w:t>
      </w:r>
    </w:p>
    <w:p w14:paraId="7396FAC7" w14:textId="77777777" w:rsidR="00391A65" w:rsidRDefault="00CA4DC9">
      <w:pPr>
        <w:pStyle w:val="FirstParagraph"/>
      </w:pPr>
      <w:r>
        <w:t xml:space="preserve">* a list </w:t>
      </w:r>
      <w:r>
        <w:rPr>
          <w:rStyle w:val="VerbatimChar"/>
        </w:rPr>
        <w:t>[1,1,1,1,0,0,0]</w:t>
      </w:r>
      <w:r>
        <w:t xml:space="preserve"> </w:t>
      </w:r>
    </w:p>
    <w:p w14:paraId="10026FD3" w14:textId="77777777" w:rsidR="00391A65" w:rsidRDefault="00CA4DC9">
      <w:pPr>
        <w:pStyle w:val="FirstParagraph"/>
      </w:pPr>
      <w:r>
        <w:t xml:space="preserve">* a tuple </w:t>
      </w:r>
      <w:r>
        <w:rPr>
          <w:rStyle w:val="VerbatimChar"/>
        </w:rPr>
        <w:t>('1','1','1','1','0','0','0')</w:t>
      </w:r>
      <w:r>
        <w:t xml:space="preserve"> </w:t>
      </w:r>
    </w:p>
    <w:p w14:paraId="14689DCB" w14:textId="021F90CB" w:rsidR="00FB7CED" w:rsidRDefault="00CA4DC9">
      <w:pPr>
        <w:pStyle w:val="FirstParagraph"/>
      </w:pPr>
      <w:r>
        <w:t>* …</w:t>
      </w:r>
    </w:p>
    <w:p w14:paraId="45A52189" w14:textId="42409C50" w:rsidR="00FB7CED" w:rsidRDefault="00846405">
      <w:pPr>
        <w:pStyle w:val="FirstParagraph"/>
      </w:pPr>
      <w:r>
        <w:rPr>
          <w:noProof/>
        </w:rPr>
        <w:drawing>
          <wp:inline distT="0" distB="0" distL="0" distR="0" wp14:anchorId="43B97A82" wp14:editId="3D9DB813">
            <wp:extent cx="5517845" cy="3405299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845" cy="340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FB7C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72569" w14:textId="77777777" w:rsidR="00CD026F" w:rsidRDefault="00CA4DC9">
      <w:pPr>
        <w:spacing w:after="0"/>
      </w:pPr>
      <w:r>
        <w:separator/>
      </w:r>
    </w:p>
  </w:endnote>
  <w:endnote w:type="continuationSeparator" w:id="0">
    <w:p w14:paraId="163AF003" w14:textId="77777777" w:rsidR="00CD026F" w:rsidRDefault="00CA4D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08DCC" w14:textId="77777777" w:rsidR="00FB7CED" w:rsidRDefault="00CA4DC9">
      <w:r>
        <w:separator/>
      </w:r>
    </w:p>
  </w:footnote>
  <w:footnote w:type="continuationSeparator" w:id="0">
    <w:p w14:paraId="0988E8C9" w14:textId="77777777" w:rsidR="00FB7CED" w:rsidRDefault="00CA4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7EAC12A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A0BA7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D4F45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8AF2EF6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2NzYyNTIxNDUyNTZR0lEKTi0uzszPAykwqgUAQwUfgCwAAAA="/>
  </w:docVars>
  <w:rsids>
    <w:rsidRoot w:val="00590D07"/>
    <w:rsid w:val="000025AD"/>
    <w:rsid w:val="00011C8B"/>
    <w:rsid w:val="00322AE7"/>
    <w:rsid w:val="00391A65"/>
    <w:rsid w:val="004E29B3"/>
    <w:rsid w:val="00590D07"/>
    <w:rsid w:val="00784D58"/>
    <w:rsid w:val="00846405"/>
    <w:rsid w:val="008D6863"/>
    <w:rsid w:val="00B86B75"/>
    <w:rsid w:val="00BC48D5"/>
    <w:rsid w:val="00C36279"/>
    <w:rsid w:val="00CA4DC9"/>
    <w:rsid w:val="00CD026F"/>
    <w:rsid w:val="00E315A3"/>
    <w:rsid w:val="00ED7C27"/>
    <w:rsid w:val="00EF7B5A"/>
    <w:rsid w:val="00FB7C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834B"/>
  <w15:docId w15:val="{2C8B1380-ACAC-42D8-BA11-1791250D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for PhD applicants</vt:lpstr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for PhD applicants</dc:title>
  <dc:creator>Tianlin He</dc:creator>
  <cp:keywords/>
  <cp:lastModifiedBy>Tianlin He</cp:lastModifiedBy>
  <cp:revision>7</cp:revision>
  <dcterms:created xsi:type="dcterms:W3CDTF">2020-07-16T11:39:00Z</dcterms:created>
  <dcterms:modified xsi:type="dcterms:W3CDTF">2020-07-16T12:13:00Z</dcterms:modified>
</cp:coreProperties>
</file>