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Microsoft YaHei"/>
          <w:b/>
          <w:color w:val="0B2545"/>
          <w:sz w:val="40"/>
        </w:rPr>
        <w:t>为冰箱锁授权方法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4"/>
              </w:rPr>
              <w:t xml:space="preserve">1. </w:t>
            </w:r>
            <w:r>
              <w:rPr>
                <w:rFonts w:ascii="Calibri" w:hAnsi="Calibri" w:eastAsia="Microsoft YaHei"/>
                <w:b/>
                <w:color w:val="1F4D78"/>
                <w:sz w:val="24"/>
              </w:rPr>
              <w:t>进入人员管理-人员资料，点击编辑，输入卡号/副卡号</w:t>
            </w:r>
          </w:p>
        </w:tc>
      </w:tr>
    </w:tbl>
    <w:p>
      <w:pPr>
        <w:spacing w:after="10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9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4"/>
              </w:rPr>
              <w:t xml:space="preserve">2. </w:t>
            </w:r>
            <w:r>
              <w:rPr>
                <w:rFonts w:ascii="Calibri" w:hAnsi="Calibri" w:eastAsia="Microsoft YaHei"/>
                <w:b/>
                <w:color w:val="1F4D78"/>
                <w:sz w:val="24"/>
              </w:rPr>
              <w:t>点击仪器管理-仪器授权，搜索需要授权的用户名称，再在右边搜索需授权的冰箱锁勾选即可</w:t>
            </w:r>
          </w:p>
        </w:tc>
      </w:tr>
    </w:tbl>
    <w:p>
      <w:pPr>
        <w:spacing w:after="10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19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9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