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《个人外汇管理办法》规定：个人每年结汇和购汇的便利化额度为等值5万美元。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