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Bold" w:hAnsi="Times New Roman Bold" w:cs="Times New Roman Bold"/>
          <w:b/>
          <w:bCs/>
          <w:sz w:val="32"/>
          <w:szCs w:val="40"/>
        </w:rPr>
      </w:pPr>
      <w:r>
        <w:rPr>
          <w:rFonts w:hint="default" w:ascii="Times New Roman Bold" w:hAnsi="Times New Roman Bold" w:cs="Times New Roman Bold"/>
          <w:b/>
          <w:bCs/>
          <w:sz w:val="32"/>
          <w:szCs w:val="40"/>
        </w:rPr>
        <w:t>Project I: Predict the Housing Prices in Ames</w:t>
      </w:r>
    </w:p>
    <w:p>
      <w:pPr>
        <w:bidi w:val="0"/>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fldChar w:fldCharType="begin"/>
      </w:r>
      <w:r>
        <w:rPr>
          <w:rFonts w:hint="default" w:ascii="Times New Roman Bold" w:hAnsi="Times New Roman Bold" w:cs="Times New Roman Bold"/>
          <w:b/>
          <w:bCs/>
          <w:sz w:val="24"/>
          <w:szCs w:val="24"/>
        </w:rPr>
        <w:instrText xml:space="preserve"> HYPERLINK "mailto:tianni2@illinois.edu" </w:instrText>
      </w:r>
      <w:r>
        <w:rPr>
          <w:rFonts w:hint="default" w:ascii="Times New Roman Bold" w:hAnsi="Times New Roman Bold" w:cs="Times New Roman Bold"/>
          <w:b/>
          <w:bCs/>
          <w:sz w:val="24"/>
          <w:szCs w:val="24"/>
        </w:rPr>
        <w:fldChar w:fldCharType="separate"/>
      </w:r>
      <w:r>
        <w:rPr>
          <w:rStyle w:val="7"/>
          <w:rFonts w:hint="default" w:ascii="Times New Roman Bold" w:hAnsi="Times New Roman Bold" w:cs="Times New Roman Bold"/>
          <w:b/>
          <w:bCs/>
          <w:sz w:val="24"/>
          <w:szCs w:val="24"/>
        </w:rPr>
        <w:t>tianni2@illinois.edu</w:t>
      </w:r>
      <w:r>
        <w:rPr>
          <w:rFonts w:hint="default" w:ascii="Times New Roman Bold" w:hAnsi="Times New Roman Bold" w:cs="Times New Roman Bold"/>
          <w:b/>
          <w:bCs/>
          <w:sz w:val="24"/>
          <w:szCs w:val="24"/>
        </w:rPr>
        <w:fldChar w:fldCharType="end"/>
      </w:r>
    </w:p>
    <w:p>
      <w:pPr>
        <w:bidi w:val="0"/>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October 15, 2021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1.Dataset Introduction and Analysis Goal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The dataset we use contains 2930 rows and 83 columns. It is from the Ames Assessor’s Office used to compute predicted house prices. Within the 83 columns, housing price would be the response in my analysis. I would build two prediction models(one linear regression model with Elasticnet penalty and one XGBoost tree model). And the performance target would be RMSEs less than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0.125 for the first 5 training/test splits and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0.135 for the remaining 5 training/test splits.</w:t>
      </w:r>
    </w:p>
    <w:p>
      <w:pPr>
        <w:bidi w:val="0"/>
        <w:ind w:firstLine="420" w:firstLineChars="0"/>
        <w:jc w:val="left"/>
        <w:rPr>
          <w:rFonts w:hint="default" w:ascii="Times New Roman Regular" w:hAnsi="Times New Roman Regular" w:cs="Times New Roman Regular"/>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2.Pre-Processing Procedure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sz w:val="22"/>
          <w:szCs w:val="22"/>
        </w:rPr>
      </w:pPr>
      <w:r>
        <w:rPr>
          <w:rFonts w:hint="default" w:ascii="Times New Roman Bold" w:hAnsi="Times New Roman Bold" w:cs="Times New Roman Bold"/>
          <w:b/>
          <w:bCs w:val="0"/>
          <w:sz w:val="22"/>
          <w:szCs w:val="22"/>
        </w:rPr>
        <w:t>2.1 Missing values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There are 159 missing values which all from the “Garage_Yr_Blt”. By looking through several correlated variables, I found the 159 houses miss “Garage_Yr_Blt” because no garages have ever been built for these houses. In this case, I would just impute these missing values with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sz w:val="22"/>
          <w:szCs w:val="2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sz w:val="21"/>
          <w:szCs w:val="21"/>
        </w:rPr>
      </w:pPr>
      <w:r>
        <w:rPr>
          <w:rFonts w:hint="default" w:ascii="Times New Roman Bold" w:hAnsi="Times New Roman Bold" w:cs="Times New Roman Bold"/>
          <w:b/>
          <w:bCs w:val="0"/>
          <w:sz w:val="22"/>
          <w:szCs w:val="22"/>
        </w:rPr>
        <w:t>2.2 Remove unnecessary variables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sz w:val="22"/>
          <w:szCs w:val="22"/>
        </w:rPr>
      </w:pPr>
      <w:r>
        <w:rPr>
          <w:rFonts w:hint="default" w:ascii="Times New Roman Regular" w:hAnsi="Times New Roman Regular" w:cs="Times New Roman Regular"/>
          <w:b w:val="0"/>
          <w:bCs/>
          <w:sz w:val="24"/>
          <w:szCs w:val="24"/>
        </w:rPr>
        <w:t xml:space="preserve">To prevent overfitting, remove some extremely unbalanced categorical variables. And remove “Longitude” and “Latitude” because they are not interpretable.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sz w:val="22"/>
          <w:szCs w:val="22"/>
        </w:rPr>
      </w:pPr>
      <w:r>
        <w:rPr>
          <w:sz w:val="22"/>
        </w:rPr>
        <mc:AlternateContent>
          <mc:Choice Requires="wps">
            <w:drawing>
              <wp:anchor distT="0" distB="0" distL="114300" distR="114300" simplePos="0" relativeHeight="251658240" behindDoc="0" locked="0" layoutInCell="1" allowOverlap="1">
                <wp:simplePos x="0" y="0"/>
                <wp:positionH relativeFrom="column">
                  <wp:posOffset>354965</wp:posOffset>
                </wp:positionH>
                <wp:positionV relativeFrom="paragraph">
                  <wp:posOffset>32385</wp:posOffset>
                </wp:positionV>
                <wp:extent cx="4502150" cy="780415"/>
                <wp:effectExtent l="6350" t="6350" r="12700" b="26035"/>
                <wp:wrapNone/>
                <wp:docPr id="1" name="文本框 1"/>
                <wp:cNvGraphicFramePr/>
                <a:graphic xmlns:a="http://schemas.openxmlformats.org/drawingml/2006/main">
                  <a:graphicData uri="http://schemas.microsoft.com/office/word/2010/wordprocessingShape">
                    <wps:wsp>
                      <wps:cNvSpPr txBox="1"/>
                      <wps:spPr>
                        <a:xfrm>
                          <a:off x="1497965" y="5503545"/>
                          <a:ext cx="4502150" cy="780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default"/>
                              </w:rPr>
                              <w:t>Removed variables:</w:t>
                            </w:r>
                          </w:p>
                          <w:p>
                            <w:r>
                              <w:rPr>
                                <w:rFonts w:hint="eastAsia"/>
                              </w:rPr>
                              <w:t>"Street","Utilities","Condition_2","Roof_Matl","Heating","Pool_QC",  "Misc_Feature","Low_Qual_Fin_SF","Pool_Area","Longitude","Latitude"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5pt;margin-top:2.55pt;height:61.45pt;width:354.5pt;z-index:251658240;mso-width-relative:page;mso-height-relative:page;" fillcolor="#FFFFFF [3201]" filled="t" stroked="t" coordsize="21600,21600" o:gfxdata="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9Ktd&#10;w9UAAAAIAQAADwAAAAAAAAABACAAAAA4AAAAZHJzL2Rvd25yZXYueG1sUEsBAhQAFAAAAAgAh07i&#10;QDwq0MVIAgAAdQQAAA4AAAAAAAAAAQAgAAAAOgEAAGRycy9lMm9Eb2MueG1sUEsFBgAAAAAGAAYA&#10;WQEAAPQFAAAAAA==&#10;">
                <v:fill on="t" focussize="0,0"/>
                <v:stroke weight="0.5pt" color="#000000 [3204]" joinstyle="round"/>
                <v:imagedata o:title=""/>
                <o:lock v:ext="edit" aspectratio="f"/>
                <v:textbox>
                  <w:txbxContent>
                    <w:p>
                      <w:pPr>
                        <w:rPr>
                          <w:rFonts w:hint="eastAsia"/>
                        </w:rPr>
                      </w:pPr>
                      <w:r>
                        <w:rPr>
                          <w:rFonts w:hint="default"/>
                        </w:rPr>
                        <w:t>Removed variables:</w:t>
                      </w:r>
                    </w:p>
                    <w:p>
                      <w:r>
                        <w:rPr>
                          <w:rFonts w:hint="eastAsia"/>
                        </w:rPr>
                        <w:t>"Street","Utilities","Condition_2","Roof_Matl","Heating","Pool_QC",  "Misc_Feature","Low_Qual_Fin_SF","Pool_Area","Longitude","Latitude"</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Bold" w:hAnsi="Times New Roman Bold" w:cs="Times New Roman Bold"/>
          <w:b/>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Regular" w:hAnsi="Times New Roman Regular" w:cs="Times New Roman Regular"/>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Regular" w:hAnsi="Times New Roman Regular" w:cs="Times New Roman Regular"/>
          <w:b w:val="0"/>
          <w:bCs/>
          <w:sz w:val="22"/>
          <w:szCs w:val="22"/>
        </w:rPr>
      </w:pPr>
      <w:r>
        <w:rPr>
          <w:rFonts w:hint="default" w:ascii="Times New Roman Bold" w:hAnsi="Times New Roman Bold" w:cs="Times New Roman Bold"/>
          <w:b/>
          <w:bCs w:val="0"/>
          <w:sz w:val="22"/>
          <w:szCs w:val="22"/>
        </w:rPr>
        <w:t>2.3 Winsorization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Apply winsorization on some numerical variable with upper 95% quantile of that variable based on the train data. Because some area-related variables should be capped to better approximated the selling price by a linear relationship.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431165</wp:posOffset>
                </wp:positionH>
                <wp:positionV relativeFrom="paragraph">
                  <wp:posOffset>31115</wp:posOffset>
                </wp:positionV>
                <wp:extent cx="4229735" cy="927735"/>
                <wp:effectExtent l="6350" t="6350" r="31115" b="31115"/>
                <wp:wrapNone/>
                <wp:docPr id="2" name="文本框 2"/>
                <wp:cNvGraphicFramePr/>
                <a:graphic xmlns:a="http://schemas.openxmlformats.org/drawingml/2006/main">
                  <a:graphicData uri="http://schemas.microsoft.com/office/word/2010/wordprocessingShape">
                    <wps:wsp>
                      <wps:cNvSpPr txBox="1"/>
                      <wps:spPr>
                        <a:xfrm>
                          <a:off x="1574165" y="7186295"/>
                          <a:ext cx="4229735" cy="927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Winsorized variables:</w:t>
                            </w:r>
                          </w:p>
                          <w:p>
                            <w:pPr>
                              <w:rPr>
                                <w:rFonts w:hint="eastAsia"/>
                              </w:rPr>
                            </w:pPr>
                            <w:r>
                              <w:rPr>
                                <w:rFonts w:hint="eastAsia"/>
                              </w:rPr>
                              <w:t>"Lot_Frontage","Lot_Area","Mas_Vnr_Area","BsmtFin_SF_2",            "Bsmt_Unf_SF","Total_Bsmt_SF","Second_Flr_SF","First_Flr_SF",            "Gr_Liv_Area","Garage_Area","Wood_Deck_SF","Open_Porch_SF",</w:t>
                            </w:r>
                          </w:p>
                          <w:p>
                            <w:r>
                              <w:rPr>
                                <w:rFonts w:hint="eastAsia"/>
                              </w:rPr>
                              <w:t xml:space="preserve">              "Enclosed_Porch","Three_season_porch","Screen_Porch","Misc_Val"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5pt;margin-top:2.45pt;height:73.05pt;width:333.05pt;z-index:251659264;mso-width-relative:page;mso-height-relative:page;" fillcolor="#FFFFFF [3201]" filled="t" stroked="t" coordsize="21600,21600" o:gfxdata="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HUQ&#10;1t7WAAAACAEAAA8AAAAAAAAAAQAgAAAAOAAAAGRycy9kb3ducmV2LnhtbFBLAQIUABQAAAAIAIdO&#10;4kBkipsMSAIAAHUEAAAOAAAAAAAAAAEAIAAAADsBAABkcnMvZTJvRG9jLnhtbFBLBQYAAAAABgAG&#10;AFkBAAD1BQAAAAA=&#10;">
                <v:fill on="t" focussize="0,0"/>
                <v:stroke weight="0.5pt" color="#000000 [3204]" joinstyle="round"/>
                <v:imagedata o:title=""/>
                <o:lock v:ext="edit" aspectratio="f"/>
                <v:textbox>
                  <w:txbxContent>
                    <w:p>
                      <w:r>
                        <w:t>Winsorized variables:</w:t>
                      </w:r>
                    </w:p>
                    <w:p>
                      <w:pPr>
                        <w:rPr>
                          <w:rFonts w:hint="eastAsia"/>
                        </w:rPr>
                      </w:pPr>
                      <w:r>
                        <w:rPr>
                          <w:rFonts w:hint="eastAsia"/>
                        </w:rPr>
                        <w:t>"Lot_Frontage","Lot_Area","Mas_Vnr_Area","BsmtFin_SF_2",            "Bsmt_Unf_SF","Total_Bsmt_SF","Second_Flr_SF","First_Flr_SF",            "Gr_Liv_Area","Garage_Area","Wood_Deck_SF","Open_Porch_SF",</w:t>
                      </w:r>
                    </w:p>
                    <w:p>
                      <w:r>
                        <w:rPr>
                          <w:rFonts w:hint="eastAsia"/>
                        </w:rPr>
                        <w:t xml:space="preserve">              "Enclosed_Porch","Three_season_porch","Screen_Porch","Misc_Val"</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Bold" w:hAnsi="Times New Roman Bold" w:cs="Times New Roman Bold"/>
          <w:b/>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Bold" w:hAnsi="Times New Roman Bold" w:cs="Times New Roman Bold"/>
          <w:b/>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Bold" w:hAnsi="Times New Roman Bold" w:cs="Times New Roman Bold"/>
          <w:b/>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Regular" w:hAnsi="Times New Roman Regular" w:cs="Times New Roman Regular"/>
          <w:b w:val="0"/>
          <w:bCs/>
          <w:sz w:val="22"/>
          <w:szCs w:val="22"/>
        </w:rPr>
      </w:pPr>
      <w:r>
        <w:rPr>
          <w:rFonts w:hint="default" w:ascii="Times New Roman Bold" w:hAnsi="Times New Roman Bold" w:cs="Times New Roman Bold"/>
          <w:b/>
          <w:bCs w:val="0"/>
          <w:sz w:val="22"/>
          <w:szCs w:val="22"/>
        </w:rPr>
        <w:t>2.4 Transformed X matrix to a numerical matrix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To fit XGBoost and linear regression model with elasticnet penalty, I need to transform the design matrix to a numerical matrix. For tree model, we need to generate K binary categorical variables when K&gt;2. The transformed matrix could also be used in linear regression model since the redundant features would not be selected by glmnet function.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To make the fitted model using train data works well in test data, I also need to prune the test data matrix to make its columns names and order the same as train data matrix.</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Regular" w:hAnsi="Times New Roman Regular" w:cs="Times New Roman Regular"/>
          <w:b w:val="0"/>
          <w:bCs/>
          <w:sz w:val="24"/>
          <w:szCs w:val="24"/>
        </w:rPr>
      </w:pPr>
      <w:r>
        <w:rPr>
          <w:rFonts w:hint="default" w:ascii="Times New Roman Bold" w:hAnsi="Times New Roman Bold" w:cs="Times New Roman Bold"/>
          <w:b/>
          <w:bCs w:val="0"/>
          <w:sz w:val="22"/>
          <w:szCs w:val="22"/>
        </w:rPr>
        <w:t>2.5 Take the log scale of response into calculation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To prevent infinities and nans popping up in the metric calculations, I would fitted the model to predicted the logarithm of the price. And transform the price back using exponential when output the predicted Sales_Price.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3. Building Model and Tuning Parameter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r>
        <w:rPr>
          <w:rFonts w:hint="default" w:ascii="Times New Roman Bold" w:hAnsi="Times New Roman Bold" w:cs="Times New Roman Bold"/>
          <w:b/>
          <w:bCs w:val="0"/>
          <w:sz w:val="22"/>
          <w:szCs w:val="22"/>
        </w:rPr>
        <w:t>3.1 Linear regression model with elasticnet penalty 0.5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Instead of using Ridge regression or Lasso regression, I choose linear regression with elasticnec penalty because the alpha could be adjusted through 0 to 1. I could tune alpha to fit a model with better prediction. I create a sequence (0.1,...,1) of alpha and calculate the RMSE with different alpha in a loop and pick the alpha which gives the lowest averaged RMSE(over the ten training/test data split).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r>
        <w:rPr>
          <w:rFonts w:hint="default" w:ascii="Times New Roman" w:hAnsi="Times New Roman" w:cs="Times New Roman"/>
          <w:b w:val="0"/>
          <w:bCs/>
          <w:sz w:val="24"/>
          <w:szCs w:val="24"/>
        </w:rPr>
        <w:t>Below is the table which gives the averaged RMSE of different alpha.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
        <w:gridCol w:w="1836"/>
      </w:tblGrid>
      <w:tr>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alpha</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Averages RMSE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0.1</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0.1229917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0.2</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 xml:space="preserve">0.1229840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0.3</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0.1228717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0.4</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0.1227662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0.5</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0.1228138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0.6</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0.1231402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0.7</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 xml:space="preserve">0.1230443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0.8</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0.1230642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0.9</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0.1232108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1</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0.1241447</w:t>
            </w:r>
          </w:p>
        </w:tc>
      </w:tr>
    </w:tbl>
    <w:p>
      <w:pPr>
        <w:pStyle w:val="5"/>
        <w:ind w:left="1680" w:leftChars="0" w:firstLine="420" w:firstLineChars="0"/>
      </w:pPr>
      <w:r>
        <w:rPr>
          <w:b/>
          <w:bCs/>
          <w:sz w:val="16"/>
          <w:szCs w:val="21"/>
        </w:rPr>
        <w:t xml:space="preserve">Table </w:t>
      </w:r>
      <w:r>
        <w:rPr>
          <w:b/>
          <w:bCs/>
          <w:sz w:val="16"/>
          <w:szCs w:val="21"/>
        </w:rPr>
        <w:fldChar w:fldCharType="begin"/>
      </w:r>
      <w:r>
        <w:rPr>
          <w:b/>
          <w:bCs/>
          <w:sz w:val="16"/>
          <w:szCs w:val="21"/>
        </w:rPr>
        <w:instrText xml:space="preserve"> SEQ Table \* ARABIC </w:instrText>
      </w:r>
      <w:r>
        <w:rPr>
          <w:b/>
          <w:bCs/>
          <w:sz w:val="16"/>
          <w:szCs w:val="21"/>
        </w:rPr>
        <w:fldChar w:fldCharType="separate"/>
      </w:r>
      <w:r>
        <w:rPr>
          <w:b/>
          <w:bCs/>
          <w:sz w:val="16"/>
          <w:szCs w:val="21"/>
        </w:rPr>
        <w:t>1</w:t>
      </w:r>
      <w:r>
        <w:rPr>
          <w:b/>
          <w:bCs/>
          <w:sz w:val="16"/>
          <w:szCs w:val="21"/>
        </w:rPr>
        <w:fldChar w:fldCharType="end"/>
      </w:r>
      <w:r>
        <w:rPr>
          <w:b/>
          <w:bCs/>
          <w:sz w:val="16"/>
          <w:szCs w:val="21"/>
        </w:rPr>
        <w:t xml:space="preserve"> Averaged RMSE for different alpha values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r>
        <w:rPr>
          <w:rFonts w:hint="default" w:ascii="Times New Roman" w:hAnsi="Times New Roman" w:cs="Times New Roman"/>
          <w:b w:val="0"/>
          <w:bCs/>
          <w:sz w:val="24"/>
          <w:szCs w:val="24"/>
        </w:rPr>
        <w:t>Note: The lambda value is always the lambda.min which given by the cv.glmnet function in 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r>
        <w:rPr>
          <w:rFonts w:hint="default" w:ascii="Times New Roman Bold" w:hAnsi="Times New Roman Bold" w:cs="Times New Roman Bold"/>
          <w:b/>
          <w:bCs w:val="0"/>
          <w:sz w:val="22"/>
          <w:szCs w:val="22"/>
        </w:rPr>
        <w:t>3.2 XGBoost tree model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r>
        <w:rPr>
          <w:rFonts w:hint="default" w:ascii="Times New Roman" w:hAnsi="Times New Roman" w:cs="Times New Roman"/>
          <w:b w:val="0"/>
          <w:bCs/>
          <w:sz w:val="24"/>
          <w:szCs w:val="24"/>
        </w:rPr>
        <w:t>There are several parameters in the xgboost function needed to be tuned.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r>
        <w:rPr>
          <w:rFonts w:hint="default" w:ascii="Times New Roman Bold" w:hAnsi="Times New Roman Bold" w:cs="Times New Roman Bold"/>
          <w:b/>
          <w:bCs w:val="0"/>
          <w:sz w:val="24"/>
          <w:szCs w:val="24"/>
        </w:rPr>
        <w:t>Eta</w:t>
      </w:r>
      <w:r>
        <w:rPr>
          <w:rFonts w:hint="default" w:ascii="Times New Roman" w:hAnsi="Times New Roman" w:cs="Times New Roman"/>
          <w:b w:val="0"/>
          <w:bCs/>
          <w:sz w:val="24"/>
          <w:szCs w:val="24"/>
        </w:rPr>
        <w:t xml:space="preserve">: control the learning rate, It is used to prevent overfitting. Lower value for eta </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implies larger value for n rounds. Low eta value means model more robust to </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overfitting but slower to compute. We selected 0.05 by compare the calculated </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RMSE values.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r>
        <w:rPr>
          <w:rFonts w:hint="default" w:ascii="Times New Roman Bold" w:hAnsi="Times New Roman Bold" w:cs="Times New Roman Bold"/>
          <w:b/>
          <w:bCs w:val="0"/>
          <w:sz w:val="24"/>
          <w:szCs w:val="24"/>
        </w:rPr>
        <w:t>Max_depth</w:t>
      </w:r>
      <w:r>
        <w:rPr>
          <w:rFonts w:hint="default" w:ascii="Times New Roman" w:hAnsi="Times New Roman" w:cs="Times New Roman"/>
          <w:b w:val="0"/>
          <w:bCs/>
          <w:sz w:val="24"/>
          <w:szCs w:val="24"/>
        </w:rPr>
        <w:t>: maximum depth of a tree. Default: 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r>
        <w:rPr>
          <w:rFonts w:hint="default" w:ascii="Times New Roman Bold" w:hAnsi="Times New Roman Bold" w:cs="Times New Roman Bold"/>
          <w:b/>
          <w:bCs w:val="0"/>
          <w:sz w:val="24"/>
          <w:szCs w:val="24"/>
        </w:rPr>
        <w:t>Subsample</w:t>
      </w:r>
      <w:r>
        <w:rPr>
          <w:rFonts w:hint="default" w:ascii="Times New Roman" w:hAnsi="Times New Roman" w:cs="Times New Roman"/>
          <w:b w:val="0"/>
          <w:bCs/>
          <w:sz w:val="24"/>
          <w:szCs w:val="24"/>
        </w:rPr>
        <w:t xml:space="preserve">: subsample ratio of the training instance. Setting it to 0.5 means that </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xgboost randomly collected half of the data instances to grow trees and this will </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prevent overfitting.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r>
        <w:rPr>
          <w:rFonts w:hint="default" w:ascii="Times New Roman Bold" w:hAnsi="Times New Roman Bold" w:cs="Times New Roman Bold"/>
          <w:b/>
          <w:bCs w:val="0"/>
          <w:sz w:val="24"/>
          <w:szCs w:val="24"/>
        </w:rPr>
        <w:t>Nrounds</w:t>
      </w:r>
      <w:r>
        <w:rPr>
          <w:rFonts w:hint="default" w:ascii="Times New Roman" w:hAnsi="Times New Roman" w:cs="Times New Roman"/>
          <w:b w:val="0"/>
          <w:bCs/>
          <w:sz w:val="24"/>
          <w:szCs w:val="24"/>
        </w:rPr>
        <w:t xml:space="preserve">: max number of boosting iterations. We would use 5000 since we have a </w:t>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relatively small eta.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r>
        <w:rPr>
          <w:rFonts w:hint="default" w:ascii="Times New Roman" w:hAnsi="Times New Roman" w:cs="Times New Roman"/>
          <w:b w:val="0"/>
          <w:bCs/>
          <w:sz w:val="24"/>
          <w:szCs w:val="24"/>
        </w:rPr>
        <w:t>Below is a table (Table 2) which gives the averaged RMSE of different eta while other 3 parameters are constant.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p>
    <w:tbl>
      <w:tblPr>
        <w:tblStyle w:val="9"/>
        <w:tblpPr w:leftFromText="180" w:rightFromText="180" w:vertAnchor="text" w:horzAnchor="page" w:tblpX="1791" w:tblpY="12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eta</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Averaged RMSE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0.01</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 xml:space="preserve">0.1192660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0.02</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0.1200814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0.03</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0.1199727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0.04</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 xml:space="preserve">0.1218123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0.05</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0.1225904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0.06</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0.1228900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0.07</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i w:val="0"/>
                <w:iCs w:val="0"/>
                <w:sz w:val="24"/>
                <w:szCs w:val="24"/>
                <w:vertAlign w:val="baseline"/>
              </w:rPr>
            </w:pPr>
            <w:r>
              <w:rPr>
                <w:rFonts w:hint="default" w:ascii="Times New Roman" w:hAnsi="Times New Roman" w:cs="Times New Roman"/>
                <w:b w:val="0"/>
                <w:bCs/>
                <w:i w:val="0"/>
                <w:iCs w:val="0"/>
                <w:sz w:val="24"/>
                <w:szCs w:val="24"/>
                <w:vertAlign w:val="baseline"/>
              </w:rPr>
              <w:t xml:space="preserve">0.1247862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0.08</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i w:val="0"/>
                <w:iCs w:val="0"/>
                <w:sz w:val="24"/>
                <w:szCs w:val="24"/>
                <w:vertAlign w:val="baseline"/>
              </w:rPr>
              <w:t>0.1245572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0.09</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i w:val="0"/>
                <w:iCs w:val="0"/>
                <w:sz w:val="24"/>
                <w:szCs w:val="24"/>
                <w:vertAlign w:val="baseline"/>
              </w:rPr>
              <w:t>0.1259697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vertAlign w:val="baseline"/>
              </w:rPr>
              <w:t>0.1</w:t>
            </w:r>
          </w:p>
        </w:tc>
        <w:tc>
          <w:tcPr>
            <w:tcW w:w="0" w:type="auto"/>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b w:val="0"/>
                <w:bCs/>
                <w:sz w:val="24"/>
                <w:szCs w:val="24"/>
                <w:vertAlign w:val="baseline"/>
              </w:rPr>
            </w:pPr>
            <w:r>
              <w:rPr>
                <w:rFonts w:hint="default" w:ascii="Times New Roman" w:hAnsi="Times New Roman" w:cs="Times New Roman"/>
                <w:b w:val="0"/>
                <w:bCs/>
                <w:i w:val="0"/>
                <w:iCs w:val="0"/>
                <w:sz w:val="24"/>
                <w:szCs w:val="24"/>
                <w:vertAlign w:val="baseline"/>
              </w:rPr>
              <w:t>0.1252217</w:t>
            </w:r>
          </w:p>
        </w:tc>
      </w:tr>
    </w:tbl>
    <w:tbl>
      <w:tblPr>
        <w:tblStyle w:val="9"/>
        <w:tblpPr w:leftFromText="180" w:rightFromText="180" w:vertAnchor="text" w:horzAnchor="page" w:tblpX="5621" w:tblpY="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7"/>
        <w:gridCol w:w="1891"/>
        <w:gridCol w:w="1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trPr>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Split</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RMSE(Elastic penalty)</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RMSE(XGBoost)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trPr>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1</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 xml:space="preserve">0.1228109 </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 xml:space="preserve">0.114669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trPr>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2</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 xml:space="preserve">0.1196406 </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0.1177595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trPr>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3</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 xml:space="preserve">0.1217998 </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0.1149293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trPr>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4</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 xml:space="preserve">0.1204003 </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0.116853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trPr>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5</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 xml:space="preserve">0.1118636 </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 xml:space="preserve">0.1117804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trPr>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6</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 xml:space="preserve">0.1332633 </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0.1281007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trPr>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7</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 xml:space="preserve">0.1265432 </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 xml:space="preserve">0.1328459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trPr>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8</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 xml:space="preserve">0.1211565 </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0.1265862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trPr>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9</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 xml:space="preserve">0.1298632 </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0.1282488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trPr>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10</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 xml:space="preserve">0.1235264 </w:t>
            </w:r>
          </w:p>
        </w:tc>
        <w:tc>
          <w:tcPr>
            <w:tcW w:w="0" w:type="auto"/>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18"/>
                <w:szCs w:val="18"/>
                <w:vertAlign w:val="baseline"/>
              </w:rPr>
            </w:pPr>
            <w:r>
              <w:rPr>
                <w:rFonts w:hint="default" w:ascii="Times New Roman Regular" w:hAnsi="Times New Roman Regular" w:cs="Times New Roman Regular"/>
                <w:b w:val="0"/>
                <w:bCs w:val="0"/>
                <w:sz w:val="18"/>
                <w:szCs w:val="18"/>
                <w:vertAlign w:val="baseline"/>
              </w:rPr>
              <w:t>0.1275834</w:t>
            </w:r>
            <w:bookmarkStart w:id="0" w:name="_GoBack"/>
            <w:bookmarkEnd w:id="0"/>
          </w:p>
        </w:tc>
      </w:tr>
    </w:tbl>
    <w:p>
      <w:pPr>
        <w:pStyle w:val="5"/>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b/>
          <w:bCs/>
          <w:sz w:val="15"/>
          <w:szCs w:val="20"/>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Bold" w:hAnsi="Times New Roman Bold" w:cs="Times New Roman Bold"/>
          <w:b/>
          <w:bCs w:val="0"/>
          <w:sz w:val="24"/>
          <w:szCs w:val="24"/>
        </w:rPr>
      </w:pPr>
      <w:r>
        <w:rPr>
          <w:rFonts w:hint="default"/>
          <w:b/>
          <w:bCs/>
          <w:sz w:val="15"/>
          <w:szCs w:val="20"/>
        </w:rPr>
        <w:t>Table 2</w:t>
      </w:r>
      <w:r>
        <w:rPr>
          <w:rFonts w:hint="default" w:ascii="Times New Roman" w:hAnsi="Times New Roman" w:cs="Times New Roman"/>
          <w:b w:val="0"/>
          <w:bCs/>
          <w:sz w:val="24"/>
          <w:szCs w:val="24"/>
        </w:rPr>
        <w:t xml:space="preserve"> </w:t>
      </w:r>
      <w:r>
        <w:rPr>
          <w:b/>
          <w:bCs/>
          <w:sz w:val="15"/>
          <w:szCs w:val="20"/>
        </w:rPr>
        <w:t>Averaged RMSEs for different eta values     Table 3 RMSE values for each split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4. Performance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Using the two models I describe above, I calculated the RMSEs of the ten split training/test data. The summary table is above, Table 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We can see from the table that all results satisfy the prediction requirements.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5. Running Time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val="0"/>
          <w:sz w:val="24"/>
          <w:szCs w:val="24"/>
        </w:rPr>
        <w:t>With 2019 MacBook Pro, 2.4 GHz Intel Core i5 CPU with 16GB memory. The averaged running time for each split is around 2min and 35 seconds.  XGBoost takes up about 2min and 30 seconds while the elastic regression only cost 5 seconds.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Bold" w:hAnsi="Times New Roman Bold" w:cs="Times New Roman Bold"/>
          <w:b/>
          <w:bCs w:val="0"/>
          <w:sz w:val="24"/>
          <w:szCs w:val="24"/>
        </w:rPr>
      </w:pPr>
      <w:r>
        <w:rPr>
          <w:rFonts w:hint="default" w:ascii="Times New Roman Bold" w:hAnsi="Times New Roman Bold" w:cs="Times New Roman Bold"/>
          <w:b/>
          <w:bCs w:val="0"/>
          <w:sz w:val="24"/>
          <w:szCs w:val="24"/>
        </w:rPr>
        <w:t>6. Conclusion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For both linear regression model with elasticnet penalty and XGBoost tree model, not only one parameter combination could satisfy the prediction requirement based on the ten training/test data. To get the lowest RMSE, I choose alpha=0.1 for elasticnet penalty and eta=0.04 for XGBoost. Moreover, since the lower eta value, I need to set a quite high nrounds value, which make the running time for XGBoost model pretty long compared to the linear regression model.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cs="Times New Roman Regular"/>
          <w:b w:val="0"/>
          <w:bCs w:val="0"/>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Acknowledgment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default" w:ascii="Times New Roman" w:hAnsi="Times New Roman" w:cs="Times New Roman"/>
          <w:b w:val="0"/>
          <w:bCs w:val="0"/>
          <w:sz w:val="24"/>
          <w:szCs w:val="24"/>
        </w:rPr>
      </w:pPr>
      <w:r>
        <w:rPr>
          <w:rFonts w:hint="default" w:ascii="Times New Roman Bold" w:hAnsi="Times New Roman Bold" w:cs="Times New Roman Bold"/>
          <w:b/>
          <w:bCs/>
          <w:sz w:val="24"/>
          <w:szCs w:val="24"/>
        </w:rPr>
        <w:t xml:space="preserve"> </w:t>
      </w:r>
      <w:r>
        <w:rPr>
          <w:rFonts w:hint="default" w:ascii="Times New Roman" w:hAnsi="Times New Roman" w:cs="Times New Roman"/>
          <w:b w:val="0"/>
          <w:bCs w:val="0"/>
          <w:sz w:val="24"/>
          <w:szCs w:val="24"/>
        </w:rPr>
        <w:t>Professor Liang’s Campuswire posting for the Project 1(Fall 2021)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 document about the xgboost function in xgboost package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华文楷体">
    <w:panose1 w:val="02010600040101010101"/>
    <w:charset w:val="86"/>
    <w:family w:val="auto"/>
    <w:pitch w:val="default"/>
    <w:sig w:usb0="80000287" w:usb1="280F3C52" w:usb2="00000016" w:usb3="00000000" w:csb0="0004001F" w:csb1="00000000"/>
  </w:font>
  <w:font w:name="Times New Roman Regular">
    <w:panose1 w:val="020205030504050903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Apple Color Emoji">
    <w:panose1 w:val="00000000000000000000"/>
    <w:charset w:val="00"/>
    <w:family w:val="auto"/>
    <w:pitch w:val="default"/>
    <w:sig w:usb0="00000003" w:usb1="18000000" w:usb2="14000000" w:usb3="00000000" w:csb0="00000001" w:csb1="00000000"/>
  </w:font>
  <w:font w:name="Courier New">
    <w:panose1 w:val="02070309020205020404"/>
    <w:charset w:val="00"/>
    <w:family w:val="auto"/>
    <w:pitch w:val="default"/>
    <w:sig w:usb0="E0002AFF" w:usb1="C0007843" w:usb2="00000009" w:usb3="00000000" w:csb0="400001FF" w:csb1="FFFF0000"/>
  </w:font>
  <w:font w:name="Monac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A5F1C"/>
    <w:multiLevelType w:val="singleLevel"/>
    <w:tmpl w:val="616A5F1C"/>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4834"/>
    <w:rsid w:val="55FD9BC7"/>
    <w:rsid w:val="7FBF4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caption"/>
    <w:basedOn w:val="1"/>
    <w:next w:val="1"/>
    <w:unhideWhenUsed/>
    <w:qFormat/>
    <w:uiPriority w:val="0"/>
    <w:rPr>
      <w:rFonts w:ascii="DejaVu Sans" w:hAnsi="DejaVu Sans" w:eastAsia="方正黑体_GBK"/>
      <w:sz w:val="20"/>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885</Words>
  <Characters>4602</Characters>
  <Lines>0</Lines>
  <Paragraphs>0</Paragraphs>
  <ScaleCrop>false</ScaleCrop>
  <LinksUpToDate>false</LinksUpToDate>
  <CharactersWithSpaces>5401</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2021-10-15T05:45:00Z</dcterms:created>
  <dc:creator>skyler</dc:creator>
  <cp:lastModifiedBy>skyler</cp:lastModifiedBy>
  <dcterms:modified xsi:type="dcterms:W3CDTF">2021-10-18T22:38:31Z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