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BD8C" w14:textId="77777777" w:rsidR="000D0F5A" w:rsidRDefault="000D0F5A" w:rsidP="000D0F5A">
      <w:pPr>
        <w:pStyle w:val="PlainText"/>
      </w:pPr>
      <w:r w:rsidRPr="0034371A">
        <w:rPr>
          <w:b/>
          <w:bCs/>
        </w:rPr>
        <w:t># Title:</w:t>
      </w:r>
      <w:r>
        <w:t xml:space="preserve">  </w:t>
      </w:r>
    </w:p>
    <w:p w14:paraId="40314654" w14:textId="77777777" w:rsidR="000D0F5A" w:rsidRPr="00AA5084" w:rsidRDefault="000D0F5A" w:rsidP="000D0F5A">
      <w:pPr>
        <w:pStyle w:val="PlainText"/>
      </w:pPr>
      <w:r>
        <w:t>FPDT generic Host firmware and microcontroller boot performance records.</w:t>
      </w:r>
    </w:p>
    <w:p w14:paraId="3D63CD45" w14:textId="77777777" w:rsidR="000D0F5A" w:rsidRDefault="000D0F5A" w:rsidP="000D0F5A">
      <w:pPr>
        <w:pStyle w:val="PlainText"/>
      </w:pPr>
    </w:p>
    <w:p w14:paraId="38C6B838" w14:textId="77777777" w:rsidR="000D0F5A" w:rsidRPr="00010647" w:rsidRDefault="000D0F5A" w:rsidP="000D0F5A">
      <w:pPr>
        <w:pStyle w:val="PlainText"/>
      </w:pPr>
      <w:r w:rsidRPr="00010647">
        <w:rPr>
          <w:b/>
          <w:bCs/>
        </w:rPr>
        <w:t># Status:</w:t>
      </w:r>
      <w:r w:rsidRPr="00010647">
        <w:t xml:space="preserve">   </w:t>
      </w:r>
    </w:p>
    <w:p w14:paraId="3A960241" w14:textId="77777777" w:rsidR="000D0F5A" w:rsidRPr="00010647" w:rsidRDefault="000D0F5A" w:rsidP="000D0F5A">
      <w:pPr>
        <w:pStyle w:val="PlainText"/>
      </w:pPr>
      <w:r w:rsidRPr="00010647">
        <w:t>Draft</w:t>
      </w:r>
    </w:p>
    <w:p w14:paraId="27E13D26" w14:textId="77777777" w:rsidR="000D0F5A" w:rsidRPr="00010647" w:rsidRDefault="000D0F5A" w:rsidP="000D0F5A">
      <w:pPr>
        <w:pStyle w:val="PlainText"/>
      </w:pPr>
    </w:p>
    <w:p w14:paraId="06F3A3DD" w14:textId="77777777" w:rsidR="000D0F5A" w:rsidRPr="00010647" w:rsidRDefault="000D0F5A" w:rsidP="000D0F5A">
      <w:pPr>
        <w:pStyle w:val="PlainText"/>
      </w:pPr>
      <w:r w:rsidRPr="00010647">
        <w:rPr>
          <w:b/>
          <w:bCs/>
        </w:rPr>
        <w:t># Document:</w:t>
      </w:r>
      <w:r w:rsidRPr="00010647">
        <w:t xml:space="preserve">   </w:t>
      </w:r>
    </w:p>
    <w:p w14:paraId="4BE20C95" w14:textId="77777777" w:rsidR="000D0F5A" w:rsidRPr="00010647" w:rsidRDefault="000D0F5A" w:rsidP="000D0F5A">
      <w:pPr>
        <w:pStyle w:val="PlainText"/>
      </w:pPr>
      <w:r>
        <w:t xml:space="preserve">ACPI Specification </w:t>
      </w:r>
      <w:proofErr w:type="gramStart"/>
      <w:r>
        <w:t>6.next</w:t>
      </w:r>
      <w:proofErr w:type="gramEnd"/>
      <w:r>
        <w:t xml:space="preserve"> </w:t>
      </w:r>
    </w:p>
    <w:p w14:paraId="3A098BEB" w14:textId="77777777" w:rsidR="000D0F5A" w:rsidRPr="00010647" w:rsidRDefault="000D0F5A" w:rsidP="000D0F5A">
      <w:pPr>
        <w:pStyle w:val="PlainText"/>
      </w:pPr>
    </w:p>
    <w:p w14:paraId="1B497D68" w14:textId="77777777" w:rsidR="000D0F5A" w:rsidRPr="00010647" w:rsidRDefault="000D0F5A" w:rsidP="000D0F5A">
      <w:pPr>
        <w:pStyle w:val="PlainText"/>
        <w:rPr>
          <w:b/>
          <w:bCs/>
        </w:rPr>
      </w:pPr>
      <w:r w:rsidRPr="00010647">
        <w:rPr>
          <w:b/>
          <w:bCs/>
        </w:rPr>
        <w:t xml:space="preserve"># License:  </w:t>
      </w:r>
    </w:p>
    <w:p w14:paraId="6D5CB9BF" w14:textId="77777777" w:rsidR="000D0F5A" w:rsidRPr="00010647" w:rsidRDefault="000D0F5A" w:rsidP="000D0F5A">
      <w:pPr>
        <w:pStyle w:val="PlainText"/>
        <w:rPr>
          <w:b/>
          <w:bCs/>
        </w:rPr>
      </w:pPr>
      <w:r w:rsidRPr="00010647">
        <w:rPr>
          <w:b/>
          <w:bCs/>
        </w:rPr>
        <w:t xml:space="preserve"> </w:t>
      </w:r>
      <w:r w:rsidRPr="00010647">
        <w:t>SPDX-License-Identifier: CC-BY-4.0</w:t>
      </w:r>
    </w:p>
    <w:p w14:paraId="194ED2B8" w14:textId="77777777" w:rsidR="000D0F5A" w:rsidRPr="00010647" w:rsidRDefault="000D0F5A" w:rsidP="000D0F5A">
      <w:pPr>
        <w:pStyle w:val="PlainText"/>
      </w:pPr>
    </w:p>
    <w:p w14:paraId="7FF699E8" w14:textId="77777777" w:rsidR="000D0F5A" w:rsidRPr="00010647" w:rsidRDefault="000D0F5A" w:rsidP="000D0F5A">
      <w:pPr>
        <w:pStyle w:val="PlainText"/>
      </w:pPr>
      <w:r w:rsidRPr="00010647">
        <w:rPr>
          <w:b/>
          <w:bCs/>
        </w:rPr>
        <w:t># Submitter:</w:t>
      </w:r>
      <w:r w:rsidRPr="00010647">
        <w:t xml:space="preserve"> </w:t>
      </w:r>
    </w:p>
    <w:p w14:paraId="327B5AE9" w14:textId="77777777" w:rsidR="000D0F5A" w:rsidRDefault="000D0F5A" w:rsidP="000D0F5A">
      <w:pPr>
        <w:pStyle w:val="PlainText"/>
        <w:numPr>
          <w:ilvl w:val="0"/>
          <w:numId w:val="2"/>
        </w:numPr>
        <w:spacing w:line="360" w:lineRule="auto"/>
      </w:pPr>
      <w:r>
        <w:t>Intel (Ankit Sinha)</w:t>
      </w:r>
    </w:p>
    <w:p w14:paraId="415B5969" w14:textId="77777777" w:rsidR="000D0F5A" w:rsidRDefault="000D0F5A" w:rsidP="000D0F5A">
      <w:pPr>
        <w:pStyle w:val="PlainText"/>
        <w:numPr>
          <w:ilvl w:val="0"/>
          <w:numId w:val="2"/>
        </w:numPr>
        <w:spacing w:line="360" w:lineRule="auto"/>
      </w:pPr>
      <w:r>
        <w:t>Ampere (Rob Gough, Harb Abdulhamid)</w:t>
      </w:r>
    </w:p>
    <w:p w14:paraId="6881F6E5" w14:textId="77777777" w:rsidR="000D0F5A" w:rsidRDefault="000D0F5A" w:rsidP="000D0F5A">
      <w:pPr>
        <w:pStyle w:val="PlainText"/>
        <w:numPr>
          <w:ilvl w:val="0"/>
          <w:numId w:val="2"/>
        </w:numPr>
        <w:spacing w:line="360" w:lineRule="auto"/>
      </w:pPr>
      <w:r>
        <w:t>Arm (Jose Marinho)</w:t>
      </w:r>
    </w:p>
    <w:p w14:paraId="5CE9A2A8" w14:textId="77777777" w:rsidR="000D0F5A" w:rsidRPr="00010647" w:rsidRDefault="000D0F5A" w:rsidP="000D0F5A">
      <w:pPr>
        <w:pStyle w:val="PlainText"/>
        <w:numPr>
          <w:ilvl w:val="0"/>
          <w:numId w:val="2"/>
        </w:numPr>
        <w:spacing w:line="360" w:lineRule="auto"/>
      </w:pPr>
      <w:proofErr w:type="spellStart"/>
      <w:r w:rsidRPr="00010647">
        <w:t>TianoCore</w:t>
      </w:r>
      <w:proofErr w:type="spellEnd"/>
      <w:r w:rsidRPr="00010647">
        <w:t xml:space="preserve"> Community (</w:t>
      </w:r>
      <w:hyperlink r:id="rId5" w:history="1">
        <w:r w:rsidRPr="00010647">
          <w:rPr>
            <w:rStyle w:val="Hyperlink"/>
          </w:rPr>
          <w:t>https://www.tianocore.org</w:t>
        </w:r>
      </w:hyperlink>
      <w:r w:rsidRPr="00010647">
        <w:t>)</w:t>
      </w:r>
    </w:p>
    <w:p w14:paraId="0A11DD5A" w14:textId="77777777" w:rsidR="000D0F5A" w:rsidRPr="00010647" w:rsidRDefault="000D0F5A" w:rsidP="000D0F5A">
      <w:pPr>
        <w:pStyle w:val="PlainText"/>
      </w:pPr>
    </w:p>
    <w:p w14:paraId="6A6582C2" w14:textId="77777777" w:rsidR="000D0F5A" w:rsidRPr="00010647" w:rsidRDefault="000D0F5A" w:rsidP="000D0F5A">
      <w:pPr>
        <w:pStyle w:val="PlainText"/>
        <w:rPr>
          <w:b/>
          <w:bCs/>
        </w:rPr>
      </w:pPr>
      <w:r w:rsidRPr="00010647">
        <w:rPr>
          <w:b/>
          <w:bCs/>
        </w:rPr>
        <w:t># Summary of the change</w:t>
      </w:r>
    </w:p>
    <w:p w14:paraId="53564E1A" w14:textId="77777777" w:rsidR="000D0F5A" w:rsidRDefault="000D0F5A" w:rsidP="000D0F5A">
      <w:pPr>
        <w:pStyle w:val="PlainText"/>
        <w:rPr>
          <w:rFonts w:ascii="Lato" w:hAnsi="Lato"/>
          <w:color w:val="404040"/>
          <w:sz w:val="24"/>
          <w:lang w:val="en-GB" w:eastAsia="en-GB"/>
        </w:rPr>
      </w:pPr>
      <w:r>
        <w:rPr>
          <w:rFonts w:cs="Times New Roman"/>
        </w:rPr>
        <w:t>Define the performance records for Generic Host firmware components and microcontrollers.</w:t>
      </w:r>
    </w:p>
    <w:p w14:paraId="30FF1E6D" w14:textId="77777777" w:rsidR="000D0F5A" w:rsidRPr="00B84189" w:rsidRDefault="000D0F5A" w:rsidP="000D0F5A">
      <w:pPr>
        <w:pStyle w:val="PlainText"/>
        <w:rPr>
          <w:rFonts w:cs="Times New Roman"/>
          <w:lang w:val="en-GB"/>
        </w:rPr>
      </w:pPr>
    </w:p>
    <w:p w14:paraId="463F136A" w14:textId="77777777" w:rsidR="000D0F5A" w:rsidRDefault="000D0F5A" w:rsidP="000D0F5A">
      <w:pPr>
        <w:pStyle w:val="PlainText"/>
      </w:pPr>
      <w:r w:rsidRPr="00010647">
        <w:rPr>
          <w:b/>
          <w:bCs/>
        </w:rPr>
        <w:t># Benefits of the change</w:t>
      </w:r>
      <w:r>
        <w:br/>
        <w:t>Enable Platform Firmware to represent the boot performance of different Host firmware components – allows for finer granularity of the Host boot performance characterization.</w:t>
      </w:r>
    </w:p>
    <w:p w14:paraId="7CD89ED9" w14:textId="77777777" w:rsidR="000D0F5A" w:rsidRDefault="000D0F5A" w:rsidP="000D0F5A">
      <w:pPr>
        <w:pStyle w:val="PlainText"/>
      </w:pPr>
      <w:r>
        <w:t>Enable microcontroller boot performance to be presented in a standard manner.</w:t>
      </w:r>
    </w:p>
    <w:p w14:paraId="1D52E6C4" w14:textId="77777777" w:rsidR="000D0F5A" w:rsidRDefault="000D0F5A" w:rsidP="000D0F5A">
      <w:pPr>
        <w:pStyle w:val="PlainText"/>
      </w:pPr>
    </w:p>
    <w:p w14:paraId="106BB177" w14:textId="77777777" w:rsidR="000D0F5A" w:rsidRPr="00960B99" w:rsidRDefault="000D0F5A" w:rsidP="000D0F5A">
      <w:pPr>
        <w:pStyle w:val="PlainText"/>
        <w:rPr>
          <w:b/>
          <w:bCs/>
        </w:rPr>
      </w:pPr>
    </w:p>
    <w:p w14:paraId="0E83E7EB" w14:textId="77777777" w:rsidR="000D0F5A" w:rsidRDefault="000D0F5A" w:rsidP="000D0F5A">
      <w:pPr>
        <w:pStyle w:val="PlainText"/>
      </w:pPr>
      <w:r w:rsidRPr="00010647">
        <w:rPr>
          <w:b/>
          <w:bCs/>
        </w:rPr>
        <w:t># Impact of the change</w:t>
      </w:r>
      <w:r>
        <w:rPr>
          <w:b/>
          <w:bCs/>
        </w:rPr>
        <w:br/>
      </w:r>
      <w:r>
        <w:t>For systems that implement the FPDT table, the boot firmware must record the system counter at the required events (for the present firmware stages) and handoff the information along the boot path.</w:t>
      </w:r>
    </w:p>
    <w:p w14:paraId="7564D2FF" w14:textId="77777777" w:rsidR="000D0F5A" w:rsidRPr="006328AC" w:rsidRDefault="000D0F5A" w:rsidP="000D0F5A">
      <w:pPr>
        <w:pStyle w:val="PlainText"/>
      </w:pPr>
      <w:r>
        <w:t xml:space="preserve">Knowledge of the new tables must be added to an OS that intends to consume the new performance records. </w:t>
      </w:r>
      <w:r>
        <w:br/>
      </w:r>
    </w:p>
    <w:p w14:paraId="37FF7C6B" w14:textId="77777777" w:rsidR="000D0F5A" w:rsidRPr="00960B99" w:rsidRDefault="000D0F5A" w:rsidP="000D0F5A">
      <w:pPr>
        <w:pStyle w:val="PlainText"/>
        <w:rPr>
          <w:sz w:val="20"/>
          <w:szCs w:val="20"/>
        </w:rPr>
      </w:pPr>
    </w:p>
    <w:p w14:paraId="5F54F168" w14:textId="77777777" w:rsidR="000D0F5A" w:rsidRDefault="000D0F5A" w:rsidP="000D0F5A">
      <w:pPr>
        <w:pStyle w:val="PlainText"/>
        <w:rPr>
          <w:b/>
          <w:bCs/>
        </w:rPr>
      </w:pPr>
      <w:r w:rsidRPr="00010647">
        <w:rPr>
          <w:b/>
          <w:bCs/>
        </w:rPr>
        <w:t># Detailed description of the change [normative updates]</w:t>
      </w:r>
    </w:p>
    <w:p w14:paraId="58BE0922" w14:textId="77777777" w:rsidR="000D0F5A" w:rsidRDefault="000D0F5A" w:rsidP="000D0F5A">
      <w:pPr>
        <w:pStyle w:val="PlainText"/>
      </w:pPr>
    </w:p>
    <w:p w14:paraId="0D713BD7" w14:textId="77777777" w:rsidR="000D0F5A" w:rsidRPr="00010647" w:rsidRDefault="000D0F5A" w:rsidP="000D0F5A">
      <w:pPr>
        <w:pStyle w:val="ListParagraph"/>
        <w:numPr>
          <w:ilvl w:val="0"/>
          <w:numId w:val="3"/>
        </w:numPr>
        <w:spacing w:before="0" w:after="200" w:line="276" w:lineRule="auto"/>
        <w:rPr>
          <w:rFonts w:cs="Helvetica"/>
          <w:bCs/>
          <w:sz w:val="20"/>
          <w:szCs w:val="20"/>
        </w:rPr>
      </w:pPr>
      <w:r w:rsidRPr="00010647">
        <w:rPr>
          <w:rFonts w:cs="Helvetica"/>
          <w:sz w:val="20"/>
          <w:szCs w:val="20"/>
        </w:rPr>
        <w:t xml:space="preserve">Insertions </w:t>
      </w:r>
      <w:proofErr w:type="gramStart"/>
      <w:r w:rsidRPr="0012250B">
        <w:rPr>
          <w:rFonts w:cs="Helvetica"/>
          <w:sz w:val="20"/>
          <w:szCs w:val="20"/>
          <w:highlight w:val="yellow"/>
        </w:rPr>
        <w:t>highlighted</w:t>
      </w:r>
      <w:proofErr w:type="gramEnd"/>
    </w:p>
    <w:p w14:paraId="4C115C74" w14:textId="77777777" w:rsidR="000D0F5A" w:rsidRPr="00FC3A97" w:rsidRDefault="000D0F5A" w:rsidP="000D0F5A">
      <w:pPr>
        <w:pStyle w:val="ListParagraph"/>
        <w:numPr>
          <w:ilvl w:val="0"/>
          <w:numId w:val="3"/>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5114B491" w14:textId="77777777" w:rsidR="000D0F5A" w:rsidRDefault="000D0F5A" w:rsidP="000D0F5A">
      <w:pPr>
        <w:pStyle w:val="ListParagraph"/>
        <w:numPr>
          <w:ilvl w:val="0"/>
          <w:numId w:val="3"/>
        </w:numPr>
        <w:spacing w:before="0" w:after="200" w:line="276" w:lineRule="auto"/>
        <w:rPr>
          <w:rFonts w:cs="Helvetica"/>
          <w:bCs/>
          <w:sz w:val="20"/>
          <w:szCs w:val="20"/>
        </w:rPr>
      </w:pPr>
      <w:r w:rsidRPr="00FC3A97">
        <w:rPr>
          <w:rFonts w:cs="Helvetica"/>
          <w:bCs/>
          <w:sz w:val="20"/>
          <w:szCs w:val="20"/>
        </w:rPr>
        <w:t>New cross-reference</w:t>
      </w:r>
      <w:r>
        <w:rPr>
          <w:rFonts w:cs="Helvetica"/>
          <w:bCs/>
          <w:sz w:val="20"/>
          <w:szCs w:val="20"/>
        </w:rPr>
        <w:t xml:space="preserve"> in </w:t>
      </w:r>
      <w:r w:rsidRPr="00C763CE">
        <w:rPr>
          <w:rFonts w:cs="Helvetica"/>
          <w:bCs/>
          <w:sz w:val="20"/>
          <w:szCs w:val="20"/>
          <w:highlight w:val="magenta"/>
        </w:rPr>
        <w:t>purple</w:t>
      </w:r>
    </w:p>
    <w:p w14:paraId="583F1862" w14:textId="77777777" w:rsidR="000D0F5A" w:rsidRDefault="000D0F5A" w:rsidP="000D0F5A">
      <w:pPr>
        <w:rPr>
          <w:b/>
          <w:bCs/>
        </w:rPr>
      </w:pPr>
    </w:p>
    <w:p w14:paraId="7D54B974" w14:textId="77777777" w:rsidR="00E96959" w:rsidRDefault="00E96959" w:rsidP="000D0F5A">
      <w:pPr>
        <w:rPr>
          <w:b/>
          <w:bCs/>
        </w:rPr>
      </w:pPr>
    </w:p>
    <w:p w14:paraId="34172160" w14:textId="77777777" w:rsidR="000D0F5A" w:rsidRDefault="000D0F5A" w:rsidP="000D0F5A">
      <w:pPr>
        <w:rPr>
          <w:b/>
          <w:bCs/>
        </w:rPr>
      </w:pPr>
    </w:p>
    <w:p w14:paraId="4E2F411C" w14:textId="77777777" w:rsidR="000D0F5A" w:rsidRDefault="000D0F5A" w:rsidP="000D0F5A">
      <w:pPr>
        <w:rPr>
          <w:b/>
          <w:bCs/>
        </w:rPr>
      </w:pPr>
    </w:p>
    <w:p w14:paraId="4D4452E5" w14:textId="6177DB91" w:rsidR="000D0F5A" w:rsidRPr="000D0F5A" w:rsidRDefault="000D0F5A" w:rsidP="000D0F5A">
      <w:pPr>
        <w:rPr>
          <w:b/>
          <w:bCs/>
        </w:rPr>
      </w:pPr>
      <w:r w:rsidRPr="000D0F5A">
        <w:rPr>
          <w:b/>
          <w:bCs/>
        </w:rPr>
        <w:lastRenderedPageBreak/>
        <w:t>5.2.24. Firmware Performance Data Table (FPDT)</w:t>
      </w:r>
    </w:p>
    <w:p w14:paraId="1BD8AE66" w14:textId="77777777" w:rsidR="006A1A10" w:rsidRDefault="006A1A10" w:rsidP="006A1A10">
      <w:pPr>
        <w:rPr>
          <w:lang w:val="en-GB"/>
        </w:rPr>
      </w:pPr>
      <w:r>
        <w:rPr>
          <w:lang w:val="en-GB"/>
        </w:rPr>
        <w:t>This section describes the format of the Firmware Performance Data Table (FPDT), which provides sufficient information to describe the platform initialization performance records. This information represents the boot performance data relating to specific tasks within the firmware boot process</w:t>
      </w:r>
      <w:r>
        <w:rPr>
          <w:highlight w:val="yellow"/>
          <w:lang w:val="en-GB"/>
        </w:rPr>
        <w:t>, for both Host and platform microcontrollers</w:t>
      </w:r>
      <w:r>
        <w:rPr>
          <w:lang w:val="en-GB"/>
        </w:rPr>
        <w:t xml:space="preserve">. The FPDT includes </w:t>
      </w:r>
      <w:r>
        <w:rPr>
          <w:strike/>
          <w:color w:val="FF0000"/>
          <w:lang w:val="en-GB"/>
        </w:rPr>
        <w:t>only those</w:t>
      </w:r>
      <w:r>
        <w:rPr>
          <w:color w:val="FF0000"/>
          <w:lang w:val="en-GB"/>
        </w:rPr>
        <w:t xml:space="preserve"> </w:t>
      </w:r>
      <w:r>
        <w:rPr>
          <w:lang w:val="en-GB"/>
        </w:rPr>
        <w:t>mileposts that are part of every platform boot process:</w:t>
      </w:r>
    </w:p>
    <w:p w14:paraId="62A730B1" w14:textId="77777777" w:rsidR="006A1A10" w:rsidRDefault="006A1A10" w:rsidP="006A1A10">
      <w:pPr>
        <w:numPr>
          <w:ilvl w:val="0"/>
          <w:numId w:val="8"/>
        </w:numPr>
        <w:spacing w:line="252" w:lineRule="auto"/>
        <w:rPr>
          <w:rFonts w:eastAsia="Times New Roman"/>
          <w:lang w:val="en-GB"/>
        </w:rPr>
      </w:pPr>
      <w:r>
        <w:rPr>
          <w:rFonts w:eastAsia="Times New Roman"/>
          <w:lang w:val="en-GB"/>
        </w:rPr>
        <w:t>End of reset sequence (Timer value noted at beginning of platform boot firmware initialization - typically at reset vector)</w:t>
      </w:r>
    </w:p>
    <w:p w14:paraId="4303F03F" w14:textId="77777777" w:rsidR="006A1A10" w:rsidRDefault="006A1A10" w:rsidP="006A1A10">
      <w:pPr>
        <w:numPr>
          <w:ilvl w:val="0"/>
          <w:numId w:val="8"/>
        </w:numPr>
        <w:spacing w:line="252" w:lineRule="auto"/>
        <w:rPr>
          <w:rFonts w:eastAsia="Times New Roman"/>
          <w:lang w:val="en-GB"/>
        </w:rPr>
      </w:pPr>
      <w:r>
        <w:rPr>
          <w:rFonts w:eastAsia="Times New Roman"/>
          <w:lang w:val="en-GB"/>
        </w:rPr>
        <w:t>Handoff to OS Loader</w:t>
      </w:r>
    </w:p>
    <w:p w14:paraId="09247F4D" w14:textId="77777777" w:rsidR="006A1A10" w:rsidRDefault="006A1A10" w:rsidP="006A1A10">
      <w:pPr>
        <w:rPr>
          <w:lang w:val="en-GB"/>
        </w:rPr>
      </w:pPr>
      <w:r>
        <w:rPr>
          <w:highlight w:val="yellow"/>
          <w:lang w:val="en-GB"/>
        </w:rPr>
        <w:t>Additionally, the FPDT can contain</w:t>
      </w:r>
      <w:r>
        <w:rPr>
          <w:lang w:val="en-GB"/>
        </w:rPr>
        <w:t xml:space="preserve"> </w:t>
      </w:r>
      <w:r>
        <w:rPr>
          <w:highlight w:val="yellow"/>
          <w:lang w:val="en-GB"/>
        </w:rPr>
        <w:t>boot performance events for Firmware running on the Host or platform microcontrollers, as well as Host power state transitions</w:t>
      </w:r>
      <w:r>
        <w:rPr>
          <w:lang w:val="en-GB"/>
        </w:rPr>
        <w:t>.</w:t>
      </w:r>
    </w:p>
    <w:p w14:paraId="58345B5A" w14:textId="372FAAF9" w:rsidR="006A1A10" w:rsidRDefault="006A1A10" w:rsidP="006A1A10">
      <w:pPr>
        <w:rPr>
          <w:lang w:val="en-GB"/>
        </w:rPr>
      </w:pPr>
      <w:r>
        <w:rPr>
          <w:lang w:val="en-GB"/>
        </w:rPr>
        <w:t xml:space="preserve">This information represents the firmware boot performance data set that would be used to track performance of </w:t>
      </w:r>
      <w:r>
        <w:rPr>
          <w:strike/>
          <w:color w:val="FF0000"/>
          <w:lang w:val="en-GB"/>
        </w:rPr>
        <w:t>each</w:t>
      </w:r>
      <w:r>
        <w:rPr>
          <w:color w:val="FF0000"/>
          <w:lang w:val="en-GB"/>
        </w:rPr>
        <w:t xml:space="preserve"> </w:t>
      </w:r>
      <w:proofErr w:type="spellStart"/>
      <w:r>
        <w:rPr>
          <w:strike/>
          <w:color w:val="FF0000"/>
          <w:lang w:val="en-GB"/>
        </w:rPr>
        <w:t>UEFI</w:t>
      </w:r>
      <w:r>
        <w:rPr>
          <w:highlight w:val="yellow"/>
          <w:lang w:val="en-GB"/>
        </w:rPr>
        <w:t>Firmware</w:t>
      </w:r>
      <w:proofErr w:type="spellEnd"/>
      <w:r>
        <w:rPr>
          <w:lang w:val="en-GB"/>
        </w:rPr>
        <w:t xml:space="preserve"> </w:t>
      </w:r>
      <w:r w:rsidR="000B4956">
        <w:rPr>
          <w:lang w:val="en-GB"/>
        </w:rPr>
        <w:t>phase</w:t>
      </w:r>
      <w:r w:rsidR="000B4956">
        <w:rPr>
          <w:highlight w:val="yellow"/>
          <w:lang w:val="en-GB"/>
        </w:rPr>
        <w:t>s</w:t>
      </w:r>
      <w:r w:rsidR="000B4956">
        <w:rPr>
          <w:lang w:val="en-GB"/>
        </w:rPr>
        <w:t xml:space="preserve"> and</w:t>
      </w:r>
      <w:r>
        <w:rPr>
          <w:lang w:val="en-GB"/>
        </w:rPr>
        <w:t xml:space="preserve"> would be useful for tracking impacts resulting from changes due to hardware/software configuration.</w:t>
      </w:r>
    </w:p>
    <w:p w14:paraId="4F7AB69B" w14:textId="77777777" w:rsidR="00EF5471" w:rsidRDefault="006A1A10" w:rsidP="006A1A10">
      <w:pPr>
        <w:rPr>
          <w:lang w:val="en-GB"/>
        </w:rPr>
      </w:pPr>
      <w:r>
        <w:rPr>
          <w:lang w:val="en-GB"/>
        </w:rPr>
        <w:t xml:space="preserve">All timer values are express in 1 nanosecond increments. For example, if a record indicates an event occurred at a timer value of 25678, this means that 25.678 microseconds have elapsed from the last reset of </w:t>
      </w:r>
      <w:proofErr w:type="spellStart"/>
      <w:r>
        <w:rPr>
          <w:strike/>
          <w:color w:val="FF0000"/>
          <w:lang w:val="en-GB"/>
        </w:rPr>
        <w:t>the</w:t>
      </w:r>
      <w:r>
        <w:rPr>
          <w:highlight w:val="yellow"/>
          <w:lang w:val="en-GB"/>
        </w:rPr>
        <w:t>that</w:t>
      </w:r>
      <w:proofErr w:type="spellEnd"/>
      <w:r>
        <w:rPr>
          <w:lang w:val="en-GB"/>
        </w:rPr>
        <w:t xml:space="preserve"> timer</w:t>
      </w:r>
      <w:r>
        <w:rPr>
          <w:strike/>
          <w:color w:val="FF0000"/>
          <w:lang w:val="en-GB"/>
        </w:rPr>
        <w:t xml:space="preserve"> measurement</w:t>
      </w:r>
      <w:r>
        <w:rPr>
          <w:lang w:val="en-GB"/>
        </w:rPr>
        <w:t>. All timer values will be required to have an accuracy of +/- 10%.</w:t>
      </w:r>
    </w:p>
    <w:p w14:paraId="58E4C335" w14:textId="2CB24E83" w:rsidR="000D0F5A" w:rsidRPr="000D0F5A" w:rsidRDefault="006A1A10" w:rsidP="006A1A10">
      <w:r>
        <w:rPr>
          <w:lang w:val="en-GB"/>
        </w:rPr>
        <w:br/>
      </w:r>
      <w:r>
        <w:rPr>
          <w:highlight w:val="yellow"/>
          <w:lang w:val="en-GB"/>
        </w:rPr>
        <w:t xml:space="preserve">Note that some timers may be in distinct time domains. Each time domain is identified by a unique </w:t>
      </w:r>
      <w:proofErr w:type="spellStart"/>
      <w:r>
        <w:rPr>
          <w:highlight w:val="yellow"/>
          <w:lang w:val="en-GB"/>
        </w:rPr>
        <w:t>TimestampDomainID</w:t>
      </w:r>
      <w:proofErr w:type="spellEnd"/>
      <w:r>
        <w:rPr>
          <w:highlight w:val="yellow"/>
          <w:lang w:val="en-GB"/>
        </w:rPr>
        <w:t>. Different Timestamp domains have an inter-domain time offset. The conversion between Timestamp domains is done using the information in the Timestamp Delta Records, in the FPDT.</w:t>
      </w:r>
    </w:p>
    <w:p w14:paraId="1B397AAF" w14:textId="66899005" w:rsidR="007852CA" w:rsidRDefault="006A1A10" w:rsidP="000D0F5A">
      <w:pPr>
        <w:rPr>
          <w:i/>
          <w:iCs/>
        </w:rPr>
      </w:pPr>
      <w:r>
        <w:rPr>
          <w:noProof/>
        </w:rPr>
        <mc:AlternateContent>
          <mc:Choice Requires="wps">
            <w:drawing>
              <wp:anchor distT="0" distB="0" distL="114300" distR="114300" simplePos="0" relativeHeight="251659264" behindDoc="0" locked="0" layoutInCell="1" allowOverlap="1" wp14:anchorId="50187CA7" wp14:editId="3DB8CD93">
                <wp:simplePos x="0" y="0"/>
                <wp:positionH relativeFrom="column">
                  <wp:posOffset>298450</wp:posOffset>
                </wp:positionH>
                <wp:positionV relativeFrom="paragraph">
                  <wp:posOffset>429895</wp:posOffset>
                </wp:positionV>
                <wp:extent cx="3270250" cy="3213100"/>
                <wp:effectExtent l="19050" t="19050" r="25400" b="25400"/>
                <wp:wrapNone/>
                <wp:docPr id="702611321" name="Straight Connector 2"/>
                <wp:cNvGraphicFramePr/>
                <a:graphic xmlns:a="http://schemas.openxmlformats.org/drawingml/2006/main">
                  <a:graphicData uri="http://schemas.microsoft.com/office/word/2010/wordprocessingShape">
                    <wps:wsp>
                      <wps:cNvCnPr/>
                      <wps:spPr>
                        <a:xfrm flipH="1">
                          <a:off x="0" y="0"/>
                          <a:ext cx="3270250" cy="32131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E221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33.85pt" to="281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" strokecolor="red" strokeweight="3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BCF196A" wp14:editId="498E5D0D">
                <wp:simplePos x="0" y="0"/>
                <wp:positionH relativeFrom="margin">
                  <wp:posOffset>76200</wp:posOffset>
                </wp:positionH>
                <wp:positionV relativeFrom="paragraph">
                  <wp:posOffset>429895</wp:posOffset>
                </wp:positionV>
                <wp:extent cx="3759200" cy="3200400"/>
                <wp:effectExtent l="19050" t="19050" r="12700" b="19050"/>
                <wp:wrapNone/>
                <wp:docPr id="827677271" name="Straight Connector 2"/>
                <wp:cNvGraphicFramePr/>
                <a:graphic xmlns:a="http://schemas.openxmlformats.org/drawingml/2006/main">
                  <a:graphicData uri="http://schemas.microsoft.com/office/word/2010/wordprocessingShape">
                    <wps:wsp>
                      <wps:cNvCnPr/>
                      <wps:spPr>
                        <a:xfrm flipH="1" flipV="1">
                          <a:off x="0" y="0"/>
                          <a:ext cx="3759200" cy="320040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52120"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85pt" to="302pt,2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" strokecolor="red" strokeweight="3pt">
                <v:stroke joinstyle="miter"/>
                <w10:wrap anchorx="margin"/>
              </v:line>
            </w:pict>
          </mc:Fallback>
        </mc:AlternateContent>
      </w:r>
      <w:r>
        <w:rPr>
          <w:noProof/>
        </w:rPr>
        <w:drawing>
          <wp:anchor distT="0" distB="0" distL="114300" distR="114300" simplePos="0" relativeHeight="251658239" behindDoc="0" locked="0" layoutInCell="1" allowOverlap="1" wp14:anchorId="582A79FC" wp14:editId="498B82C8">
            <wp:simplePos x="0" y="0"/>
            <wp:positionH relativeFrom="column">
              <wp:posOffset>298450</wp:posOffset>
            </wp:positionH>
            <wp:positionV relativeFrom="paragraph">
              <wp:posOffset>379095</wp:posOffset>
            </wp:positionV>
            <wp:extent cx="3642360" cy="3184525"/>
            <wp:effectExtent l="0" t="0" r="0" b="0"/>
            <wp:wrapTopAndBottom/>
            <wp:docPr id="16979738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3880" name="Picture 1"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2360" cy="318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928CB" w14:textId="2C7D7785" w:rsidR="00305131" w:rsidRDefault="002812C5" w:rsidP="000D0F5A">
      <w:pPr>
        <w:rPr>
          <w:i/>
          <w:iCs/>
        </w:rPr>
      </w:pPr>
      <w:r>
        <w:rPr>
          <w:i/>
          <w:iCs/>
          <w:noProof/>
        </w:rPr>
        <w:lastRenderedPageBreak/>
        <w:drawing>
          <wp:inline distT="0" distB="0" distL="0" distR="0" wp14:anchorId="0F801A96" wp14:editId="3E01ABC2">
            <wp:extent cx="5943600" cy="4977765"/>
            <wp:effectExtent l="0" t="0" r="0" b="0"/>
            <wp:docPr id="123708481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84818" name="Picture 2"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77765"/>
                    </a:xfrm>
                    <a:prstGeom prst="rect">
                      <a:avLst/>
                    </a:prstGeom>
                  </pic:spPr>
                </pic:pic>
              </a:graphicData>
            </a:graphic>
          </wp:inline>
        </w:drawing>
      </w:r>
    </w:p>
    <w:p w14:paraId="626CA599" w14:textId="70F84D65" w:rsidR="000D0F5A" w:rsidRPr="000D0F5A" w:rsidRDefault="000D0F5A" w:rsidP="000D0F5A">
      <w:pPr>
        <w:rPr>
          <w:i/>
          <w:iCs/>
        </w:rPr>
      </w:pPr>
      <w:r w:rsidRPr="000D0F5A">
        <w:rPr>
          <w:i/>
          <w:iCs/>
        </w:rPr>
        <w:t>Fig. 5.8 FPDT Hierarchy Structure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68"/>
        <w:gridCol w:w="1560"/>
        <w:gridCol w:w="1493"/>
        <w:gridCol w:w="4539"/>
      </w:tblGrid>
      <w:tr w:rsidR="000D0F5A" w:rsidRPr="000D0F5A" w14:paraId="619C182F"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D19CB60" w14:textId="77777777" w:rsidR="000D0F5A" w:rsidRPr="000D0F5A" w:rsidRDefault="000D0F5A" w:rsidP="000D0F5A">
            <w:pPr>
              <w:rPr>
                <w:i/>
                <w:iCs/>
              </w:rPr>
            </w:pPr>
            <w:r w:rsidRPr="000D0F5A">
              <w:rPr>
                <w:i/>
                <w:iCs/>
              </w:rPr>
              <w:t>Table 5.106 </w:t>
            </w:r>
            <w:r w:rsidRPr="000D0F5A">
              <w:rPr>
                <w:b/>
                <w:bCs/>
                <w:i/>
                <w:iCs/>
              </w:rPr>
              <w:t>Firmware Performance Data Table (FPDT) Format</w:t>
            </w:r>
          </w:p>
        </w:tc>
      </w:tr>
      <w:tr w:rsidR="000D0F5A" w:rsidRPr="000D0F5A" w14:paraId="536C893D"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C58BC15"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33458E2"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A42951D"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75F7085" w14:textId="04C655A6" w:rsidR="000D0F5A" w:rsidRPr="000D0F5A" w:rsidRDefault="000D0F5A" w:rsidP="000D0F5A">
            <w:pPr>
              <w:rPr>
                <w:b/>
                <w:bCs/>
              </w:rPr>
            </w:pPr>
            <w:r w:rsidRPr="000D0F5A">
              <w:rPr>
                <w:b/>
                <w:bCs/>
              </w:rPr>
              <w:t>Description</w:t>
            </w:r>
          </w:p>
        </w:tc>
      </w:tr>
      <w:tr w:rsidR="000D0F5A" w:rsidRPr="000D0F5A" w14:paraId="0F4828B5"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5D9CAB8" w14:textId="77777777" w:rsidR="000D0F5A" w:rsidRPr="000D0F5A" w:rsidRDefault="000D0F5A" w:rsidP="000D0F5A">
            <w:r w:rsidRPr="000D0F5A">
              <w:rPr>
                <w:b/>
                <w:bCs/>
              </w:rPr>
              <w:t>Header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F42BB5B" w14:textId="77777777" w:rsidR="000D0F5A" w:rsidRPr="000D0F5A" w:rsidRDefault="000D0F5A" w:rsidP="000D0F5A"/>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1A429E" w14:textId="77777777" w:rsidR="000D0F5A" w:rsidRPr="000D0F5A" w:rsidRDefault="000D0F5A" w:rsidP="000D0F5A"/>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7A4F7D" w14:textId="77777777" w:rsidR="000D0F5A" w:rsidRPr="000D0F5A" w:rsidRDefault="000D0F5A" w:rsidP="000D0F5A"/>
        </w:tc>
      </w:tr>
      <w:tr w:rsidR="000D0F5A" w:rsidRPr="000D0F5A" w14:paraId="63A9DC1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E4E675E" w14:textId="77777777" w:rsidR="000D0F5A" w:rsidRPr="000D0F5A" w:rsidRDefault="000D0F5A" w:rsidP="000D0F5A">
            <w:r w:rsidRPr="000D0F5A">
              <w:t>- Signature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E06329"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B48BF7C"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E6DC99" w14:textId="77777777" w:rsidR="000D0F5A" w:rsidRPr="000D0F5A" w:rsidRDefault="000D0F5A" w:rsidP="000D0F5A">
            <w:r w:rsidRPr="000D0F5A">
              <w:t>‘FPDT’ Signature for the Firmware Performance Data Table.</w:t>
            </w:r>
          </w:p>
        </w:tc>
      </w:tr>
      <w:tr w:rsidR="000D0F5A" w:rsidRPr="000D0F5A" w14:paraId="3ECBF8ED"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66DE1D6" w14:textId="77777777" w:rsidR="000D0F5A" w:rsidRPr="000D0F5A" w:rsidRDefault="000D0F5A" w:rsidP="000D0F5A">
            <w:r w:rsidRPr="000D0F5A">
              <w:t>- 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07D830B"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190E98"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E51AFA4" w14:textId="77777777" w:rsidR="000D0F5A" w:rsidRPr="000D0F5A" w:rsidRDefault="000D0F5A" w:rsidP="000D0F5A">
            <w:r w:rsidRPr="000D0F5A">
              <w:t>The length of the table, in bytes, of the entire FPDT.</w:t>
            </w:r>
          </w:p>
        </w:tc>
      </w:tr>
      <w:tr w:rsidR="000D0F5A" w:rsidRPr="000D0F5A" w14:paraId="7C4EC96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219677A" w14:textId="77777777" w:rsidR="000D0F5A" w:rsidRPr="000D0F5A" w:rsidRDefault="000D0F5A" w:rsidP="000D0F5A">
            <w:r w:rsidRPr="000D0F5A">
              <w:lastRenderedPageBreak/>
              <w:t>-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3A382D2"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DE816B"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179228" w14:textId="77777777" w:rsidR="000D0F5A" w:rsidRPr="000D0F5A" w:rsidRDefault="000D0F5A" w:rsidP="000D0F5A">
            <w:r w:rsidRPr="000D0F5A">
              <w:t>The revision of the structure corresponding to the signature field for this table. For the Firmware Performance Data Table conforming to this revision of the specification, the revision is 1.</w:t>
            </w:r>
          </w:p>
        </w:tc>
      </w:tr>
      <w:tr w:rsidR="000D0F5A" w:rsidRPr="000D0F5A" w14:paraId="1059D328"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920A40" w14:textId="77777777" w:rsidR="000D0F5A" w:rsidRPr="000D0F5A" w:rsidRDefault="000D0F5A" w:rsidP="000D0F5A">
            <w:r w:rsidRPr="000D0F5A">
              <w:t>- Checksum</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EA0272B"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0B8871" w14:textId="77777777" w:rsidR="000D0F5A" w:rsidRPr="000D0F5A" w:rsidRDefault="000D0F5A" w:rsidP="000D0F5A">
            <w:r w:rsidRPr="000D0F5A">
              <w:t>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27E3F94" w14:textId="77777777" w:rsidR="000D0F5A" w:rsidRPr="000D0F5A" w:rsidRDefault="000D0F5A" w:rsidP="000D0F5A">
            <w:r w:rsidRPr="000D0F5A">
              <w:t>The entire table, including the checksum field, must add to zero to be considered valid.</w:t>
            </w:r>
          </w:p>
        </w:tc>
      </w:tr>
      <w:tr w:rsidR="000D0F5A" w:rsidRPr="000D0F5A" w14:paraId="54362CC9"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1065675" w14:textId="77777777" w:rsidR="000D0F5A" w:rsidRPr="000D0F5A" w:rsidRDefault="000D0F5A" w:rsidP="000D0F5A">
            <w:r w:rsidRPr="000D0F5A">
              <w:t>- OEMID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2FB7CC" w14:textId="77777777" w:rsidR="000D0F5A" w:rsidRPr="000D0F5A" w:rsidRDefault="000D0F5A" w:rsidP="000D0F5A">
            <w:r w:rsidRPr="000D0F5A">
              <w:t>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AAD92A" w14:textId="77777777" w:rsidR="000D0F5A" w:rsidRPr="000D0F5A" w:rsidRDefault="000D0F5A" w:rsidP="000D0F5A">
            <w:r w:rsidRPr="000D0F5A">
              <w:t>10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59E1BF" w14:textId="77777777" w:rsidR="000D0F5A" w:rsidRPr="000D0F5A" w:rsidRDefault="000D0F5A" w:rsidP="000D0F5A">
            <w:r w:rsidRPr="000D0F5A">
              <w:t>An OEM-supplied string that identifies the OEM.</w:t>
            </w:r>
          </w:p>
        </w:tc>
      </w:tr>
      <w:tr w:rsidR="000D0F5A" w:rsidRPr="000D0F5A" w14:paraId="4E40CD8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D60FC8A" w14:textId="77777777" w:rsidR="000D0F5A" w:rsidRPr="000D0F5A" w:rsidRDefault="000D0F5A" w:rsidP="000D0F5A">
            <w:r w:rsidRPr="000D0F5A">
              <w:t>- OEM Table ID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C5104D"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0F2F77" w14:textId="77777777" w:rsidR="000D0F5A" w:rsidRPr="000D0F5A" w:rsidRDefault="000D0F5A" w:rsidP="000D0F5A">
            <w:r w:rsidRPr="000D0F5A">
              <w:t>16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49CCBBC" w14:textId="77777777" w:rsidR="000D0F5A" w:rsidRPr="000D0F5A" w:rsidRDefault="000D0F5A" w:rsidP="000D0F5A">
            <w:r w:rsidRPr="000D0F5A">
              <w:t xml:space="preserve">An OEM-supplied string that the OEM uses to identify this </w:t>
            </w:r>
            <w:proofErr w:type="gramStart"/>
            <w:r w:rsidRPr="000D0F5A">
              <w:t>particular data</w:t>
            </w:r>
            <w:proofErr w:type="gramEnd"/>
            <w:r w:rsidRPr="000D0F5A">
              <w:t xml:space="preserve"> table.</w:t>
            </w:r>
          </w:p>
        </w:tc>
      </w:tr>
      <w:tr w:rsidR="000D0F5A" w:rsidRPr="000D0F5A" w14:paraId="6D9F6FED"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71992E7" w14:textId="77777777" w:rsidR="000D0F5A" w:rsidRPr="000D0F5A" w:rsidRDefault="000D0F5A" w:rsidP="000D0F5A">
            <w:r w:rsidRPr="000D0F5A">
              <w:t>- OEM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25801C"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B083FF" w14:textId="77777777" w:rsidR="000D0F5A" w:rsidRPr="000D0F5A" w:rsidRDefault="000D0F5A" w:rsidP="000D0F5A">
            <w:r w:rsidRPr="000D0F5A">
              <w:t>24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6C48E99" w14:textId="77777777" w:rsidR="000D0F5A" w:rsidRPr="000D0F5A" w:rsidRDefault="000D0F5A" w:rsidP="000D0F5A">
            <w:r w:rsidRPr="000D0F5A">
              <w:t>An OEM-supplied revision number.</w:t>
            </w:r>
          </w:p>
        </w:tc>
      </w:tr>
      <w:tr w:rsidR="000D0F5A" w:rsidRPr="000D0F5A" w14:paraId="39214ED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895CA1E" w14:textId="77777777" w:rsidR="000D0F5A" w:rsidRPr="000D0F5A" w:rsidRDefault="000D0F5A" w:rsidP="000D0F5A">
            <w:r w:rsidRPr="000D0F5A">
              <w:t>- Creator ID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5778D7B"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7B8473" w14:textId="77777777" w:rsidR="000D0F5A" w:rsidRPr="000D0F5A" w:rsidRDefault="000D0F5A" w:rsidP="000D0F5A">
            <w:r w:rsidRPr="000D0F5A">
              <w:t>28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B94DE4F" w14:textId="77777777" w:rsidR="000D0F5A" w:rsidRPr="000D0F5A" w:rsidRDefault="000D0F5A" w:rsidP="000D0F5A">
            <w:r w:rsidRPr="000D0F5A">
              <w:t>The Vendor ID of the utility that created this table.</w:t>
            </w:r>
          </w:p>
        </w:tc>
      </w:tr>
      <w:tr w:rsidR="000D0F5A" w:rsidRPr="000D0F5A" w14:paraId="776D7F65"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DD9AB20" w14:textId="77777777" w:rsidR="000D0F5A" w:rsidRPr="000D0F5A" w:rsidRDefault="000D0F5A" w:rsidP="000D0F5A">
            <w:r w:rsidRPr="000D0F5A">
              <w:t>- Creator Revision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86C67D"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797768" w14:textId="77777777" w:rsidR="000D0F5A" w:rsidRPr="000D0F5A" w:rsidRDefault="000D0F5A" w:rsidP="000D0F5A">
            <w:r w:rsidRPr="000D0F5A">
              <w:t>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9E6D45C" w14:textId="77777777" w:rsidR="000D0F5A" w:rsidRPr="000D0F5A" w:rsidRDefault="000D0F5A" w:rsidP="000D0F5A">
            <w:r w:rsidRPr="000D0F5A">
              <w:t>The revision of the utility that created this table.</w:t>
            </w:r>
          </w:p>
        </w:tc>
      </w:tr>
      <w:tr w:rsidR="000D0F5A" w:rsidRPr="000D0F5A" w14:paraId="395A5807"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3EBD4BD0" w14:textId="77777777" w:rsidR="000D0F5A" w:rsidRPr="000D0F5A" w:rsidRDefault="000D0F5A" w:rsidP="000D0F5A">
            <w:r w:rsidRPr="000D0F5A">
              <w:t>Performance Records</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F1249CB" w14:textId="77777777" w:rsidR="000D0F5A" w:rsidRPr="000D0F5A" w:rsidRDefault="000D0F5A" w:rsidP="000D0F5A">
            <w:r w:rsidRPr="000D0F5A">
              <w:t>–</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BA5EBC6" w14:textId="77777777" w:rsidR="000D0F5A" w:rsidRPr="000D0F5A" w:rsidRDefault="000D0F5A" w:rsidP="000D0F5A">
            <w:r w:rsidRPr="000D0F5A">
              <w:t>36</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7531506" w14:textId="77777777" w:rsidR="000D0F5A" w:rsidRPr="000D0F5A" w:rsidRDefault="000D0F5A" w:rsidP="000D0F5A">
            <w:r w:rsidRPr="000D0F5A">
              <w:t>A set of FPDT Performance Records, as defined in Table 5-112. </w:t>
            </w:r>
            <w:hyperlink r:id="rId8" w:anchor="interleave-structure" w:history="1">
              <w:r w:rsidRPr="000D0F5A">
                <w:rPr>
                  <w:rStyle w:val="Hyperlink"/>
                </w:rPr>
                <w:t>Section 5.2.26.4</w:t>
              </w:r>
            </w:hyperlink>
          </w:p>
        </w:tc>
      </w:tr>
    </w:tbl>
    <w:p w14:paraId="35E70C63" w14:textId="77777777" w:rsidR="00FF7E54" w:rsidRDefault="00FF7E54" w:rsidP="000D0F5A">
      <w:pPr>
        <w:rPr>
          <w:b/>
          <w:bCs/>
        </w:rPr>
      </w:pPr>
    </w:p>
    <w:p w14:paraId="59EFDE02" w14:textId="523AD415" w:rsidR="000D0F5A" w:rsidRPr="000D0F5A" w:rsidRDefault="000D0F5A" w:rsidP="000D0F5A">
      <w:pPr>
        <w:rPr>
          <w:b/>
          <w:bCs/>
        </w:rPr>
      </w:pPr>
      <w:r w:rsidRPr="000D0F5A">
        <w:rPr>
          <w:b/>
          <w:bCs/>
        </w:rPr>
        <w:t>5.2.24.1. Performance Record Format</w:t>
      </w:r>
    </w:p>
    <w:p w14:paraId="6224C7EB" w14:textId="77777777" w:rsidR="000D0F5A" w:rsidRPr="000D0F5A" w:rsidRDefault="000D0F5A" w:rsidP="000D0F5A">
      <w:r w:rsidRPr="000D0F5A">
        <w:t>A performance record is comprised of a sub-header including a record type and length, and a set of data. The format of the data is specific to the record type. In this manner, records are only as large as needed to contain the specific type of data to be conveyed.</w:t>
      </w:r>
    </w:p>
    <w:p w14:paraId="3816705E" w14:textId="77777777" w:rsidR="000D0F5A" w:rsidRPr="000D0F5A" w:rsidRDefault="000D0F5A" w:rsidP="000D0F5A">
      <w:r w:rsidRPr="000D0F5A">
        <w:t>Note that unless otherwise specified, multiple records are permitted for a given type, because some events may occur multiple times during the boot process.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41"/>
        <w:gridCol w:w="1560"/>
        <w:gridCol w:w="1493"/>
        <w:gridCol w:w="4566"/>
      </w:tblGrid>
      <w:tr w:rsidR="000D0F5A" w:rsidRPr="000D0F5A" w14:paraId="1BBE15DD"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4FE19280" w14:textId="77777777" w:rsidR="000D0F5A" w:rsidRPr="000D0F5A" w:rsidRDefault="000D0F5A" w:rsidP="000D0F5A">
            <w:pPr>
              <w:rPr>
                <w:i/>
                <w:iCs/>
              </w:rPr>
            </w:pPr>
            <w:r w:rsidRPr="000D0F5A">
              <w:rPr>
                <w:i/>
                <w:iCs/>
              </w:rPr>
              <w:lastRenderedPageBreak/>
              <w:t>Table 5.107 </w:t>
            </w:r>
            <w:r w:rsidRPr="000D0F5A">
              <w:rPr>
                <w:b/>
                <w:bCs/>
                <w:i/>
                <w:iCs/>
              </w:rPr>
              <w:t>Performance Record Structure</w:t>
            </w:r>
          </w:p>
        </w:tc>
      </w:tr>
      <w:tr w:rsidR="000D0F5A" w:rsidRPr="000D0F5A" w14:paraId="7AB31C26"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6597F32"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2719F0C"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BEF48D5"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5C9D312" w14:textId="77777777" w:rsidR="000D0F5A" w:rsidRPr="000D0F5A" w:rsidRDefault="000D0F5A" w:rsidP="000D0F5A">
            <w:pPr>
              <w:rPr>
                <w:b/>
                <w:bCs/>
              </w:rPr>
            </w:pPr>
            <w:r w:rsidRPr="000D0F5A">
              <w:rPr>
                <w:b/>
                <w:bCs/>
              </w:rPr>
              <w:t>Description</w:t>
            </w:r>
          </w:p>
        </w:tc>
      </w:tr>
      <w:tr w:rsidR="000D0F5A" w:rsidRPr="000D0F5A" w14:paraId="7016BCC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4BCA00"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9146EE"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25AE5A4"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4287B81" w14:textId="77777777" w:rsidR="000D0F5A" w:rsidRPr="000D0F5A" w:rsidRDefault="000D0F5A" w:rsidP="000D0F5A">
            <w:r w:rsidRPr="000D0F5A">
              <w:t>This value depicts the format and contents of the performance record.</w:t>
            </w:r>
          </w:p>
        </w:tc>
      </w:tr>
      <w:tr w:rsidR="000D0F5A" w:rsidRPr="000D0F5A" w14:paraId="2D9EF8EC"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3562CD6"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C02ED47"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5586F8"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727D18D" w14:textId="77777777" w:rsidR="000D0F5A" w:rsidRPr="000D0F5A" w:rsidRDefault="000D0F5A" w:rsidP="000D0F5A">
            <w:r w:rsidRPr="000D0F5A">
              <w:t>This value depicts the length of the performance record, in bytes.</w:t>
            </w:r>
          </w:p>
        </w:tc>
      </w:tr>
      <w:tr w:rsidR="000D0F5A" w:rsidRPr="000D0F5A" w14:paraId="38A559C4"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6C04263"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8BFA2D6"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D6C189"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BCB7DC9" w14:textId="77777777" w:rsidR="000D0F5A" w:rsidRPr="000D0F5A" w:rsidRDefault="000D0F5A" w:rsidP="000D0F5A">
            <w:r w:rsidRPr="000D0F5A">
              <w:t xml:space="preserve">This value is updated if the format of the record type is extended. Any changes to a performance record layout must be backwards-compatible in that all previously defined fields must be maintained if still applicable, but newly defined fields allow the length of the performance record to be increased. Previously defined record fields must not be </w:t>
            </w:r>
            <w:proofErr w:type="gramStart"/>
            <w:r w:rsidRPr="000D0F5A">
              <w:t>redefined, but</w:t>
            </w:r>
            <w:proofErr w:type="gramEnd"/>
            <w:r w:rsidRPr="000D0F5A">
              <w:t xml:space="preserve"> are permitted to be deprecated.</w:t>
            </w:r>
          </w:p>
        </w:tc>
      </w:tr>
      <w:tr w:rsidR="000D0F5A" w:rsidRPr="000D0F5A" w14:paraId="16B8E3C9"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3A719490" w14:textId="77777777" w:rsidR="000D0F5A" w:rsidRPr="000D0F5A" w:rsidRDefault="000D0F5A" w:rsidP="000D0F5A">
            <w:r w:rsidRPr="000D0F5A">
              <w:t>Data</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25D226B" w14:textId="77777777" w:rsidR="000D0F5A" w:rsidRPr="000D0F5A" w:rsidRDefault="000D0F5A" w:rsidP="000D0F5A">
            <w:r w:rsidRPr="000D0F5A">
              <w:t>–</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39FE2F00"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675DDB74" w14:textId="77777777" w:rsidR="000D0F5A" w:rsidRPr="000D0F5A" w:rsidRDefault="000D0F5A" w:rsidP="000D0F5A">
            <w:r w:rsidRPr="000D0F5A">
              <w:t>The content of this field is defined by the Performance Record Type definition.</w:t>
            </w:r>
          </w:p>
        </w:tc>
      </w:tr>
    </w:tbl>
    <w:p w14:paraId="5BE0982D" w14:textId="77777777" w:rsidR="00FF7E54" w:rsidRDefault="00FF7E54" w:rsidP="000D0F5A">
      <w:pPr>
        <w:rPr>
          <w:b/>
          <w:bCs/>
        </w:rPr>
      </w:pPr>
    </w:p>
    <w:p w14:paraId="4E07460C" w14:textId="7BC1FBAA" w:rsidR="000D0F5A" w:rsidRPr="000D0F5A" w:rsidRDefault="000D0F5A" w:rsidP="000D0F5A">
      <w:pPr>
        <w:rPr>
          <w:b/>
          <w:bCs/>
        </w:rPr>
      </w:pPr>
      <w:r w:rsidRPr="000D0F5A">
        <w:rPr>
          <w:b/>
          <w:bCs/>
        </w:rPr>
        <w:t>5.2.24.2. FPDT Performance Record Types</w:t>
      </w:r>
    </w:p>
    <w:p w14:paraId="081724C3" w14:textId="77777777" w:rsidR="000D0F5A" w:rsidRPr="000D0F5A" w:rsidRDefault="000D0F5A" w:rsidP="000D0F5A">
      <w:r w:rsidRPr="000D0F5A">
        <w:t>The table below describes the various records contained within the FPDT, and their corresponding Record Types.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59"/>
        <w:gridCol w:w="2533"/>
        <w:gridCol w:w="4668"/>
      </w:tblGrid>
      <w:tr w:rsidR="000D0F5A" w:rsidRPr="000D0F5A" w14:paraId="7DB379C0" w14:textId="77777777" w:rsidTr="000D0F5A">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7AE9FD9D" w14:textId="77777777" w:rsidR="000D0F5A" w:rsidRPr="000D0F5A" w:rsidRDefault="000D0F5A" w:rsidP="000D0F5A">
            <w:pPr>
              <w:rPr>
                <w:i/>
                <w:iCs/>
              </w:rPr>
            </w:pPr>
            <w:r w:rsidRPr="000D0F5A">
              <w:rPr>
                <w:i/>
                <w:iCs/>
              </w:rPr>
              <w:t>Table 5.108 </w:t>
            </w:r>
            <w:r w:rsidRPr="000D0F5A">
              <w:rPr>
                <w:b/>
                <w:bCs/>
                <w:i/>
                <w:iCs/>
              </w:rPr>
              <w:t>FPDT Performance Record Types</w:t>
            </w:r>
          </w:p>
        </w:tc>
      </w:tr>
      <w:tr w:rsidR="000D0F5A" w:rsidRPr="000D0F5A" w14:paraId="0EC55DA9"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952B58E" w14:textId="77777777" w:rsidR="000D0F5A" w:rsidRPr="000D0F5A" w:rsidRDefault="000D0F5A" w:rsidP="000D0F5A">
            <w:pPr>
              <w:rPr>
                <w:b/>
                <w:bCs/>
              </w:rPr>
            </w:pPr>
            <w:r w:rsidRPr="000D0F5A">
              <w:rPr>
                <w:b/>
                <w:bCs/>
              </w:rPr>
              <w:t>Record Type Value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50BFDB3" w14:textId="77777777" w:rsidR="000D0F5A" w:rsidRPr="000D0F5A" w:rsidRDefault="000D0F5A" w:rsidP="000D0F5A">
            <w:pPr>
              <w:rPr>
                <w:b/>
                <w:bCs/>
              </w:rPr>
            </w:pPr>
            <w:r w:rsidRPr="000D0F5A">
              <w:rPr>
                <w:b/>
                <w:bCs/>
              </w:rPr>
              <w:t>Type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8109232" w14:textId="77777777" w:rsidR="000D0F5A" w:rsidRPr="000D0F5A" w:rsidRDefault="000D0F5A" w:rsidP="000D0F5A">
            <w:pPr>
              <w:rPr>
                <w:b/>
                <w:bCs/>
              </w:rPr>
            </w:pPr>
            <w:r w:rsidRPr="000D0F5A">
              <w:rPr>
                <w:b/>
                <w:bCs/>
              </w:rPr>
              <w:t>Description</w:t>
            </w:r>
          </w:p>
        </w:tc>
      </w:tr>
      <w:tr w:rsidR="000D0F5A" w:rsidRPr="000D0F5A" w14:paraId="7216ED1C"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A6D989" w14:textId="77777777" w:rsidR="000D0F5A" w:rsidRPr="000D0F5A" w:rsidRDefault="000D0F5A" w:rsidP="000D0F5A">
            <w:r w:rsidRPr="000D0F5A">
              <w:t>0x0000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FF43F00" w14:textId="43558DAB" w:rsidR="000D0F5A" w:rsidRPr="000D0F5A" w:rsidRDefault="000209AB" w:rsidP="000D0F5A">
            <w:r w:rsidRPr="001177A1">
              <w:rPr>
                <w:highlight w:val="yellow"/>
              </w:rPr>
              <w:t>Host</w:t>
            </w:r>
            <w:r w:rsidR="00A75C22">
              <w:t xml:space="preserve"> </w:t>
            </w:r>
            <w:r w:rsidR="000D0F5A" w:rsidRPr="000D0F5A">
              <w:t xml:space="preserve">Firmware </w:t>
            </w:r>
            <w:r w:rsidR="000D0F5A" w:rsidRPr="00A75C22">
              <w:rPr>
                <w:strike/>
                <w:color w:val="FF0000"/>
              </w:rPr>
              <w:t>Basic</w:t>
            </w:r>
            <w:r w:rsidR="000D0F5A" w:rsidRPr="00A75C22">
              <w:rPr>
                <w:color w:val="FF0000"/>
              </w:rPr>
              <w:t xml:space="preserve"> </w:t>
            </w:r>
            <w:r w:rsidR="000D0F5A" w:rsidRPr="000D0F5A">
              <w:t>Boot Performance Pointer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21C1DB" w14:textId="5DEEE4A7" w:rsidR="000D0F5A" w:rsidRPr="000D0F5A" w:rsidRDefault="000D0F5A" w:rsidP="000D0F5A">
            <w:r w:rsidRPr="000D0F5A">
              <w:t xml:space="preserve">Record containing a pointer to the </w:t>
            </w:r>
            <w:r w:rsidR="00A75C22" w:rsidRPr="001177A1">
              <w:rPr>
                <w:highlight w:val="yellow"/>
              </w:rPr>
              <w:t>Host</w:t>
            </w:r>
            <w:r w:rsidR="00A75C22">
              <w:t xml:space="preserve"> </w:t>
            </w:r>
            <w:r w:rsidRPr="000D0F5A">
              <w:t xml:space="preserve">Firmware </w:t>
            </w:r>
            <w:r w:rsidRPr="00A75C22">
              <w:rPr>
                <w:strike/>
                <w:color w:val="FF0000"/>
              </w:rPr>
              <w:t>Basic</w:t>
            </w:r>
            <w:r w:rsidRPr="000D0F5A">
              <w:t xml:space="preserve"> Boot Performance Table.</w:t>
            </w:r>
          </w:p>
        </w:tc>
      </w:tr>
      <w:tr w:rsidR="000D0F5A" w:rsidRPr="000D0F5A" w14:paraId="6F2E0EA6"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493435B" w14:textId="77777777" w:rsidR="000D0F5A" w:rsidRPr="000D0F5A" w:rsidRDefault="000D0F5A" w:rsidP="000D0F5A">
            <w:r w:rsidRPr="000D0F5A">
              <w:t>0x0001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8BE162" w14:textId="77777777" w:rsidR="000D0F5A" w:rsidRPr="000D0F5A" w:rsidRDefault="000D0F5A" w:rsidP="000D0F5A">
            <w:r w:rsidRPr="000D0F5A">
              <w:t>S3 Performance Table Pointer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525906" w14:textId="77777777" w:rsidR="000D0F5A" w:rsidRPr="000D0F5A" w:rsidRDefault="000D0F5A" w:rsidP="000D0F5A">
            <w:r w:rsidRPr="000D0F5A">
              <w:t>Record containing a pointer to the S3 Performance Table.</w:t>
            </w:r>
          </w:p>
        </w:tc>
      </w:tr>
      <w:tr w:rsidR="0032328C" w:rsidRPr="000D0F5A" w14:paraId="37798B92"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02DD4A2F" w14:textId="3E168366" w:rsidR="0032328C" w:rsidRPr="00FB188B" w:rsidRDefault="0032328C" w:rsidP="000D0F5A">
            <w:pPr>
              <w:rPr>
                <w:highlight w:val="yellow"/>
              </w:rPr>
            </w:pPr>
            <w:r w:rsidRPr="00FB188B">
              <w:rPr>
                <w:highlight w:val="yellow"/>
              </w:rPr>
              <w:lastRenderedPageBreak/>
              <w:t>0x0002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7E73A4AB" w14:textId="4F56C03B" w:rsidR="0032328C" w:rsidRPr="00FB188B" w:rsidRDefault="0032328C" w:rsidP="000D0F5A">
            <w:pPr>
              <w:rPr>
                <w:highlight w:val="yellow"/>
              </w:rPr>
            </w:pPr>
            <w:r w:rsidRPr="00FB188B">
              <w:rPr>
                <w:highlight w:val="yellow"/>
              </w:rPr>
              <w:t xml:space="preserve">Microcontroller </w:t>
            </w:r>
            <w:r w:rsidR="00FB188B" w:rsidRPr="00FB188B">
              <w:rPr>
                <w:highlight w:val="yellow"/>
              </w:rPr>
              <w:t>Boot Performance Table Pointer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35812BC9" w14:textId="4E1979F7" w:rsidR="0032328C" w:rsidRPr="00FB188B" w:rsidRDefault="00FB188B" w:rsidP="000D0F5A">
            <w:pPr>
              <w:rPr>
                <w:highlight w:val="yellow"/>
              </w:rPr>
            </w:pPr>
            <w:r w:rsidRPr="00FB188B">
              <w:rPr>
                <w:highlight w:val="yellow"/>
              </w:rPr>
              <w:t>Record containing a pointer to the Microcontroller Boot Performance Table.</w:t>
            </w:r>
          </w:p>
        </w:tc>
      </w:tr>
      <w:tr w:rsidR="00D633FB" w:rsidRPr="000D0F5A" w14:paraId="0ADF7D72" w14:textId="77777777" w:rsidTr="001C1822">
        <w:tc>
          <w:tcPr>
            <w:tcW w:w="0" w:type="auto"/>
            <w:tcBorders>
              <w:left w:val="single" w:sz="2" w:space="0" w:color="E1E4E5"/>
              <w:bottom w:val="single" w:sz="6" w:space="0" w:color="E1E4E5"/>
            </w:tcBorders>
            <w:shd w:val="clear" w:color="auto" w:fill="auto"/>
            <w:tcMar>
              <w:top w:w="120" w:type="dxa"/>
              <w:left w:w="240" w:type="dxa"/>
              <w:bottom w:w="120" w:type="dxa"/>
              <w:right w:w="240" w:type="dxa"/>
            </w:tcMar>
          </w:tcPr>
          <w:p w14:paraId="26586CE2" w14:textId="55700D16" w:rsidR="00D633FB" w:rsidRPr="00C519E6" w:rsidRDefault="00D633FB" w:rsidP="00D633FB">
            <w:pPr>
              <w:rPr>
                <w:rFonts w:asciiTheme="majorHAnsi" w:hAnsiTheme="majorHAnsi" w:cstheme="majorHAnsi"/>
                <w:highlight w:val="yellow"/>
              </w:rPr>
            </w:pPr>
            <w:r w:rsidRPr="001B068B">
              <w:rPr>
                <w:highlight w:val="yellow"/>
              </w:rPr>
              <w:t>0x0003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2955F464" w14:textId="4475BE18" w:rsidR="00D633FB" w:rsidRPr="00C519E6" w:rsidRDefault="00D633FB" w:rsidP="00D633FB">
            <w:pPr>
              <w:rPr>
                <w:rFonts w:asciiTheme="majorHAnsi" w:hAnsiTheme="majorHAnsi" w:cstheme="majorHAnsi"/>
                <w:highlight w:val="yellow"/>
              </w:rPr>
            </w:pPr>
            <w:r w:rsidRPr="006A18AF">
              <w:rPr>
                <w:highlight w:val="yellow"/>
              </w:rPr>
              <w:t>Timestamp Delta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tcPr>
          <w:p w14:paraId="618D7572" w14:textId="740A81EC" w:rsidR="00D633FB" w:rsidRPr="00C519E6" w:rsidRDefault="00D633FB" w:rsidP="00D633FB">
            <w:pPr>
              <w:rPr>
                <w:rFonts w:asciiTheme="majorHAnsi" w:hAnsiTheme="majorHAnsi" w:cstheme="majorHAnsi"/>
                <w:highlight w:val="yellow"/>
              </w:rPr>
            </w:pPr>
            <w:r w:rsidRPr="00C36899">
              <w:rPr>
                <w:highlight w:val="yellow"/>
              </w:rPr>
              <w:t xml:space="preserve">Table describing the time deltas between different controllers in the system (Table </w:t>
            </w:r>
            <w:r w:rsidRPr="00C36899">
              <w:rPr>
                <w:highlight w:val="magenta"/>
              </w:rPr>
              <w:t>5.119</w:t>
            </w:r>
            <w:r w:rsidRPr="00C36899">
              <w:rPr>
                <w:highlight w:val="yellow"/>
              </w:rPr>
              <w:t>). The time delta of the Host, relative to the reference controller, is also represented in this table.</w:t>
            </w:r>
            <w:r w:rsidRPr="00C519E6">
              <w:rPr>
                <w:rFonts w:asciiTheme="majorHAnsi" w:hAnsiTheme="majorHAnsi" w:cstheme="majorHAnsi"/>
              </w:rPr>
              <w:t xml:space="preserve"> </w:t>
            </w:r>
          </w:p>
        </w:tc>
      </w:tr>
      <w:tr w:rsidR="00D633FB" w:rsidRPr="000D0F5A" w14:paraId="4567624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4F4DD7B" w14:textId="591B0C08" w:rsidR="00D633FB" w:rsidRPr="000D0F5A" w:rsidRDefault="00D633FB" w:rsidP="00D633FB">
            <w:r w:rsidRPr="000D0F5A">
              <w:t>0x000</w:t>
            </w:r>
            <w:r w:rsidRPr="000D0F5A">
              <w:rPr>
                <w:strike/>
                <w:color w:val="FF0000"/>
              </w:rPr>
              <w:t>2</w:t>
            </w:r>
            <w:r w:rsidRPr="00D633FB">
              <w:rPr>
                <w:highlight w:val="yellow"/>
              </w:rPr>
              <w:t>4</w:t>
            </w:r>
            <w:r w:rsidRPr="000D0F5A">
              <w:t xml:space="preserve"> - 0x0FFF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0E1962B"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4ACB55" w14:textId="77777777" w:rsidR="00D633FB" w:rsidRPr="000D0F5A" w:rsidRDefault="00D633FB" w:rsidP="00D633FB">
            <w:r w:rsidRPr="000D0F5A">
              <w:t>Reserved for ACPI specification usage.</w:t>
            </w:r>
          </w:p>
        </w:tc>
      </w:tr>
      <w:tr w:rsidR="00D633FB" w:rsidRPr="000D0F5A" w14:paraId="0D07F81D"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A332FDE" w14:textId="77777777" w:rsidR="00D633FB" w:rsidRPr="000D0F5A" w:rsidRDefault="00D633FB" w:rsidP="00D633FB">
            <w:r w:rsidRPr="000D0F5A">
              <w:t>0x1000 - 0x1FFF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C00FD9"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B2CB426" w14:textId="77777777" w:rsidR="00D633FB" w:rsidRPr="000D0F5A" w:rsidRDefault="00D633FB" w:rsidP="00D633FB">
            <w:r w:rsidRPr="000D0F5A">
              <w:t>Reserved for Platform Vendor usage.</w:t>
            </w:r>
          </w:p>
        </w:tc>
      </w:tr>
      <w:tr w:rsidR="00D633FB" w:rsidRPr="000D0F5A" w14:paraId="2159681B"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5C63001" w14:textId="77777777" w:rsidR="00D633FB" w:rsidRPr="000D0F5A" w:rsidRDefault="00D633FB" w:rsidP="00D633FB">
            <w:r w:rsidRPr="000D0F5A">
              <w:t>0x2000 - 0x2FFF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F2C4412"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03C38BD" w14:textId="77777777" w:rsidR="00D633FB" w:rsidRPr="000D0F5A" w:rsidRDefault="00D633FB" w:rsidP="00D633FB">
            <w:r w:rsidRPr="000D0F5A">
              <w:t>Reserved for Hardware Vendor usage.</w:t>
            </w:r>
          </w:p>
        </w:tc>
      </w:tr>
      <w:tr w:rsidR="00D633FB" w:rsidRPr="000D0F5A" w14:paraId="136F4D1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DFB852F" w14:textId="77777777" w:rsidR="00D633FB" w:rsidRPr="000D0F5A" w:rsidRDefault="00D633FB" w:rsidP="00D633FB">
            <w:r w:rsidRPr="000D0F5A">
              <w:t>0x3000 - 0x3FFF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315F33" w14:textId="77777777" w:rsidR="00D633FB" w:rsidRPr="000D0F5A" w:rsidRDefault="00D633FB" w:rsidP="00D633FB">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21DFC92" w14:textId="77777777" w:rsidR="00D633FB" w:rsidRPr="000D0F5A" w:rsidRDefault="00D633FB" w:rsidP="00D633FB">
            <w:r w:rsidRPr="000D0F5A">
              <w:t>Reserved for platform firmware Vendor usage.</w:t>
            </w:r>
          </w:p>
        </w:tc>
      </w:tr>
      <w:tr w:rsidR="00D633FB" w:rsidRPr="000D0F5A" w14:paraId="4E778704"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2FED8CAD" w14:textId="77777777" w:rsidR="00D633FB" w:rsidRPr="000D0F5A" w:rsidRDefault="00D633FB" w:rsidP="00D633FB">
            <w:r w:rsidRPr="000D0F5A">
              <w:t>0x4000 - 0xFFFF</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73AA575" w14:textId="77777777" w:rsidR="00D633FB" w:rsidRPr="000D0F5A" w:rsidRDefault="00D633FB" w:rsidP="00D633FB">
            <w:r w:rsidRPr="000D0F5A">
              <w:t>Reserved</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2FEA66D3" w14:textId="77777777" w:rsidR="00D633FB" w:rsidRPr="000D0F5A" w:rsidRDefault="00D633FB" w:rsidP="00D633FB">
            <w:r w:rsidRPr="000D0F5A">
              <w:t>Reserved for future use</w:t>
            </w:r>
          </w:p>
        </w:tc>
      </w:tr>
    </w:tbl>
    <w:p w14:paraId="170A288A" w14:textId="77777777" w:rsidR="00FF7E54" w:rsidRDefault="00FF7E54" w:rsidP="000D0F5A">
      <w:pPr>
        <w:rPr>
          <w:b/>
          <w:bCs/>
        </w:rPr>
      </w:pPr>
    </w:p>
    <w:p w14:paraId="5A83808A" w14:textId="0233EC0C" w:rsidR="000D0F5A" w:rsidRPr="000D0F5A" w:rsidRDefault="000D0F5A" w:rsidP="000D0F5A">
      <w:pPr>
        <w:rPr>
          <w:b/>
          <w:bCs/>
        </w:rPr>
      </w:pPr>
      <w:r w:rsidRPr="000D0F5A">
        <w:rPr>
          <w:b/>
          <w:bCs/>
        </w:rPr>
        <w:t>5.2.24.3. </w:t>
      </w:r>
      <w:r w:rsidRPr="00A52F5B">
        <w:rPr>
          <w:b/>
          <w:bCs/>
          <w:strike/>
          <w:color w:val="FF0000"/>
        </w:rPr>
        <w:t>Runtime</w:t>
      </w:r>
      <w:r w:rsidRPr="000D0F5A">
        <w:rPr>
          <w:b/>
          <w:bCs/>
        </w:rPr>
        <w:t xml:space="preserve"> Performance</w:t>
      </w:r>
      <w:r w:rsidR="00A52F5B">
        <w:rPr>
          <w:b/>
          <w:bCs/>
        </w:rPr>
        <w:t xml:space="preserve"> </w:t>
      </w:r>
      <w:r w:rsidR="00A52F5B" w:rsidRPr="00A52F5B">
        <w:rPr>
          <w:b/>
          <w:bCs/>
          <w:highlight w:val="yellow"/>
        </w:rPr>
        <w:t>Event</w:t>
      </w:r>
      <w:r w:rsidRPr="000D0F5A">
        <w:rPr>
          <w:b/>
          <w:bCs/>
        </w:rPr>
        <w:t xml:space="preserve"> Record Types</w:t>
      </w:r>
    </w:p>
    <w:p w14:paraId="01E7110B" w14:textId="63C08765" w:rsidR="000D0F5A" w:rsidRPr="000D0F5A" w:rsidRDefault="000D0F5A" w:rsidP="000D0F5A">
      <w:r w:rsidRPr="000D0F5A">
        <w:t xml:space="preserve">The table below describes the various Runtime Performance records and their corresponding Record Types. These records are not contained within the </w:t>
      </w:r>
      <w:proofErr w:type="gramStart"/>
      <w:r w:rsidRPr="000D0F5A">
        <w:t>FPDT</w:t>
      </w:r>
      <w:r w:rsidRPr="00E25967">
        <w:rPr>
          <w:strike/>
          <w:color w:val="FF0000"/>
        </w:rPr>
        <w:t>;</w:t>
      </w:r>
      <w:r w:rsidR="00E25967" w:rsidRPr="001177A1">
        <w:rPr>
          <w:highlight w:val="yellow"/>
        </w:rPr>
        <w:t>,</w:t>
      </w:r>
      <w:proofErr w:type="gramEnd"/>
      <w:r w:rsidRPr="000D0F5A">
        <w:t xml:space="preserve"> they are referenced by their respective </w:t>
      </w:r>
      <w:r w:rsidRPr="00984AE2">
        <w:t>pointer</w:t>
      </w:r>
      <w:r w:rsidR="00FF0AE2">
        <w:t xml:space="preserve"> </w:t>
      </w:r>
      <w:r w:rsidRPr="000D0F5A">
        <w:t>records in the FPDT.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59"/>
        <w:gridCol w:w="2806"/>
        <w:gridCol w:w="4395"/>
      </w:tblGrid>
      <w:tr w:rsidR="000D0F5A" w:rsidRPr="000D0F5A" w14:paraId="542BB126" w14:textId="77777777" w:rsidTr="000D0F5A">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18857D7C" w14:textId="30248121" w:rsidR="000D0F5A" w:rsidRPr="000D0F5A" w:rsidRDefault="000D0F5A" w:rsidP="000D0F5A">
            <w:pPr>
              <w:rPr>
                <w:i/>
                <w:iCs/>
              </w:rPr>
            </w:pPr>
            <w:r w:rsidRPr="000D0F5A">
              <w:rPr>
                <w:i/>
                <w:iCs/>
              </w:rPr>
              <w:t>Table 5.109 </w:t>
            </w:r>
            <w:r w:rsidRPr="000D0F5A">
              <w:rPr>
                <w:b/>
                <w:bCs/>
                <w:i/>
                <w:iCs/>
                <w:strike/>
                <w:color w:val="FF0000"/>
              </w:rPr>
              <w:t>Runtime</w:t>
            </w:r>
            <w:r w:rsidRPr="000D0F5A">
              <w:rPr>
                <w:b/>
                <w:bCs/>
                <w:i/>
                <w:iCs/>
                <w:color w:val="FF0000"/>
              </w:rPr>
              <w:t xml:space="preserve"> </w:t>
            </w:r>
            <w:r w:rsidRPr="000D0F5A">
              <w:rPr>
                <w:b/>
                <w:bCs/>
                <w:i/>
                <w:iCs/>
              </w:rPr>
              <w:t xml:space="preserve">Performance </w:t>
            </w:r>
            <w:r w:rsidRPr="001177A1">
              <w:rPr>
                <w:b/>
                <w:bCs/>
                <w:i/>
                <w:iCs/>
                <w:highlight w:val="yellow"/>
              </w:rPr>
              <w:t>Event</w:t>
            </w:r>
            <w:r>
              <w:rPr>
                <w:b/>
                <w:bCs/>
                <w:i/>
                <w:iCs/>
              </w:rPr>
              <w:t xml:space="preserve"> </w:t>
            </w:r>
            <w:r w:rsidRPr="000D0F5A">
              <w:rPr>
                <w:b/>
                <w:bCs/>
                <w:i/>
                <w:iCs/>
              </w:rPr>
              <w:t>Record Types</w:t>
            </w:r>
          </w:p>
        </w:tc>
      </w:tr>
      <w:tr w:rsidR="000D0F5A" w:rsidRPr="000D0F5A" w14:paraId="438D2080"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B37EB01" w14:textId="77777777" w:rsidR="000D0F5A" w:rsidRPr="000D0F5A" w:rsidRDefault="000D0F5A" w:rsidP="000D0F5A">
            <w:pPr>
              <w:rPr>
                <w:b/>
                <w:bCs/>
              </w:rPr>
            </w:pPr>
            <w:r w:rsidRPr="000D0F5A">
              <w:rPr>
                <w:b/>
                <w:bCs/>
              </w:rPr>
              <w:t>Record Type Value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B3F43EE" w14:textId="77777777" w:rsidR="000D0F5A" w:rsidRPr="000D0F5A" w:rsidRDefault="000D0F5A" w:rsidP="000D0F5A">
            <w:pPr>
              <w:rPr>
                <w:b/>
                <w:bCs/>
              </w:rPr>
            </w:pPr>
            <w:r w:rsidRPr="000D0F5A">
              <w:rPr>
                <w:b/>
                <w:bCs/>
              </w:rPr>
              <w:t>Type</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51DCEA3" w14:textId="77777777" w:rsidR="000D0F5A" w:rsidRPr="000D0F5A" w:rsidRDefault="000D0F5A" w:rsidP="000D0F5A">
            <w:pPr>
              <w:rPr>
                <w:b/>
                <w:bCs/>
              </w:rPr>
            </w:pPr>
            <w:r w:rsidRPr="000D0F5A">
              <w:rPr>
                <w:b/>
                <w:bCs/>
              </w:rPr>
              <w:t>Description</w:t>
            </w:r>
          </w:p>
        </w:tc>
      </w:tr>
      <w:tr w:rsidR="000D0F5A" w:rsidRPr="000D0F5A" w14:paraId="36E05C1A"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824ADD0" w14:textId="77777777" w:rsidR="000D0F5A" w:rsidRPr="000D0F5A" w:rsidRDefault="000D0F5A" w:rsidP="000D0F5A">
            <w:r w:rsidRPr="000D0F5A">
              <w:t>0x0000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22CB9D6" w14:textId="77777777" w:rsidR="000D0F5A" w:rsidRPr="000D0F5A" w:rsidRDefault="000D0F5A" w:rsidP="000D0F5A">
            <w:r w:rsidRPr="000D0F5A">
              <w:t>Basic S3 Resume Performance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8E22634" w14:textId="77777777" w:rsidR="000D0F5A" w:rsidRPr="000D0F5A" w:rsidRDefault="000D0F5A" w:rsidP="000D0F5A">
            <w:r w:rsidRPr="000D0F5A">
              <w:t>Performance record describing minimal firmware performance metrics for S3 resume operations.</w:t>
            </w:r>
          </w:p>
        </w:tc>
      </w:tr>
      <w:tr w:rsidR="000D0F5A" w:rsidRPr="000D0F5A" w14:paraId="26DD24EE"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83A28A9" w14:textId="77777777" w:rsidR="000D0F5A" w:rsidRPr="000D0F5A" w:rsidRDefault="000D0F5A" w:rsidP="000D0F5A">
            <w:r w:rsidRPr="000D0F5A">
              <w:lastRenderedPageBreak/>
              <w:t>0x0001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A36C5B8" w14:textId="77777777" w:rsidR="000D0F5A" w:rsidRPr="000D0F5A" w:rsidRDefault="000D0F5A" w:rsidP="000D0F5A">
            <w:r w:rsidRPr="000D0F5A">
              <w:t>Basic S3 Suspend Performance Record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24BF405" w14:textId="77777777" w:rsidR="000D0F5A" w:rsidRPr="000D0F5A" w:rsidRDefault="000D0F5A" w:rsidP="000D0F5A">
            <w:r w:rsidRPr="000D0F5A">
              <w:t>Performance record describing minimal firmware performance metrics for S3 suspend operations.</w:t>
            </w:r>
          </w:p>
        </w:tc>
      </w:tr>
      <w:tr w:rsidR="000D0F5A" w:rsidRPr="000D0F5A" w14:paraId="1C6C9D1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CDE9262" w14:textId="77777777" w:rsidR="000D0F5A" w:rsidRPr="000D0F5A" w:rsidRDefault="000D0F5A" w:rsidP="000D0F5A">
            <w:r w:rsidRPr="000D0F5A">
              <w:t>0x0002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1A27DDC" w14:textId="4A18227D" w:rsidR="000D0F5A" w:rsidRPr="000D0F5A" w:rsidRDefault="00E25967" w:rsidP="000D0F5A">
            <w:r w:rsidRPr="001177A1">
              <w:rPr>
                <w:highlight w:val="yellow"/>
              </w:rPr>
              <w:t>Host</w:t>
            </w:r>
            <w:r>
              <w:t xml:space="preserve"> </w:t>
            </w:r>
            <w:r w:rsidR="000D0F5A" w:rsidRPr="000D0F5A">
              <w:t xml:space="preserve">Firmware </w:t>
            </w:r>
            <w:r w:rsidR="000D0F5A" w:rsidRPr="00E25967">
              <w:rPr>
                <w:strike/>
                <w:color w:val="FF0000"/>
              </w:rPr>
              <w:t>Basic</w:t>
            </w:r>
            <w:r w:rsidR="000D0F5A" w:rsidRPr="00E25967">
              <w:rPr>
                <w:color w:val="FF0000"/>
              </w:rPr>
              <w:t xml:space="preserve"> </w:t>
            </w:r>
            <w:r w:rsidR="000D0F5A" w:rsidRPr="000D0F5A">
              <w:t>Boot Performance Data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C34CF7" w14:textId="77777777" w:rsidR="000D0F5A" w:rsidRPr="000D0F5A" w:rsidRDefault="000D0F5A" w:rsidP="000D0F5A">
            <w:r w:rsidRPr="000D0F5A">
              <w:t>Performance record showing basic performance metrics for critical phases of the firmware boot process.</w:t>
            </w:r>
          </w:p>
        </w:tc>
      </w:tr>
      <w:tr w:rsidR="000D0F5A" w:rsidRPr="000D0F5A" w14:paraId="7A4D98A5" w14:textId="77777777" w:rsidTr="00F81EEB">
        <w:tc>
          <w:tcPr>
            <w:tcW w:w="0" w:type="auto"/>
            <w:tcBorders>
              <w:left w:val="single" w:sz="2" w:space="0" w:color="E1E4E5"/>
              <w:bottom w:val="single" w:sz="6" w:space="0" w:color="E1E4E5"/>
            </w:tcBorders>
            <w:shd w:val="clear" w:color="auto" w:fill="F3F6F6"/>
            <w:tcMar>
              <w:top w:w="120" w:type="dxa"/>
              <w:left w:w="240" w:type="dxa"/>
              <w:bottom w:w="120" w:type="dxa"/>
              <w:right w:w="240" w:type="dxa"/>
            </w:tcMar>
          </w:tcPr>
          <w:p w14:paraId="27B879A7" w14:textId="02014FFC" w:rsidR="000D0F5A" w:rsidRPr="00EC228B" w:rsidRDefault="000D0F5A" w:rsidP="000D0F5A">
            <w:pPr>
              <w:rPr>
                <w:rFonts w:cstheme="minorHAnsi"/>
              </w:rPr>
            </w:pPr>
            <w:r w:rsidRPr="00EC228B">
              <w:rPr>
                <w:rFonts w:cstheme="minorHAnsi"/>
                <w:highlight w:val="yellow"/>
              </w:rPr>
              <w:t>0x00</w:t>
            </w:r>
            <w:r w:rsidRPr="00060009">
              <w:rPr>
                <w:rFonts w:cstheme="minorHAnsi"/>
                <w:highlight w:val="yellow"/>
              </w:rPr>
              <w:t>0</w:t>
            </w:r>
            <w:r w:rsidR="00060009" w:rsidRPr="00060009">
              <w:rPr>
                <w:rFonts w:cstheme="minorHAnsi"/>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tcPr>
          <w:p w14:paraId="6B1FBC67" w14:textId="08FA1863" w:rsidR="000D0F5A" w:rsidRPr="00EC228B" w:rsidRDefault="000D0F5A" w:rsidP="000D0F5A">
            <w:pPr>
              <w:rPr>
                <w:rFonts w:cstheme="minorHAnsi"/>
              </w:rPr>
            </w:pPr>
            <w:r w:rsidRPr="00EC228B">
              <w:rPr>
                <w:rFonts w:cstheme="minorHAnsi"/>
                <w:highlight w:val="yellow"/>
              </w:rPr>
              <w:t>String Event Record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tcPr>
          <w:p w14:paraId="3B8BB939" w14:textId="7D86305A" w:rsidR="000D0F5A" w:rsidRPr="00EC228B" w:rsidRDefault="000D0F5A" w:rsidP="000D0F5A">
            <w:pPr>
              <w:rPr>
                <w:rFonts w:cstheme="minorHAnsi"/>
              </w:rPr>
            </w:pPr>
            <w:r w:rsidRPr="00EC228B">
              <w:rPr>
                <w:rFonts w:cstheme="minorHAnsi"/>
                <w:highlight w:val="yellow"/>
              </w:rPr>
              <w:t xml:space="preserve">Performance record used to represent generic Host firmware events (Table </w:t>
            </w:r>
            <w:r w:rsidRPr="00EC228B">
              <w:rPr>
                <w:rFonts w:cstheme="minorHAnsi"/>
                <w:highlight w:val="magenta"/>
              </w:rPr>
              <w:t>5.120</w:t>
            </w:r>
            <w:r w:rsidRPr="00EC228B">
              <w:rPr>
                <w:rFonts w:cstheme="minorHAnsi"/>
                <w:highlight w:val="yellow"/>
              </w:rPr>
              <w:t>).</w:t>
            </w:r>
          </w:p>
        </w:tc>
      </w:tr>
      <w:tr w:rsidR="000D0F5A" w:rsidRPr="000D0F5A" w14:paraId="6ADC11F2"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D32A6A" w14:textId="773F1C9C" w:rsidR="000D0F5A" w:rsidRPr="00EC228B" w:rsidRDefault="000D0F5A" w:rsidP="000D0F5A">
            <w:pPr>
              <w:rPr>
                <w:rFonts w:cstheme="minorHAnsi"/>
              </w:rPr>
            </w:pPr>
            <w:r w:rsidRPr="00EC228B">
              <w:rPr>
                <w:rFonts w:cstheme="minorHAnsi"/>
              </w:rPr>
              <w:t>0x000</w:t>
            </w:r>
            <w:r w:rsidRPr="00EC228B">
              <w:rPr>
                <w:rFonts w:cstheme="minorHAnsi"/>
                <w:strike/>
                <w:color w:val="FF0000"/>
              </w:rPr>
              <w:t>3</w:t>
            </w:r>
            <w:r w:rsidR="00060009" w:rsidRPr="00060009">
              <w:rPr>
                <w:rFonts w:cstheme="minorHAnsi"/>
                <w:highlight w:val="yellow"/>
              </w:rPr>
              <w:t>4</w:t>
            </w:r>
            <w:r w:rsidRPr="00EC228B">
              <w:rPr>
                <w:rFonts w:cstheme="minorHAnsi"/>
              </w:rPr>
              <w:t xml:space="preserve"> - 0x0FFF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0EDAAE"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9E82B90" w14:textId="77777777" w:rsidR="000D0F5A" w:rsidRPr="000D0F5A" w:rsidRDefault="000D0F5A" w:rsidP="000D0F5A">
            <w:r w:rsidRPr="000D0F5A">
              <w:t>Reserved for ACPI specification usage.</w:t>
            </w:r>
          </w:p>
        </w:tc>
      </w:tr>
      <w:tr w:rsidR="000D0F5A" w:rsidRPr="000D0F5A" w14:paraId="4C6867EF"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7A95A91" w14:textId="77777777" w:rsidR="000D0F5A" w:rsidRPr="000D0F5A" w:rsidRDefault="000D0F5A" w:rsidP="000D0F5A">
            <w:r w:rsidRPr="000D0F5A">
              <w:t>0x1000 - 0x1FFF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70424A5"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4FEC214" w14:textId="77777777" w:rsidR="000D0F5A" w:rsidRPr="000D0F5A" w:rsidRDefault="000D0F5A" w:rsidP="000D0F5A">
            <w:r w:rsidRPr="000D0F5A">
              <w:t>Reserved for Platform Vendor usage.</w:t>
            </w:r>
          </w:p>
        </w:tc>
      </w:tr>
      <w:tr w:rsidR="000D0F5A" w:rsidRPr="000D0F5A" w14:paraId="2679E553"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C682087" w14:textId="77777777" w:rsidR="000D0F5A" w:rsidRPr="000D0F5A" w:rsidRDefault="000D0F5A" w:rsidP="000D0F5A">
            <w:r w:rsidRPr="000D0F5A">
              <w:t>0x2000 - 0x2FFF</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B4B9AE"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440B7F" w14:textId="77777777" w:rsidR="000D0F5A" w:rsidRPr="000D0F5A" w:rsidRDefault="000D0F5A" w:rsidP="000D0F5A">
            <w:r w:rsidRPr="000D0F5A">
              <w:t>Reserved for Hardware Vendor usage.</w:t>
            </w:r>
          </w:p>
        </w:tc>
      </w:tr>
      <w:tr w:rsidR="000D0F5A" w:rsidRPr="000D0F5A" w14:paraId="200A5C34"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D5F60FE" w14:textId="77777777" w:rsidR="000D0F5A" w:rsidRPr="000D0F5A" w:rsidRDefault="000D0F5A" w:rsidP="000D0F5A">
            <w:r w:rsidRPr="000D0F5A">
              <w:t>0x3000 - 0x3FFF</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18C0D2" w14:textId="77777777" w:rsidR="000D0F5A" w:rsidRPr="000D0F5A" w:rsidRDefault="000D0F5A" w:rsidP="000D0F5A">
            <w:r w:rsidRPr="000D0F5A">
              <w:t>Reserved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AA1C3F" w14:textId="77777777" w:rsidR="000D0F5A" w:rsidRPr="000D0F5A" w:rsidRDefault="000D0F5A" w:rsidP="000D0F5A">
            <w:r w:rsidRPr="000D0F5A">
              <w:t>Reserved for platform firmware Vendor usage.</w:t>
            </w:r>
          </w:p>
        </w:tc>
      </w:tr>
      <w:tr w:rsidR="000D0F5A" w:rsidRPr="000D0F5A" w14:paraId="787A4212"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487FFD06" w14:textId="77777777" w:rsidR="000D0F5A" w:rsidRPr="000D0F5A" w:rsidRDefault="000D0F5A" w:rsidP="000D0F5A">
            <w:r w:rsidRPr="000D0F5A">
              <w:t>0x4000 - 0xFFFF</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11AA99E" w14:textId="77777777" w:rsidR="000D0F5A" w:rsidRPr="000D0F5A" w:rsidRDefault="000D0F5A" w:rsidP="000D0F5A">
            <w:r w:rsidRPr="000D0F5A">
              <w:t>Reserved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6E9F575" w14:textId="77777777" w:rsidR="000D0F5A" w:rsidRPr="000D0F5A" w:rsidRDefault="000D0F5A" w:rsidP="000D0F5A">
            <w:r w:rsidRPr="000D0F5A">
              <w:t>Reserved for future use</w:t>
            </w:r>
          </w:p>
        </w:tc>
      </w:tr>
    </w:tbl>
    <w:p w14:paraId="576B3A5E" w14:textId="77777777" w:rsidR="00096D3A" w:rsidRDefault="00096D3A" w:rsidP="000D0F5A">
      <w:pPr>
        <w:rPr>
          <w:b/>
          <w:bCs/>
        </w:rPr>
      </w:pPr>
    </w:p>
    <w:p w14:paraId="07B72A3B" w14:textId="77777777" w:rsidR="00096D3A" w:rsidRDefault="00096D3A" w:rsidP="000D0F5A">
      <w:pPr>
        <w:rPr>
          <w:b/>
          <w:bCs/>
        </w:rPr>
      </w:pPr>
    </w:p>
    <w:p w14:paraId="0545B211" w14:textId="720C8895" w:rsidR="000D0F5A" w:rsidRPr="000D0F5A" w:rsidRDefault="000D0F5A" w:rsidP="000D0F5A">
      <w:pPr>
        <w:rPr>
          <w:b/>
          <w:bCs/>
        </w:rPr>
      </w:pPr>
      <w:r w:rsidRPr="000D0F5A">
        <w:rPr>
          <w:b/>
          <w:bCs/>
        </w:rPr>
        <w:t>5.2.24.4. </w:t>
      </w:r>
      <w:r w:rsidR="00254FFA" w:rsidRPr="00530EF3">
        <w:rPr>
          <w:b/>
          <w:bCs/>
          <w:highlight w:val="yellow"/>
        </w:rPr>
        <w:t>Host</w:t>
      </w:r>
      <w:r w:rsidR="00254FFA">
        <w:rPr>
          <w:b/>
          <w:bCs/>
        </w:rPr>
        <w:t xml:space="preserve"> </w:t>
      </w:r>
      <w:r w:rsidRPr="000D0F5A">
        <w:rPr>
          <w:b/>
          <w:bCs/>
        </w:rPr>
        <w:t xml:space="preserve">Firmware </w:t>
      </w:r>
      <w:r w:rsidRPr="00254FFA">
        <w:rPr>
          <w:b/>
          <w:bCs/>
          <w:strike/>
          <w:color w:val="FF0000"/>
        </w:rPr>
        <w:t>Basic</w:t>
      </w:r>
      <w:r w:rsidRPr="000D0F5A">
        <w:rPr>
          <w:b/>
          <w:bCs/>
        </w:rPr>
        <w:t xml:space="preserve"> Boot Performance Table Pointer Record</w:t>
      </w:r>
    </w:p>
    <w:p w14:paraId="5DCCDDA9" w14:textId="57206C14" w:rsidR="000D0F5A" w:rsidRPr="000D0F5A" w:rsidRDefault="000D0F5A" w:rsidP="000D0F5A">
      <w:r w:rsidRPr="000D0F5A">
        <w:t xml:space="preserve">The </w:t>
      </w:r>
      <w:r w:rsidR="0052554F" w:rsidRPr="0052554F">
        <w:rPr>
          <w:highlight w:val="yellow"/>
        </w:rPr>
        <w:t>Host</w:t>
      </w:r>
      <w:r w:rsidR="0052554F">
        <w:t xml:space="preserve"> </w:t>
      </w:r>
      <w:r w:rsidRPr="000D0F5A">
        <w:t xml:space="preserve">Firmware </w:t>
      </w:r>
      <w:r w:rsidRPr="0052554F">
        <w:rPr>
          <w:strike/>
          <w:color w:val="FF0000"/>
        </w:rPr>
        <w:t>Basic</w:t>
      </w:r>
      <w:r w:rsidRPr="0052554F">
        <w:rPr>
          <w:color w:val="FF0000"/>
        </w:rPr>
        <w:t xml:space="preserve"> </w:t>
      </w:r>
      <w:r w:rsidRPr="000D0F5A">
        <w:t xml:space="preserve">Boot Performance Table Pointer Record contains a pointer to the Firmware Basic Boot Performance Table. The Firmware Basic Boot Performance Table itself exists in a range of memory described as ACPI </w:t>
      </w:r>
      <w:proofErr w:type="spellStart"/>
      <w:r w:rsidRPr="000D0F5A">
        <w:t>AddressRangeReserved</w:t>
      </w:r>
      <w:proofErr w:type="spellEnd"/>
      <w:r w:rsidRPr="000D0F5A">
        <w:t xml:space="preserve"> in the system memory map. The record pointer is a required entry in the FPDT for any system,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4"/>
        <w:gridCol w:w="1560"/>
        <w:gridCol w:w="1493"/>
        <w:gridCol w:w="4193"/>
      </w:tblGrid>
      <w:tr w:rsidR="000D0F5A" w:rsidRPr="000D0F5A" w14:paraId="6ECF1D7C"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7609209" w14:textId="77777777" w:rsidR="000D0F5A" w:rsidRPr="000D0F5A" w:rsidRDefault="000D0F5A" w:rsidP="000D0F5A">
            <w:pPr>
              <w:rPr>
                <w:i/>
                <w:iCs/>
              </w:rPr>
            </w:pPr>
            <w:r w:rsidRPr="000D0F5A">
              <w:rPr>
                <w:i/>
                <w:iCs/>
              </w:rPr>
              <w:lastRenderedPageBreak/>
              <w:t>Table 5.110 </w:t>
            </w:r>
            <w:r w:rsidRPr="000D0F5A">
              <w:rPr>
                <w:b/>
                <w:bCs/>
                <w:i/>
                <w:iCs/>
              </w:rPr>
              <w:t>Firmware Basic Boot Performance Table Pointer Record</w:t>
            </w:r>
          </w:p>
        </w:tc>
      </w:tr>
      <w:tr w:rsidR="000D0F5A" w:rsidRPr="000D0F5A" w14:paraId="708DCD68"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AAB236C"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27AA600"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63F1795"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D7870D7" w14:textId="77777777" w:rsidR="000D0F5A" w:rsidRPr="000D0F5A" w:rsidRDefault="000D0F5A" w:rsidP="000D0F5A">
            <w:pPr>
              <w:rPr>
                <w:b/>
                <w:bCs/>
              </w:rPr>
            </w:pPr>
            <w:r w:rsidRPr="000D0F5A">
              <w:rPr>
                <w:b/>
                <w:bCs/>
              </w:rPr>
              <w:t>Description</w:t>
            </w:r>
          </w:p>
        </w:tc>
      </w:tr>
      <w:tr w:rsidR="000D0F5A" w:rsidRPr="000D0F5A" w14:paraId="37EC870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B0DFECD"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2F4C73B"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38BE438"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8BF249D" w14:textId="77777777" w:rsidR="000D0F5A" w:rsidRPr="000D0F5A" w:rsidRDefault="000D0F5A" w:rsidP="000D0F5A">
            <w:r w:rsidRPr="000D0F5A">
              <w:t>0 - Firmware Basic Boot Performance Table Pointer Record</w:t>
            </w:r>
          </w:p>
        </w:tc>
      </w:tr>
      <w:tr w:rsidR="000D0F5A" w:rsidRPr="000D0F5A" w14:paraId="0A03E7BE"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80427C1"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275CA4B"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DE550C"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B7170DF" w14:textId="77777777" w:rsidR="000D0F5A" w:rsidRPr="000D0F5A" w:rsidRDefault="000D0F5A" w:rsidP="000D0F5A">
            <w:r w:rsidRPr="000D0F5A">
              <w:t>16 - This value depicts the length of the performance record, in bytes.</w:t>
            </w:r>
          </w:p>
        </w:tc>
      </w:tr>
      <w:tr w:rsidR="000D0F5A" w:rsidRPr="000D0F5A" w14:paraId="5319FE3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2DE1780"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D385B2C"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60E805F"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55FB119" w14:textId="77777777" w:rsidR="000D0F5A" w:rsidRPr="000D0F5A" w:rsidRDefault="000D0F5A" w:rsidP="000D0F5A">
            <w:r w:rsidRPr="000D0F5A">
              <w:t>1 - Revision of this Performance Record</w:t>
            </w:r>
          </w:p>
        </w:tc>
      </w:tr>
      <w:tr w:rsidR="000D0F5A" w:rsidRPr="000D0F5A" w14:paraId="2503CE41"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739B682" w14:textId="77777777" w:rsidR="000D0F5A" w:rsidRPr="000D0F5A" w:rsidRDefault="000D0F5A" w:rsidP="000D0F5A">
            <w:r w:rsidRPr="000D0F5A">
              <w:rPr>
                <w:i/>
                <w:iCs/>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C1B53BE"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F689AE7"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B0B8BED" w14:textId="77777777" w:rsidR="000D0F5A" w:rsidRPr="000D0F5A" w:rsidRDefault="000D0F5A" w:rsidP="000D0F5A">
            <w:r w:rsidRPr="000D0F5A">
              <w:t>Reserved</w:t>
            </w:r>
          </w:p>
        </w:tc>
      </w:tr>
      <w:tr w:rsidR="000D0F5A" w:rsidRPr="000D0F5A" w14:paraId="25048588"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E0C4E36" w14:textId="77777777" w:rsidR="000D0F5A" w:rsidRPr="000D0F5A" w:rsidRDefault="000D0F5A" w:rsidP="000D0F5A">
            <w:r w:rsidRPr="000D0F5A">
              <w:t>FBPT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592122BD"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73EA48B"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93B5A4F" w14:textId="77777777" w:rsidR="000D0F5A" w:rsidRPr="000D0F5A" w:rsidRDefault="000D0F5A" w:rsidP="000D0F5A">
            <w:r w:rsidRPr="000D0F5A">
              <w:t>64-bit processor-relative physical address of the Firmware Basic Boot Performance Table</w:t>
            </w:r>
          </w:p>
        </w:tc>
      </w:tr>
    </w:tbl>
    <w:p w14:paraId="25FF31C7" w14:textId="77777777" w:rsidR="00FF7E54" w:rsidRDefault="00FF7E54" w:rsidP="000D0F5A">
      <w:pPr>
        <w:rPr>
          <w:b/>
          <w:bCs/>
        </w:rPr>
      </w:pPr>
    </w:p>
    <w:p w14:paraId="39837D69" w14:textId="2B0CD2C9" w:rsidR="000D0F5A" w:rsidRPr="000D0F5A" w:rsidRDefault="000D0F5A" w:rsidP="000D0F5A">
      <w:pPr>
        <w:rPr>
          <w:b/>
          <w:bCs/>
        </w:rPr>
      </w:pPr>
      <w:r w:rsidRPr="000D0F5A">
        <w:rPr>
          <w:b/>
          <w:bCs/>
        </w:rPr>
        <w:t>5.2.24.5. S3 Performance Table Pointer Record</w:t>
      </w:r>
    </w:p>
    <w:p w14:paraId="046EF82B" w14:textId="77777777" w:rsidR="000D0F5A" w:rsidRPr="000D0F5A" w:rsidRDefault="000D0F5A" w:rsidP="000D0F5A">
      <w:r w:rsidRPr="000D0F5A">
        <w:t xml:space="preserve">The S3 Performance Table Pointer Record contains a pointer to the S3 Performance Table. The S3 Performance Table itself exists in a range of memory described as ACPI </w:t>
      </w:r>
      <w:proofErr w:type="spellStart"/>
      <w:r w:rsidRPr="000D0F5A">
        <w:t>AddressRangeReserved</w:t>
      </w:r>
      <w:proofErr w:type="spellEnd"/>
      <w:r w:rsidRPr="000D0F5A">
        <w:t xml:space="preserve"> in the system memory map. The record pointer is a required entry in the FPDT for any system supporting the S3 state, and the pointer must point to a valid static physical address. Only one of these records will be produced.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88"/>
        <w:gridCol w:w="1560"/>
        <w:gridCol w:w="1493"/>
        <w:gridCol w:w="4119"/>
      </w:tblGrid>
      <w:tr w:rsidR="000D0F5A" w:rsidRPr="000D0F5A" w14:paraId="3A3728AF"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303346FD" w14:textId="77777777" w:rsidR="000D0F5A" w:rsidRPr="000D0F5A" w:rsidRDefault="000D0F5A" w:rsidP="000D0F5A">
            <w:pPr>
              <w:rPr>
                <w:i/>
                <w:iCs/>
              </w:rPr>
            </w:pPr>
            <w:r w:rsidRPr="000D0F5A">
              <w:rPr>
                <w:i/>
                <w:iCs/>
              </w:rPr>
              <w:t>Table 5.111 </w:t>
            </w:r>
            <w:r w:rsidRPr="000D0F5A">
              <w:rPr>
                <w:b/>
                <w:bCs/>
                <w:i/>
                <w:iCs/>
              </w:rPr>
              <w:t>S3 Performance Table Pointer Record</w:t>
            </w:r>
          </w:p>
        </w:tc>
      </w:tr>
      <w:tr w:rsidR="000D0F5A" w:rsidRPr="000D0F5A" w14:paraId="23286414"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1209411"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9DD4FDB"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A4D4BD2"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26260CC" w14:textId="77777777" w:rsidR="000D0F5A" w:rsidRPr="000D0F5A" w:rsidRDefault="000D0F5A" w:rsidP="000D0F5A">
            <w:pPr>
              <w:rPr>
                <w:b/>
                <w:bCs/>
              </w:rPr>
            </w:pPr>
            <w:r w:rsidRPr="000D0F5A">
              <w:rPr>
                <w:b/>
                <w:bCs/>
              </w:rPr>
              <w:t>Description</w:t>
            </w:r>
          </w:p>
        </w:tc>
      </w:tr>
      <w:tr w:rsidR="000D0F5A" w:rsidRPr="000D0F5A" w14:paraId="643AE0D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F94114E"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68C676"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49270A4"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F7F9E7" w14:textId="77777777" w:rsidR="000D0F5A" w:rsidRPr="000D0F5A" w:rsidRDefault="000D0F5A" w:rsidP="000D0F5A">
            <w:r w:rsidRPr="000D0F5A">
              <w:t>1 - S3 Performance Table Pointer Record</w:t>
            </w:r>
          </w:p>
        </w:tc>
      </w:tr>
      <w:tr w:rsidR="000D0F5A" w:rsidRPr="000D0F5A" w14:paraId="2422EE5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1D094B6"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E5E693"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3CB9B27"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0BE37C" w14:textId="77777777" w:rsidR="000D0F5A" w:rsidRPr="000D0F5A" w:rsidRDefault="000D0F5A" w:rsidP="000D0F5A">
            <w:r w:rsidRPr="000D0F5A">
              <w:t>16 - This value depicts the length of the performance record, in bytes.</w:t>
            </w:r>
          </w:p>
        </w:tc>
      </w:tr>
      <w:tr w:rsidR="000D0F5A" w:rsidRPr="000D0F5A" w14:paraId="2777D85E"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B1ED885"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96560C0"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3D7818"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E352277" w14:textId="77777777" w:rsidR="000D0F5A" w:rsidRPr="000D0F5A" w:rsidRDefault="000D0F5A" w:rsidP="000D0F5A">
            <w:r w:rsidRPr="000D0F5A">
              <w:t>1 - Revision of this Performance Record</w:t>
            </w:r>
          </w:p>
        </w:tc>
      </w:tr>
      <w:tr w:rsidR="000D0F5A" w:rsidRPr="000D0F5A" w14:paraId="76BBB17B"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BB45D46" w14:textId="77777777" w:rsidR="000D0F5A" w:rsidRPr="000D0F5A" w:rsidRDefault="000D0F5A" w:rsidP="000D0F5A">
            <w:r w:rsidRPr="000D0F5A">
              <w:rPr>
                <w:i/>
                <w:iCs/>
              </w:rPr>
              <w:lastRenderedPageBreak/>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16B1914"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ADD527"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BD71E8C" w14:textId="77777777" w:rsidR="000D0F5A" w:rsidRPr="000D0F5A" w:rsidRDefault="000D0F5A" w:rsidP="000D0F5A">
            <w:r w:rsidRPr="000D0F5A">
              <w:t>Reserved</w:t>
            </w:r>
          </w:p>
        </w:tc>
      </w:tr>
      <w:tr w:rsidR="000D0F5A" w:rsidRPr="000D0F5A" w14:paraId="391D2B2C" w14:textId="77777777" w:rsidTr="000D0F5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994A69C" w14:textId="77777777" w:rsidR="000D0F5A" w:rsidRPr="000D0F5A" w:rsidRDefault="000D0F5A" w:rsidP="000D0F5A">
            <w:r w:rsidRPr="000D0F5A">
              <w:t>S3PT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6C869F0"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1951008" w14:textId="77777777" w:rsidR="000D0F5A" w:rsidRPr="000D0F5A" w:rsidRDefault="000D0F5A" w:rsidP="000D0F5A">
            <w:r w:rsidRPr="000D0F5A">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E94AF7D" w14:textId="77777777" w:rsidR="000D0F5A" w:rsidRPr="000D0F5A" w:rsidRDefault="000D0F5A" w:rsidP="000D0F5A">
            <w:r w:rsidRPr="000D0F5A">
              <w:t>64-bit processor-relative physical address of the S3 Performance Table</w:t>
            </w:r>
          </w:p>
        </w:tc>
      </w:tr>
    </w:tbl>
    <w:p w14:paraId="1CAB9232" w14:textId="77777777" w:rsidR="003D5DE5" w:rsidRDefault="003D5DE5" w:rsidP="000D0F5A">
      <w:pPr>
        <w:rPr>
          <w:b/>
          <w:bCs/>
        </w:rPr>
      </w:pPr>
    </w:p>
    <w:p w14:paraId="53AB456E" w14:textId="6DBE64D4" w:rsidR="00A60D4D" w:rsidRDefault="00A60D4D" w:rsidP="00A60D4D">
      <w:pPr>
        <w:rPr>
          <w:b/>
          <w:bCs/>
        </w:rPr>
      </w:pPr>
      <w:r w:rsidRPr="00433A57">
        <w:rPr>
          <w:b/>
          <w:bCs/>
          <w:highlight w:val="yellow"/>
        </w:rPr>
        <w:t>5.2.24.6. </w:t>
      </w:r>
      <w:r w:rsidR="00433A57" w:rsidRPr="00433A57">
        <w:rPr>
          <w:b/>
          <w:bCs/>
          <w:highlight w:val="yellow"/>
        </w:rPr>
        <w:t>Microcontroller Boot Performance Table Pointer Rec</w:t>
      </w:r>
      <w:r w:rsidR="00433A57">
        <w:rPr>
          <w:b/>
          <w:bCs/>
          <w:highlight w:val="yellow"/>
        </w:rPr>
        <w:t>o</w:t>
      </w:r>
      <w:r w:rsidR="00433A57" w:rsidRPr="00433A57">
        <w:rPr>
          <w:b/>
          <w:bCs/>
          <w:highlight w:val="yellow"/>
        </w:rPr>
        <w:t>rd</w:t>
      </w:r>
    </w:p>
    <w:p w14:paraId="73B9A42D" w14:textId="0E6DC411" w:rsidR="00433A57" w:rsidRPr="00841B38" w:rsidRDefault="00C7596B" w:rsidP="00C7596B">
      <w:pPr>
        <w:rPr>
          <w:highlight w:val="yellow"/>
        </w:rPr>
      </w:pPr>
      <w:r w:rsidRPr="00841B38">
        <w:rPr>
          <w:highlight w:val="yellow"/>
        </w:rPr>
        <w:t xml:space="preserve">The Microcontroller Boot Performance Table Pointer contains a pointer to the Microcontroller Boot Performance Table. The Microcontroller Boot Performance Table itself exists in a range of memory described as ACPI </w:t>
      </w:r>
      <w:proofErr w:type="spellStart"/>
      <w:r w:rsidRPr="00841B38">
        <w:rPr>
          <w:highlight w:val="yellow"/>
        </w:rPr>
        <w:t>AddressRangeReserved</w:t>
      </w:r>
      <w:proofErr w:type="spellEnd"/>
      <w:r w:rsidRPr="00841B38">
        <w:rPr>
          <w:highlight w:val="yellow"/>
        </w:rPr>
        <w:t xml:space="preserve"> in the system memory map. The record pointer is a required entry in the FPDT for any system, and the pointer must point to a valid static physical address.  </w:t>
      </w:r>
      <w:r w:rsidR="00A3672A">
        <w:rPr>
          <w:highlight w:val="yellow"/>
        </w:rPr>
        <w:t>O</w:t>
      </w:r>
      <w:r w:rsidRPr="00841B38">
        <w:rPr>
          <w:highlight w:val="yellow"/>
        </w:rPr>
        <w:t xml:space="preserve">ne of these records </w:t>
      </w:r>
      <w:r w:rsidR="00EF6FD5">
        <w:rPr>
          <w:highlight w:val="yellow"/>
        </w:rPr>
        <w:t>may</w:t>
      </w:r>
      <w:r w:rsidRPr="00841B38">
        <w:rPr>
          <w:highlight w:val="yellow"/>
        </w:rPr>
        <w:t xml:space="preserve"> be produced</w:t>
      </w:r>
      <w:r w:rsidR="00A3672A">
        <w:rPr>
          <w:highlight w:val="yellow"/>
        </w:rPr>
        <w:t xml:space="preserve"> for each microcontroller that</w:t>
      </w:r>
      <w:r w:rsidR="001575F4">
        <w:rPr>
          <w:highlight w:val="yellow"/>
        </w:rPr>
        <w:t xml:space="preserve"> record</w:t>
      </w:r>
      <w:r w:rsidR="00EF6FD5">
        <w:rPr>
          <w:highlight w:val="yellow"/>
        </w:rPr>
        <w:t>s</w:t>
      </w:r>
      <w:r w:rsidR="001575F4">
        <w:rPr>
          <w:highlight w:val="yellow"/>
        </w:rPr>
        <w:t xml:space="preserve"> performance events</w:t>
      </w:r>
      <w:r w:rsidRPr="00841B38">
        <w:rPr>
          <w:highlight w:val="yellow"/>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54"/>
        <w:gridCol w:w="1560"/>
        <w:gridCol w:w="1493"/>
        <w:gridCol w:w="4253"/>
      </w:tblGrid>
      <w:tr w:rsidR="006477EA" w:rsidRPr="00841B38" w14:paraId="0D345B4B"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4EEEE2E" w14:textId="54C03BC0" w:rsidR="006477EA" w:rsidRPr="00841B38" w:rsidRDefault="006477EA" w:rsidP="008A5D17">
            <w:pPr>
              <w:rPr>
                <w:i/>
                <w:iCs/>
                <w:highlight w:val="yellow"/>
              </w:rPr>
            </w:pPr>
            <w:r w:rsidRPr="00841B38">
              <w:rPr>
                <w:i/>
                <w:iCs/>
                <w:highlight w:val="yellow"/>
              </w:rPr>
              <w:t>Table 5.11</w:t>
            </w:r>
            <w:r w:rsidR="00E96959">
              <w:rPr>
                <w:i/>
                <w:iCs/>
                <w:highlight w:val="yellow"/>
              </w:rPr>
              <w:t>2</w:t>
            </w:r>
            <w:r w:rsidRPr="00841B38">
              <w:rPr>
                <w:i/>
                <w:iCs/>
                <w:highlight w:val="yellow"/>
              </w:rPr>
              <w:t> </w:t>
            </w:r>
            <w:r w:rsidRPr="00841B38">
              <w:rPr>
                <w:b/>
                <w:bCs/>
                <w:i/>
                <w:iCs/>
                <w:highlight w:val="yellow"/>
              </w:rPr>
              <w:t>Microcontroller Boot Performance Table Pointer Record</w:t>
            </w:r>
          </w:p>
        </w:tc>
      </w:tr>
      <w:tr w:rsidR="006477EA" w:rsidRPr="00841B38" w14:paraId="28A3462C"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C9EF409" w14:textId="77777777" w:rsidR="006477EA" w:rsidRPr="00841B38" w:rsidRDefault="006477EA" w:rsidP="008A5D17">
            <w:pPr>
              <w:rPr>
                <w:b/>
                <w:bCs/>
                <w:highlight w:val="yellow"/>
              </w:rPr>
            </w:pPr>
            <w:r w:rsidRPr="00841B38">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904C20D" w14:textId="77777777" w:rsidR="006477EA" w:rsidRPr="00841B38" w:rsidRDefault="006477EA" w:rsidP="008A5D17">
            <w:pPr>
              <w:rPr>
                <w:b/>
                <w:bCs/>
                <w:highlight w:val="yellow"/>
              </w:rPr>
            </w:pPr>
            <w:r w:rsidRPr="00841B38">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695632E" w14:textId="77777777" w:rsidR="006477EA" w:rsidRPr="00841B38" w:rsidRDefault="006477EA" w:rsidP="008A5D17">
            <w:pPr>
              <w:rPr>
                <w:b/>
                <w:bCs/>
                <w:highlight w:val="yellow"/>
              </w:rPr>
            </w:pPr>
            <w:r w:rsidRPr="00841B38">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C0AE295" w14:textId="77777777" w:rsidR="006477EA" w:rsidRPr="00841B38" w:rsidRDefault="006477EA" w:rsidP="008A5D17">
            <w:pPr>
              <w:rPr>
                <w:b/>
                <w:bCs/>
                <w:highlight w:val="yellow"/>
              </w:rPr>
            </w:pPr>
            <w:r w:rsidRPr="00841B38">
              <w:rPr>
                <w:b/>
                <w:bCs/>
                <w:highlight w:val="yellow"/>
              </w:rPr>
              <w:t>Description</w:t>
            </w:r>
          </w:p>
        </w:tc>
      </w:tr>
      <w:tr w:rsidR="006477EA" w:rsidRPr="00841B38" w14:paraId="7E596FD7"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AC7C9DF" w14:textId="77777777" w:rsidR="006477EA" w:rsidRPr="00841B38" w:rsidRDefault="006477EA" w:rsidP="008A5D17">
            <w:pPr>
              <w:rPr>
                <w:highlight w:val="yellow"/>
              </w:rPr>
            </w:pPr>
            <w:r w:rsidRPr="00841B38">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D983937" w14:textId="77777777" w:rsidR="006477EA" w:rsidRPr="00841B38" w:rsidRDefault="006477EA"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3D7DE94" w14:textId="77777777" w:rsidR="006477EA" w:rsidRPr="00841B38" w:rsidRDefault="006477EA" w:rsidP="008A5D17">
            <w:pPr>
              <w:rPr>
                <w:highlight w:val="yellow"/>
              </w:rPr>
            </w:pPr>
            <w:r w:rsidRPr="00841B38">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B82A750" w14:textId="61C8EE92" w:rsidR="006477EA" w:rsidRPr="00841B38" w:rsidRDefault="006477EA" w:rsidP="008A5D17">
            <w:pPr>
              <w:rPr>
                <w:highlight w:val="yellow"/>
              </w:rPr>
            </w:pPr>
            <w:r w:rsidRPr="00841B38">
              <w:rPr>
                <w:highlight w:val="yellow"/>
              </w:rPr>
              <w:t xml:space="preserve">1 </w:t>
            </w:r>
            <w:r w:rsidR="00841B38" w:rsidRPr="00841B38">
              <w:rPr>
                <w:highlight w:val="yellow"/>
              </w:rPr>
              <w:t>–</w:t>
            </w:r>
            <w:r w:rsidRPr="00841B38">
              <w:rPr>
                <w:highlight w:val="yellow"/>
              </w:rPr>
              <w:t xml:space="preserve"> </w:t>
            </w:r>
            <w:r w:rsidR="00841B38" w:rsidRPr="00841B38">
              <w:rPr>
                <w:highlight w:val="yellow"/>
              </w:rPr>
              <w:t>Microcontroller Boot</w:t>
            </w:r>
            <w:r w:rsidRPr="00841B38">
              <w:rPr>
                <w:highlight w:val="yellow"/>
              </w:rPr>
              <w:t xml:space="preserve"> Performance Table Pointer Record</w:t>
            </w:r>
          </w:p>
        </w:tc>
      </w:tr>
      <w:tr w:rsidR="006477EA" w:rsidRPr="00841B38" w14:paraId="5EA82F9C"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8248BC2" w14:textId="77777777" w:rsidR="006477EA" w:rsidRPr="00841B38" w:rsidRDefault="006477EA" w:rsidP="008A5D17">
            <w:pPr>
              <w:rPr>
                <w:highlight w:val="yellow"/>
              </w:rPr>
            </w:pPr>
            <w:r w:rsidRPr="00841B38">
              <w:rPr>
                <w:highlight w:val="yellow"/>
              </w:rPr>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D1266AC" w14:textId="77777777" w:rsidR="006477EA" w:rsidRPr="00841B38" w:rsidRDefault="006477EA"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5F99C1F" w14:textId="77777777" w:rsidR="006477EA" w:rsidRPr="00841B38" w:rsidRDefault="006477EA"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3E6F740" w14:textId="77777777" w:rsidR="006477EA" w:rsidRPr="00841B38" w:rsidRDefault="006477EA" w:rsidP="008A5D17">
            <w:pPr>
              <w:rPr>
                <w:highlight w:val="yellow"/>
              </w:rPr>
            </w:pPr>
            <w:r w:rsidRPr="00841B38">
              <w:rPr>
                <w:highlight w:val="yellow"/>
              </w:rPr>
              <w:t>16 - This value depicts the length of the performance record, in bytes.</w:t>
            </w:r>
          </w:p>
        </w:tc>
      </w:tr>
      <w:tr w:rsidR="006477EA" w:rsidRPr="00841B38" w14:paraId="18D5F2E7"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3759F2" w14:textId="77777777" w:rsidR="006477EA" w:rsidRPr="00841B38" w:rsidRDefault="006477EA" w:rsidP="008A5D17">
            <w:pPr>
              <w:rPr>
                <w:highlight w:val="yellow"/>
              </w:rPr>
            </w:pPr>
            <w:r w:rsidRPr="00841B38">
              <w:rPr>
                <w:highlight w:val="yellow"/>
              </w:rPr>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78296CB" w14:textId="77777777" w:rsidR="006477EA" w:rsidRPr="00841B38" w:rsidRDefault="006477EA"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7DFC995" w14:textId="77777777" w:rsidR="006477EA" w:rsidRPr="00841B38" w:rsidRDefault="006477EA" w:rsidP="008A5D17">
            <w:pPr>
              <w:rPr>
                <w:highlight w:val="yellow"/>
              </w:rPr>
            </w:pPr>
            <w:r w:rsidRPr="00841B38">
              <w:rPr>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4518D0" w14:textId="77777777" w:rsidR="006477EA" w:rsidRPr="00841B38" w:rsidRDefault="006477EA" w:rsidP="008A5D17">
            <w:pPr>
              <w:rPr>
                <w:highlight w:val="yellow"/>
              </w:rPr>
            </w:pPr>
            <w:r w:rsidRPr="00841B38">
              <w:rPr>
                <w:highlight w:val="yellow"/>
              </w:rPr>
              <w:t>1 - Revision of this Performance Record</w:t>
            </w:r>
          </w:p>
        </w:tc>
      </w:tr>
      <w:tr w:rsidR="006477EA" w:rsidRPr="00841B38" w14:paraId="292D63EE"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2D44DD3" w14:textId="77777777" w:rsidR="006477EA" w:rsidRPr="00841B38" w:rsidRDefault="006477EA" w:rsidP="008A5D17">
            <w:pPr>
              <w:rPr>
                <w:highlight w:val="yellow"/>
              </w:rPr>
            </w:pPr>
            <w:r w:rsidRPr="00841B38">
              <w:rPr>
                <w:i/>
                <w:iCs/>
                <w:highlight w:val="yellow"/>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5BA838E" w14:textId="77777777" w:rsidR="006477EA" w:rsidRPr="00841B38" w:rsidRDefault="006477EA"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F558147" w14:textId="77777777" w:rsidR="006477EA" w:rsidRPr="00841B38" w:rsidRDefault="006477EA"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E4D5E73" w14:textId="77777777" w:rsidR="006477EA" w:rsidRPr="00841B38" w:rsidRDefault="006477EA" w:rsidP="008A5D17">
            <w:pPr>
              <w:rPr>
                <w:highlight w:val="yellow"/>
              </w:rPr>
            </w:pPr>
            <w:r w:rsidRPr="00841B38">
              <w:rPr>
                <w:highlight w:val="yellow"/>
              </w:rPr>
              <w:t>Reserved</w:t>
            </w:r>
          </w:p>
        </w:tc>
      </w:tr>
      <w:tr w:rsidR="006477EA" w:rsidRPr="000D0F5A" w14:paraId="04F1A151" w14:textId="77777777" w:rsidTr="008A5D17">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4D5F6891" w14:textId="68D35BD7" w:rsidR="006477EA" w:rsidRPr="00841B38" w:rsidRDefault="005634F8" w:rsidP="008A5D17">
            <w:pPr>
              <w:rPr>
                <w:highlight w:val="yellow"/>
              </w:rPr>
            </w:pPr>
            <w:r w:rsidRPr="00841B38">
              <w:rPr>
                <w:highlight w:val="yellow"/>
              </w:rPr>
              <w:t>MB</w:t>
            </w:r>
            <w:r w:rsidR="006477EA" w:rsidRPr="00841B38">
              <w:rPr>
                <w:highlight w:val="yellow"/>
              </w:rPr>
              <w:t>PT Pointer</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03B6AF9" w14:textId="77777777" w:rsidR="006477EA" w:rsidRPr="00841B38" w:rsidRDefault="006477EA" w:rsidP="008A5D17">
            <w:pPr>
              <w:rPr>
                <w:highlight w:val="yellow"/>
              </w:rPr>
            </w:pPr>
            <w:r w:rsidRPr="00841B38">
              <w:rPr>
                <w:highlight w:val="yellow"/>
              </w:rPr>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283CCAA" w14:textId="77777777" w:rsidR="006477EA" w:rsidRPr="00841B38" w:rsidRDefault="006477EA" w:rsidP="008A5D17">
            <w:pPr>
              <w:rPr>
                <w:highlight w:val="yellow"/>
              </w:rPr>
            </w:pPr>
            <w:r w:rsidRPr="00841B38">
              <w:rPr>
                <w:highlight w:val="yellow"/>
              </w:rPr>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54F7969" w14:textId="34B0BF62" w:rsidR="006477EA" w:rsidRPr="000D0F5A" w:rsidRDefault="005634F8" w:rsidP="008A5D17">
            <w:r w:rsidRPr="00841B38">
              <w:rPr>
                <w:highlight w:val="yellow"/>
              </w:rPr>
              <w:t xml:space="preserve">64-bit processor-relative physical address of the Microcontroller Boot Performance </w:t>
            </w:r>
            <w:r w:rsidR="006477EA" w:rsidRPr="00841B38">
              <w:rPr>
                <w:highlight w:val="yellow"/>
              </w:rPr>
              <w:t>Table</w:t>
            </w:r>
          </w:p>
        </w:tc>
      </w:tr>
    </w:tbl>
    <w:p w14:paraId="5C16042E" w14:textId="77777777" w:rsidR="00A60D4D" w:rsidRDefault="00A60D4D" w:rsidP="000D0F5A">
      <w:pPr>
        <w:rPr>
          <w:b/>
          <w:bCs/>
        </w:rPr>
      </w:pPr>
    </w:p>
    <w:p w14:paraId="4F98C08F" w14:textId="77777777" w:rsidR="00EF6FD5" w:rsidRDefault="00EF6FD5" w:rsidP="000D0F5A">
      <w:pPr>
        <w:rPr>
          <w:b/>
          <w:bCs/>
        </w:rPr>
      </w:pPr>
    </w:p>
    <w:p w14:paraId="14448620" w14:textId="77777777" w:rsidR="00EF6FD5" w:rsidRDefault="00EF6FD5" w:rsidP="000D0F5A">
      <w:pPr>
        <w:rPr>
          <w:b/>
          <w:bCs/>
        </w:rPr>
      </w:pPr>
    </w:p>
    <w:p w14:paraId="5C0CC2D6" w14:textId="21FD56C7" w:rsidR="006640DD" w:rsidRDefault="006640DD" w:rsidP="006640DD">
      <w:pPr>
        <w:rPr>
          <w:b/>
          <w:bCs/>
        </w:rPr>
      </w:pPr>
      <w:r w:rsidRPr="00433A57">
        <w:rPr>
          <w:b/>
          <w:bCs/>
          <w:highlight w:val="yellow"/>
        </w:rPr>
        <w:lastRenderedPageBreak/>
        <w:t>5.2.24.</w:t>
      </w:r>
      <w:r w:rsidR="00BC42F8">
        <w:rPr>
          <w:b/>
          <w:bCs/>
          <w:highlight w:val="yellow"/>
        </w:rPr>
        <w:t>7</w:t>
      </w:r>
      <w:r w:rsidRPr="00433A57">
        <w:rPr>
          <w:b/>
          <w:bCs/>
          <w:highlight w:val="yellow"/>
        </w:rPr>
        <w:t>. </w:t>
      </w:r>
      <w:r>
        <w:rPr>
          <w:b/>
          <w:bCs/>
          <w:highlight w:val="yellow"/>
        </w:rPr>
        <w:t xml:space="preserve">Timestamp Delta </w:t>
      </w:r>
      <w:r w:rsidRPr="00433A57">
        <w:rPr>
          <w:b/>
          <w:bCs/>
          <w:highlight w:val="yellow"/>
        </w:rPr>
        <w:t>Rec</w:t>
      </w:r>
      <w:r>
        <w:rPr>
          <w:b/>
          <w:bCs/>
          <w:highlight w:val="yellow"/>
        </w:rPr>
        <w:t>o</w:t>
      </w:r>
      <w:r w:rsidRPr="00433A57">
        <w:rPr>
          <w:b/>
          <w:bCs/>
          <w:highlight w:val="yellow"/>
        </w:rPr>
        <w:t>rd</w:t>
      </w:r>
    </w:p>
    <w:p w14:paraId="42F2BAA4" w14:textId="5C0F201C" w:rsidR="006477EA" w:rsidRDefault="00BC42F8" w:rsidP="006640DD">
      <w:r w:rsidRPr="00BC42F8">
        <w:rPr>
          <w:highlight w:val="yellow"/>
        </w:rPr>
        <w:t xml:space="preserve">The Timestamp Delta Record is used to describe start time deltas between components logging Boot Performance Event </w:t>
      </w:r>
      <w:proofErr w:type="gramStart"/>
      <w:r w:rsidRPr="00BC42F8">
        <w:rPr>
          <w:highlight w:val="yellow"/>
        </w:rPr>
        <w:t>Records, when</w:t>
      </w:r>
      <w:proofErr w:type="gramEnd"/>
      <w:r w:rsidRPr="00BC42F8">
        <w:rPr>
          <w:highlight w:val="yellow"/>
        </w:rPr>
        <w:t xml:space="preserve"> such time deltas exist. Platforms containing multiple controllers with timestamp clock sources starting from zero at different points in time must publish this record to correlate events logged using disparate event timer sources.</w:t>
      </w:r>
    </w:p>
    <w:p w14:paraId="5619FDE0" w14:textId="77777777" w:rsidR="00BC42F8" w:rsidRDefault="00BC42F8" w:rsidP="006640DD"/>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482"/>
        <w:gridCol w:w="1560"/>
        <w:gridCol w:w="1493"/>
        <w:gridCol w:w="3825"/>
      </w:tblGrid>
      <w:tr w:rsidR="00BC42F8" w:rsidRPr="00841B38" w14:paraId="02015166"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0C75105C" w14:textId="24EEAAC9" w:rsidR="00BC42F8" w:rsidRPr="00841B38" w:rsidRDefault="00BC42F8" w:rsidP="008A5D17">
            <w:pPr>
              <w:rPr>
                <w:i/>
                <w:iCs/>
                <w:highlight w:val="yellow"/>
              </w:rPr>
            </w:pPr>
            <w:r w:rsidRPr="00841B38">
              <w:rPr>
                <w:i/>
                <w:iCs/>
                <w:highlight w:val="yellow"/>
              </w:rPr>
              <w:t xml:space="preserve">Table </w:t>
            </w:r>
            <w:r w:rsidRPr="00553351">
              <w:rPr>
                <w:i/>
                <w:iCs/>
                <w:highlight w:val="magenta"/>
              </w:rPr>
              <w:t>5.11</w:t>
            </w:r>
            <w:r w:rsidR="00E96959" w:rsidRPr="00553351">
              <w:rPr>
                <w:i/>
                <w:iCs/>
                <w:highlight w:val="magenta"/>
              </w:rPr>
              <w:t>3</w:t>
            </w:r>
            <w:r w:rsidRPr="00553351">
              <w:rPr>
                <w:i/>
                <w:iCs/>
                <w:highlight w:val="magenta"/>
              </w:rPr>
              <w:t> </w:t>
            </w:r>
            <w:r>
              <w:rPr>
                <w:b/>
                <w:bCs/>
                <w:i/>
                <w:iCs/>
                <w:highlight w:val="yellow"/>
              </w:rPr>
              <w:t>Timestamp Delta</w:t>
            </w:r>
            <w:r w:rsidRPr="00841B38">
              <w:rPr>
                <w:b/>
                <w:bCs/>
                <w:i/>
                <w:iCs/>
                <w:highlight w:val="yellow"/>
              </w:rPr>
              <w:t xml:space="preserve"> Record</w:t>
            </w:r>
          </w:p>
        </w:tc>
      </w:tr>
      <w:tr w:rsidR="00BC42F8" w:rsidRPr="00841B38" w14:paraId="7FFD4789"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79C5D79" w14:textId="77777777" w:rsidR="00BC42F8" w:rsidRPr="00841B38" w:rsidRDefault="00BC42F8" w:rsidP="008A5D17">
            <w:pPr>
              <w:rPr>
                <w:b/>
                <w:bCs/>
                <w:highlight w:val="yellow"/>
              </w:rPr>
            </w:pPr>
            <w:r w:rsidRPr="00841B38">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4BA8CE8" w14:textId="77777777" w:rsidR="00BC42F8" w:rsidRPr="00841B38" w:rsidRDefault="00BC42F8" w:rsidP="008A5D17">
            <w:pPr>
              <w:rPr>
                <w:b/>
                <w:bCs/>
                <w:highlight w:val="yellow"/>
              </w:rPr>
            </w:pPr>
            <w:r w:rsidRPr="00841B38">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3BC4F40" w14:textId="77777777" w:rsidR="00BC42F8" w:rsidRPr="00841B38" w:rsidRDefault="00BC42F8" w:rsidP="008A5D17">
            <w:pPr>
              <w:rPr>
                <w:b/>
                <w:bCs/>
                <w:highlight w:val="yellow"/>
              </w:rPr>
            </w:pPr>
            <w:r w:rsidRPr="00841B38">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A3936EE" w14:textId="77777777" w:rsidR="00BC42F8" w:rsidRPr="00841B38" w:rsidRDefault="00BC42F8" w:rsidP="008A5D17">
            <w:pPr>
              <w:rPr>
                <w:b/>
                <w:bCs/>
                <w:highlight w:val="yellow"/>
              </w:rPr>
            </w:pPr>
            <w:r w:rsidRPr="00841B38">
              <w:rPr>
                <w:b/>
                <w:bCs/>
                <w:highlight w:val="yellow"/>
              </w:rPr>
              <w:t>Description</w:t>
            </w:r>
          </w:p>
        </w:tc>
      </w:tr>
      <w:tr w:rsidR="00BC42F8" w:rsidRPr="00841B38" w14:paraId="2F0F76FF"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2AE555F" w14:textId="77777777" w:rsidR="00BC42F8" w:rsidRPr="00841B38" w:rsidRDefault="00BC42F8" w:rsidP="008A5D17">
            <w:pPr>
              <w:rPr>
                <w:highlight w:val="yellow"/>
              </w:rPr>
            </w:pPr>
            <w:r w:rsidRPr="00841B38">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50DE810" w14:textId="77777777" w:rsidR="00BC42F8" w:rsidRPr="00841B38" w:rsidRDefault="00BC42F8"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8CA3BF" w14:textId="77777777" w:rsidR="00BC42F8" w:rsidRPr="00841B38" w:rsidRDefault="00BC42F8" w:rsidP="008A5D17">
            <w:pPr>
              <w:rPr>
                <w:highlight w:val="yellow"/>
              </w:rPr>
            </w:pPr>
            <w:r w:rsidRPr="00841B38">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72D2D7" w14:textId="4AEA3C50" w:rsidR="00BC42F8" w:rsidRPr="00841B38" w:rsidRDefault="00AF36BD" w:rsidP="008A5D17">
            <w:pPr>
              <w:rPr>
                <w:highlight w:val="yellow"/>
              </w:rPr>
            </w:pPr>
            <w:r>
              <w:rPr>
                <w:highlight w:val="yellow"/>
              </w:rPr>
              <w:t>3</w:t>
            </w:r>
            <w:r w:rsidR="00BC42F8" w:rsidRPr="00841B38">
              <w:rPr>
                <w:highlight w:val="yellow"/>
              </w:rPr>
              <w:t xml:space="preserve"> – </w:t>
            </w:r>
            <w:r>
              <w:rPr>
                <w:highlight w:val="yellow"/>
              </w:rPr>
              <w:t>Timestamp Delta</w:t>
            </w:r>
            <w:r w:rsidR="00BC42F8" w:rsidRPr="00841B38">
              <w:rPr>
                <w:highlight w:val="yellow"/>
              </w:rPr>
              <w:t xml:space="preserve"> Record</w:t>
            </w:r>
          </w:p>
        </w:tc>
      </w:tr>
      <w:tr w:rsidR="00BC42F8" w:rsidRPr="00841B38" w14:paraId="1B59D8EC"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F54D5E5" w14:textId="77777777" w:rsidR="00BC42F8" w:rsidRPr="00841B38" w:rsidRDefault="00BC42F8" w:rsidP="008A5D17">
            <w:pPr>
              <w:rPr>
                <w:highlight w:val="yellow"/>
              </w:rPr>
            </w:pPr>
            <w:r w:rsidRPr="00841B38">
              <w:rPr>
                <w:highlight w:val="yellow"/>
              </w:rPr>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9EBA68" w14:textId="77777777" w:rsidR="00BC42F8" w:rsidRPr="00841B38" w:rsidRDefault="00BC42F8"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6230AE" w14:textId="77777777" w:rsidR="00BC42F8" w:rsidRPr="00841B38" w:rsidRDefault="00BC42F8" w:rsidP="008A5D17">
            <w:pPr>
              <w:rPr>
                <w:highlight w:val="yellow"/>
              </w:rPr>
            </w:pPr>
            <w:r w:rsidRPr="00841B38">
              <w:rPr>
                <w:highlight w:val="yellow"/>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F2314B" w14:textId="36B62C81" w:rsidR="00BC42F8" w:rsidRPr="00841B38" w:rsidRDefault="00E95D34" w:rsidP="008A5D17">
            <w:pPr>
              <w:rPr>
                <w:highlight w:val="yellow"/>
              </w:rPr>
            </w:pPr>
            <w:r>
              <w:rPr>
                <w:highlight w:val="yellow"/>
              </w:rPr>
              <w:t xml:space="preserve">The size </w:t>
            </w:r>
            <w:r w:rsidR="00BC42F8" w:rsidRPr="00841B38">
              <w:rPr>
                <w:highlight w:val="yellow"/>
              </w:rPr>
              <w:t>in bytes</w:t>
            </w:r>
            <w:r>
              <w:rPr>
                <w:highlight w:val="yellow"/>
              </w:rPr>
              <w:t xml:space="preserve"> of this table</w:t>
            </w:r>
            <w:r w:rsidR="00BC42F8" w:rsidRPr="00841B38">
              <w:rPr>
                <w:highlight w:val="yellow"/>
              </w:rPr>
              <w:t>.</w:t>
            </w:r>
          </w:p>
        </w:tc>
      </w:tr>
      <w:tr w:rsidR="00BC42F8" w:rsidRPr="00841B38" w14:paraId="2C835450"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0E3A4EF" w14:textId="77777777" w:rsidR="00BC42F8" w:rsidRPr="00841B38" w:rsidRDefault="00BC42F8" w:rsidP="008A5D17">
            <w:pPr>
              <w:rPr>
                <w:highlight w:val="yellow"/>
              </w:rPr>
            </w:pPr>
            <w:r w:rsidRPr="00841B38">
              <w:rPr>
                <w:highlight w:val="yellow"/>
              </w:rPr>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83B3E71" w14:textId="77777777" w:rsidR="00BC42F8" w:rsidRPr="00841B38" w:rsidRDefault="00BC42F8" w:rsidP="008A5D17">
            <w:pPr>
              <w:rPr>
                <w:highlight w:val="yellow"/>
              </w:rPr>
            </w:pPr>
            <w:r w:rsidRPr="00841B38">
              <w:rPr>
                <w:highlight w:val="yellow"/>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3D731D2" w14:textId="77777777" w:rsidR="00BC42F8" w:rsidRPr="00841B38" w:rsidRDefault="00BC42F8" w:rsidP="008A5D17">
            <w:pPr>
              <w:rPr>
                <w:highlight w:val="yellow"/>
              </w:rPr>
            </w:pPr>
            <w:r w:rsidRPr="00841B38">
              <w:rPr>
                <w:highlight w:val="yellow"/>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9F04AD" w14:textId="41878454" w:rsidR="00BC42F8" w:rsidRPr="00841B38" w:rsidRDefault="00BC42F8" w:rsidP="008A5D17">
            <w:pPr>
              <w:rPr>
                <w:highlight w:val="yellow"/>
              </w:rPr>
            </w:pPr>
            <w:r w:rsidRPr="00841B38">
              <w:rPr>
                <w:highlight w:val="yellow"/>
              </w:rPr>
              <w:t>1</w:t>
            </w:r>
          </w:p>
        </w:tc>
      </w:tr>
      <w:tr w:rsidR="00BC42F8" w:rsidRPr="00841B38" w14:paraId="3E2FEBF2" w14:textId="77777777" w:rsidTr="008A5D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5465761" w14:textId="77777777" w:rsidR="00BC42F8" w:rsidRPr="00841B38" w:rsidRDefault="00BC42F8" w:rsidP="008A5D17">
            <w:pPr>
              <w:rPr>
                <w:highlight w:val="yellow"/>
              </w:rPr>
            </w:pPr>
            <w:r w:rsidRPr="00841B38">
              <w:rPr>
                <w:i/>
                <w:iCs/>
                <w:highlight w:val="yellow"/>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69307AB" w14:textId="77777777" w:rsidR="00BC42F8" w:rsidRPr="00841B38" w:rsidRDefault="00BC42F8"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9A0662" w14:textId="77777777" w:rsidR="00BC42F8" w:rsidRPr="00841B38" w:rsidRDefault="00BC42F8" w:rsidP="008A5D17">
            <w:pPr>
              <w:rPr>
                <w:highlight w:val="yellow"/>
              </w:rPr>
            </w:pPr>
            <w:r w:rsidRPr="00841B38">
              <w:rPr>
                <w:highlight w:val="yellow"/>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CF3C095" w14:textId="77777777" w:rsidR="00BC42F8" w:rsidRPr="00841B38" w:rsidRDefault="00BC42F8" w:rsidP="008A5D17">
            <w:pPr>
              <w:rPr>
                <w:highlight w:val="yellow"/>
              </w:rPr>
            </w:pPr>
            <w:r w:rsidRPr="00841B38">
              <w:rPr>
                <w:highlight w:val="yellow"/>
              </w:rPr>
              <w:t>Reserved</w:t>
            </w:r>
          </w:p>
        </w:tc>
      </w:tr>
      <w:tr w:rsidR="00BC42F8" w:rsidRPr="000D0F5A" w14:paraId="36445520" w14:textId="77777777" w:rsidTr="00B9798E">
        <w:tc>
          <w:tcPr>
            <w:tcW w:w="0" w:type="auto"/>
            <w:tcBorders>
              <w:left w:val="single" w:sz="2" w:space="0" w:color="E1E4E5"/>
            </w:tcBorders>
            <w:shd w:val="clear" w:color="auto" w:fill="F3F6F6"/>
            <w:tcMar>
              <w:top w:w="120" w:type="dxa"/>
              <w:left w:w="240" w:type="dxa"/>
              <w:bottom w:w="120" w:type="dxa"/>
              <w:right w:w="240" w:type="dxa"/>
            </w:tcMar>
            <w:vAlign w:val="center"/>
            <w:hideMark/>
          </w:tcPr>
          <w:p w14:paraId="4F7B7842" w14:textId="4704F687" w:rsidR="00BC42F8" w:rsidRPr="00841B38" w:rsidRDefault="006E2F35" w:rsidP="008A5D17">
            <w:pPr>
              <w:rPr>
                <w:highlight w:val="yellow"/>
              </w:rPr>
            </w:pPr>
            <w:proofErr w:type="spellStart"/>
            <w:r>
              <w:rPr>
                <w:highlight w:val="yellow"/>
              </w:rPr>
              <w:t>TimestampDomainID</w:t>
            </w:r>
            <w:proofErr w:type="spellEnd"/>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4EC1518B" w14:textId="77777777" w:rsidR="00BC42F8" w:rsidRPr="00841B38" w:rsidRDefault="00BC42F8" w:rsidP="008A5D17">
            <w:pPr>
              <w:rPr>
                <w:highlight w:val="yellow"/>
              </w:rPr>
            </w:pPr>
            <w:r w:rsidRPr="00841B38">
              <w:rPr>
                <w:highlight w:val="yellow"/>
              </w:rPr>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69622BF8" w14:textId="77777777" w:rsidR="00BC42F8" w:rsidRPr="00841B38" w:rsidRDefault="00BC42F8" w:rsidP="008A5D17">
            <w:pPr>
              <w:rPr>
                <w:highlight w:val="yellow"/>
              </w:rPr>
            </w:pPr>
            <w:r w:rsidRPr="00841B38">
              <w:rPr>
                <w:highlight w:val="yellow"/>
              </w:rPr>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763DA733" w14:textId="746E2BD8" w:rsidR="00BC42F8" w:rsidRPr="000D0F5A" w:rsidRDefault="00686230" w:rsidP="008A5D17">
            <w:r w:rsidRPr="00686230">
              <w:rPr>
                <w:highlight w:val="yellow"/>
              </w:rPr>
              <w:t>Platform-specific identifier for each unique controller in the system on a separate timestamp domain.</w:t>
            </w:r>
          </w:p>
        </w:tc>
      </w:tr>
      <w:tr w:rsidR="00B9798E" w:rsidRPr="000D0F5A" w14:paraId="45132760" w14:textId="77777777" w:rsidTr="000D2774">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120D010B" w14:textId="27D83B8A" w:rsidR="00B9798E" w:rsidRDefault="000D2774" w:rsidP="008A5D17">
            <w:pPr>
              <w:rPr>
                <w:highlight w:val="yellow"/>
              </w:rPr>
            </w:pPr>
            <w:r>
              <w:rPr>
                <w:highlight w:val="yellow"/>
              </w:rPr>
              <w:t>Timestamp Delta</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7EDABE9" w14:textId="2D70F03B" w:rsidR="00B9798E" w:rsidRPr="00841B38" w:rsidRDefault="000D2774" w:rsidP="008A5D17">
            <w:pPr>
              <w:rPr>
                <w:highlight w:val="yellow"/>
              </w:rPr>
            </w:pPr>
            <w:r>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3E8C3DE" w14:textId="45E21138" w:rsidR="00B9798E" w:rsidRPr="00841B38" w:rsidRDefault="000D2774" w:rsidP="008A5D17">
            <w:pPr>
              <w:rPr>
                <w:highlight w:val="yellow"/>
              </w:rPr>
            </w:pPr>
            <w:r>
              <w:rPr>
                <w:highlight w:val="yellow"/>
              </w:rPr>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3AED44B" w14:textId="0699EFF3" w:rsidR="00B9798E" w:rsidRPr="00686230" w:rsidRDefault="000D2774" w:rsidP="008A5D17">
            <w:pPr>
              <w:rPr>
                <w:highlight w:val="yellow"/>
              </w:rPr>
            </w:pPr>
            <w:r w:rsidRPr="000D2774">
              <w:rPr>
                <w:highlight w:val="yellow"/>
              </w:rPr>
              <w:t>The delta between this timestamp domain and the first recorded timestamp domain</w:t>
            </w:r>
          </w:p>
        </w:tc>
      </w:tr>
    </w:tbl>
    <w:p w14:paraId="6C802E17" w14:textId="77777777" w:rsidR="00BC42F8" w:rsidRDefault="00BC42F8" w:rsidP="006640DD">
      <w:pPr>
        <w:rPr>
          <w:b/>
          <w:bCs/>
        </w:rPr>
      </w:pPr>
    </w:p>
    <w:p w14:paraId="07A9DDB3" w14:textId="77777777" w:rsidR="00BC42F8" w:rsidRDefault="00BC42F8" w:rsidP="006640DD">
      <w:pPr>
        <w:rPr>
          <w:b/>
          <w:bCs/>
        </w:rPr>
      </w:pPr>
    </w:p>
    <w:p w14:paraId="2F0E1758" w14:textId="3E5C0D59" w:rsidR="000D0F5A" w:rsidRPr="000D0F5A" w:rsidRDefault="000D0F5A" w:rsidP="000D0F5A">
      <w:pPr>
        <w:rPr>
          <w:b/>
          <w:bCs/>
        </w:rPr>
      </w:pPr>
      <w:r w:rsidRPr="000D0F5A">
        <w:rPr>
          <w:b/>
          <w:bCs/>
        </w:rPr>
        <w:t>5.2.24.</w:t>
      </w:r>
      <w:r w:rsidRPr="00553351">
        <w:rPr>
          <w:b/>
          <w:bCs/>
          <w:strike/>
          <w:color w:val="FF0000"/>
        </w:rPr>
        <w:t>6</w:t>
      </w:r>
      <w:r w:rsidR="00553351" w:rsidRPr="00553351">
        <w:rPr>
          <w:b/>
          <w:bCs/>
          <w:highlight w:val="yellow"/>
        </w:rPr>
        <w:t>8</w:t>
      </w:r>
      <w:r w:rsidRPr="000D0F5A">
        <w:rPr>
          <w:b/>
          <w:bCs/>
        </w:rPr>
        <w:t>. </w:t>
      </w:r>
      <w:r w:rsidR="00887ECD" w:rsidRPr="00887ECD">
        <w:rPr>
          <w:b/>
          <w:bCs/>
          <w:highlight w:val="yellow"/>
        </w:rPr>
        <w:t>Host</w:t>
      </w:r>
      <w:r w:rsidR="00887ECD">
        <w:rPr>
          <w:b/>
          <w:bCs/>
        </w:rPr>
        <w:t xml:space="preserve"> </w:t>
      </w:r>
      <w:r w:rsidRPr="000D0F5A">
        <w:rPr>
          <w:b/>
          <w:bCs/>
        </w:rPr>
        <w:t xml:space="preserve">Firmware </w:t>
      </w:r>
      <w:r w:rsidRPr="00887ECD">
        <w:rPr>
          <w:b/>
          <w:bCs/>
          <w:strike/>
          <w:color w:val="FF0000"/>
        </w:rPr>
        <w:t>Basic</w:t>
      </w:r>
      <w:r w:rsidRPr="00887ECD">
        <w:rPr>
          <w:b/>
          <w:bCs/>
          <w:color w:val="FF0000"/>
        </w:rPr>
        <w:t xml:space="preserve"> </w:t>
      </w:r>
      <w:r w:rsidRPr="000D0F5A">
        <w:rPr>
          <w:b/>
          <w:bCs/>
        </w:rPr>
        <w:t>Boot Performance Table</w:t>
      </w:r>
    </w:p>
    <w:p w14:paraId="4AA25513" w14:textId="0D553706" w:rsidR="000D0F5A" w:rsidRPr="000D0F5A" w:rsidRDefault="000D0F5A" w:rsidP="000D0F5A">
      <w:r w:rsidRPr="000D0F5A">
        <w:t xml:space="preserve">The </w:t>
      </w:r>
      <w:r w:rsidR="00887ECD" w:rsidRPr="00887ECD">
        <w:rPr>
          <w:highlight w:val="yellow"/>
        </w:rPr>
        <w:t>Host</w:t>
      </w:r>
      <w:r w:rsidR="00887ECD">
        <w:t xml:space="preserve"> </w:t>
      </w:r>
      <w:r w:rsidRPr="000D0F5A">
        <w:t xml:space="preserve">Firmware </w:t>
      </w:r>
      <w:r w:rsidRPr="00887ECD">
        <w:rPr>
          <w:strike/>
          <w:color w:val="FF0000"/>
        </w:rPr>
        <w:t>Basic</w:t>
      </w:r>
      <w:r w:rsidRPr="000D0F5A">
        <w:t xml:space="preserve"> Boot Performance Table resides outside of the FPDT. It includes a header, defined in </w:t>
      </w:r>
      <w:hyperlink r:id="rId9" w:anchor="firmware-basic-boot-performance-table-header" w:history="1">
        <w:r w:rsidRPr="000D0F5A">
          <w:rPr>
            <w:rStyle w:val="Hyperlink"/>
          </w:rPr>
          <w:t>Table 5.11</w:t>
        </w:r>
      </w:hyperlink>
      <w:r w:rsidR="00E96959">
        <w:rPr>
          <w:rStyle w:val="Hyperlink"/>
        </w:rPr>
        <w:t>4</w:t>
      </w:r>
      <w:r w:rsidRPr="000D0F5A">
        <w:t>, and one or more Performance Records.</w:t>
      </w:r>
    </w:p>
    <w:p w14:paraId="50A68607" w14:textId="2E6F4BB8" w:rsidR="000D0F5A" w:rsidRPr="000D0F5A" w:rsidRDefault="000D0F5A" w:rsidP="000D0F5A">
      <w:r w:rsidRPr="000D0F5A">
        <w:t xml:space="preserve">All event entries will be overwritten during the platform runtime firmware S4 resume sequence. The </w:t>
      </w:r>
      <w:r w:rsidR="00241874" w:rsidRPr="00241874">
        <w:rPr>
          <w:highlight w:val="yellow"/>
        </w:rPr>
        <w:t>Host</w:t>
      </w:r>
      <w:r w:rsidR="00241874">
        <w:t xml:space="preserve"> </w:t>
      </w:r>
      <w:r w:rsidRPr="000D0F5A">
        <w:t xml:space="preserve">Firmware </w:t>
      </w:r>
      <w:r w:rsidRPr="00241874">
        <w:rPr>
          <w:strike/>
          <w:color w:val="FF0000"/>
        </w:rPr>
        <w:t>Basic</w:t>
      </w:r>
      <w:r w:rsidRPr="000D0F5A">
        <w:t xml:space="preserve"> Boot Performance Table must include the Firmware Basic Boot Performance Data Record. Other entries are optional.</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27"/>
        <w:gridCol w:w="1560"/>
        <w:gridCol w:w="1493"/>
        <w:gridCol w:w="4980"/>
      </w:tblGrid>
      <w:tr w:rsidR="000D0F5A" w:rsidRPr="000D0F5A" w14:paraId="401E2110"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F70A95D" w14:textId="6D6AD5D1" w:rsidR="000D0F5A" w:rsidRPr="000D0F5A" w:rsidRDefault="000D0F5A" w:rsidP="000D0F5A">
            <w:pPr>
              <w:rPr>
                <w:i/>
                <w:iCs/>
              </w:rPr>
            </w:pPr>
            <w:r w:rsidRPr="000D0F5A">
              <w:rPr>
                <w:i/>
                <w:iCs/>
              </w:rPr>
              <w:lastRenderedPageBreak/>
              <w:t>Table 5.11</w:t>
            </w:r>
            <w:r w:rsidR="00E96959" w:rsidRPr="00E96959">
              <w:rPr>
                <w:i/>
                <w:iCs/>
                <w:strike/>
                <w:color w:val="FF0000"/>
              </w:rPr>
              <w:t>3</w:t>
            </w:r>
            <w:r w:rsidR="00E96959" w:rsidRPr="00E96959">
              <w:rPr>
                <w:i/>
                <w:iCs/>
                <w:highlight w:val="yellow"/>
              </w:rPr>
              <w:t>4</w:t>
            </w:r>
            <w:r w:rsidRPr="000D0F5A">
              <w:rPr>
                <w:i/>
                <w:iCs/>
              </w:rPr>
              <w:t> </w:t>
            </w:r>
            <w:r w:rsidR="00274A9C" w:rsidRPr="00274A9C">
              <w:rPr>
                <w:b/>
                <w:bCs/>
                <w:i/>
                <w:iCs/>
                <w:highlight w:val="yellow"/>
              </w:rPr>
              <w:t>Host</w:t>
            </w:r>
            <w:r w:rsidR="00274A9C">
              <w:rPr>
                <w:i/>
                <w:iCs/>
              </w:rPr>
              <w:t xml:space="preserve"> </w:t>
            </w:r>
            <w:r w:rsidRPr="000D0F5A">
              <w:rPr>
                <w:b/>
                <w:bCs/>
                <w:i/>
                <w:iCs/>
              </w:rPr>
              <w:t xml:space="preserve">Firmware </w:t>
            </w:r>
            <w:r w:rsidRPr="00274A9C">
              <w:rPr>
                <w:b/>
                <w:bCs/>
                <w:i/>
                <w:iCs/>
                <w:strike/>
                <w:color w:val="FF0000"/>
              </w:rPr>
              <w:t>Basic</w:t>
            </w:r>
            <w:r w:rsidRPr="000D0F5A">
              <w:rPr>
                <w:b/>
                <w:bCs/>
                <w:i/>
                <w:iCs/>
              </w:rPr>
              <w:t xml:space="preserve"> Boot Performance Table Header</w:t>
            </w:r>
          </w:p>
        </w:tc>
      </w:tr>
      <w:tr w:rsidR="000D0F5A" w:rsidRPr="000D0F5A" w14:paraId="03FD5111"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EE73934"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78A6A49"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441C7006"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202798A" w14:textId="77777777" w:rsidR="000D0F5A" w:rsidRPr="000D0F5A" w:rsidRDefault="000D0F5A" w:rsidP="000D0F5A">
            <w:pPr>
              <w:rPr>
                <w:b/>
                <w:bCs/>
              </w:rPr>
            </w:pPr>
            <w:r w:rsidRPr="000D0F5A">
              <w:rPr>
                <w:b/>
                <w:bCs/>
              </w:rPr>
              <w:t>Description</w:t>
            </w:r>
          </w:p>
        </w:tc>
      </w:tr>
      <w:tr w:rsidR="000D0F5A" w:rsidRPr="000D0F5A" w14:paraId="26F85C5A"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81BB9EA" w14:textId="77777777" w:rsidR="000D0F5A" w:rsidRPr="000D0F5A" w:rsidRDefault="000D0F5A" w:rsidP="000D0F5A">
            <w:r w:rsidRPr="000D0F5A">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B81D73"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44E9DA5"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70286C1" w14:textId="77777777" w:rsidR="000D0F5A" w:rsidRPr="000D0F5A" w:rsidRDefault="000D0F5A" w:rsidP="000D0F5A">
            <w:r w:rsidRPr="000D0F5A">
              <w:t>‘FBPT’ is the signature to use.</w:t>
            </w:r>
          </w:p>
        </w:tc>
      </w:tr>
      <w:tr w:rsidR="000D0F5A" w:rsidRPr="000D0F5A" w14:paraId="148D0A3D" w14:textId="77777777" w:rsidTr="000D0F5A">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20FBB20D" w14:textId="77777777" w:rsidR="000D0F5A" w:rsidRPr="000D0F5A" w:rsidRDefault="000D0F5A" w:rsidP="000D0F5A">
            <w:r w:rsidRPr="000D0F5A">
              <w:t>Length</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2EA6FE4"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6D36F7F" w14:textId="77777777" w:rsidR="000D0F5A" w:rsidRPr="000D0F5A" w:rsidRDefault="000D0F5A" w:rsidP="000D0F5A">
            <w:r w:rsidRPr="000D0F5A">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86923BF" w14:textId="3F89E570" w:rsidR="000D0F5A" w:rsidRPr="000D0F5A" w:rsidRDefault="000D0F5A" w:rsidP="000D0F5A">
            <w:r w:rsidRPr="000D0F5A">
              <w:t xml:space="preserve">Length of the </w:t>
            </w:r>
            <w:r w:rsidR="008D408B" w:rsidRPr="008D408B">
              <w:rPr>
                <w:highlight w:val="yellow"/>
              </w:rPr>
              <w:t>Host</w:t>
            </w:r>
            <w:r w:rsidR="008D408B">
              <w:t xml:space="preserve"> </w:t>
            </w:r>
            <w:r w:rsidRPr="000D0F5A">
              <w:t xml:space="preserve">Firmware </w:t>
            </w:r>
            <w:r w:rsidRPr="008D408B">
              <w:rPr>
                <w:strike/>
                <w:color w:val="FF0000"/>
              </w:rPr>
              <w:t>Basic</w:t>
            </w:r>
            <w:r w:rsidRPr="000D0F5A">
              <w:t xml:space="preserve"> Boot Performance Table. This includes the header and allocated size of the subsequent records. This size would at minimum include the size of the header and the Firmware Basic Boot Performance Data Record.</w:t>
            </w:r>
          </w:p>
        </w:tc>
      </w:tr>
    </w:tbl>
    <w:p w14:paraId="112BDB9C" w14:textId="77777777" w:rsidR="003D5DE5" w:rsidRDefault="003D5DE5" w:rsidP="000D0F5A">
      <w:pPr>
        <w:rPr>
          <w:b/>
          <w:bCs/>
        </w:rPr>
      </w:pPr>
    </w:p>
    <w:p w14:paraId="01CE9451" w14:textId="748E4871" w:rsidR="000D0F5A" w:rsidRPr="000D0F5A" w:rsidRDefault="000D0F5A" w:rsidP="000D0F5A">
      <w:pPr>
        <w:rPr>
          <w:b/>
          <w:bCs/>
        </w:rPr>
      </w:pPr>
      <w:r w:rsidRPr="000D0F5A">
        <w:rPr>
          <w:b/>
          <w:bCs/>
        </w:rPr>
        <w:t>5.2.24.</w:t>
      </w:r>
      <w:r w:rsidRPr="00553351">
        <w:rPr>
          <w:b/>
          <w:bCs/>
          <w:strike/>
          <w:color w:val="FF0000"/>
        </w:rPr>
        <w:t>7</w:t>
      </w:r>
      <w:r w:rsidR="00553351" w:rsidRPr="00553351">
        <w:rPr>
          <w:b/>
          <w:bCs/>
          <w:highlight w:val="yellow"/>
        </w:rPr>
        <w:t>9</w:t>
      </w:r>
      <w:r w:rsidRPr="000D0F5A">
        <w:rPr>
          <w:b/>
          <w:bCs/>
        </w:rPr>
        <w:t>. </w:t>
      </w:r>
      <w:r w:rsidR="008D408B" w:rsidRPr="008D408B">
        <w:rPr>
          <w:b/>
          <w:bCs/>
          <w:highlight w:val="yellow"/>
        </w:rPr>
        <w:t>Host</w:t>
      </w:r>
      <w:r w:rsidR="008D408B">
        <w:rPr>
          <w:b/>
          <w:bCs/>
        </w:rPr>
        <w:t xml:space="preserve"> </w:t>
      </w:r>
      <w:r w:rsidRPr="000D0F5A">
        <w:rPr>
          <w:b/>
          <w:bCs/>
        </w:rPr>
        <w:t xml:space="preserve">Firmware </w:t>
      </w:r>
      <w:r w:rsidRPr="008D408B">
        <w:rPr>
          <w:b/>
          <w:bCs/>
          <w:strike/>
          <w:color w:val="FF0000"/>
        </w:rPr>
        <w:t>Basic</w:t>
      </w:r>
      <w:r w:rsidRPr="000D0F5A">
        <w:rPr>
          <w:b/>
          <w:bCs/>
        </w:rPr>
        <w:t xml:space="preserve"> Boot Performance Data Record</w:t>
      </w:r>
    </w:p>
    <w:p w14:paraId="6D1C85D8" w14:textId="29BF5082" w:rsidR="000D0F5A" w:rsidRPr="000D0F5A" w:rsidRDefault="000D0F5A" w:rsidP="000D0F5A">
      <w:r w:rsidRPr="000D0F5A">
        <w:t xml:space="preserve">The </w:t>
      </w:r>
      <w:r w:rsidR="008D408B" w:rsidRPr="008D408B">
        <w:rPr>
          <w:highlight w:val="yellow"/>
        </w:rPr>
        <w:t>Host</w:t>
      </w:r>
      <w:r w:rsidR="008D408B">
        <w:t xml:space="preserve"> </w:t>
      </w:r>
      <w:r w:rsidRPr="000D0F5A">
        <w:t xml:space="preserve">Firmware </w:t>
      </w:r>
      <w:r w:rsidRPr="008D408B">
        <w:rPr>
          <w:strike/>
          <w:color w:val="FF0000"/>
        </w:rPr>
        <w:t>Basic</w:t>
      </w:r>
      <w:r w:rsidRPr="008D408B">
        <w:rPr>
          <w:color w:val="FF0000"/>
        </w:rPr>
        <w:t xml:space="preserve"> </w:t>
      </w:r>
      <w:r w:rsidRPr="000D0F5A">
        <w:t>Boot Performance Data Record contains timer information associated with final OS loader activity, as well as data associated with boot time starting and ending information.</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80"/>
        <w:gridCol w:w="1560"/>
        <w:gridCol w:w="1493"/>
        <w:gridCol w:w="4027"/>
      </w:tblGrid>
      <w:tr w:rsidR="000D0F5A" w:rsidRPr="000D0F5A" w14:paraId="29B592F9" w14:textId="77777777" w:rsidTr="000D0F5A">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7A47A5EE" w14:textId="6B7C6F37" w:rsidR="000D0F5A" w:rsidRPr="000D0F5A" w:rsidRDefault="000D0F5A" w:rsidP="000D0F5A">
            <w:pPr>
              <w:rPr>
                <w:i/>
                <w:iCs/>
              </w:rPr>
            </w:pPr>
            <w:r w:rsidRPr="000D0F5A">
              <w:rPr>
                <w:i/>
                <w:iCs/>
              </w:rPr>
              <w:t>Table 5.11</w:t>
            </w:r>
            <w:r w:rsidRPr="00553351">
              <w:rPr>
                <w:i/>
                <w:iCs/>
                <w:strike/>
                <w:color w:val="FF0000"/>
              </w:rPr>
              <w:t>3</w:t>
            </w:r>
            <w:r w:rsidR="00553351" w:rsidRPr="00553351">
              <w:rPr>
                <w:i/>
                <w:iCs/>
                <w:highlight w:val="yellow"/>
              </w:rPr>
              <w:t>5</w:t>
            </w:r>
            <w:r w:rsidRPr="000D0F5A">
              <w:rPr>
                <w:i/>
                <w:iCs/>
              </w:rPr>
              <w:t> </w:t>
            </w:r>
            <w:r w:rsidRPr="000D0F5A">
              <w:rPr>
                <w:b/>
                <w:bCs/>
                <w:i/>
                <w:iCs/>
                <w:highlight w:val="yellow"/>
              </w:rPr>
              <w:t>Host</w:t>
            </w:r>
            <w:r>
              <w:rPr>
                <w:i/>
                <w:iCs/>
              </w:rPr>
              <w:t xml:space="preserve"> </w:t>
            </w:r>
            <w:r w:rsidRPr="000D0F5A">
              <w:rPr>
                <w:b/>
                <w:bCs/>
                <w:i/>
                <w:iCs/>
              </w:rPr>
              <w:t xml:space="preserve">Firmware </w:t>
            </w:r>
            <w:r w:rsidRPr="000D0F5A">
              <w:rPr>
                <w:b/>
                <w:bCs/>
                <w:i/>
                <w:iCs/>
                <w:strike/>
                <w:color w:val="FF0000"/>
              </w:rPr>
              <w:t>Basic</w:t>
            </w:r>
            <w:r w:rsidRPr="000D0F5A">
              <w:rPr>
                <w:b/>
                <w:bCs/>
                <w:i/>
                <w:iCs/>
                <w:color w:val="FF0000"/>
              </w:rPr>
              <w:t xml:space="preserve"> </w:t>
            </w:r>
            <w:r w:rsidRPr="000D0F5A">
              <w:rPr>
                <w:b/>
                <w:bCs/>
                <w:i/>
                <w:iCs/>
              </w:rPr>
              <w:t>Boot Performance Data Record</w:t>
            </w:r>
          </w:p>
        </w:tc>
      </w:tr>
      <w:tr w:rsidR="000D0F5A" w:rsidRPr="000D0F5A" w14:paraId="08A46F9D" w14:textId="77777777" w:rsidTr="000D0F5A">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5D42982" w14:textId="77777777" w:rsidR="000D0F5A" w:rsidRPr="000D0F5A" w:rsidRDefault="000D0F5A" w:rsidP="000D0F5A">
            <w:pPr>
              <w:rPr>
                <w:b/>
                <w:bCs/>
              </w:rPr>
            </w:pPr>
            <w:r w:rsidRPr="000D0F5A">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7492BE8" w14:textId="77777777" w:rsidR="000D0F5A" w:rsidRPr="000D0F5A" w:rsidRDefault="000D0F5A" w:rsidP="000D0F5A">
            <w:pPr>
              <w:rPr>
                <w:b/>
                <w:bCs/>
              </w:rPr>
            </w:pPr>
            <w:r w:rsidRPr="000D0F5A">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D26284A" w14:textId="77777777" w:rsidR="000D0F5A" w:rsidRPr="000D0F5A" w:rsidRDefault="000D0F5A" w:rsidP="000D0F5A">
            <w:pPr>
              <w:rPr>
                <w:b/>
                <w:bCs/>
              </w:rPr>
            </w:pPr>
            <w:r w:rsidRPr="000D0F5A">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BE483E2" w14:textId="77777777" w:rsidR="000D0F5A" w:rsidRPr="000D0F5A" w:rsidRDefault="000D0F5A" w:rsidP="000D0F5A">
            <w:pPr>
              <w:rPr>
                <w:b/>
                <w:bCs/>
              </w:rPr>
            </w:pPr>
            <w:r w:rsidRPr="000D0F5A">
              <w:rPr>
                <w:b/>
                <w:bCs/>
              </w:rPr>
              <w:t>Description</w:t>
            </w:r>
          </w:p>
        </w:tc>
      </w:tr>
      <w:tr w:rsidR="000D0F5A" w:rsidRPr="000D0F5A" w14:paraId="350AD0B2"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75A8CEA" w14:textId="77777777" w:rsidR="000D0F5A" w:rsidRPr="000D0F5A" w:rsidRDefault="000D0F5A" w:rsidP="000D0F5A">
            <w:r w:rsidRPr="000D0F5A">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7DCAD4C"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7F1109B" w14:textId="77777777" w:rsidR="000D0F5A" w:rsidRPr="000D0F5A" w:rsidRDefault="000D0F5A" w:rsidP="000D0F5A">
            <w:r w:rsidRPr="000D0F5A">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16D58A" w14:textId="061D7173" w:rsidR="000D0F5A" w:rsidRPr="000D0F5A" w:rsidRDefault="000D0F5A" w:rsidP="000D0F5A">
            <w:r w:rsidRPr="000D0F5A">
              <w:t xml:space="preserve">2 </w:t>
            </w:r>
            <w:r>
              <w:t>–</w:t>
            </w:r>
            <w:r w:rsidRPr="000D0F5A">
              <w:t xml:space="preserve"> </w:t>
            </w:r>
            <w:r w:rsidRPr="000D0F5A">
              <w:rPr>
                <w:highlight w:val="yellow"/>
              </w:rPr>
              <w:t>Host</w:t>
            </w:r>
            <w:r>
              <w:t xml:space="preserve"> </w:t>
            </w:r>
            <w:r w:rsidRPr="000D0F5A">
              <w:t xml:space="preserve">Firmware </w:t>
            </w:r>
            <w:r w:rsidRPr="000D0F5A">
              <w:rPr>
                <w:strike/>
                <w:color w:val="FF0000"/>
              </w:rPr>
              <w:t>Basic</w:t>
            </w:r>
            <w:r w:rsidRPr="000D0F5A">
              <w:rPr>
                <w:color w:val="FF0000"/>
              </w:rPr>
              <w:t xml:space="preserve"> </w:t>
            </w:r>
            <w:r w:rsidRPr="000D0F5A">
              <w:t>Boot Performance Data Record. Only one of these records will be produced.</w:t>
            </w:r>
          </w:p>
        </w:tc>
      </w:tr>
      <w:tr w:rsidR="000D0F5A" w:rsidRPr="000D0F5A" w14:paraId="5AA43BB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AF51407" w14:textId="77777777" w:rsidR="000D0F5A" w:rsidRPr="000D0F5A" w:rsidRDefault="000D0F5A" w:rsidP="000D0F5A">
            <w:r w:rsidRPr="000D0F5A">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70E48CE"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0BCED7" w14:textId="77777777" w:rsidR="000D0F5A" w:rsidRPr="000D0F5A" w:rsidRDefault="000D0F5A" w:rsidP="000D0F5A">
            <w:r w:rsidRPr="000D0F5A">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20AFD4C" w14:textId="3D4DD691" w:rsidR="000D0F5A" w:rsidRPr="000D0F5A" w:rsidRDefault="000D0F5A" w:rsidP="000D0F5A">
            <w:r w:rsidRPr="00632D7F">
              <w:rPr>
                <w:strike/>
                <w:color w:val="FF0000"/>
              </w:rPr>
              <w:t>48</w:t>
            </w:r>
            <w:r w:rsidR="00632D7F" w:rsidRPr="00632D7F">
              <w:rPr>
                <w:highlight w:val="yellow"/>
              </w:rPr>
              <w:t>56</w:t>
            </w:r>
            <w:r w:rsidRPr="000D0F5A">
              <w:t>- This value depicts the length of the performance record, in bytes.</w:t>
            </w:r>
          </w:p>
        </w:tc>
      </w:tr>
      <w:tr w:rsidR="000D0F5A" w:rsidRPr="000D0F5A" w14:paraId="7A2C3AE5"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99436B8" w14:textId="77777777" w:rsidR="000D0F5A" w:rsidRPr="000D0F5A" w:rsidRDefault="000D0F5A" w:rsidP="000D0F5A">
            <w:r w:rsidRPr="000D0F5A">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6041D1D" w14:textId="77777777" w:rsidR="000D0F5A" w:rsidRPr="000D0F5A" w:rsidRDefault="000D0F5A" w:rsidP="000D0F5A">
            <w:r w:rsidRPr="000D0F5A">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DDCD6F" w14:textId="77777777" w:rsidR="000D0F5A" w:rsidRPr="000D0F5A" w:rsidRDefault="000D0F5A" w:rsidP="000D0F5A">
            <w:r w:rsidRPr="000D0F5A">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61EE461" w14:textId="149D7ECF" w:rsidR="000D0F5A" w:rsidRPr="000D0F5A" w:rsidRDefault="000D0F5A" w:rsidP="000D0F5A">
            <w:r w:rsidRPr="00F3681B">
              <w:rPr>
                <w:strike/>
                <w:color w:val="FF0000"/>
              </w:rPr>
              <w:t>2</w:t>
            </w:r>
            <w:r w:rsidR="00F3681B" w:rsidRPr="00F3681B">
              <w:rPr>
                <w:highlight w:val="yellow"/>
              </w:rPr>
              <w:t>3</w:t>
            </w:r>
            <w:r w:rsidRPr="000D0F5A">
              <w:t xml:space="preserve"> - Revision of this Performance Record</w:t>
            </w:r>
          </w:p>
        </w:tc>
      </w:tr>
      <w:tr w:rsidR="000D0F5A" w:rsidRPr="000D0F5A" w14:paraId="640146F3"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DDC6558" w14:textId="77777777" w:rsidR="000D0F5A" w:rsidRPr="000D0F5A" w:rsidRDefault="000D0F5A" w:rsidP="000D0F5A">
            <w:r w:rsidRPr="000D0F5A">
              <w:rPr>
                <w:i/>
                <w:iCs/>
              </w:rPr>
              <w:t>Reserved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B28A813"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1C4C934" w14:textId="77777777" w:rsidR="000D0F5A" w:rsidRPr="000D0F5A" w:rsidRDefault="000D0F5A" w:rsidP="000D0F5A">
            <w:r w:rsidRPr="000D0F5A">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567A3BD" w14:textId="77777777" w:rsidR="000D0F5A" w:rsidRPr="000D0F5A" w:rsidRDefault="000D0F5A" w:rsidP="000D0F5A">
            <w:r w:rsidRPr="000D0F5A">
              <w:t>Reserved</w:t>
            </w:r>
          </w:p>
        </w:tc>
      </w:tr>
      <w:tr w:rsidR="000D0F5A" w:rsidRPr="000D0F5A" w14:paraId="58885F18"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00BC873" w14:textId="7093F8F1" w:rsidR="000D0F5A" w:rsidRPr="000D0F5A" w:rsidRDefault="000D0F5A" w:rsidP="000D0F5A">
            <w:r w:rsidRPr="000D0F5A">
              <w:rPr>
                <w:highlight w:val="yellow"/>
              </w:rPr>
              <w:t>CPU</w:t>
            </w:r>
            <w:r>
              <w:t xml:space="preserve"> </w:t>
            </w:r>
            <w:r w:rsidRPr="000D0F5A">
              <w:t>Reset End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F159407"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DCCFD8"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E3E230E" w14:textId="77777777" w:rsidR="000D0F5A" w:rsidRPr="000C6740" w:rsidRDefault="000D0F5A" w:rsidP="000D0F5A">
            <w:pPr>
              <w:rPr>
                <w:color w:val="FF0000"/>
              </w:rPr>
            </w:pPr>
            <w:r w:rsidRPr="000C6740">
              <w:t>Timer value logged at the beginning of firmware image execution. This may not always be zero or near zero.</w:t>
            </w:r>
          </w:p>
          <w:p w14:paraId="271E82B0" w14:textId="2E994376" w:rsidR="000D0F5A" w:rsidRPr="000D0F5A" w:rsidRDefault="000D0F5A" w:rsidP="000D0F5A"/>
        </w:tc>
      </w:tr>
      <w:tr w:rsidR="000D0F5A" w:rsidRPr="000D0F5A" w14:paraId="362C7E3A" w14:textId="77777777" w:rsidTr="000D0F5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2B50EAA" w14:textId="77777777" w:rsidR="000D0F5A" w:rsidRPr="000D0F5A" w:rsidRDefault="000D0F5A" w:rsidP="000D0F5A">
            <w:r w:rsidRPr="000D0F5A">
              <w:lastRenderedPageBreak/>
              <w:t xml:space="preserve">OS Loader </w:t>
            </w:r>
            <w:proofErr w:type="spellStart"/>
            <w:r w:rsidRPr="000D0F5A">
              <w:t>LoadImage</w:t>
            </w:r>
            <w:proofErr w:type="spellEnd"/>
            <w:r w:rsidRPr="000D0F5A">
              <w:t xml:space="preserve"> Start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00354B"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E097E86" w14:textId="77777777" w:rsidR="000D0F5A" w:rsidRPr="000D0F5A" w:rsidRDefault="000D0F5A" w:rsidP="000D0F5A">
            <w:r w:rsidRPr="000D0F5A">
              <w:t>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D47CA66" w14:textId="77777777" w:rsidR="000D0F5A" w:rsidRPr="000D0F5A" w:rsidRDefault="000D0F5A" w:rsidP="000D0F5A">
            <w:r w:rsidRPr="000D0F5A">
              <w:t>Timer value logged just prior to loading the OS boot loader into memory. For non-UEFI compatible boots, this field must be zero.</w:t>
            </w:r>
          </w:p>
        </w:tc>
      </w:tr>
      <w:tr w:rsidR="000D0F5A" w:rsidRPr="000D0F5A" w14:paraId="0343E657" w14:textId="77777777" w:rsidTr="000D0F5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3F3425F" w14:textId="77777777" w:rsidR="000D0F5A" w:rsidRPr="000D0F5A" w:rsidRDefault="000D0F5A" w:rsidP="000D0F5A">
            <w:r w:rsidRPr="000D0F5A">
              <w:t xml:space="preserve">OS Loader </w:t>
            </w:r>
            <w:proofErr w:type="spellStart"/>
            <w:r w:rsidRPr="000D0F5A">
              <w:t>StartImage</w:t>
            </w:r>
            <w:proofErr w:type="spellEnd"/>
            <w:r w:rsidRPr="000D0F5A">
              <w:t xml:space="preserve"> Start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6462569"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C15DA07" w14:textId="77777777" w:rsidR="000D0F5A" w:rsidRPr="000D0F5A" w:rsidRDefault="000D0F5A" w:rsidP="000D0F5A">
            <w:r w:rsidRPr="000D0F5A">
              <w:t>24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D5A10D0" w14:textId="77777777" w:rsidR="000D0F5A" w:rsidRPr="000D0F5A" w:rsidRDefault="000D0F5A" w:rsidP="000D0F5A">
            <w:r w:rsidRPr="000D0F5A">
              <w:t>Timer value logged just prior to launching the currently loaded OS boot loader image. For non-UEFI compatible boots, the timer value logged will be just prior to the INT 19h handler invocation.</w:t>
            </w:r>
          </w:p>
        </w:tc>
      </w:tr>
      <w:tr w:rsidR="000D0F5A" w:rsidRPr="000D0F5A" w14:paraId="163B0E19" w14:textId="77777777" w:rsidTr="00950E54">
        <w:tc>
          <w:tcPr>
            <w:tcW w:w="0" w:type="auto"/>
            <w:tcBorders>
              <w:left w:val="single" w:sz="2" w:space="0" w:color="E1E4E5"/>
              <w:bottom w:val="nil"/>
            </w:tcBorders>
            <w:shd w:val="clear" w:color="auto" w:fill="auto"/>
            <w:tcMar>
              <w:top w:w="120" w:type="dxa"/>
              <w:left w:w="240" w:type="dxa"/>
              <w:bottom w:w="120" w:type="dxa"/>
              <w:right w:w="240" w:type="dxa"/>
            </w:tcMar>
            <w:vAlign w:val="center"/>
            <w:hideMark/>
          </w:tcPr>
          <w:p w14:paraId="5EE844EF" w14:textId="77777777" w:rsidR="000D0F5A" w:rsidRPr="000D0F5A" w:rsidRDefault="000D0F5A" w:rsidP="000D0F5A">
            <w:proofErr w:type="spellStart"/>
            <w:r w:rsidRPr="000D0F5A">
              <w:t>ExitBootServices</w:t>
            </w:r>
            <w:proofErr w:type="spellEnd"/>
            <w:r w:rsidRPr="000D0F5A">
              <w:t xml:space="preserve"> Entry</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FA980E9" w14:textId="77777777" w:rsidR="000D0F5A" w:rsidRPr="000D0F5A" w:rsidRDefault="000D0F5A" w:rsidP="000D0F5A">
            <w:r w:rsidRPr="000D0F5A">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C32D54" w14:textId="77777777" w:rsidR="000D0F5A" w:rsidRPr="000D0F5A" w:rsidRDefault="000D0F5A" w:rsidP="000D0F5A">
            <w:r w:rsidRPr="000D0F5A">
              <w:t>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EAEE2AD" w14:textId="77777777" w:rsidR="000D0F5A" w:rsidRPr="000D0F5A" w:rsidRDefault="000D0F5A" w:rsidP="000D0F5A">
            <w:r w:rsidRPr="000D0F5A">
              <w:t xml:space="preserve">Timer value logged at the point when the OS loader calls the </w:t>
            </w:r>
            <w:proofErr w:type="spellStart"/>
            <w:r w:rsidRPr="000D0F5A">
              <w:t>ExitBootServices</w:t>
            </w:r>
            <w:proofErr w:type="spellEnd"/>
            <w:r w:rsidRPr="000D0F5A">
              <w:t xml:space="preserve"> function for UEFI compatible firmware. For non-UEFI compatible boots, this field must be zero.</w:t>
            </w:r>
          </w:p>
        </w:tc>
      </w:tr>
      <w:tr w:rsidR="000D0F5A" w:rsidRPr="000D0F5A" w14:paraId="7F3270C3" w14:textId="77777777" w:rsidTr="00950E54">
        <w:tc>
          <w:tcPr>
            <w:tcW w:w="0" w:type="auto"/>
            <w:tcBorders>
              <w:top w:val="nil"/>
              <w:left w:val="nil"/>
              <w:bottom w:val="nil"/>
              <w:right w:val="nil"/>
            </w:tcBorders>
            <w:shd w:val="clear" w:color="auto" w:fill="F3F6F6"/>
            <w:tcMar>
              <w:top w:w="120" w:type="dxa"/>
              <w:left w:w="240" w:type="dxa"/>
              <w:bottom w:w="120" w:type="dxa"/>
              <w:right w:w="240" w:type="dxa"/>
            </w:tcMar>
            <w:vAlign w:val="center"/>
            <w:hideMark/>
          </w:tcPr>
          <w:p w14:paraId="7298834F" w14:textId="77777777" w:rsidR="000D0F5A" w:rsidRPr="000D0F5A" w:rsidRDefault="000D0F5A" w:rsidP="000D0F5A">
            <w:proofErr w:type="spellStart"/>
            <w:r w:rsidRPr="000D0F5A">
              <w:t>ExitBootServices</w:t>
            </w:r>
            <w:proofErr w:type="spellEnd"/>
            <w:r w:rsidRPr="000D0F5A">
              <w:t xml:space="preserve"> Exit</w:t>
            </w:r>
          </w:p>
        </w:tc>
        <w:tc>
          <w:tcPr>
            <w:tcW w:w="0" w:type="auto"/>
            <w:tcBorders>
              <w:left w:val="nil"/>
            </w:tcBorders>
            <w:shd w:val="clear" w:color="auto" w:fill="F3F6F6"/>
            <w:tcMar>
              <w:top w:w="120" w:type="dxa"/>
              <w:left w:w="240" w:type="dxa"/>
              <w:bottom w:w="120" w:type="dxa"/>
              <w:right w:w="240" w:type="dxa"/>
            </w:tcMar>
            <w:vAlign w:val="center"/>
            <w:hideMark/>
          </w:tcPr>
          <w:p w14:paraId="5FF270AC" w14:textId="77777777" w:rsidR="000D0F5A" w:rsidRPr="000D0F5A" w:rsidRDefault="000D0F5A" w:rsidP="000D0F5A">
            <w:r w:rsidRPr="000D0F5A">
              <w:t>8</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72D963CD" w14:textId="77777777" w:rsidR="000D0F5A" w:rsidRPr="000D0F5A" w:rsidRDefault="000D0F5A" w:rsidP="000D0F5A">
            <w:r w:rsidRPr="000D0F5A">
              <w:t>40</w:t>
            </w:r>
          </w:p>
        </w:tc>
        <w:tc>
          <w:tcPr>
            <w:tcW w:w="0" w:type="auto"/>
            <w:tcBorders>
              <w:left w:val="single" w:sz="6" w:space="0" w:color="E1E4E5"/>
            </w:tcBorders>
            <w:shd w:val="clear" w:color="auto" w:fill="F3F6F6"/>
            <w:tcMar>
              <w:top w:w="120" w:type="dxa"/>
              <w:left w:w="240" w:type="dxa"/>
              <w:bottom w:w="120" w:type="dxa"/>
              <w:right w:w="240" w:type="dxa"/>
            </w:tcMar>
            <w:vAlign w:val="center"/>
            <w:hideMark/>
          </w:tcPr>
          <w:p w14:paraId="18D6B034" w14:textId="77777777" w:rsidR="000D0F5A" w:rsidRPr="000D0F5A" w:rsidRDefault="000D0F5A" w:rsidP="000D0F5A">
            <w:r w:rsidRPr="000D0F5A">
              <w:t xml:space="preserve">Timer value logged at the point just prior to the OS loader gaining control back from the </w:t>
            </w:r>
            <w:proofErr w:type="spellStart"/>
            <w:r w:rsidRPr="000D0F5A">
              <w:t>ExitBootServices</w:t>
            </w:r>
            <w:proofErr w:type="spellEnd"/>
            <w:r w:rsidRPr="000D0F5A">
              <w:t xml:space="preserve"> function for UEFI compatible firmware. For non-UEFI compatible boots, this field must be zero.</w:t>
            </w:r>
          </w:p>
        </w:tc>
      </w:tr>
      <w:tr w:rsidR="00CF5283" w:rsidRPr="000D0F5A" w14:paraId="4B71FCDE" w14:textId="77777777" w:rsidTr="006B3F41">
        <w:tc>
          <w:tcPr>
            <w:tcW w:w="0" w:type="auto"/>
            <w:tcBorders>
              <w:top w:val="nil"/>
              <w:left w:val="single" w:sz="2" w:space="0" w:color="E1E4E5"/>
              <w:bottom w:val="single" w:sz="2" w:space="0" w:color="E1E4E5"/>
            </w:tcBorders>
            <w:shd w:val="clear" w:color="auto" w:fill="auto"/>
            <w:tcMar>
              <w:top w:w="120" w:type="dxa"/>
              <w:left w:w="240" w:type="dxa"/>
              <w:bottom w:w="120" w:type="dxa"/>
              <w:right w:w="240" w:type="dxa"/>
            </w:tcMar>
            <w:vAlign w:val="center"/>
          </w:tcPr>
          <w:p w14:paraId="3E1B78F2" w14:textId="4D84E874" w:rsidR="00CF5283" w:rsidRPr="00A464B2" w:rsidRDefault="00CF5283" w:rsidP="000D0F5A">
            <w:pPr>
              <w:rPr>
                <w:highlight w:val="yellow"/>
              </w:rPr>
            </w:pPr>
            <w:proofErr w:type="spellStart"/>
            <w:r w:rsidRPr="00A464B2">
              <w:rPr>
                <w:highlight w:val="yellow"/>
              </w:rPr>
              <w:t>TimeStampDomain</w:t>
            </w:r>
            <w:proofErr w:type="spellEnd"/>
            <w:r w:rsidRPr="00A464B2">
              <w:rPr>
                <w:highlight w:val="yellow"/>
              </w:rPr>
              <w:t xml:space="preserve"> ID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3EFBA2B9" w14:textId="7ED68E9E" w:rsidR="00CF5283" w:rsidRPr="00A464B2" w:rsidRDefault="00CF5283" w:rsidP="000D0F5A">
            <w:pPr>
              <w:rPr>
                <w:highlight w:val="yellow"/>
              </w:rPr>
            </w:pPr>
            <w:r w:rsidRPr="00A464B2">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569E5FA2" w14:textId="7666394E" w:rsidR="00CF5283" w:rsidRPr="00A464B2" w:rsidRDefault="00A464B2" w:rsidP="000D0F5A">
            <w:pPr>
              <w:rPr>
                <w:highlight w:val="yellow"/>
              </w:rPr>
            </w:pPr>
            <w:r w:rsidRPr="00A464B2">
              <w:rPr>
                <w:highlight w:val="yellow"/>
              </w:rPr>
              <w:t>48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14C7AE2F" w14:textId="14EEC21B" w:rsidR="00CF5283" w:rsidRPr="000D0F5A" w:rsidRDefault="0079449C" w:rsidP="000D0F5A">
            <w:r>
              <w:rPr>
                <w:highlight w:val="yellow"/>
              </w:rPr>
              <w:t>Timestamp domain ID of the Host CPU</w:t>
            </w:r>
            <w:r w:rsidR="001E0384">
              <w:rPr>
                <w:highlight w:val="yellow"/>
              </w:rPr>
              <w:t>s</w:t>
            </w:r>
            <w:r w:rsidR="00A464B2" w:rsidRPr="00686230">
              <w:rPr>
                <w:highlight w:val="yellow"/>
              </w:rPr>
              <w:t>.</w:t>
            </w:r>
            <w:r w:rsidR="00334631">
              <w:t xml:space="preserve"> </w:t>
            </w:r>
          </w:p>
        </w:tc>
      </w:tr>
    </w:tbl>
    <w:p w14:paraId="6DC148A5" w14:textId="77777777" w:rsidR="00FF7E54" w:rsidRDefault="00FF7E54" w:rsidP="000D0F5A">
      <w:pPr>
        <w:rPr>
          <w:b/>
          <w:bCs/>
        </w:rPr>
      </w:pPr>
    </w:p>
    <w:p w14:paraId="590B63A9" w14:textId="77777777" w:rsidR="00420B50" w:rsidRDefault="00420B50" w:rsidP="00660E06">
      <w:pPr>
        <w:rPr>
          <w:b/>
          <w:bCs/>
          <w:highlight w:val="yellow"/>
        </w:rPr>
      </w:pPr>
    </w:p>
    <w:p w14:paraId="53956D5A" w14:textId="77777777" w:rsidR="00420B50" w:rsidRDefault="00420B50" w:rsidP="00660E06">
      <w:pPr>
        <w:rPr>
          <w:b/>
          <w:bCs/>
          <w:highlight w:val="yellow"/>
        </w:rPr>
      </w:pPr>
    </w:p>
    <w:p w14:paraId="24D16372" w14:textId="77777777" w:rsidR="00420B50" w:rsidRDefault="00420B50" w:rsidP="00660E06">
      <w:pPr>
        <w:rPr>
          <w:b/>
          <w:bCs/>
          <w:highlight w:val="yellow"/>
        </w:rPr>
      </w:pPr>
    </w:p>
    <w:p w14:paraId="418F418E" w14:textId="77777777" w:rsidR="00420B50" w:rsidRDefault="00420B50" w:rsidP="00660E06">
      <w:pPr>
        <w:rPr>
          <w:b/>
          <w:bCs/>
          <w:highlight w:val="yellow"/>
        </w:rPr>
      </w:pPr>
    </w:p>
    <w:p w14:paraId="2DB321C4" w14:textId="77777777" w:rsidR="00F63948" w:rsidRDefault="00F63948" w:rsidP="00660E06">
      <w:pPr>
        <w:rPr>
          <w:b/>
          <w:bCs/>
          <w:highlight w:val="yellow"/>
        </w:rPr>
      </w:pPr>
    </w:p>
    <w:p w14:paraId="6B2B7617" w14:textId="2C64C992" w:rsidR="006D3D56" w:rsidRPr="006D3D56" w:rsidRDefault="006D3D56" w:rsidP="006D3D56">
      <w:pPr>
        <w:rPr>
          <w:b/>
          <w:bCs/>
        </w:rPr>
      </w:pPr>
      <w:r w:rsidRPr="006D3D56">
        <w:rPr>
          <w:b/>
          <w:bCs/>
        </w:rPr>
        <w:lastRenderedPageBreak/>
        <w:t>5.2.24.</w:t>
      </w:r>
      <w:r w:rsidRPr="00692B7C">
        <w:rPr>
          <w:b/>
          <w:bCs/>
          <w:strike/>
          <w:color w:val="FF0000"/>
        </w:rPr>
        <w:t>8</w:t>
      </w:r>
      <w:r w:rsidR="00692B7C" w:rsidRPr="00692B7C">
        <w:rPr>
          <w:b/>
          <w:bCs/>
          <w:highlight w:val="yellow"/>
        </w:rPr>
        <w:t>10</w:t>
      </w:r>
      <w:r w:rsidRPr="006D3D56">
        <w:rPr>
          <w:b/>
          <w:bCs/>
        </w:rPr>
        <w:t xml:space="preserve"> S3 Performance Table</w:t>
      </w:r>
    </w:p>
    <w:p w14:paraId="22124011" w14:textId="2AC8ACBA" w:rsidR="006D3D56" w:rsidRPr="006D3D56" w:rsidRDefault="006D3D56" w:rsidP="006D3D56">
      <w:r w:rsidRPr="006D3D56">
        <w:t xml:space="preserve">The S3 Performance Table resides outside of the FPDT. It includes a header, defined in Table </w:t>
      </w:r>
      <w:proofErr w:type="gramStart"/>
      <w:r w:rsidRPr="006D3D56">
        <w:t>5.115 ,</w:t>
      </w:r>
      <w:proofErr w:type="gramEnd"/>
      <w:r w:rsidRPr="006D3D56">
        <w:t xml:space="preserve"> and one or more</w:t>
      </w:r>
      <w:r>
        <w:t xml:space="preserve"> </w:t>
      </w:r>
      <w:r w:rsidRPr="006D3D56">
        <w:t>Performance Records.</w:t>
      </w:r>
    </w:p>
    <w:p w14:paraId="40312C2E" w14:textId="78FD1AC3" w:rsidR="00420B50" w:rsidRDefault="006D3D56" w:rsidP="006D3D56">
      <w:r w:rsidRPr="006D3D56">
        <w:t xml:space="preserve">All event entries must be initialized to zero during the initial boot </w:t>
      </w:r>
      <w:proofErr w:type="gramStart"/>
      <w:r w:rsidRPr="006D3D56">
        <w:t>sequence, and</w:t>
      </w:r>
      <w:proofErr w:type="gramEnd"/>
      <w:r w:rsidRPr="006D3D56">
        <w:t xml:space="preserve"> overwritten during the platform</w:t>
      </w:r>
      <w:r>
        <w:t xml:space="preserve"> </w:t>
      </w:r>
      <w:r w:rsidRPr="006D3D56">
        <w:t>runtime firmware S3 resume sequence. The S3 Performance Table must include the Basic S3 Resume Performance</w:t>
      </w:r>
      <w:r>
        <w:t xml:space="preserve"> </w:t>
      </w:r>
      <w:r w:rsidRPr="006D3D56">
        <w:t>Record. Other entries are optional.</w:t>
      </w:r>
      <w:r w:rsidR="00B91368">
        <w:t xml:space="preserve"> </w:t>
      </w:r>
    </w:p>
    <w:p w14:paraId="7E425CB0" w14:textId="55F9B576" w:rsidR="00B91368" w:rsidRDefault="00B91368" w:rsidP="006D3D56">
      <w:pPr>
        <w:rPr>
          <w:b/>
          <w:bCs/>
        </w:rPr>
      </w:pPr>
      <w:r w:rsidRPr="00672A5F">
        <w:rPr>
          <w:highlight w:val="yellow"/>
        </w:rPr>
        <w:t xml:space="preserve">All records in the S3 performance table will use the same timestamp domain as the </w:t>
      </w:r>
      <w:r w:rsidR="001E0384">
        <w:rPr>
          <w:highlight w:val="yellow"/>
        </w:rPr>
        <w:t>H</w:t>
      </w:r>
      <w:r w:rsidRPr="00672A5F">
        <w:rPr>
          <w:highlight w:val="yellow"/>
        </w:rPr>
        <w:t>ost CPU</w:t>
      </w:r>
      <w:r w:rsidR="001E0384">
        <w:rPr>
          <w:highlight w:val="yellow"/>
        </w:rPr>
        <w:t>s</w:t>
      </w:r>
      <w:r w:rsidR="00892C4B">
        <w:rPr>
          <w:highlight w:val="yellow"/>
        </w:rPr>
        <w:t xml:space="preserve"> (refer table 5.115)</w:t>
      </w:r>
      <w:r w:rsidRPr="00672A5F">
        <w:rPr>
          <w:highlight w:val="yellow"/>
        </w:rPr>
        <w:t>.</w:t>
      </w:r>
    </w:p>
    <w:p w14:paraId="2E264331" w14:textId="77777777" w:rsidR="006D3D56" w:rsidRDefault="006D3D56" w:rsidP="006D3D56">
      <w:pPr>
        <w:rPr>
          <w:b/>
          <w:bCs/>
        </w:rPr>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327"/>
        <w:gridCol w:w="1560"/>
        <w:gridCol w:w="1493"/>
        <w:gridCol w:w="4980"/>
      </w:tblGrid>
      <w:tr w:rsidR="007D2C78" w:rsidRPr="007D2C78" w14:paraId="78FD2A88" w14:textId="77777777" w:rsidTr="007D2C78">
        <w:trPr>
          <w:tblHeader/>
        </w:trPr>
        <w:tc>
          <w:tcPr>
            <w:tcW w:w="0" w:type="auto"/>
            <w:gridSpan w:val="4"/>
            <w:tcBorders>
              <w:top w:val="nil"/>
              <w:left w:val="nil"/>
              <w:bottom w:val="nil"/>
              <w:right w:val="nil"/>
            </w:tcBorders>
            <w:shd w:val="clear" w:color="auto" w:fill="FCFCFC"/>
            <w:noWrap/>
            <w:tcMar>
              <w:top w:w="120" w:type="dxa"/>
              <w:left w:w="240" w:type="dxa"/>
              <w:bottom w:w="120" w:type="dxa"/>
              <w:right w:w="240" w:type="dxa"/>
            </w:tcMar>
            <w:vAlign w:val="center"/>
            <w:hideMark/>
          </w:tcPr>
          <w:p w14:paraId="0A65A87B" w14:textId="1D952FE9" w:rsidR="007D2C78" w:rsidRPr="007D2C78" w:rsidRDefault="007D2C78" w:rsidP="007D2C78">
            <w:pPr>
              <w:spacing w:after="360" w:line="240" w:lineRule="auto"/>
              <w:jc w:val="center"/>
              <w:rPr>
                <w:rFonts w:ascii="Arial" w:eastAsia="Times New Roman" w:hAnsi="Arial" w:cs="Arial"/>
                <w:i/>
                <w:iCs/>
                <w:color w:val="000000"/>
                <w:kern w:val="0"/>
                <w:sz w:val="20"/>
                <w:szCs w:val="20"/>
                <w14:ligatures w14:val="none"/>
              </w:rPr>
            </w:pPr>
            <w:r w:rsidRPr="007D2C78">
              <w:rPr>
                <w:rFonts w:ascii="Arial" w:eastAsia="Times New Roman" w:hAnsi="Arial" w:cs="Arial"/>
                <w:i/>
                <w:iCs/>
                <w:color w:val="000000"/>
                <w:kern w:val="0"/>
                <w:sz w:val="20"/>
                <w:szCs w:val="20"/>
                <w14:ligatures w14:val="none"/>
              </w:rPr>
              <w:t>Table 5.11</w:t>
            </w:r>
            <w:r w:rsidRPr="007D2C78">
              <w:rPr>
                <w:rFonts w:ascii="Arial" w:eastAsia="Times New Roman" w:hAnsi="Arial" w:cs="Arial"/>
                <w:i/>
                <w:iCs/>
                <w:strike/>
                <w:color w:val="FF0000"/>
                <w:kern w:val="0"/>
                <w:sz w:val="20"/>
                <w:szCs w:val="20"/>
                <w14:ligatures w14:val="none"/>
              </w:rPr>
              <w:t>4</w:t>
            </w:r>
            <w:r w:rsidR="00F83EB9" w:rsidRPr="00F83EB9">
              <w:rPr>
                <w:rFonts w:ascii="Arial" w:eastAsia="Times New Roman" w:hAnsi="Arial" w:cs="Arial"/>
                <w:i/>
                <w:iCs/>
                <w:color w:val="000000"/>
                <w:kern w:val="0"/>
                <w:sz w:val="20"/>
                <w:szCs w:val="20"/>
                <w:highlight w:val="yellow"/>
                <w14:ligatures w14:val="none"/>
              </w:rPr>
              <w:t>6</w:t>
            </w:r>
            <w:r w:rsidRPr="007D2C78">
              <w:rPr>
                <w:rFonts w:ascii="Arial" w:eastAsia="Times New Roman" w:hAnsi="Arial" w:cs="Arial"/>
                <w:i/>
                <w:iCs/>
                <w:color w:val="000000"/>
                <w:kern w:val="0"/>
                <w:sz w:val="20"/>
                <w:szCs w:val="20"/>
                <w14:ligatures w14:val="none"/>
              </w:rPr>
              <w:t> </w:t>
            </w:r>
            <w:r w:rsidRPr="007D2C78">
              <w:rPr>
                <w:rFonts w:ascii="Arial" w:eastAsia="Times New Roman" w:hAnsi="Arial" w:cs="Arial"/>
                <w:b/>
                <w:bCs/>
                <w:i/>
                <w:iCs/>
                <w:color w:val="000000"/>
                <w:kern w:val="0"/>
                <w:sz w:val="20"/>
                <w:szCs w:val="20"/>
                <w14:ligatures w14:val="none"/>
              </w:rPr>
              <w:t>S3 Performance Table Header</w:t>
            </w:r>
          </w:p>
        </w:tc>
      </w:tr>
      <w:tr w:rsidR="007D2C78" w:rsidRPr="007D2C78" w14:paraId="48DBB7B2" w14:textId="77777777" w:rsidTr="007D2C78">
        <w:trPr>
          <w:tblHeader/>
        </w:trPr>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35597EC" w14:textId="77777777" w:rsidR="007D2C78" w:rsidRPr="007D2C78" w:rsidRDefault="007D2C78" w:rsidP="00942F54">
            <w:pPr>
              <w:rPr>
                <w:b/>
                <w:bCs/>
              </w:rPr>
            </w:pPr>
            <w:r w:rsidRPr="007D2C78">
              <w:rPr>
                <w:b/>
                <w:bCs/>
              </w:rPr>
              <w:t>Field</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5B1FD98" w14:textId="77777777" w:rsidR="007D2C78" w:rsidRPr="007D2C78" w:rsidRDefault="007D2C78" w:rsidP="00942F54">
            <w:pPr>
              <w:rPr>
                <w:b/>
                <w:bCs/>
              </w:rPr>
            </w:pPr>
            <w:r w:rsidRPr="007D2C78">
              <w:rPr>
                <w:b/>
                <w:bCs/>
              </w:rPr>
              <w:t>Byte Length</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385A8749" w14:textId="77777777" w:rsidR="007D2C78" w:rsidRPr="007D2C78" w:rsidRDefault="007D2C78" w:rsidP="00942F54">
            <w:pPr>
              <w:rPr>
                <w:b/>
                <w:bCs/>
              </w:rPr>
            </w:pPr>
            <w:r w:rsidRPr="007D2C78">
              <w:rPr>
                <w:b/>
                <w:bCs/>
              </w:rPr>
              <w:t>Byte Offset</w:t>
            </w:r>
          </w:p>
        </w:tc>
        <w:tc>
          <w:tcPr>
            <w:tcW w:w="0" w:type="auto"/>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0404D7E9" w14:textId="36E9E516" w:rsidR="007D2C78" w:rsidRPr="007D2C78" w:rsidRDefault="00630634" w:rsidP="00942F54">
            <w:pPr>
              <w:rPr>
                <w:b/>
                <w:bCs/>
              </w:rPr>
            </w:pPr>
            <w:r w:rsidRPr="00942F54">
              <w:rPr>
                <w:b/>
                <w:bCs/>
                <w:highlight w:val="yellow"/>
              </w:rPr>
              <w:t>D</w:t>
            </w:r>
            <w:r w:rsidR="007D2C78" w:rsidRPr="007D2C78">
              <w:rPr>
                <w:b/>
                <w:bCs/>
              </w:rPr>
              <w:t>escription</w:t>
            </w:r>
          </w:p>
        </w:tc>
      </w:tr>
      <w:tr w:rsidR="007D2C78" w:rsidRPr="007D2C78" w14:paraId="7F34237A" w14:textId="77777777" w:rsidTr="007D2C7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0230E64" w14:textId="77777777" w:rsidR="007D2C78" w:rsidRPr="007D2C78" w:rsidRDefault="007D2C78" w:rsidP="00630634">
            <w:r w:rsidRPr="007D2C78">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BEBED4A" w14:textId="77777777" w:rsidR="007D2C78" w:rsidRPr="007D2C78" w:rsidRDefault="007D2C78" w:rsidP="007D2C78">
            <w:pPr>
              <w:spacing w:after="0" w:line="270" w:lineRule="atLeast"/>
            </w:pPr>
            <w:r w:rsidRPr="007D2C78">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4FB1D5B" w14:textId="77777777" w:rsidR="007D2C78" w:rsidRPr="007D2C78" w:rsidRDefault="007D2C78" w:rsidP="007D2C78">
            <w:pPr>
              <w:spacing w:after="0" w:line="270" w:lineRule="atLeast"/>
            </w:pPr>
            <w:r w:rsidRPr="007D2C78">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A1EDFF" w14:textId="77777777" w:rsidR="007D2C78" w:rsidRPr="007D2C78" w:rsidRDefault="007D2C78" w:rsidP="007D2C78">
            <w:pPr>
              <w:spacing w:after="0" w:line="270" w:lineRule="atLeast"/>
            </w:pPr>
            <w:r w:rsidRPr="007D2C78">
              <w:t>‘S3PT’ is the signature to use.</w:t>
            </w:r>
          </w:p>
        </w:tc>
      </w:tr>
      <w:tr w:rsidR="007D2C78" w:rsidRPr="007D2C78" w14:paraId="00ABAAEB" w14:textId="77777777" w:rsidTr="007D2C78">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0E420957" w14:textId="77777777" w:rsidR="007D2C78" w:rsidRPr="007D2C78" w:rsidRDefault="007D2C78" w:rsidP="007D2C78">
            <w:pPr>
              <w:spacing w:after="0" w:line="270" w:lineRule="atLeast"/>
            </w:pPr>
            <w:r w:rsidRPr="007D2C78">
              <w:t>Length</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66D1890" w14:textId="77777777" w:rsidR="007D2C78" w:rsidRPr="007D2C78" w:rsidRDefault="007D2C78" w:rsidP="007D2C78">
            <w:pPr>
              <w:spacing w:after="0" w:line="270" w:lineRule="atLeast"/>
            </w:pPr>
            <w:r w:rsidRPr="007D2C78">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2540A80" w14:textId="77777777" w:rsidR="007D2C78" w:rsidRPr="007D2C78" w:rsidRDefault="007D2C78" w:rsidP="007D2C78">
            <w:pPr>
              <w:spacing w:after="0" w:line="270" w:lineRule="atLeast"/>
            </w:pPr>
            <w:r w:rsidRPr="007D2C78">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1D23C790" w14:textId="77777777" w:rsidR="007D2C78" w:rsidRPr="007D2C78" w:rsidRDefault="007D2C78" w:rsidP="007D2C78">
            <w:pPr>
              <w:spacing w:after="0" w:line="270" w:lineRule="atLeast"/>
            </w:pPr>
            <w:r w:rsidRPr="007D2C78">
              <w:t>Length of the S3 Performance Table. This includes the header and allocated size of the subsequent records. This size would at minimum include the size of the header and the Basic S3 Resume Performance Record.</w:t>
            </w:r>
          </w:p>
        </w:tc>
      </w:tr>
    </w:tbl>
    <w:p w14:paraId="45FBB6D6" w14:textId="77777777" w:rsidR="007D2C78" w:rsidRDefault="007D2C78" w:rsidP="006D3D56">
      <w:pPr>
        <w:rPr>
          <w:b/>
          <w:bCs/>
        </w:rPr>
      </w:pP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37"/>
        <w:gridCol w:w="1560"/>
        <w:gridCol w:w="1493"/>
        <w:gridCol w:w="4270"/>
      </w:tblGrid>
      <w:tr w:rsidR="00631C11" w:rsidRPr="00631C11" w14:paraId="0856A3FC" w14:textId="77777777" w:rsidTr="00631C11">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55E9E081" w14:textId="7F5BB397" w:rsidR="00631C11" w:rsidRPr="00631C11" w:rsidRDefault="00631C11" w:rsidP="00631C11">
            <w:pPr>
              <w:spacing w:after="360" w:line="240" w:lineRule="auto"/>
              <w:jc w:val="center"/>
              <w:rPr>
                <w:rFonts w:ascii="Arial" w:eastAsia="Times New Roman" w:hAnsi="Arial" w:cs="Arial"/>
                <w:i/>
                <w:iCs/>
                <w:color w:val="000000"/>
                <w:kern w:val="0"/>
                <w:sz w:val="20"/>
                <w:szCs w:val="20"/>
                <w14:ligatures w14:val="none"/>
              </w:rPr>
            </w:pPr>
            <w:r w:rsidRPr="00631C11">
              <w:rPr>
                <w:rFonts w:ascii="Arial" w:eastAsia="Times New Roman" w:hAnsi="Arial" w:cs="Arial"/>
                <w:i/>
                <w:iCs/>
                <w:color w:val="000000"/>
                <w:kern w:val="0"/>
                <w:sz w:val="20"/>
                <w:szCs w:val="20"/>
                <w14:ligatures w14:val="none"/>
              </w:rPr>
              <w:t>Table 5.11</w:t>
            </w:r>
            <w:r w:rsidRPr="00631C11">
              <w:rPr>
                <w:rFonts w:ascii="Arial" w:eastAsia="Times New Roman" w:hAnsi="Arial" w:cs="Arial"/>
                <w:i/>
                <w:iCs/>
                <w:strike/>
                <w:color w:val="FF0000"/>
                <w:kern w:val="0"/>
                <w:sz w:val="20"/>
                <w:szCs w:val="20"/>
                <w14:ligatures w14:val="none"/>
              </w:rPr>
              <w:t>5</w:t>
            </w:r>
            <w:r w:rsidR="00F83EB9" w:rsidRPr="00F83EB9">
              <w:rPr>
                <w:rFonts w:ascii="Arial" w:eastAsia="Times New Roman" w:hAnsi="Arial" w:cs="Arial"/>
                <w:i/>
                <w:iCs/>
                <w:kern w:val="0"/>
                <w:sz w:val="20"/>
                <w:szCs w:val="20"/>
                <w:highlight w:val="yellow"/>
                <w14:ligatures w14:val="none"/>
              </w:rPr>
              <w:t>7</w:t>
            </w:r>
            <w:r w:rsidRPr="00631C11">
              <w:rPr>
                <w:rFonts w:ascii="Arial" w:eastAsia="Times New Roman" w:hAnsi="Arial" w:cs="Arial"/>
                <w:i/>
                <w:iCs/>
                <w:color w:val="000000"/>
                <w:kern w:val="0"/>
                <w:sz w:val="20"/>
                <w:szCs w:val="20"/>
                <w14:ligatures w14:val="none"/>
              </w:rPr>
              <w:t> </w:t>
            </w:r>
            <w:r w:rsidRPr="00631C11">
              <w:rPr>
                <w:rFonts w:ascii="Arial" w:eastAsia="Times New Roman" w:hAnsi="Arial" w:cs="Arial"/>
                <w:b/>
                <w:bCs/>
                <w:i/>
                <w:iCs/>
                <w:color w:val="000000"/>
                <w:kern w:val="0"/>
                <w:sz w:val="20"/>
                <w:szCs w:val="20"/>
                <w14:ligatures w14:val="none"/>
              </w:rPr>
              <w:t>Basic S3 Resume Performance Record</w:t>
            </w:r>
          </w:p>
        </w:tc>
      </w:tr>
      <w:tr w:rsidR="00631C11" w:rsidRPr="00631C11" w14:paraId="185AE4F8" w14:textId="77777777" w:rsidTr="00631C11">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7EDDBC55" w14:textId="77777777" w:rsidR="00631C11" w:rsidRPr="00631C11" w:rsidRDefault="00631C11" w:rsidP="00942F54">
            <w:pPr>
              <w:rPr>
                <w:b/>
                <w:bCs/>
              </w:rPr>
            </w:pPr>
            <w:r w:rsidRPr="00631C11">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B8EF527" w14:textId="77777777" w:rsidR="00631C11" w:rsidRPr="00631C11" w:rsidRDefault="00631C11" w:rsidP="00942F54">
            <w:pPr>
              <w:rPr>
                <w:b/>
                <w:bCs/>
              </w:rPr>
            </w:pPr>
            <w:r w:rsidRPr="00631C11">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65F9EC6" w14:textId="77777777" w:rsidR="00631C11" w:rsidRPr="00631C11" w:rsidRDefault="00631C11" w:rsidP="00942F54">
            <w:pPr>
              <w:rPr>
                <w:b/>
                <w:bCs/>
              </w:rPr>
            </w:pPr>
            <w:r w:rsidRPr="00631C11">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D5B0851" w14:textId="77777777" w:rsidR="00631C11" w:rsidRPr="00631C11" w:rsidRDefault="00631C11" w:rsidP="00942F54">
            <w:pPr>
              <w:rPr>
                <w:b/>
                <w:bCs/>
              </w:rPr>
            </w:pPr>
            <w:r w:rsidRPr="00631C11">
              <w:rPr>
                <w:b/>
                <w:bCs/>
              </w:rPr>
              <w:t>Description</w:t>
            </w:r>
          </w:p>
        </w:tc>
      </w:tr>
      <w:tr w:rsidR="00631C11" w:rsidRPr="00631C11" w14:paraId="0EC5833A"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20EB3E4" w14:textId="77777777" w:rsidR="00631C11" w:rsidRPr="00631C11" w:rsidRDefault="00631C11" w:rsidP="00631C11">
            <w:pPr>
              <w:spacing w:after="0" w:line="270" w:lineRule="atLeast"/>
            </w:pPr>
            <w:r w:rsidRPr="00631C11">
              <w:t>Runtime 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9181BB4"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CEB9531" w14:textId="77777777" w:rsidR="00631C11" w:rsidRPr="00631C11" w:rsidRDefault="00631C11" w:rsidP="00631C11">
            <w:pPr>
              <w:spacing w:after="0" w:line="270" w:lineRule="atLeast"/>
            </w:pPr>
            <w:r w:rsidRPr="00631C11">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4C7599C" w14:textId="77777777" w:rsidR="00631C11" w:rsidRPr="00631C11" w:rsidRDefault="00631C11" w:rsidP="00631C11">
            <w:pPr>
              <w:spacing w:after="0" w:line="270" w:lineRule="atLeast"/>
            </w:pPr>
            <w:r w:rsidRPr="00631C11">
              <w:t>0 - The Basic S3 Resume Performance Record Type. Only one of these records will be produced.</w:t>
            </w:r>
          </w:p>
        </w:tc>
      </w:tr>
      <w:tr w:rsidR="00631C11" w:rsidRPr="00631C11" w14:paraId="0C2D28A1"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A47FB79" w14:textId="77777777" w:rsidR="00631C11" w:rsidRPr="00631C11" w:rsidRDefault="00631C11" w:rsidP="00631C11">
            <w:pPr>
              <w:spacing w:after="0" w:line="270" w:lineRule="atLeast"/>
            </w:pPr>
            <w:r w:rsidRPr="00631C11">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6871BA9"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83CFFE8"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7323521" w14:textId="77777777" w:rsidR="00631C11" w:rsidRPr="00631C11" w:rsidRDefault="00631C11" w:rsidP="00631C11">
            <w:pPr>
              <w:spacing w:after="0" w:line="270" w:lineRule="atLeast"/>
            </w:pPr>
            <w:r w:rsidRPr="00631C11">
              <w:t>24 - The value depicts the length of this performance record, in bytes.</w:t>
            </w:r>
          </w:p>
        </w:tc>
      </w:tr>
      <w:tr w:rsidR="00631C11" w:rsidRPr="00631C11" w14:paraId="30C77B90"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B7C62B5" w14:textId="77777777" w:rsidR="00631C11" w:rsidRPr="00631C11" w:rsidRDefault="00631C11" w:rsidP="00631C11">
            <w:pPr>
              <w:spacing w:after="0" w:line="270" w:lineRule="atLeast"/>
            </w:pPr>
            <w:r w:rsidRPr="00631C11">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DE398C4"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F6856F8" w14:textId="77777777" w:rsidR="00631C11" w:rsidRPr="00631C11" w:rsidRDefault="00631C11" w:rsidP="00631C11">
            <w:pPr>
              <w:spacing w:after="0" w:line="270" w:lineRule="atLeast"/>
            </w:pPr>
            <w:r w:rsidRPr="00631C11">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0DD31AD" w14:textId="77777777" w:rsidR="00631C11" w:rsidRPr="00631C11" w:rsidRDefault="00631C11" w:rsidP="00631C11">
            <w:pPr>
              <w:spacing w:after="0" w:line="270" w:lineRule="atLeast"/>
            </w:pPr>
            <w:r w:rsidRPr="00631C11">
              <w:t>1 - Revision of this Performance Record</w:t>
            </w:r>
          </w:p>
        </w:tc>
      </w:tr>
      <w:tr w:rsidR="00631C11" w:rsidRPr="00631C11" w14:paraId="05DB30F6"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FDC0240" w14:textId="77777777" w:rsidR="00631C11" w:rsidRPr="00631C11" w:rsidRDefault="00631C11" w:rsidP="00631C11">
            <w:pPr>
              <w:spacing w:after="0" w:line="270" w:lineRule="atLeast"/>
            </w:pPr>
            <w:r w:rsidRPr="00631C11">
              <w:t>Resume Count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64F4144" w14:textId="77777777" w:rsidR="00631C11" w:rsidRPr="00631C11" w:rsidRDefault="00631C11" w:rsidP="00631C11">
            <w:pPr>
              <w:spacing w:after="0" w:line="270" w:lineRule="atLeast"/>
            </w:pPr>
            <w:r w:rsidRPr="00631C11">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987BCD3" w14:textId="77777777" w:rsidR="00631C11" w:rsidRPr="00631C11" w:rsidRDefault="00631C11" w:rsidP="00631C11">
            <w:pPr>
              <w:spacing w:after="0" w:line="270" w:lineRule="atLeast"/>
            </w:pPr>
            <w:r w:rsidRPr="00631C11">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763AC71" w14:textId="77777777" w:rsidR="00631C11" w:rsidRPr="00631C11" w:rsidRDefault="00631C11" w:rsidP="00631C11">
            <w:pPr>
              <w:spacing w:after="0" w:line="270" w:lineRule="atLeast"/>
            </w:pPr>
            <w:r w:rsidRPr="00631C11">
              <w:t>A count of the number of S3 resume cycles since the last full boot sequence.</w:t>
            </w:r>
          </w:p>
        </w:tc>
      </w:tr>
      <w:tr w:rsidR="00631C11" w:rsidRPr="00631C11" w14:paraId="4CA8A6F8"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4F212E7" w14:textId="77777777" w:rsidR="00631C11" w:rsidRPr="00631C11" w:rsidRDefault="00631C11" w:rsidP="00631C11">
            <w:pPr>
              <w:spacing w:after="0" w:line="270" w:lineRule="atLeast"/>
            </w:pPr>
            <w:proofErr w:type="spellStart"/>
            <w:r w:rsidRPr="00631C11">
              <w:lastRenderedPageBreak/>
              <w:t>FullResume</w:t>
            </w:r>
            <w:proofErr w:type="spellEnd"/>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5CBF0FA"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BE85E1E"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C6F80B0" w14:textId="77777777" w:rsidR="00631C11" w:rsidRPr="00631C11" w:rsidRDefault="00631C11" w:rsidP="00631C11">
            <w:pPr>
              <w:spacing w:after="0" w:line="270" w:lineRule="atLeast"/>
            </w:pPr>
            <w:r w:rsidRPr="00631C11">
              <w:t>Timer recorded at the end of platform runtime firmware S3 resume, just prior to handoff to the OS waking vector. Only the most recent resume cycle’s time is retained.</w:t>
            </w:r>
          </w:p>
        </w:tc>
      </w:tr>
      <w:tr w:rsidR="00631C11" w:rsidRPr="00631C11" w14:paraId="6A8C305E" w14:textId="77777777" w:rsidTr="00631C11">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7D1A596C" w14:textId="77777777" w:rsidR="00631C11" w:rsidRPr="00631C11" w:rsidRDefault="00631C11" w:rsidP="00631C11">
            <w:pPr>
              <w:spacing w:after="0" w:line="270" w:lineRule="atLeast"/>
            </w:pPr>
            <w:proofErr w:type="spellStart"/>
            <w:r w:rsidRPr="00631C11">
              <w:t>AverageResume</w:t>
            </w:r>
            <w:proofErr w:type="spellEnd"/>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76E5828F"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DCEB1BE" w14:textId="77777777" w:rsidR="00631C11" w:rsidRPr="00631C11" w:rsidRDefault="00631C11" w:rsidP="00631C11">
            <w:pPr>
              <w:spacing w:after="0" w:line="270" w:lineRule="atLeast"/>
            </w:pPr>
            <w:r w:rsidRPr="00631C11">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D85A15C" w14:textId="77777777" w:rsidR="00631C11" w:rsidRPr="00631C11" w:rsidRDefault="00631C11" w:rsidP="00631C11">
            <w:pPr>
              <w:spacing w:after="0" w:line="270" w:lineRule="atLeast"/>
            </w:pPr>
            <w:r w:rsidRPr="00631C11">
              <w:t xml:space="preserve">Average timer value of all resume cycles logged since the last full boot sequence, including the most recent resume. Note that the entire log of timer values does not need to be retained </w:t>
            </w:r>
            <w:proofErr w:type="gramStart"/>
            <w:r w:rsidRPr="00631C11">
              <w:t>in order to</w:t>
            </w:r>
            <w:proofErr w:type="gramEnd"/>
            <w:r w:rsidRPr="00631C11">
              <w:t xml:space="preserve"> calculate this average. </w:t>
            </w:r>
            <w:proofErr w:type="spellStart"/>
            <w:r w:rsidRPr="00631C11">
              <w:t>AverageResumenew</w:t>
            </w:r>
            <w:proofErr w:type="spellEnd"/>
            <w:r w:rsidRPr="00631C11">
              <w:t xml:space="preserve"> = (</w:t>
            </w:r>
            <w:proofErr w:type="spellStart"/>
            <w:r w:rsidRPr="00631C11">
              <w:t>AverageResumeold</w:t>
            </w:r>
            <w:proofErr w:type="spellEnd"/>
            <w:r w:rsidRPr="00631C11">
              <w:t xml:space="preserve"> * (</w:t>
            </w:r>
            <w:proofErr w:type="spellStart"/>
            <w:r w:rsidRPr="00631C11">
              <w:t>ResumeCount</w:t>
            </w:r>
            <w:proofErr w:type="spellEnd"/>
            <w:r w:rsidRPr="00631C11">
              <w:t xml:space="preserve"> -1) + </w:t>
            </w:r>
            <w:proofErr w:type="spellStart"/>
            <w:r w:rsidRPr="00631C11">
              <w:t>FullResume</w:t>
            </w:r>
            <w:proofErr w:type="spellEnd"/>
            <w:r w:rsidRPr="00631C11">
              <w:t xml:space="preserve">) / </w:t>
            </w:r>
            <w:proofErr w:type="spellStart"/>
            <w:r w:rsidRPr="00631C11">
              <w:t>ResumeCount</w:t>
            </w:r>
            <w:proofErr w:type="spellEnd"/>
          </w:p>
        </w:tc>
      </w:tr>
      <w:tr w:rsidR="00631C11" w:rsidRPr="00631C11" w14:paraId="6FCB46F8" w14:textId="77777777" w:rsidTr="00631C11">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1F288035" w14:textId="351C3CF4" w:rsidR="00631C11" w:rsidRPr="00631C11" w:rsidRDefault="00631C11" w:rsidP="00631C11">
            <w:pPr>
              <w:spacing w:after="360" w:line="240" w:lineRule="auto"/>
              <w:jc w:val="center"/>
              <w:rPr>
                <w:rFonts w:ascii="Arial" w:eastAsia="Times New Roman" w:hAnsi="Arial" w:cs="Arial"/>
                <w:i/>
                <w:iCs/>
                <w:color w:val="000000"/>
                <w:kern w:val="0"/>
                <w:sz w:val="20"/>
                <w:szCs w:val="20"/>
                <w14:ligatures w14:val="none"/>
              </w:rPr>
            </w:pPr>
            <w:r w:rsidRPr="00631C11">
              <w:rPr>
                <w:rFonts w:ascii="Arial" w:eastAsia="Times New Roman" w:hAnsi="Arial" w:cs="Arial"/>
                <w:i/>
                <w:iCs/>
                <w:color w:val="000000"/>
                <w:kern w:val="0"/>
                <w:sz w:val="20"/>
                <w:szCs w:val="20"/>
                <w14:ligatures w14:val="none"/>
              </w:rPr>
              <w:t>Table 5.11</w:t>
            </w:r>
            <w:r w:rsidRPr="00631C11">
              <w:rPr>
                <w:rFonts w:ascii="Arial" w:eastAsia="Times New Roman" w:hAnsi="Arial" w:cs="Arial"/>
                <w:i/>
                <w:iCs/>
                <w:strike/>
                <w:color w:val="FF0000"/>
                <w:kern w:val="0"/>
                <w:sz w:val="20"/>
                <w:szCs w:val="20"/>
                <w14:ligatures w14:val="none"/>
              </w:rPr>
              <w:t>6</w:t>
            </w:r>
            <w:r w:rsidR="00F40CC6" w:rsidRPr="00F40CC6">
              <w:rPr>
                <w:rFonts w:ascii="Arial" w:eastAsia="Times New Roman" w:hAnsi="Arial" w:cs="Arial"/>
                <w:i/>
                <w:iCs/>
                <w:color w:val="000000"/>
                <w:kern w:val="0"/>
                <w:sz w:val="20"/>
                <w:szCs w:val="20"/>
                <w:highlight w:val="yellow"/>
                <w14:ligatures w14:val="none"/>
              </w:rPr>
              <w:t>8</w:t>
            </w:r>
            <w:r w:rsidRPr="00631C11">
              <w:rPr>
                <w:rFonts w:ascii="Arial" w:eastAsia="Times New Roman" w:hAnsi="Arial" w:cs="Arial"/>
                <w:i/>
                <w:iCs/>
                <w:color w:val="000000"/>
                <w:kern w:val="0"/>
                <w:sz w:val="20"/>
                <w:szCs w:val="20"/>
                <w14:ligatures w14:val="none"/>
              </w:rPr>
              <w:t> </w:t>
            </w:r>
            <w:r w:rsidRPr="00631C11">
              <w:rPr>
                <w:rFonts w:ascii="Arial" w:eastAsia="Times New Roman" w:hAnsi="Arial" w:cs="Arial"/>
                <w:b/>
                <w:bCs/>
                <w:i/>
                <w:iCs/>
                <w:color w:val="000000"/>
                <w:kern w:val="0"/>
                <w:sz w:val="20"/>
                <w:szCs w:val="20"/>
                <w14:ligatures w14:val="none"/>
              </w:rPr>
              <w:t>Basic S3 Suspend Performance Record</w:t>
            </w:r>
          </w:p>
        </w:tc>
      </w:tr>
      <w:tr w:rsidR="00631C11" w:rsidRPr="00631C11" w14:paraId="3F5A1613" w14:textId="77777777" w:rsidTr="00631C11">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46E9080" w14:textId="77777777" w:rsidR="00631C11" w:rsidRPr="00631C11" w:rsidRDefault="00631C11" w:rsidP="00942F54">
            <w:pPr>
              <w:rPr>
                <w:b/>
                <w:bCs/>
              </w:rPr>
            </w:pPr>
            <w:r w:rsidRPr="00631C11">
              <w:rPr>
                <w:b/>
                <w:bCs/>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0AA7ACF" w14:textId="77777777" w:rsidR="00631C11" w:rsidRPr="00631C11" w:rsidRDefault="00631C11" w:rsidP="00942F54">
            <w:pPr>
              <w:rPr>
                <w:b/>
                <w:bCs/>
              </w:rPr>
            </w:pPr>
            <w:r w:rsidRPr="00631C11">
              <w:rPr>
                <w:b/>
                <w:bCs/>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273617CA" w14:textId="77777777" w:rsidR="00631C11" w:rsidRPr="00631C11" w:rsidRDefault="00631C11" w:rsidP="00942F54">
            <w:pPr>
              <w:rPr>
                <w:b/>
                <w:bCs/>
              </w:rPr>
            </w:pPr>
            <w:r w:rsidRPr="00631C11">
              <w:rPr>
                <w:b/>
                <w:bCs/>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13B69E3" w14:textId="77777777" w:rsidR="00631C11" w:rsidRPr="00631C11" w:rsidRDefault="00631C11" w:rsidP="00942F54">
            <w:pPr>
              <w:rPr>
                <w:b/>
                <w:bCs/>
              </w:rPr>
            </w:pPr>
            <w:r w:rsidRPr="00631C11">
              <w:rPr>
                <w:b/>
                <w:bCs/>
              </w:rPr>
              <w:t>Description</w:t>
            </w:r>
          </w:p>
        </w:tc>
      </w:tr>
      <w:tr w:rsidR="00631C11" w:rsidRPr="00631C11" w14:paraId="6E2BA25A"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E0DA892" w14:textId="77777777" w:rsidR="00631C11" w:rsidRPr="00631C11" w:rsidRDefault="00631C11" w:rsidP="00631C11">
            <w:pPr>
              <w:spacing w:after="0" w:line="270" w:lineRule="atLeast"/>
            </w:pPr>
            <w:r w:rsidRPr="00631C11">
              <w:t>Runtime 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08E8CA"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9D7820D" w14:textId="77777777" w:rsidR="00631C11" w:rsidRPr="00631C11" w:rsidRDefault="00631C11" w:rsidP="00631C11">
            <w:pPr>
              <w:spacing w:after="0" w:line="270" w:lineRule="atLeast"/>
            </w:pPr>
            <w:r w:rsidRPr="00631C11">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BA4D928" w14:textId="77777777" w:rsidR="00631C11" w:rsidRPr="00631C11" w:rsidRDefault="00631C11" w:rsidP="00631C11">
            <w:pPr>
              <w:spacing w:after="0" w:line="270" w:lineRule="atLeast"/>
            </w:pPr>
            <w:r w:rsidRPr="00631C11">
              <w:t>1 - Basic S3 Suspend Performance Record. Zero to one of these records will be produced.</w:t>
            </w:r>
          </w:p>
        </w:tc>
      </w:tr>
      <w:tr w:rsidR="00631C11" w:rsidRPr="00631C11" w14:paraId="5548DEA6"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B005A32" w14:textId="77777777" w:rsidR="00631C11" w:rsidRPr="00631C11" w:rsidRDefault="00631C11" w:rsidP="00631C11">
            <w:pPr>
              <w:spacing w:after="0" w:line="270" w:lineRule="atLeast"/>
            </w:pPr>
            <w:r w:rsidRPr="00631C11">
              <w:t>Record Length</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91019C"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F7A886" w14:textId="77777777" w:rsidR="00631C11" w:rsidRPr="00631C11" w:rsidRDefault="00631C11" w:rsidP="00631C11">
            <w:pPr>
              <w:spacing w:after="0" w:line="270" w:lineRule="atLeast"/>
            </w:pPr>
            <w:r w:rsidRPr="00631C11">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808D10F" w14:textId="77777777" w:rsidR="00631C11" w:rsidRPr="00631C11" w:rsidRDefault="00631C11" w:rsidP="00631C11">
            <w:pPr>
              <w:spacing w:after="0" w:line="270" w:lineRule="atLeast"/>
            </w:pPr>
            <w:r w:rsidRPr="00631C11">
              <w:t>20 - The value depicts the length of this performance record, in bytes.</w:t>
            </w:r>
          </w:p>
        </w:tc>
      </w:tr>
      <w:tr w:rsidR="00631C11" w:rsidRPr="00631C11" w14:paraId="6793BDE0" w14:textId="77777777" w:rsidTr="00631C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7927AF7" w14:textId="77777777" w:rsidR="00631C11" w:rsidRPr="00631C11" w:rsidRDefault="00631C11" w:rsidP="00631C11">
            <w:pPr>
              <w:spacing w:after="0" w:line="270" w:lineRule="atLeast"/>
            </w:pPr>
            <w:r w:rsidRPr="00631C11">
              <w:t>Revision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844ED0" w14:textId="77777777" w:rsidR="00631C11" w:rsidRPr="00631C11" w:rsidRDefault="00631C11" w:rsidP="00631C11">
            <w:pPr>
              <w:spacing w:after="0" w:line="270" w:lineRule="atLeast"/>
            </w:pPr>
            <w:r w:rsidRPr="00631C11">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3D06FC8" w14:textId="77777777" w:rsidR="00631C11" w:rsidRPr="00631C11" w:rsidRDefault="00631C11" w:rsidP="00631C11">
            <w:pPr>
              <w:spacing w:after="0" w:line="270" w:lineRule="atLeast"/>
            </w:pPr>
            <w:r w:rsidRPr="00631C11">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5D2CFD" w14:textId="77777777" w:rsidR="00631C11" w:rsidRPr="00631C11" w:rsidRDefault="00631C11" w:rsidP="00631C11">
            <w:pPr>
              <w:spacing w:after="0" w:line="270" w:lineRule="atLeast"/>
            </w:pPr>
            <w:r w:rsidRPr="00631C11">
              <w:t>1 - Revision of this Performance Record</w:t>
            </w:r>
          </w:p>
        </w:tc>
      </w:tr>
      <w:tr w:rsidR="00631C11" w:rsidRPr="00631C11" w14:paraId="4478F119" w14:textId="77777777" w:rsidTr="00631C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9E81DA8" w14:textId="77777777" w:rsidR="00631C11" w:rsidRPr="00631C11" w:rsidRDefault="00631C11" w:rsidP="00631C11">
            <w:pPr>
              <w:spacing w:after="0" w:line="270" w:lineRule="atLeast"/>
            </w:pPr>
            <w:proofErr w:type="spellStart"/>
            <w:r w:rsidRPr="00631C11">
              <w:t>SuspendStart</w:t>
            </w:r>
            <w:proofErr w:type="spellEnd"/>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8C6835B"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AA2549" w14:textId="77777777" w:rsidR="00631C11" w:rsidRPr="00631C11" w:rsidRDefault="00631C11" w:rsidP="00631C11">
            <w:pPr>
              <w:spacing w:after="0" w:line="270" w:lineRule="atLeast"/>
            </w:pPr>
            <w:r w:rsidRPr="00631C11">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4651239" w14:textId="77777777" w:rsidR="00631C11" w:rsidRPr="00631C11" w:rsidRDefault="00631C11" w:rsidP="00631C11">
            <w:pPr>
              <w:spacing w:after="0" w:line="270" w:lineRule="atLeast"/>
            </w:pPr>
            <w:r w:rsidRPr="00631C11">
              <w:t>Timer value recorded at the OS write to SLP_TYP upon entry to S3. Only the most recent suspend cycle’s timer value is retained.</w:t>
            </w:r>
          </w:p>
        </w:tc>
      </w:tr>
      <w:tr w:rsidR="00631C11" w:rsidRPr="00631C11" w14:paraId="2CAB9980" w14:textId="77777777" w:rsidTr="00631C11">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6EC61522" w14:textId="77777777" w:rsidR="00631C11" w:rsidRPr="00631C11" w:rsidRDefault="00631C11" w:rsidP="00631C11">
            <w:pPr>
              <w:spacing w:after="0" w:line="270" w:lineRule="atLeast"/>
            </w:pPr>
            <w:proofErr w:type="spellStart"/>
            <w:r w:rsidRPr="00631C11">
              <w:t>SuspendEnd</w:t>
            </w:r>
            <w:proofErr w:type="spellEnd"/>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025BD60" w14:textId="77777777" w:rsidR="00631C11" w:rsidRPr="00631C11" w:rsidRDefault="00631C11" w:rsidP="00631C11">
            <w:pPr>
              <w:spacing w:after="0" w:line="270" w:lineRule="atLeast"/>
            </w:pPr>
            <w:r w:rsidRPr="00631C11">
              <w:t>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02DEE7D1" w14:textId="77777777" w:rsidR="00631C11" w:rsidRPr="00631C11" w:rsidRDefault="00631C11" w:rsidP="00631C11">
            <w:pPr>
              <w:spacing w:after="0" w:line="270" w:lineRule="atLeast"/>
            </w:pPr>
            <w:r w:rsidRPr="00631C11">
              <w:t>12</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3C6FEB88" w14:textId="77777777" w:rsidR="00631C11" w:rsidRPr="00631C11" w:rsidRDefault="00631C11" w:rsidP="00631C11">
            <w:pPr>
              <w:spacing w:after="0" w:line="270" w:lineRule="atLeast"/>
            </w:pPr>
            <w:r w:rsidRPr="00631C11">
              <w:t>Timer value recorded at the final firmware write to SLP_TYP (or other mechanism) used to trigger hardware entry to S3. Only the most recent suspend cycle’s timer value is retained.</w:t>
            </w:r>
          </w:p>
        </w:tc>
      </w:tr>
    </w:tbl>
    <w:p w14:paraId="6B6DFEA7" w14:textId="77777777" w:rsidR="00631C11" w:rsidRDefault="00631C11" w:rsidP="006D3D56">
      <w:pPr>
        <w:rPr>
          <w:b/>
          <w:bCs/>
        </w:rPr>
      </w:pPr>
    </w:p>
    <w:p w14:paraId="1AC0A218" w14:textId="67328920" w:rsidR="00660E06" w:rsidRPr="00A10462" w:rsidRDefault="00660E06" w:rsidP="00660E06">
      <w:pPr>
        <w:rPr>
          <w:b/>
          <w:bCs/>
          <w:highlight w:val="yellow"/>
        </w:rPr>
      </w:pPr>
      <w:r w:rsidRPr="00A10462">
        <w:rPr>
          <w:b/>
          <w:bCs/>
          <w:highlight w:val="yellow"/>
        </w:rPr>
        <w:lastRenderedPageBreak/>
        <w:t>5.2.24.</w:t>
      </w:r>
      <w:r w:rsidR="00553351">
        <w:rPr>
          <w:b/>
          <w:bCs/>
          <w:highlight w:val="yellow"/>
        </w:rPr>
        <w:t>1</w:t>
      </w:r>
      <w:r w:rsidR="00EE0A04">
        <w:rPr>
          <w:b/>
          <w:bCs/>
          <w:highlight w:val="yellow"/>
        </w:rPr>
        <w:t>1</w:t>
      </w:r>
      <w:r w:rsidRPr="00A10462">
        <w:rPr>
          <w:b/>
          <w:bCs/>
          <w:highlight w:val="yellow"/>
        </w:rPr>
        <w:t>. </w:t>
      </w:r>
      <w:r w:rsidR="009B1F93" w:rsidRPr="00A10462">
        <w:rPr>
          <w:b/>
          <w:bCs/>
          <w:highlight w:val="yellow"/>
        </w:rPr>
        <w:t>Microcontroller Boot Performance Table (MBPT)</w:t>
      </w:r>
    </w:p>
    <w:p w14:paraId="01411BF4" w14:textId="22095590" w:rsidR="009B1F93" w:rsidRPr="000D0F5A" w:rsidRDefault="009F0163" w:rsidP="009B1F93">
      <w:r w:rsidRPr="00A10462">
        <w:rPr>
          <w:highlight w:val="yellow"/>
        </w:rPr>
        <w:t xml:space="preserve">The Microcontroller Boot Performance Table resides outside of the FPDT, in a memory location pointer to by the Microcontroller Boot Performance Table Pointer Record.  It includes a header, defined in </w:t>
      </w:r>
      <w:r w:rsidR="00553351">
        <w:rPr>
          <w:highlight w:val="yellow"/>
        </w:rPr>
        <w:t xml:space="preserve">Table </w:t>
      </w:r>
      <w:r w:rsidR="00553351" w:rsidRPr="00553351">
        <w:rPr>
          <w:highlight w:val="magenta"/>
        </w:rPr>
        <w:t>5.11</w:t>
      </w:r>
      <w:r w:rsidR="00F40CC6">
        <w:rPr>
          <w:highlight w:val="magenta"/>
        </w:rPr>
        <w:t>9</w:t>
      </w:r>
      <w:r w:rsidRPr="00A10462">
        <w:rPr>
          <w:highlight w:val="yellow"/>
        </w:rPr>
        <w:t>, and one or more performance records.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64"/>
        <w:gridCol w:w="1560"/>
        <w:gridCol w:w="1493"/>
        <w:gridCol w:w="3943"/>
      </w:tblGrid>
      <w:tr w:rsidR="00A10462" w:rsidRPr="000D0F5A" w14:paraId="35FCA405"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045E7008" w14:textId="192BB1CB" w:rsidR="00A10462" w:rsidRPr="00072936" w:rsidRDefault="00A10462" w:rsidP="008A5D17">
            <w:pPr>
              <w:rPr>
                <w:i/>
                <w:iCs/>
                <w:highlight w:val="yellow"/>
              </w:rPr>
            </w:pPr>
            <w:r w:rsidRPr="00072936">
              <w:rPr>
                <w:i/>
                <w:iCs/>
                <w:highlight w:val="yellow"/>
              </w:rPr>
              <w:t xml:space="preserve">Table </w:t>
            </w:r>
            <w:r w:rsidRPr="00553351">
              <w:rPr>
                <w:i/>
                <w:iCs/>
                <w:highlight w:val="magenta"/>
              </w:rPr>
              <w:t>5.11</w:t>
            </w:r>
            <w:r w:rsidR="00F40CC6">
              <w:rPr>
                <w:i/>
                <w:iCs/>
                <w:highlight w:val="magenta"/>
              </w:rPr>
              <w:t>9</w:t>
            </w:r>
            <w:r w:rsidRPr="00553351">
              <w:rPr>
                <w:i/>
                <w:iCs/>
                <w:highlight w:val="magenta"/>
              </w:rPr>
              <w:t> </w:t>
            </w:r>
            <w:r w:rsidR="0067502F" w:rsidRPr="00072936">
              <w:rPr>
                <w:b/>
                <w:bCs/>
                <w:i/>
                <w:iCs/>
                <w:highlight w:val="yellow"/>
              </w:rPr>
              <w:t>Microcontroller</w:t>
            </w:r>
            <w:r w:rsidRPr="00072936">
              <w:rPr>
                <w:b/>
                <w:bCs/>
                <w:i/>
                <w:iCs/>
                <w:highlight w:val="yellow"/>
              </w:rPr>
              <w:t xml:space="preserve"> Boot Performance Table Header</w:t>
            </w:r>
          </w:p>
        </w:tc>
      </w:tr>
      <w:tr w:rsidR="00A10462" w:rsidRPr="000D0F5A" w14:paraId="67F2B6B4"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82D27BD" w14:textId="77777777" w:rsidR="00A10462" w:rsidRPr="00072936" w:rsidRDefault="00A10462" w:rsidP="008A5D17">
            <w:pPr>
              <w:rPr>
                <w:b/>
                <w:bCs/>
                <w:highlight w:val="yellow"/>
              </w:rPr>
            </w:pPr>
            <w:r w:rsidRPr="00072936">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75A41EC" w14:textId="77777777" w:rsidR="00A10462" w:rsidRPr="00072936" w:rsidRDefault="00A10462" w:rsidP="008A5D17">
            <w:pPr>
              <w:rPr>
                <w:b/>
                <w:bCs/>
                <w:highlight w:val="yellow"/>
              </w:rPr>
            </w:pPr>
            <w:r w:rsidRPr="00072936">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1C9FC06C" w14:textId="77777777" w:rsidR="00A10462" w:rsidRPr="00072936" w:rsidRDefault="00A10462" w:rsidP="008A5D17">
            <w:pPr>
              <w:rPr>
                <w:b/>
                <w:bCs/>
                <w:highlight w:val="yellow"/>
              </w:rPr>
            </w:pPr>
            <w:r w:rsidRPr="00072936">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7A59FDD" w14:textId="77777777" w:rsidR="00A10462" w:rsidRPr="00072936" w:rsidRDefault="00A10462" w:rsidP="008A5D17">
            <w:pPr>
              <w:rPr>
                <w:b/>
                <w:bCs/>
                <w:highlight w:val="yellow"/>
              </w:rPr>
            </w:pPr>
            <w:r w:rsidRPr="00072936">
              <w:rPr>
                <w:b/>
                <w:bCs/>
                <w:highlight w:val="yellow"/>
              </w:rPr>
              <w:t>Description</w:t>
            </w:r>
          </w:p>
        </w:tc>
      </w:tr>
      <w:tr w:rsidR="00A10462" w:rsidRPr="000D0F5A" w14:paraId="7AB02618" w14:textId="77777777" w:rsidTr="008A5D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557F3ED" w14:textId="77777777" w:rsidR="00A10462" w:rsidRPr="00072936" w:rsidRDefault="00A10462" w:rsidP="008A5D17">
            <w:pPr>
              <w:rPr>
                <w:highlight w:val="yellow"/>
              </w:rPr>
            </w:pPr>
            <w:r w:rsidRPr="00072936">
              <w:rPr>
                <w:highlight w:val="yellow"/>
              </w:rPr>
              <w:t>Signature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A35B172"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8E56742" w14:textId="77777777" w:rsidR="00A10462" w:rsidRPr="00072936" w:rsidRDefault="00A10462" w:rsidP="008A5D17">
            <w:pPr>
              <w:rPr>
                <w:highlight w:val="yellow"/>
              </w:rPr>
            </w:pPr>
            <w:r w:rsidRPr="00072936">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3B75121" w14:textId="069955A2" w:rsidR="00A10462" w:rsidRPr="00072936" w:rsidRDefault="00A10462" w:rsidP="008A5D17">
            <w:pPr>
              <w:rPr>
                <w:highlight w:val="yellow"/>
              </w:rPr>
            </w:pPr>
            <w:r w:rsidRPr="00072936">
              <w:rPr>
                <w:highlight w:val="yellow"/>
              </w:rPr>
              <w:t>‘</w:t>
            </w:r>
            <w:r w:rsidR="0067502F" w:rsidRPr="00072936">
              <w:rPr>
                <w:highlight w:val="yellow"/>
              </w:rPr>
              <w:t>M</w:t>
            </w:r>
            <w:r w:rsidRPr="00072936">
              <w:rPr>
                <w:highlight w:val="yellow"/>
              </w:rPr>
              <w:t>BPT’ is the signature to use.</w:t>
            </w:r>
          </w:p>
        </w:tc>
      </w:tr>
      <w:tr w:rsidR="00A10462" w:rsidRPr="000D0F5A" w14:paraId="1C76EABD" w14:textId="77777777" w:rsidTr="00060ECD">
        <w:tc>
          <w:tcPr>
            <w:tcW w:w="0" w:type="auto"/>
            <w:tcBorders>
              <w:left w:val="single" w:sz="2" w:space="0" w:color="E1E4E5"/>
            </w:tcBorders>
            <w:shd w:val="clear" w:color="auto" w:fill="auto"/>
            <w:tcMar>
              <w:top w:w="120" w:type="dxa"/>
              <w:left w:w="240" w:type="dxa"/>
              <w:bottom w:w="120" w:type="dxa"/>
              <w:right w:w="240" w:type="dxa"/>
            </w:tcMar>
            <w:vAlign w:val="center"/>
            <w:hideMark/>
          </w:tcPr>
          <w:p w14:paraId="52B24F05" w14:textId="77777777" w:rsidR="00A10462" w:rsidRPr="00072936" w:rsidRDefault="00A10462" w:rsidP="008A5D17">
            <w:pPr>
              <w:rPr>
                <w:highlight w:val="yellow"/>
              </w:rPr>
            </w:pPr>
            <w:r w:rsidRPr="00072936">
              <w:rPr>
                <w:highlight w:val="yellow"/>
              </w:rPr>
              <w:t>Length</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1D8E46AA"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7639A50C" w14:textId="77777777" w:rsidR="00A10462" w:rsidRPr="00072936" w:rsidRDefault="00A10462" w:rsidP="008A5D17">
            <w:pPr>
              <w:rPr>
                <w:highlight w:val="yellow"/>
              </w:rPr>
            </w:pPr>
            <w:r w:rsidRPr="00072936">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hideMark/>
          </w:tcPr>
          <w:p w14:paraId="1C7DAD88" w14:textId="1F9914F6" w:rsidR="00A10462" w:rsidRPr="00072936" w:rsidRDefault="00A10462" w:rsidP="008A5D17">
            <w:pPr>
              <w:rPr>
                <w:highlight w:val="yellow"/>
              </w:rPr>
            </w:pPr>
            <w:r w:rsidRPr="00072936">
              <w:rPr>
                <w:highlight w:val="yellow"/>
              </w:rPr>
              <w:t xml:space="preserve">Length of the </w:t>
            </w:r>
            <w:r w:rsidR="0067502F" w:rsidRPr="00072936">
              <w:rPr>
                <w:highlight w:val="yellow"/>
              </w:rPr>
              <w:t xml:space="preserve">Microcontroller </w:t>
            </w:r>
            <w:r w:rsidRPr="00072936">
              <w:rPr>
                <w:highlight w:val="yellow"/>
              </w:rPr>
              <w:t>Boot Performance Table. This includes the header and allocated size of the subsequent records. This size would at minimum include the size of the header</w:t>
            </w:r>
            <w:r w:rsidR="00060ECD" w:rsidRPr="00072936">
              <w:rPr>
                <w:highlight w:val="yellow"/>
              </w:rPr>
              <w:t>.</w:t>
            </w:r>
          </w:p>
        </w:tc>
      </w:tr>
      <w:tr w:rsidR="00060ECD" w:rsidRPr="000D0F5A" w14:paraId="1FB5479D" w14:textId="77777777" w:rsidTr="00F808A0">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460B7DE6" w14:textId="04FF2A7A" w:rsidR="00060ECD" w:rsidRPr="00072936" w:rsidRDefault="00060ECD" w:rsidP="008A5D17">
            <w:pPr>
              <w:rPr>
                <w:highlight w:val="yellow"/>
              </w:rPr>
            </w:pPr>
            <w:proofErr w:type="spellStart"/>
            <w:r w:rsidRPr="00072936">
              <w:rPr>
                <w:highlight w:val="yellow"/>
              </w:rPr>
              <w:t>ControllerID</w:t>
            </w:r>
            <w:proofErr w:type="spellEnd"/>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1E9C63C" w14:textId="4C0D4AFC" w:rsidR="00060ECD" w:rsidRPr="00072936" w:rsidRDefault="00060ECD" w:rsidP="008A5D17">
            <w:pPr>
              <w:rPr>
                <w:highlight w:val="yellow"/>
              </w:rPr>
            </w:pPr>
            <w:r w:rsidRPr="00072936">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066B1EE" w14:textId="35027605" w:rsidR="00060ECD" w:rsidRPr="00072936" w:rsidRDefault="00060ECD" w:rsidP="008A5D17">
            <w:pPr>
              <w:rPr>
                <w:highlight w:val="yellow"/>
              </w:rPr>
            </w:pPr>
            <w:r w:rsidRPr="00072936">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3EC4D1E6" w14:textId="47E0999F" w:rsidR="00060ECD" w:rsidRPr="00072936" w:rsidRDefault="00085578" w:rsidP="008A5D17">
            <w:pPr>
              <w:rPr>
                <w:highlight w:val="yellow"/>
              </w:rPr>
            </w:pPr>
            <w:r>
              <w:rPr>
                <w:highlight w:val="yellow"/>
              </w:rPr>
              <w:t>ASCII s</w:t>
            </w:r>
            <w:r w:rsidR="00060ECD" w:rsidRPr="00072936">
              <w:rPr>
                <w:highlight w:val="yellow"/>
              </w:rPr>
              <w:t xml:space="preserve">tring or </w:t>
            </w:r>
            <w:r w:rsidR="0036264D">
              <w:rPr>
                <w:highlight w:val="yellow"/>
              </w:rPr>
              <w:t>N</w:t>
            </w:r>
            <w:r w:rsidR="00060ECD" w:rsidRPr="00072936">
              <w:rPr>
                <w:highlight w:val="yellow"/>
              </w:rPr>
              <w:t>umeric ID for the Microcontroller</w:t>
            </w:r>
          </w:p>
        </w:tc>
      </w:tr>
      <w:tr w:rsidR="00060ECD" w:rsidRPr="000D0F5A" w14:paraId="07F89A56" w14:textId="77777777" w:rsidTr="008A5D17">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tcPr>
          <w:p w14:paraId="0948C2A5" w14:textId="3C293F00" w:rsidR="00060ECD" w:rsidRPr="00072936" w:rsidRDefault="00060ECD" w:rsidP="008A5D17">
            <w:pPr>
              <w:rPr>
                <w:highlight w:val="yellow"/>
              </w:rPr>
            </w:pPr>
            <w:proofErr w:type="spellStart"/>
            <w:r w:rsidRPr="00072936">
              <w:rPr>
                <w:highlight w:val="yellow"/>
              </w:rPr>
              <w:t>TimestampDomainID</w:t>
            </w:r>
            <w:proofErr w:type="spellEnd"/>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75FEDF0" w14:textId="1562A910" w:rsidR="00060ECD" w:rsidRPr="00072936" w:rsidRDefault="00060ECD" w:rsidP="008A5D17">
            <w:pPr>
              <w:rPr>
                <w:highlight w:val="yellow"/>
              </w:rPr>
            </w:pPr>
            <w:r w:rsidRPr="00072936">
              <w:rPr>
                <w:highlight w:val="yellow"/>
              </w:rPr>
              <w:t>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4637DA4B" w14:textId="6491598C" w:rsidR="00060ECD" w:rsidRPr="00072936" w:rsidRDefault="00060ECD" w:rsidP="008A5D17">
            <w:pPr>
              <w:rPr>
                <w:highlight w:val="yellow"/>
              </w:rPr>
            </w:pPr>
            <w:r w:rsidRPr="00072936">
              <w:rPr>
                <w:highlight w:val="yellow"/>
              </w:rPr>
              <w:t>16</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tcPr>
          <w:p w14:paraId="67BE3B5F" w14:textId="63B2A887" w:rsidR="00060ECD" w:rsidRPr="00072936" w:rsidRDefault="00072936" w:rsidP="008A5D17">
            <w:pPr>
              <w:rPr>
                <w:highlight w:val="yellow"/>
              </w:rPr>
            </w:pPr>
            <w:r w:rsidRPr="00072936">
              <w:rPr>
                <w:highlight w:val="yellow"/>
              </w:rPr>
              <w:t>Platform-specific identifier for each unique controller in the system on a separate timestamp domain.</w:t>
            </w:r>
          </w:p>
        </w:tc>
      </w:tr>
    </w:tbl>
    <w:p w14:paraId="1C6B3535" w14:textId="77777777" w:rsidR="00660E06" w:rsidRDefault="00660E06" w:rsidP="000D0F5A">
      <w:pPr>
        <w:rPr>
          <w:b/>
          <w:bCs/>
        </w:rPr>
      </w:pPr>
    </w:p>
    <w:p w14:paraId="1283034D" w14:textId="77777777" w:rsidR="008D68B4" w:rsidRDefault="008D68B4" w:rsidP="000D0F5A">
      <w:pPr>
        <w:rPr>
          <w:b/>
          <w:bCs/>
        </w:rPr>
      </w:pPr>
    </w:p>
    <w:p w14:paraId="0CD79CE4" w14:textId="77777777" w:rsidR="008D68B4" w:rsidRDefault="008D68B4" w:rsidP="000D0F5A">
      <w:pPr>
        <w:rPr>
          <w:b/>
          <w:bCs/>
        </w:rPr>
      </w:pPr>
    </w:p>
    <w:p w14:paraId="17018A17" w14:textId="77777777" w:rsidR="008D68B4" w:rsidRDefault="008D68B4" w:rsidP="000D0F5A">
      <w:pPr>
        <w:rPr>
          <w:b/>
          <w:bCs/>
        </w:rPr>
      </w:pPr>
    </w:p>
    <w:p w14:paraId="7ED62597" w14:textId="77777777" w:rsidR="008D68B4" w:rsidRDefault="008D68B4" w:rsidP="000D0F5A">
      <w:pPr>
        <w:rPr>
          <w:b/>
          <w:bCs/>
        </w:rPr>
      </w:pPr>
    </w:p>
    <w:p w14:paraId="0B0CFE9E" w14:textId="77777777" w:rsidR="008D68B4" w:rsidRDefault="008D68B4" w:rsidP="000D0F5A">
      <w:pPr>
        <w:rPr>
          <w:b/>
          <w:bCs/>
        </w:rPr>
      </w:pPr>
    </w:p>
    <w:p w14:paraId="174E3E4F" w14:textId="77777777" w:rsidR="00D13ADB" w:rsidRDefault="00D13ADB" w:rsidP="000D0F5A">
      <w:pPr>
        <w:rPr>
          <w:b/>
          <w:bCs/>
        </w:rPr>
      </w:pPr>
    </w:p>
    <w:p w14:paraId="6D6E74D2" w14:textId="77777777" w:rsidR="00D13ADB" w:rsidRDefault="00D13ADB" w:rsidP="000D0F5A">
      <w:pPr>
        <w:rPr>
          <w:b/>
          <w:bCs/>
        </w:rPr>
      </w:pPr>
    </w:p>
    <w:p w14:paraId="23BDB84B" w14:textId="77777777" w:rsidR="008D68B4" w:rsidRDefault="008D68B4" w:rsidP="000D0F5A">
      <w:pPr>
        <w:rPr>
          <w:b/>
          <w:bCs/>
        </w:rPr>
      </w:pPr>
    </w:p>
    <w:p w14:paraId="694DF29E" w14:textId="77777777" w:rsidR="008D68B4" w:rsidRDefault="008D68B4" w:rsidP="000D0F5A">
      <w:pPr>
        <w:rPr>
          <w:b/>
          <w:bCs/>
        </w:rPr>
      </w:pPr>
    </w:p>
    <w:p w14:paraId="2FB44F9F" w14:textId="77777777" w:rsidR="008D68B4" w:rsidRDefault="008D68B4" w:rsidP="000D0F5A">
      <w:pPr>
        <w:rPr>
          <w:b/>
          <w:bCs/>
        </w:rPr>
      </w:pPr>
    </w:p>
    <w:p w14:paraId="016C99AC" w14:textId="47FBAFD4" w:rsidR="000D0F5A" w:rsidRPr="00553351" w:rsidRDefault="000D0F5A" w:rsidP="00D05001">
      <w:pPr>
        <w:rPr>
          <w:b/>
          <w:bCs/>
          <w:highlight w:val="yellow"/>
        </w:rPr>
      </w:pPr>
      <w:r w:rsidRPr="00553351">
        <w:rPr>
          <w:b/>
          <w:bCs/>
          <w:highlight w:val="yellow"/>
        </w:rPr>
        <w:lastRenderedPageBreak/>
        <w:t>5.2.24.</w:t>
      </w:r>
      <w:r w:rsidR="00553351">
        <w:rPr>
          <w:b/>
          <w:bCs/>
          <w:highlight w:val="yellow"/>
        </w:rPr>
        <w:t>1</w:t>
      </w:r>
      <w:r w:rsidR="00F83EB9">
        <w:rPr>
          <w:b/>
          <w:bCs/>
          <w:highlight w:val="yellow"/>
        </w:rPr>
        <w:t>2</w:t>
      </w:r>
      <w:r w:rsidRPr="00553351">
        <w:rPr>
          <w:b/>
          <w:bCs/>
          <w:highlight w:val="yellow"/>
        </w:rPr>
        <w:t> S</w:t>
      </w:r>
      <w:r w:rsidR="00D05001" w:rsidRPr="00553351">
        <w:rPr>
          <w:b/>
          <w:bCs/>
          <w:highlight w:val="yellow"/>
        </w:rPr>
        <w:t>tring Event Record</w:t>
      </w:r>
    </w:p>
    <w:p w14:paraId="5AE20DB1" w14:textId="1FAFA4E2" w:rsidR="00D05001" w:rsidRDefault="00781725" w:rsidP="00D05001">
      <w:r w:rsidRPr="00553351">
        <w:rPr>
          <w:highlight w:val="yellow"/>
        </w:rPr>
        <w:t>The GUID Event Record and String Event Record are generic performance records used by Host Firmware or Microcontrollers to log boot progress events. Each entry is identified by its GUID or string and is responsible for its own list of Progress Identifiers. Other Performance Records can be interspersed within these records, notably when logging other events occurring in chronological order.</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010"/>
        <w:gridCol w:w="1560"/>
        <w:gridCol w:w="1493"/>
        <w:gridCol w:w="4297"/>
      </w:tblGrid>
      <w:tr w:rsidR="00781725" w:rsidRPr="000D0F5A" w14:paraId="430CF9B2" w14:textId="77777777" w:rsidTr="008A5D17">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20644DE4" w14:textId="136954C3" w:rsidR="00781725" w:rsidRPr="00072936" w:rsidRDefault="00781725" w:rsidP="008A5D17">
            <w:pPr>
              <w:rPr>
                <w:i/>
                <w:iCs/>
                <w:highlight w:val="yellow"/>
              </w:rPr>
            </w:pPr>
            <w:r w:rsidRPr="00072936">
              <w:rPr>
                <w:i/>
                <w:iCs/>
                <w:highlight w:val="yellow"/>
              </w:rPr>
              <w:t>Table 5.1</w:t>
            </w:r>
            <w:r w:rsidR="00F40CC6">
              <w:rPr>
                <w:i/>
                <w:iCs/>
                <w:highlight w:val="yellow"/>
              </w:rPr>
              <w:t>20</w:t>
            </w:r>
            <w:r w:rsidRPr="00072936">
              <w:rPr>
                <w:i/>
                <w:iCs/>
                <w:highlight w:val="yellow"/>
              </w:rPr>
              <w:t> </w:t>
            </w:r>
            <w:r>
              <w:rPr>
                <w:b/>
                <w:bCs/>
                <w:i/>
                <w:iCs/>
                <w:highlight w:val="yellow"/>
              </w:rPr>
              <w:t>S</w:t>
            </w:r>
            <w:r w:rsidR="00400E15">
              <w:rPr>
                <w:b/>
                <w:bCs/>
                <w:i/>
                <w:iCs/>
                <w:highlight w:val="yellow"/>
              </w:rPr>
              <w:t>tring Event Record</w:t>
            </w:r>
          </w:p>
        </w:tc>
      </w:tr>
      <w:tr w:rsidR="00705304" w:rsidRPr="000D0F5A" w14:paraId="52BA8645" w14:textId="77777777" w:rsidTr="008A5D17">
        <w:trPr>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3D401A5" w14:textId="77777777" w:rsidR="00781725" w:rsidRPr="00072936" w:rsidRDefault="00781725" w:rsidP="008A5D17">
            <w:pPr>
              <w:rPr>
                <w:b/>
                <w:bCs/>
                <w:highlight w:val="yellow"/>
              </w:rPr>
            </w:pPr>
            <w:r w:rsidRPr="00072936">
              <w:rPr>
                <w:b/>
                <w:bCs/>
                <w:highlight w:val="yellow"/>
              </w:rPr>
              <w:t>Field</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57500AEE" w14:textId="77777777" w:rsidR="00781725" w:rsidRPr="00072936" w:rsidRDefault="00781725" w:rsidP="008A5D17">
            <w:pPr>
              <w:rPr>
                <w:b/>
                <w:bCs/>
                <w:highlight w:val="yellow"/>
              </w:rPr>
            </w:pPr>
            <w:r w:rsidRPr="00072936">
              <w:rPr>
                <w:b/>
                <w:bCs/>
                <w:highlight w:val="yellow"/>
              </w:rPr>
              <w:t>Byte Length</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34C02D32" w14:textId="77777777" w:rsidR="00781725" w:rsidRPr="00072936" w:rsidRDefault="00781725" w:rsidP="008A5D17">
            <w:pPr>
              <w:rPr>
                <w:b/>
                <w:bCs/>
                <w:highlight w:val="yellow"/>
              </w:rPr>
            </w:pPr>
            <w:r w:rsidRPr="00072936">
              <w:rPr>
                <w:b/>
                <w:bCs/>
                <w:highlight w:val="yellow"/>
              </w:rPr>
              <w:t>Byte Offset</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4B929DBF" w14:textId="77777777" w:rsidR="00781725" w:rsidRPr="00072936" w:rsidRDefault="00781725" w:rsidP="008A5D17">
            <w:pPr>
              <w:rPr>
                <w:b/>
                <w:bCs/>
                <w:highlight w:val="yellow"/>
              </w:rPr>
            </w:pPr>
            <w:r w:rsidRPr="00072936">
              <w:rPr>
                <w:b/>
                <w:bCs/>
                <w:highlight w:val="yellow"/>
              </w:rPr>
              <w:t>Description</w:t>
            </w:r>
          </w:p>
        </w:tc>
      </w:tr>
      <w:tr w:rsidR="00705304" w:rsidRPr="000D0F5A" w14:paraId="6EA739A5" w14:textId="77777777" w:rsidTr="00400E15">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tcPr>
          <w:p w14:paraId="58BDF5C2" w14:textId="35B777D9" w:rsidR="00781725" w:rsidRPr="00072936" w:rsidRDefault="00400E15" w:rsidP="008A5D17">
            <w:pPr>
              <w:rPr>
                <w:highlight w:val="yellow"/>
              </w:rPr>
            </w:pPr>
            <w:r>
              <w:rPr>
                <w:highlight w:val="yellow"/>
              </w:rPr>
              <w:t>Performance Record Type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0A89F483" w14:textId="5D138586" w:rsidR="00781725" w:rsidRPr="00072936" w:rsidRDefault="00016DFA" w:rsidP="008A5D17">
            <w:pPr>
              <w:rPr>
                <w:highlight w:val="yellow"/>
              </w:rPr>
            </w:pPr>
            <w:r>
              <w:rPr>
                <w:highlight w:val="yellow"/>
              </w:rPr>
              <w:t>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697601AE" w14:textId="50F658B2" w:rsidR="00781725" w:rsidRPr="00072936" w:rsidRDefault="00016DFA" w:rsidP="008A5D17">
            <w:pPr>
              <w:rPr>
                <w:highlight w:val="yellow"/>
              </w:rPr>
            </w:pPr>
            <w:r>
              <w:rPr>
                <w:highlight w:val="yellow"/>
              </w:rPr>
              <w:t>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tcPr>
          <w:p w14:paraId="6F2B63F9" w14:textId="0620DA70" w:rsidR="00781725" w:rsidRPr="00072936" w:rsidRDefault="00016DFA" w:rsidP="008A5D17">
            <w:pPr>
              <w:rPr>
                <w:highlight w:val="yellow"/>
              </w:rPr>
            </w:pPr>
            <w:r>
              <w:rPr>
                <w:highlight w:val="yellow"/>
              </w:rPr>
              <w:t>4 – String Event Record. Multiple records of this type can exi</w:t>
            </w:r>
            <w:r w:rsidR="005736EA">
              <w:rPr>
                <w:highlight w:val="yellow"/>
              </w:rPr>
              <w:t>s</w:t>
            </w:r>
            <w:r>
              <w:rPr>
                <w:highlight w:val="yellow"/>
              </w:rPr>
              <w:t>t.</w:t>
            </w:r>
          </w:p>
        </w:tc>
      </w:tr>
      <w:tr w:rsidR="00705304" w:rsidRPr="000D0F5A" w14:paraId="655698E6" w14:textId="77777777" w:rsidTr="00400E15">
        <w:tc>
          <w:tcPr>
            <w:tcW w:w="0" w:type="auto"/>
            <w:tcBorders>
              <w:left w:val="single" w:sz="2" w:space="0" w:color="E1E4E5"/>
            </w:tcBorders>
            <w:shd w:val="clear" w:color="auto" w:fill="auto"/>
            <w:tcMar>
              <w:top w:w="120" w:type="dxa"/>
              <w:left w:w="240" w:type="dxa"/>
              <w:bottom w:w="120" w:type="dxa"/>
              <w:right w:w="240" w:type="dxa"/>
            </w:tcMar>
            <w:vAlign w:val="center"/>
          </w:tcPr>
          <w:p w14:paraId="205B6841" w14:textId="44177AEE" w:rsidR="00781725" w:rsidRPr="00072936" w:rsidRDefault="00400E15" w:rsidP="008A5D17">
            <w:pPr>
              <w:rPr>
                <w:highlight w:val="yellow"/>
              </w:rPr>
            </w:pPr>
            <w:r>
              <w:rPr>
                <w:highlight w:val="yellow"/>
              </w:rPr>
              <w:t>Record Length</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DBB3C15" w14:textId="48C15B1D" w:rsidR="00781725" w:rsidRPr="00072936" w:rsidRDefault="00016DFA" w:rsidP="008A5D17">
            <w:pPr>
              <w:rPr>
                <w:highlight w:val="yellow"/>
              </w:rPr>
            </w:pPr>
            <w:r>
              <w:rPr>
                <w:highlight w:val="yellow"/>
              </w:rPr>
              <w:t>1</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42FCF3DB" w14:textId="3CD15382" w:rsidR="00781725" w:rsidRPr="00072936" w:rsidRDefault="00016DFA" w:rsidP="008A5D17">
            <w:pPr>
              <w:rPr>
                <w:highlight w:val="yellow"/>
              </w:rPr>
            </w:pPr>
            <w:r>
              <w:rPr>
                <w:highlight w:val="yellow"/>
              </w:rPr>
              <w:t>2</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D23E6B5" w14:textId="1FF3ECF8" w:rsidR="00781725" w:rsidRPr="00072936" w:rsidRDefault="00491A8F" w:rsidP="008A5D17">
            <w:pPr>
              <w:rPr>
                <w:highlight w:val="yellow"/>
              </w:rPr>
            </w:pPr>
            <w:r>
              <w:rPr>
                <w:highlight w:val="yellow"/>
              </w:rPr>
              <w:t>52</w:t>
            </w:r>
          </w:p>
        </w:tc>
      </w:tr>
      <w:tr w:rsidR="001A0AFF" w:rsidRPr="000D0F5A" w14:paraId="5CE60AB8" w14:textId="77777777" w:rsidTr="008A42BE">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4634A62B" w14:textId="1F0F1542" w:rsidR="00781725" w:rsidRPr="00072936" w:rsidRDefault="00400E15" w:rsidP="008A5D17">
            <w:pPr>
              <w:rPr>
                <w:highlight w:val="yellow"/>
              </w:rPr>
            </w:pPr>
            <w:r>
              <w:rPr>
                <w:highlight w:val="yellow"/>
              </w:rPr>
              <w:t>Revision</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6CD787B3" w14:textId="6350B455" w:rsidR="00781725" w:rsidRPr="00072936" w:rsidRDefault="007D6999" w:rsidP="008A5D17">
            <w:pPr>
              <w:rPr>
                <w:highlight w:val="yellow"/>
              </w:rPr>
            </w:pPr>
            <w:r>
              <w:rPr>
                <w:highlight w:val="yellow"/>
              </w:rPr>
              <w:t>1</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37DD431" w14:textId="2A2304FC" w:rsidR="00781725" w:rsidRPr="00072936" w:rsidRDefault="007D6999" w:rsidP="008A5D17">
            <w:pPr>
              <w:rPr>
                <w:highlight w:val="yellow"/>
              </w:rPr>
            </w:pPr>
            <w:r>
              <w:rPr>
                <w:highlight w:val="yellow"/>
              </w:rPr>
              <w:t>3</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2D422083" w14:textId="5E2AF61E" w:rsidR="00781725" w:rsidRPr="00072936" w:rsidRDefault="007D6999" w:rsidP="008A5D17">
            <w:pPr>
              <w:rPr>
                <w:highlight w:val="yellow"/>
              </w:rPr>
            </w:pPr>
            <w:r>
              <w:rPr>
                <w:highlight w:val="yellow"/>
              </w:rPr>
              <w:t>1 – Revision of this Performance Record</w:t>
            </w:r>
          </w:p>
        </w:tc>
      </w:tr>
      <w:tr w:rsidR="005177B5" w:rsidRPr="000D0F5A" w14:paraId="7357FB3C" w14:textId="77777777" w:rsidTr="00CA0DC1">
        <w:tc>
          <w:tcPr>
            <w:tcW w:w="0" w:type="auto"/>
            <w:tcBorders>
              <w:left w:val="single" w:sz="2" w:space="0" w:color="E1E4E5"/>
            </w:tcBorders>
            <w:shd w:val="clear" w:color="auto" w:fill="auto"/>
            <w:tcMar>
              <w:top w:w="120" w:type="dxa"/>
              <w:left w:w="240" w:type="dxa"/>
              <w:bottom w:w="120" w:type="dxa"/>
              <w:right w:w="240" w:type="dxa"/>
            </w:tcMar>
            <w:vAlign w:val="center"/>
          </w:tcPr>
          <w:p w14:paraId="4F6D5FA5" w14:textId="663FB6AF" w:rsidR="005177B5" w:rsidRDefault="005177B5" w:rsidP="008A5D17">
            <w:pPr>
              <w:rPr>
                <w:highlight w:val="yellow"/>
              </w:rPr>
            </w:pPr>
            <w:r>
              <w:rPr>
                <w:highlight w:val="yellow"/>
              </w:rPr>
              <w:t>Reserved</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31FB0A1E" w14:textId="493D2D90" w:rsidR="005177B5" w:rsidRDefault="00CA0DC1" w:rsidP="008A5D17">
            <w:pPr>
              <w:rPr>
                <w:highlight w:val="yellow"/>
              </w:rPr>
            </w:pPr>
            <w:r>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06BFFE30" w14:textId="4B09D191" w:rsidR="005177B5" w:rsidRDefault="00CA0DC1" w:rsidP="008A5D17">
            <w:pPr>
              <w:rPr>
                <w:highlight w:val="yellow"/>
              </w:rPr>
            </w:pPr>
            <w:r>
              <w:rPr>
                <w:highlight w:val="yellow"/>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0E873063" w14:textId="0F39B1DA" w:rsidR="005177B5" w:rsidRDefault="00CA0DC1" w:rsidP="008A5D17">
            <w:pPr>
              <w:rPr>
                <w:highlight w:val="yellow"/>
              </w:rPr>
            </w:pPr>
            <w:r>
              <w:rPr>
                <w:highlight w:val="yellow"/>
              </w:rPr>
              <w:t>Reserved</w:t>
            </w:r>
          </w:p>
        </w:tc>
      </w:tr>
      <w:tr w:rsidR="00705304" w:rsidRPr="000D0F5A" w14:paraId="09761436" w14:textId="77777777" w:rsidTr="00CA0DC1">
        <w:tc>
          <w:tcPr>
            <w:tcW w:w="0" w:type="auto"/>
            <w:tcBorders>
              <w:left w:val="single" w:sz="2" w:space="0" w:color="E1E4E5"/>
            </w:tcBorders>
            <w:shd w:val="clear" w:color="auto" w:fill="F2F2F2" w:themeFill="background1" w:themeFillShade="F2"/>
            <w:tcMar>
              <w:top w:w="120" w:type="dxa"/>
              <w:left w:w="240" w:type="dxa"/>
              <w:bottom w:w="120" w:type="dxa"/>
              <w:right w:w="240" w:type="dxa"/>
            </w:tcMar>
            <w:vAlign w:val="center"/>
          </w:tcPr>
          <w:p w14:paraId="36E6731F" w14:textId="5F47D245" w:rsidR="008A42BE" w:rsidRDefault="008A42BE" w:rsidP="008A5D17">
            <w:pPr>
              <w:rPr>
                <w:highlight w:val="yellow"/>
              </w:rPr>
            </w:pPr>
            <w:r>
              <w:rPr>
                <w:highlight w:val="yellow"/>
              </w:rPr>
              <w:t>Timestamp</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41DB3E02" w14:textId="615A7CB4" w:rsidR="008A42BE" w:rsidRPr="00072936" w:rsidRDefault="00705304" w:rsidP="008A5D17">
            <w:pPr>
              <w:rPr>
                <w:highlight w:val="yellow"/>
              </w:rPr>
            </w:pPr>
            <w:r>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12E6B316" w14:textId="54B952AF" w:rsidR="008A42BE" w:rsidRPr="00072936" w:rsidRDefault="00CA0DC1" w:rsidP="008A5D17">
            <w:pPr>
              <w:rPr>
                <w:highlight w:val="yellow"/>
              </w:rPr>
            </w:pPr>
            <w:r>
              <w:rPr>
                <w:highlight w:val="yellow"/>
              </w:rPr>
              <w:t>8</w:t>
            </w:r>
          </w:p>
        </w:tc>
        <w:tc>
          <w:tcPr>
            <w:tcW w:w="0" w:type="auto"/>
            <w:tcBorders>
              <w:left w:val="single" w:sz="6" w:space="0" w:color="E1E4E5"/>
            </w:tcBorders>
            <w:shd w:val="clear" w:color="auto" w:fill="F2F2F2" w:themeFill="background1" w:themeFillShade="F2"/>
            <w:tcMar>
              <w:top w:w="120" w:type="dxa"/>
              <w:left w:w="240" w:type="dxa"/>
              <w:bottom w:w="120" w:type="dxa"/>
              <w:right w:w="240" w:type="dxa"/>
            </w:tcMar>
            <w:vAlign w:val="center"/>
          </w:tcPr>
          <w:p w14:paraId="37711D19" w14:textId="5989314A" w:rsidR="008A42BE" w:rsidRPr="00072936" w:rsidRDefault="002051B5" w:rsidP="008A5D17">
            <w:pPr>
              <w:rPr>
                <w:highlight w:val="yellow"/>
              </w:rPr>
            </w:pPr>
            <w:r>
              <w:rPr>
                <w:highlight w:val="yellow"/>
              </w:rPr>
              <w:t>Timestamp record of the event</w:t>
            </w:r>
          </w:p>
        </w:tc>
      </w:tr>
      <w:tr w:rsidR="00016DFA" w:rsidRPr="000D0F5A" w14:paraId="44422A1D" w14:textId="77777777" w:rsidTr="00CA0DC1">
        <w:tc>
          <w:tcPr>
            <w:tcW w:w="0" w:type="auto"/>
            <w:tcBorders>
              <w:left w:val="single" w:sz="2" w:space="0" w:color="E1E4E5"/>
            </w:tcBorders>
            <w:shd w:val="clear" w:color="auto" w:fill="auto"/>
            <w:tcMar>
              <w:top w:w="120" w:type="dxa"/>
              <w:left w:w="240" w:type="dxa"/>
              <w:bottom w:w="120" w:type="dxa"/>
              <w:right w:w="240" w:type="dxa"/>
            </w:tcMar>
            <w:vAlign w:val="center"/>
          </w:tcPr>
          <w:p w14:paraId="19F0D89D" w14:textId="044880A4" w:rsidR="008A42BE" w:rsidRDefault="008A42BE" w:rsidP="008A5D17">
            <w:pPr>
              <w:rPr>
                <w:highlight w:val="yellow"/>
              </w:rPr>
            </w:pPr>
            <w:r>
              <w:rPr>
                <w:highlight w:val="yellow"/>
              </w:rPr>
              <w:t>GUID</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47B2BC1A" w14:textId="29F9BEDB" w:rsidR="008A42BE" w:rsidRPr="00072936" w:rsidRDefault="002051B5" w:rsidP="008A5D17">
            <w:pPr>
              <w:rPr>
                <w:highlight w:val="yellow"/>
              </w:rPr>
            </w:pPr>
            <w:r>
              <w:rPr>
                <w:highlight w:val="yellow"/>
              </w:rPr>
              <w:t>16</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2EE70CB6" w14:textId="5EA3828C" w:rsidR="008A42BE" w:rsidRPr="00072936" w:rsidRDefault="0075000F" w:rsidP="008A5D17">
            <w:pPr>
              <w:rPr>
                <w:highlight w:val="yellow"/>
              </w:rPr>
            </w:pPr>
            <w:r>
              <w:rPr>
                <w:highlight w:val="yellow"/>
              </w:rPr>
              <w:t>1</w:t>
            </w:r>
            <w:r w:rsidR="001C1DEE">
              <w:rPr>
                <w:highlight w:val="yellow"/>
              </w:rPr>
              <w:t>6</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0DF5EBB" w14:textId="291F8F7D" w:rsidR="008A42BE" w:rsidRPr="00072936" w:rsidRDefault="002051B5" w:rsidP="008A5D17">
            <w:pPr>
              <w:rPr>
                <w:highlight w:val="yellow"/>
              </w:rPr>
            </w:pPr>
            <w:r>
              <w:rPr>
                <w:highlight w:val="yellow"/>
              </w:rPr>
              <w:t>GUID of the module logging the event</w:t>
            </w:r>
          </w:p>
        </w:tc>
      </w:tr>
      <w:tr w:rsidR="00705304" w:rsidRPr="000D0F5A" w14:paraId="1F8B2E63" w14:textId="77777777" w:rsidTr="00810C67">
        <w:tc>
          <w:tcPr>
            <w:tcW w:w="0" w:type="auto"/>
            <w:tcBorders>
              <w:left w:val="single" w:sz="2" w:space="0" w:color="E1E4E5"/>
              <w:bottom w:val="single" w:sz="2" w:space="0" w:color="E1E4E5"/>
            </w:tcBorders>
            <w:shd w:val="clear" w:color="auto" w:fill="F2F2F2" w:themeFill="background1" w:themeFillShade="F2"/>
            <w:tcMar>
              <w:top w:w="120" w:type="dxa"/>
              <w:left w:w="240" w:type="dxa"/>
              <w:bottom w:w="120" w:type="dxa"/>
              <w:right w:w="240" w:type="dxa"/>
            </w:tcMar>
            <w:vAlign w:val="center"/>
          </w:tcPr>
          <w:p w14:paraId="43D56C17" w14:textId="4D581B52" w:rsidR="008A42BE" w:rsidRDefault="008A42BE" w:rsidP="008A5D17">
            <w:pPr>
              <w:rPr>
                <w:highlight w:val="yellow"/>
              </w:rPr>
            </w:pPr>
            <w:proofErr w:type="spellStart"/>
            <w:r>
              <w:rPr>
                <w:highlight w:val="yellow"/>
              </w:rPr>
              <w:t>NameString</w:t>
            </w:r>
            <w:proofErr w:type="spellEnd"/>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tcPr>
          <w:p w14:paraId="6DA08BDD" w14:textId="67C3AD93" w:rsidR="008A42BE" w:rsidRPr="00072936" w:rsidRDefault="002051B5" w:rsidP="008A5D17">
            <w:pPr>
              <w:rPr>
                <w:highlight w:val="yellow"/>
              </w:rPr>
            </w:pPr>
            <w:r>
              <w:rPr>
                <w:highlight w:val="yellow"/>
              </w:rPr>
              <w:t>24</w:t>
            </w: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tcPr>
          <w:p w14:paraId="43229180" w14:textId="1A601B4B" w:rsidR="008A42BE" w:rsidRPr="00072936" w:rsidRDefault="001F0958" w:rsidP="008A5D17">
            <w:pPr>
              <w:rPr>
                <w:highlight w:val="yellow"/>
              </w:rPr>
            </w:pPr>
            <w:r>
              <w:rPr>
                <w:highlight w:val="yellow"/>
              </w:rPr>
              <w:t>32</w:t>
            </w: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tcPr>
          <w:p w14:paraId="2034AADA" w14:textId="20ECC302" w:rsidR="008A42BE" w:rsidRPr="00072936" w:rsidRDefault="002051B5" w:rsidP="008A5D17">
            <w:pPr>
              <w:rPr>
                <w:highlight w:val="yellow"/>
              </w:rPr>
            </w:pPr>
            <w:r>
              <w:rPr>
                <w:highlight w:val="yellow"/>
              </w:rPr>
              <w:t>ASCII string describing this event</w:t>
            </w:r>
            <w:r w:rsidR="001A0AFF">
              <w:rPr>
                <w:highlight w:val="yellow"/>
              </w:rPr>
              <w:t xml:space="preserve">. Padding supplied at the </w:t>
            </w:r>
            <w:r w:rsidR="008E1ADD">
              <w:rPr>
                <w:highlight w:val="yellow"/>
              </w:rPr>
              <w:t>end,</w:t>
            </w:r>
            <w:r w:rsidR="001A0AFF">
              <w:rPr>
                <w:highlight w:val="yellow"/>
              </w:rPr>
              <w:t xml:space="preserve"> if necessary, with null characters (0x00).</w:t>
            </w:r>
          </w:p>
        </w:tc>
      </w:tr>
    </w:tbl>
    <w:p w14:paraId="5990FEDA" w14:textId="77777777" w:rsidR="00781725" w:rsidRDefault="00781725" w:rsidP="00D05001"/>
    <w:sectPr w:rsidR="0078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BE2"/>
    <w:multiLevelType w:val="hybridMultilevel"/>
    <w:tmpl w:val="28AEE596"/>
    <w:lvl w:ilvl="0" w:tplc="5488658C">
      <w:numFmt w:val="decimal"/>
      <w:lvlText w:val="%1)"/>
      <w:lvlJc w:val="left"/>
      <w:pPr>
        <w:ind w:left="1267" w:hanging="36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 w15:restartNumberingAfterBreak="0">
    <w:nsid w:val="2DD57D20"/>
    <w:multiLevelType w:val="multilevel"/>
    <w:tmpl w:val="CA301CF0"/>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4%1.%2.24.13"/>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A60E1E"/>
    <w:multiLevelType w:val="multilevel"/>
    <w:tmpl w:val="649AFE52"/>
    <w:lvl w:ilvl="0">
      <w:start w:val="5"/>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4"/>
      <w:numFmt w:val="decimal"/>
      <w:lvlText w:val="%1.%2.%3"/>
      <w:lvlJc w:val="left"/>
      <w:pPr>
        <w:ind w:left="960" w:hanging="960"/>
      </w:pPr>
      <w:rPr>
        <w:rFonts w:hint="default"/>
      </w:rPr>
    </w:lvl>
    <w:lvl w:ilvl="3">
      <w:start w:val="10"/>
      <w:numFmt w:val="decimal"/>
      <w:lvlText w:val="%1.%2.%3.11"/>
      <w:lvlJc w:val="left"/>
      <w:pPr>
        <w:ind w:left="1363"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753B1"/>
    <w:multiLevelType w:val="hybridMultilevel"/>
    <w:tmpl w:val="D558220C"/>
    <w:lvl w:ilvl="0" w:tplc="98F2EE5E">
      <w:start w:val="1"/>
      <w:numFmt w:val="bullet"/>
      <w:lvlText w:val=""/>
      <w:lvlJc w:val="left"/>
      <w:pPr>
        <w:ind w:left="360" w:hanging="360"/>
      </w:pPr>
      <w:rPr>
        <w:rFonts w:ascii="Symbol" w:hAnsi="Symbol"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8C3DF1"/>
    <w:multiLevelType w:val="multilevel"/>
    <w:tmpl w:val="3304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663138">
    <w:abstractNumId w:val="6"/>
  </w:num>
  <w:num w:numId="2" w16cid:durableId="1026249216">
    <w:abstractNumId w:val="3"/>
  </w:num>
  <w:num w:numId="3" w16cid:durableId="1691645961">
    <w:abstractNumId w:val="4"/>
  </w:num>
  <w:num w:numId="4" w16cid:durableId="2094819933">
    <w:abstractNumId w:val="1"/>
  </w:num>
  <w:num w:numId="5" w16cid:durableId="689915782">
    <w:abstractNumId w:val="2"/>
  </w:num>
  <w:num w:numId="6" w16cid:durableId="55445699">
    <w:abstractNumId w:val="5"/>
  </w:num>
  <w:num w:numId="7" w16cid:durableId="187527793">
    <w:abstractNumId w:val="0"/>
  </w:num>
  <w:num w:numId="8" w16cid:durableId="1068067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5A"/>
    <w:rsid w:val="00005AD8"/>
    <w:rsid w:val="00016DFA"/>
    <w:rsid w:val="000209AB"/>
    <w:rsid w:val="00060009"/>
    <w:rsid w:val="00060ECD"/>
    <w:rsid w:val="00072936"/>
    <w:rsid w:val="00085578"/>
    <w:rsid w:val="000915E5"/>
    <w:rsid w:val="00096D3A"/>
    <w:rsid w:val="000B4956"/>
    <w:rsid w:val="000C1081"/>
    <w:rsid w:val="000C2FBC"/>
    <w:rsid w:val="000C6740"/>
    <w:rsid w:val="000D0F5A"/>
    <w:rsid w:val="000D2774"/>
    <w:rsid w:val="000F43C9"/>
    <w:rsid w:val="000F5E61"/>
    <w:rsid w:val="001177A1"/>
    <w:rsid w:val="001532D1"/>
    <w:rsid w:val="001575F4"/>
    <w:rsid w:val="00195A13"/>
    <w:rsid w:val="001A0AFF"/>
    <w:rsid w:val="001B068B"/>
    <w:rsid w:val="001B1BA3"/>
    <w:rsid w:val="001C1DEE"/>
    <w:rsid w:val="001C2DBB"/>
    <w:rsid w:val="001E0384"/>
    <w:rsid w:val="001E5F06"/>
    <w:rsid w:val="001F0958"/>
    <w:rsid w:val="001F63D3"/>
    <w:rsid w:val="002051B5"/>
    <w:rsid w:val="00205863"/>
    <w:rsid w:val="00241874"/>
    <w:rsid w:val="002530D4"/>
    <w:rsid w:val="00254FFA"/>
    <w:rsid w:val="00274A9C"/>
    <w:rsid w:val="002812C5"/>
    <w:rsid w:val="0029695D"/>
    <w:rsid w:val="00301C3A"/>
    <w:rsid w:val="00304E12"/>
    <w:rsid w:val="00305131"/>
    <w:rsid w:val="0032099E"/>
    <w:rsid w:val="0032328C"/>
    <w:rsid w:val="003327C9"/>
    <w:rsid w:val="00334631"/>
    <w:rsid w:val="003433CF"/>
    <w:rsid w:val="0036264D"/>
    <w:rsid w:val="00377678"/>
    <w:rsid w:val="00392BCB"/>
    <w:rsid w:val="00395949"/>
    <w:rsid w:val="003D5B7D"/>
    <w:rsid w:val="003D5DE5"/>
    <w:rsid w:val="003E1F9E"/>
    <w:rsid w:val="003F5780"/>
    <w:rsid w:val="00400355"/>
    <w:rsid w:val="00400E15"/>
    <w:rsid w:val="0041260D"/>
    <w:rsid w:val="00420B50"/>
    <w:rsid w:val="004251CB"/>
    <w:rsid w:val="00433A57"/>
    <w:rsid w:val="00452B12"/>
    <w:rsid w:val="00491A8F"/>
    <w:rsid w:val="005036A8"/>
    <w:rsid w:val="00510F60"/>
    <w:rsid w:val="005177B5"/>
    <w:rsid w:val="00525488"/>
    <w:rsid w:val="0052554F"/>
    <w:rsid w:val="00530EF3"/>
    <w:rsid w:val="005431E1"/>
    <w:rsid w:val="00553351"/>
    <w:rsid w:val="005634F8"/>
    <w:rsid w:val="00563C02"/>
    <w:rsid w:val="005736EA"/>
    <w:rsid w:val="005A08C4"/>
    <w:rsid w:val="005E035A"/>
    <w:rsid w:val="005F7338"/>
    <w:rsid w:val="00624DD0"/>
    <w:rsid w:val="00630634"/>
    <w:rsid w:val="00631C11"/>
    <w:rsid w:val="00632D7F"/>
    <w:rsid w:val="00636D9C"/>
    <w:rsid w:val="006477EA"/>
    <w:rsid w:val="00660E06"/>
    <w:rsid w:val="006639E2"/>
    <w:rsid w:val="006640DD"/>
    <w:rsid w:val="00672A5F"/>
    <w:rsid w:val="0067502F"/>
    <w:rsid w:val="006842AF"/>
    <w:rsid w:val="00686230"/>
    <w:rsid w:val="00692B7C"/>
    <w:rsid w:val="006A18AF"/>
    <w:rsid w:val="006A1A10"/>
    <w:rsid w:val="006B3F41"/>
    <w:rsid w:val="006D3D56"/>
    <w:rsid w:val="006E2F35"/>
    <w:rsid w:val="00705304"/>
    <w:rsid w:val="00711C92"/>
    <w:rsid w:val="0072203E"/>
    <w:rsid w:val="0075000F"/>
    <w:rsid w:val="00751722"/>
    <w:rsid w:val="007641BD"/>
    <w:rsid w:val="0077726F"/>
    <w:rsid w:val="00781725"/>
    <w:rsid w:val="007852CA"/>
    <w:rsid w:val="0079449C"/>
    <w:rsid w:val="007B2CC7"/>
    <w:rsid w:val="007C32E5"/>
    <w:rsid w:val="007D2C78"/>
    <w:rsid w:val="007D6999"/>
    <w:rsid w:val="007D71D7"/>
    <w:rsid w:val="008050D5"/>
    <w:rsid w:val="00805E58"/>
    <w:rsid w:val="00810C67"/>
    <w:rsid w:val="00841B38"/>
    <w:rsid w:val="00887ECD"/>
    <w:rsid w:val="00892C4B"/>
    <w:rsid w:val="008A42BE"/>
    <w:rsid w:val="008D408B"/>
    <w:rsid w:val="008D68B4"/>
    <w:rsid w:val="008E1ADD"/>
    <w:rsid w:val="00927B69"/>
    <w:rsid w:val="0094299B"/>
    <w:rsid w:val="00942F54"/>
    <w:rsid w:val="00943735"/>
    <w:rsid w:val="00950E54"/>
    <w:rsid w:val="00984AE2"/>
    <w:rsid w:val="009B1F93"/>
    <w:rsid w:val="009B654A"/>
    <w:rsid w:val="009E3712"/>
    <w:rsid w:val="009F0163"/>
    <w:rsid w:val="00A10462"/>
    <w:rsid w:val="00A128F0"/>
    <w:rsid w:val="00A3672A"/>
    <w:rsid w:val="00A37FD3"/>
    <w:rsid w:val="00A464B2"/>
    <w:rsid w:val="00A52F5B"/>
    <w:rsid w:val="00A60D4D"/>
    <w:rsid w:val="00A64759"/>
    <w:rsid w:val="00A75C22"/>
    <w:rsid w:val="00A91FBF"/>
    <w:rsid w:val="00AF36BD"/>
    <w:rsid w:val="00B305CF"/>
    <w:rsid w:val="00B820D3"/>
    <w:rsid w:val="00B91368"/>
    <w:rsid w:val="00B9798E"/>
    <w:rsid w:val="00BB4DB7"/>
    <w:rsid w:val="00BC42F8"/>
    <w:rsid w:val="00BD4FDF"/>
    <w:rsid w:val="00BE71D3"/>
    <w:rsid w:val="00BF2B8B"/>
    <w:rsid w:val="00C009CB"/>
    <w:rsid w:val="00C36899"/>
    <w:rsid w:val="00C519E6"/>
    <w:rsid w:val="00C64D26"/>
    <w:rsid w:val="00C7596B"/>
    <w:rsid w:val="00C87D2B"/>
    <w:rsid w:val="00C9568F"/>
    <w:rsid w:val="00CA0DC1"/>
    <w:rsid w:val="00CA1585"/>
    <w:rsid w:val="00CB099D"/>
    <w:rsid w:val="00CC17F2"/>
    <w:rsid w:val="00CD57D0"/>
    <w:rsid w:val="00CF5283"/>
    <w:rsid w:val="00D05001"/>
    <w:rsid w:val="00D13ADB"/>
    <w:rsid w:val="00D633FB"/>
    <w:rsid w:val="00D85521"/>
    <w:rsid w:val="00D94447"/>
    <w:rsid w:val="00DB4716"/>
    <w:rsid w:val="00DB7F82"/>
    <w:rsid w:val="00E15862"/>
    <w:rsid w:val="00E25967"/>
    <w:rsid w:val="00E67831"/>
    <w:rsid w:val="00E80EC8"/>
    <w:rsid w:val="00E84A2A"/>
    <w:rsid w:val="00E95D34"/>
    <w:rsid w:val="00E96959"/>
    <w:rsid w:val="00EB7D26"/>
    <w:rsid w:val="00EC228B"/>
    <w:rsid w:val="00EE0A04"/>
    <w:rsid w:val="00EE3293"/>
    <w:rsid w:val="00EF0CA1"/>
    <w:rsid w:val="00EF5471"/>
    <w:rsid w:val="00EF5AD1"/>
    <w:rsid w:val="00EF6FD5"/>
    <w:rsid w:val="00F268C7"/>
    <w:rsid w:val="00F3681B"/>
    <w:rsid w:val="00F40CC6"/>
    <w:rsid w:val="00F42952"/>
    <w:rsid w:val="00F62EDB"/>
    <w:rsid w:val="00F63948"/>
    <w:rsid w:val="00F808A0"/>
    <w:rsid w:val="00F83EB9"/>
    <w:rsid w:val="00FA7527"/>
    <w:rsid w:val="00FB188B"/>
    <w:rsid w:val="00FC23B8"/>
    <w:rsid w:val="00FF0AE2"/>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ABAF"/>
  <w15:chartTrackingRefBased/>
  <w15:docId w15:val="{B47C1BC4-EBBE-427C-93E5-9D6D0960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1,H11"/>
    <w:basedOn w:val="Normal"/>
    <w:next w:val="Normal"/>
    <w:link w:val="Heading1Char"/>
    <w:qFormat/>
    <w:rsid w:val="00FC23B8"/>
    <w:pPr>
      <w:keepNext/>
      <w:numPr>
        <w:numId w:val="4"/>
      </w:numPr>
      <w:pBdr>
        <w:bottom w:val="single" w:sz="6" w:space="1" w:color="000000"/>
      </w:pBdr>
      <w:spacing w:after="360" w:line="240" w:lineRule="auto"/>
      <w:jc w:val="right"/>
      <w:outlineLvl w:val="0"/>
    </w:pPr>
    <w:rPr>
      <w:rFonts w:ascii="Helvetica" w:eastAsia="Times New Roman" w:hAnsi="Helvetica" w:cs="Arial"/>
      <w:b/>
      <w:bCs/>
      <w:kern w:val="28"/>
      <w:sz w:val="40"/>
      <w:szCs w:val="32"/>
      <w14:ligatures w14:val="none"/>
    </w:rPr>
  </w:style>
  <w:style w:type="paragraph" w:styleId="Heading2">
    <w:name w:val="heading 2"/>
    <w:aliases w:val="H2,chn,h2,H21"/>
    <w:next w:val="Normal"/>
    <w:link w:val="Heading2Char"/>
    <w:qFormat/>
    <w:rsid w:val="00FC23B8"/>
    <w:pPr>
      <w:keepNext/>
      <w:numPr>
        <w:ilvl w:val="1"/>
        <w:numId w:val="4"/>
      </w:numPr>
      <w:spacing w:before="360" w:after="100" w:line="280" w:lineRule="atLeast"/>
      <w:outlineLvl w:val="1"/>
    </w:pPr>
    <w:rPr>
      <w:rFonts w:ascii="Helvetica" w:eastAsia="Times New Roman" w:hAnsi="Helvetica" w:cs="Arial"/>
      <w:b/>
      <w:bCs/>
      <w:iCs/>
      <w:kern w:val="0"/>
      <w:sz w:val="28"/>
      <w:szCs w:val="28"/>
      <w14:ligatures w14:val="none"/>
    </w:rPr>
  </w:style>
  <w:style w:type="paragraph" w:styleId="Heading3">
    <w:name w:val="heading 3"/>
    <w:aliases w:val="H3,H31"/>
    <w:basedOn w:val="Normal"/>
    <w:next w:val="Normal"/>
    <w:link w:val="Heading3Char"/>
    <w:qFormat/>
    <w:rsid w:val="00FC23B8"/>
    <w:pPr>
      <w:keepNext/>
      <w:numPr>
        <w:ilvl w:val="2"/>
        <w:numId w:val="4"/>
      </w:numPr>
      <w:tabs>
        <w:tab w:val="left" w:pos="1080"/>
      </w:tabs>
      <w:spacing w:before="240" w:after="0" w:line="240" w:lineRule="auto"/>
      <w:outlineLvl w:val="2"/>
    </w:pPr>
    <w:rPr>
      <w:rFonts w:ascii="Helvetica" w:eastAsia="Times New Roman" w:hAnsi="Helvetica" w:cs="Arial"/>
      <w:b/>
      <w:bCs/>
      <w:kern w:val="0"/>
      <w:sz w:val="26"/>
      <w:szCs w:val="26"/>
      <w14:ligatures w14:val="none"/>
    </w:rPr>
  </w:style>
  <w:style w:type="paragraph" w:styleId="Heading4">
    <w:name w:val="heading 4"/>
    <w:aliases w:val="H4,h4,Heading 14,4"/>
    <w:basedOn w:val="Heading3"/>
    <w:next w:val="Normal"/>
    <w:link w:val="Heading4Char"/>
    <w:qFormat/>
    <w:rsid w:val="00FC23B8"/>
    <w:pPr>
      <w:numPr>
        <w:ilvl w:val="3"/>
      </w:numPr>
      <w:outlineLvl w:val="3"/>
    </w:pPr>
    <w:rPr>
      <w:bCs w:val="0"/>
      <w:szCs w:val="28"/>
    </w:rPr>
  </w:style>
  <w:style w:type="paragraph" w:styleId="Heading5">
    <w:name w:val="heading 5"/>
    <w:aliases w:val="H5,h5"/>
    <w:basedOn w:val="Normal"/>
    <w:next w:val="Normal"/>
    <w:link w:val="Heading5Char"/>
    <w:qFormat/>
    <w:rsid w:val="00FC23B8"/>
    <w:pPr>
      <w:keepNext/>
      <w:numPr>
        <w:ilvl w:val="4"/>
        <w:numId w:val="4"/>
      </w:numPr>
      <w:tabs>
        <w:tab w:val="left" w:pos="1440"/>
      </w:tabs>
      <w:spacing w:before="240" w:after="0" w:line="280" w:lineRule="atLeast"/>
      <w:outlineLvl w:val="4"/>
    </w:pPr>
    <w:rPr>
      <w:rFonts w:ascii="Helvetica" w:eastAsia="Times New Roman" w:hAnsi="Helvetica" w:cs="Times New Roman"/>
      <w:b/>
      <w:bCs/>
      <w:iCs/>
      <w:kern w:val="0"/>
      <w:sz w:val="24"/>
      <w:szCs w:val="26"/>
      <w14:ligatures w14:val="none"/>
    </w:rPr>
  </w:style>
  <w:style w:type="paragraph" w:styleId="Heading6">
    <w:name w:val="heading 6"/>
    <w:aliases w:val="H6,h6"/>
    <w:basedOn w:val="Normal"/>
    <w:next w:val="Normal"/>
    <w:link w:val="Heading6Char"/>
    <w:qFormat/>
    <w:rsid w:val="00FC23B8"/>
    <w:pPr>
      <w:numPr>
        <w:ilvl w:val="5"/>
        <w:numId w:val="4"/>
      </w:numPr>
      <w:spacing w:before="240" w:after="60" w:line="260" w:lineRule="atLeast"/>
      <w:outlineLvl w:val="5"/>
    </w:pPr>
    <w:rPr>
      <w:rFonts w:ascii="Times New Roman" w:eastAsia="Times New Roman" w:hAnsi="Times New Roman" w:cs="Times New Roman"/>
      <w:b/>
      <w:bCs/>
      <w:kern w:val="0"/>
      <w14:ligatures w14:val="none"/>
    </w:rPr>
  </w:style>
  <w:style w:type="paragraph" w:styleId="Heading7">
    <w:name w:val="heading 7"/>
    <w:aliases w:val="H7"/>
    <w:basedOn w:val="Normal"/>
    <w:next w:val="Normal"/>
    <w:link w:val="Heading7Char"/>
    <w:qFormat/>
    <w:rsid w:val="00FC23B8"/>
    <w:pPr>
      <w:numPr>
        <w:ilvl w:val="6"/>
        <w:numId w:val="4"/>
      </w:numPr>
      <w:spacing w:before="240" w:after="60" w:line="260" w:lineRule="atLeast"/>
      <w:outlineLvl w:val="6"/>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F5A"/>
    <w:rPr>
      <w:color w:val="0563C1" w:themeColor="hyperlink"/>
      <w:u w:val="single"/>
    </w:rPr>
  </w:style>
  <w:style w:type="character" w:styleId="UnresolvedMention">
    <w:name w:val="Unresolved Mention"/>
    <w:basedOn w:val="DefaultParagraphFont"/>
    <w:uiPriority w:val="99"/>
    <w:semiHidden/>
    <w:unhideWhenUsed/>
    <w:rsid w:val="000D0F5A"/>
    <w:rPr>
      <w:color w:val="605E5C"/>
      <w:shd w:val="clear" w:color="auto" w:fill="E1DFDD"/>
    </w:rPr>
  </w:style>
  <w:style w:type="paragraph" w:styleId="ListParagraph">
    <w:name w:val="List Paragraph"/>
    <w:basedOn w:val="Normal"/>
    <w:uiPriority w:val="34"/>
    <w:qFormat/>
    <w:rsid w:val="000D0F5A"/>
    <w:pPr>
      <w:spacing w:before="80" w:after="60" w:line="260" w:lineRule="atLeast"/>
      <w:ind w:left="720"/>
      <w:contextualSpacing/>
    </w:pPr>
    <w:rPr>
      <w:rFonts w:ascii="Times" w:eastAsia="Times New Roman" w:hAnsi="Times" w:cs="Times New Roman"/>
      <w:kern w:val="0"/>
      <w:szCs w:val="24"/>
      <w14:ligatures w14:val="none"/>
    </w:rPr>
  </w:style>
  <w:style w:type="paragraph" w:styleId="PlainText">
    <w:name w:val="Plain Text"/>
    <w:basedOn w:val="Normal"/>
    <w:link w:val="PlainTextChar"/>
    <w:uiPriority w:val="99"/>
    <w:unhideWhenUsed/>
    <w:rsid w:val="000D0F5A"/>
    <w:pPr>
      <w:spacing w:after="0" w:line="240" w:lineRule="auto"/>
    </w:pPr>
    <w:rPr>
      <w:rFonts w:ascii="Calibri" w:hAnsi="Calibri"/>
      <w:kern w:val="0"/>
      <w:szCs w:val="21"/>
      <w:lang w:bidi="he-IL"/>
      <w14:ligatures w14:val="none"/>
    </w:rPr>
  </w:style>
  <w:style w:type="character" w:customStyle="1" w:styleId="PlainTextChar">
    <w:name w:val="Plain Text Char"/>
    <w:basedOn w:val="DefaultParagraphFont"/>
    <w:link w:val="PlainText"/>
    <w:uiPriority w:val="99"/>
    <w:rsid w:val="000D0F5A"/>
    <w:rPr>
      <w:rFonts w:ascii="Calibri" w:hAnsi="Calibri"/>
      <w:kern w:val="0"/>
      <w:szCs w:val="21"/>
      <w:lang w:bidi="he-IL"/>
      <w14:ligatures w14:val="none"/>
    </w:rPr>
  </w:style>
  <w:style w:type="character" w:customStyle="1" w:styleId="Heading1Char">
    <w:name w:val="Heading 1 Char"/>
    <w:aliases w:val="H1 Char,1 Char,H11 Char"/>
    <w:basedOn w:val="DefaultParagraphFont"/>
    <w:link w:val="Heading1"/>
    <w:rsid w:val="00FC23B8"/>
    <w:rPr>
      <w:rFonts w:ascii="Helvetica" w:eastAsia="Times New Roman" w:hAnsi="Helvetica" w:cs="Arial"/>
      <w:b/>
      <w:bCs/>
      <w:kern w:val="28"/>
      <w:sz w:val="40"/>
      <w:szCs w:val="32"/>
      <w14:ligatures w14:val="none"/>
    </w:rPr>
  </w:style>
  <w:style w:type="character" w:customStyle="1" w:styleId="Heading2Char">
    <w:name w:val="Heading 2 Char"/>
    <w:aliases w:val="H2 Char,chn Char,h2 Char,H21 Char"/>
    <w:basedOn w:val="DefaultParagraphFont"/>
    <w:link w:val="Heading2"/>
    <w:rsid w:val="00FC23B8"/>
    <w:rPr>
      <w:rFonts w:ascii="Helvetica" w:eastAsia="Times New Roman" w:hAnsi="Helvetica" w:cs="Arial"/>
      <w:b/>
      <w:bCs/>
      <w:iCs/>
      <w:kern w:val="0"/>
      <w:sz w:val="28"/>
      <w:szCs w:val="28"/>
      <w14:ligatures w14:val="none"/>
    </w:rPr>
  </w:style>
  <w:style w:type="character" w:customStyle="1" w:styleId="Heading3Char">
    <w:name w:val="Heading 3 Char"/>
    <w:aliases w:val="H3 Char,H31 Char"/>
    <w:basedOn w:val="DefaultParagraphFont"/>
    <w:link w:val="Heading3"/>
    <w:rsid w:val="00FC23B8"/>
    <w:rPr>
      <w:rFonts w:ascii="Helvetica" w:eastAsia="Times New Roman" w:hAnsi="Helvetica" w:cs="Arial"/>
      <w:b/>
      <w:bCs/>
      <w:kern w:val="0"/>
      <w:sz w:val="26"/>
      <w:szCs w:val="26"/>
      <w14:ligatures w14:val="none"/>
    </w:rPr>
  </w:style>
  <w:style w:type="character" w:customStyle="1" w:styleId="Heading4Char">
    <w:name w:val="Heading 4 Char"/>
    <w:aliases w:val="H4 Char,h4 Char,Heading 14 Char,4 Char"/>
    <w:basedOn w:val="DefaultParagraphFont"/>
    <w:link w:val="Heading4"/>
    <w:rsid w:val="00FC23B8"/>
    <w:rPr>
      <w:rFonts w:ascii="Helvetica" w:eastAsia="Times New Roman" w:hAnsi="Helvetica" w:cs="Arial"/>
      <w:b/>
      <w:kern w:val="0"/>
      <w:sz w:val="26"/>
      <w:szCs w:val="28"/>
      <w14:ligatures w14:val="none"/>
    </w:rPr>
  </w:style>
  <w:style w:type="character" w:customStyle="1" w:styleId="Heading5Char">
    <w:name w:val="Heading 5 Char"/>
    <w:aliases w:val="H5 Char,h5 Char"/>
    <w:basedOn w:val="DefaultParagraphFont"/>
    <w:link w:val="Heading5"/>
    <w:rsid w:val="00FC23B8"/>
    <w:rPr>
      <w:rFonts w:ascii="Helvetica" w:eastAsia="Times New Roman" w:hAnsi="Helvetica" w:cs="Times New Roman"/>
      <w:b/>
      <w:bCs/>
      <w:iCs/>
      <w:kern w:val="0"/>
      <w:sz w:val="24"/>
      <w:szCs w:val="26"/>
      <w14:ligatures w14:val="none"/>
    </w:rPr>
  </w:style>
  <w:style w:type="character" w:customStyle="1" w:styleId="Heading6Char">
    <w:name w:val="Heading 6 Char"/>
    <w:aliases w:val="H6 Char,h6 Char"/>
    <w:basedOn w:val="DefaultParagraphFont"/>
    <w:link w:val="Heading6"/>
    <w:rsid w:val="00FC23B8"/>
    <w:rPr>
      <w:rFonts w:ascii="Times New Roman" w:eastAsia="Times New Roman" w:hAnsi="Times New Roman" w:cs="Times New Roman"/>
      <w:b/>
      <w:bCs/>
      <w:kern w:val="0"/>
      <w14:ligatures w14:val="none"/>
    </w:rPr>
  </w:style>
  <w:style w:type="character" w:customStyle="1" w:styleId="Heading7Char">
    <w:name w:val="Heading 7 Char"/>
    <w:aliases w:val="H7 Char"/>
    <w:basedOn w:val="DefaultParagraphFont"/>
    <w:link w:val="Heading7"/>
    <w:rsid w:val="00FC23B8"/>
    <w:rPr>
      <w:rFonts w:ascii="Times New Roman" w:eastAsia="Times New Roman" w:hAnsi="Times New Roman" w:cs="Times New Roman"/>
      <w:kern w:val="0"/>
      <w:sz w:val="24"/>
      <w:szCs w:val="24"/>
      <w14:ligatures w14:val="none"/>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FC23B8"/>
    <w:pPr>
      <w:spacing w:before="120" w:after="120" w:line="260" w:lineRule="atLeast"/>
      <w:ind w:left="547"/>
    </w:pPr>
    <w:rPr>
      <w:rFonts w:ascii="Times" w:eastAsia="Times New Roman" w:hAnsi="Times" w:cs="Times New Roman"/>
      <w:b/>
      <w:bCs/>
      <w:kern w:val="0"/>
      <w:sz w:val="20"/>
      <w:szCs w:val="20"/>
      <w14:ligatures w14:val="none"/>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C23B8"/>
    <w:rPr>
      <w:rFonts w:ascii="Times" w:eastAsia="Times New Roman" w:hAnsi="Times" w:cs="Times New Roman"/>
      <w:b/>
      <w:bCs/>
      <w:kern w:val="0"/>
      <w:sz w:val="20"/>
      <w:szCs w:val="20"/>
      <w14:ligatures w14:val="none"/>
    </w:rPr>
  </w:style>
  <w:style w:type="paragraph" w:styleId="NormalWeb">
    <w:name w:val="Normal (Web)"/>
    <w:basedOn w:val="Normal"/>
    <w:uiPriority w:val="99"/>
    <w:unhideWhenUsed/>
    <w:rsid w:val="00FC23B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caption-number">
    <w:name w:val="caption-number"/>
    <w:basedOn w:val="DefaultParagraphFont"/>
    <w:rsid w:val="00FC23B8"/>
  </w:style>
  <w:style w:type="table" w:customStyle="1" w:styleId="ACPIspec">
    <w:name w:val="ACPI spec"/>
    <w:basedOn w:val="TableNormal"/>
    <w:uiPriority w:val="99"/>
    <w:rsid w:val="00FC23B8"/>
    <w:pPr>
      <w:spacing w:after="0" w:line="240" w:lineRule="auto"/>
    </w:pPr>
    <w:rPr>
      <w:rFonts w:ascii="Times New Roman" w:eastAsia="Times New Roman" w:hAnsi="Times New Roman" w:cs="Times New Roman"/>
      <w:kern w:val="0"/>
      <w:sz w:val="24"/>
      <w:szCs w:val="20"/>
      <w14:ligatures w14:val="non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bottom w:w="170" w:type="dxa"/>
      </w:tblCellMar>
    </w:tblPr>
    <w:tcPr>
      <w:shd w:val="clear" w:color="auto" w:fill="FFFFFF" w:themeFill="background1"/>
    </w:tcPr>
    <w:tblStylePr w:type="firstRow">
      <w:pPr>
        <w:wordWrap/>
        <w:spacing w:beforeLines="0" w:before="120" w:beforeAutospacing="0" w:afterLines="0" w:after="120" w:afterAutospacing="0"/>
      </w:pPr>
      <w:tblPr/>
      <w:tcPr>
        <w:tcBorders>
          <w:top w:val="nil"/>
          <w:left w:val="nil"/>
          <w:bottom w:val="nil"/>
          <w:right w:val="nil"/>
          <w:insideH w:val="nil"/>
          <w:insideV w:val="nil"/>
          <w:tl2br w:val="nil"/>
          <w:tr2bl w:val="nil"/>
        </w:tcBorders>
        <w:shd w:val="clear" w:color="auto" w:fill="FFFFFF" w:themeFill="background1"/>
      </w:tcPr>
    </w:tblStylePr>
    <w:tblStylePr w:type="lastRow">
      <w:tblPr/>
      <w:tcPr>
        <w:tcBorders>
          <w:left w:val="single" w:sz="4" w:space="0" w:color="auto"/>
        </w:tcBorders>
      </w:tcPr>
    </w:tblStylePr>
    <w:tblStylePr w:type="firstCol">
      <w:tblPr/>
      <w:tcPr>
        <w:tcBorders>
          <w:left w:val="single" w:sz="4" w:space="0" w:color="auto"/>
        </w:tcBorders>
      </w:tcPr>
    </w:tblStylePr>
    <w:tblStylePr w:type="band1Horz">
      <w:tblPr/>
      <w:tcPr>
        <w:tcBorders>
          <w:top w:val="single" w:sz="4" w:space="0" w:color="auto"/>
          <w:left w:val="single" w:sz="4" w:space="0" w:color="auto"/>
          <w:bottom w:val="single" w:sz="4" w:space="0" w:color="auto"/>
          <w:right w:val="single" w:sz="4" w:space="0" w:color="auto"/>
        </w:tcBorders>
      </w:tcPr>
    </w:tblStylePr>
    <w:tblStylePr w:type="band2Horz">
      <w:tblPr/>
      <w:tcPr>
        <w:shd w:val="clear" w:color="auto" w:fill="EBEEF5"/>
      </w:tcPr>
    </w:tblStylePr>
    <w:tblStylePr w:type="nwCell">
      <w:tblPr/>
      <w:tcPr>
        <w:tcBorders>
          <w:top w:val="nil"/>
          <w:left w:val="nil"/>
          <w:bottom w:val="nil"/>
          <w:right w:val="nil"/>
        </w:tcBorders>
      </w:tcPr>
    </w:tblStylePr>
  </w:style>
  <w:style w:type="character" w:styleId="Strong">
    <w:name w:val="Strong"/>
    <w:basedOn w:val="DefaultParagraphFont"/>
    <w:uiPriority w:val="22"/>
    <w:qFormat/>
    <w:rsid w:val="00927B69"/>
    <w:rPr>
      <w:b/>
      <w:bCs/>
    </w:rPr>
  </w:style>
  <w:style w:type="character" w:customStyle="1" w:styleId="section-number">
    <w:name w:val="section-number"/>
    <w:basedOn w:val="DefaultParagraphFont"/>
    <w:rsid w:val="00636D9C"/>
  </w:style>
  <w:style w:type="character" w:customStyle="1" w:styleId="std">
    <w:name w:val="std"/>
    <w:basedOn w:val="DefaultParagraphFont"/>
    <w:rsid w:val="00636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031">
      <w:bodyDiv w:val="1"/>
      <w:marLeft w:val="0"/>
      <w:marRight w:val="0"/>
      <w:marTop w:val="0"/>
      <w:marBottom w:val="0"/>
      <w:divBdr>
        <w:top w:val="none" w:sz="0" w:space="0" w:color="auto"/>
        <w:left w:val="none" w:sz="0" w:space="0" w:color="auto"/>
        <w:bottom w:val="none" w:sz="0" w:space="0" w:color="auto"/>
        <w:right w:val="none" w:sz="0" w:space="0" w:color="auto"/>
      </w:divBdr>
    </w:div>
    <w:div w:id="103502371">
      <w:bodyDiv w:val="1"/>
      <w:marLeft w:val="0"/>
      <w:marRight w:val="0"/>
      <w:marTop w:val="0"/>
      <w:marBottom w:val="0"/>
      <w:divBdr>
        <w:top w:val="none" w:sz="0" w:space="0" w:color="auto"/>
        <w:left w:val="none" w:sz="0" w:space="0" w:color="auto"/>
        <w:bottom w:val="none" w:sz="0" w:space="0" w:color="auto"/>
        <w:right w:val="none" w:sz="0" w:space="0" w:color="auto"/>
      </w:divBdr>
    </w:div>
    <w:div w:id="180321913">
      <w:bodyDiv w:val="1"/>
      <w:marLeft w:val="0"/>
      <w:marRight w:val="0"/>
      <w:marTop w:val="0"/>
      <w:marBottom w:val="0"/>
      <w:divBdr>
        <w:top w:val="none" w:sz="0" w:space="0" w:color="auto"/>
        <w:left w:val="none" w:sz="0" w:space="0" w:color="auto"/>
        <w:bottom w:val="none" w:sz="0" w:space="0" w:color="auto"/>
        <w:right w:val="none" w:sz="0" w:space="0" w:color="auto"/>
      </w:divBdr>
    </w:div>
    <w:div w:id="367799891">
      <w:bodyDiv w:val="1"/>
      <w:marLeft w:val="0"/>
      <w:marRight w:val="0"/>
      <w:marTop w:val="0"/>
      <w:marBottom w:val="0"/>
      <w:divBdr>
        <w:top w:val="none" w:sz="0" w:space="0" w:color="auto"/>
        <w:left w:val="none" w:sz="0" w:space="0" w:color="auto"/>
        <w:bottom w:val="none" w:sz="0" w:space="0" w:color="auto"/>
        <w:right w:val="none" w:sz="0" w:space="0" w:color="auto"/>
      </w:divBdr>
      <w:divsChild>
        <w:div w:id="1847745254">
          <w:marLeft w:val="0"/>
          <w:marRight w:val="0"/>
          <w:marTop w:val="0"/>
          <w:marBottom w:val="270"/>
          <w:divBdr>
            <w:top w:val="none" w:sz="0" w:space="0" w:color="auto"/>
            <w:left w:val="none" w:sz="0" w:space="0" w:color="auto"/>
            <w:bottom w:val="none" w:sz="0" w:space="0" w:color="auto"/>
            <w:right w:val="none" w:sz="0" w:space="0" w:color="auto"/>
          </w:divBdr>
        </w:div>
      </w:divsChild>
    </w:div>
    <w:div w:id="433592296">
      <w:bodyDiv w:val="1"/>
      <w:marLeft w:val="0"/>
      <w:marRight w:val="0"/>
      <w:marTop w:val="0"/>
      <w:marBottom w:val="0"/>
      <w:divBdr>
        <w:top w:val="none" w:sz="0" w:space="0" w:color="auto"/>
        <w:left w:val="none" w:sz="0" w:space="0" w:color="auto"/>
        <w:bottom w:val="none" w:sz="0" w:space="0" w:color="auto"/>
        <w:right w:val="none" w:sz="0" w:space="0" w:color="auto"/>
      </w:divBdr>
    </w:div>
    <w:div w:id="497695366">
      <w:bodyDiv w:val="1"/>
      <w:marLeft w:val="0"/>
      <w:marRight w:val="0"/>
      <w:marTop w:val="0"/>
      <w:marBottom w:val="0"/>
      <w:divBdr>
        <w:top w:val="none" w:sz="0" w:space="0" w:color="auto"/>
        <w:left w:val="none" w:sz="0" w:space="0" w:color="auto"/>
        <w:bottom w:val="none" w:sz="0" w:space="0" w:color="auto"/>
        <w:right w:val="none" w:sz="0" w:space="0" w:color="auto"/>
      </w:divBdr>
      <w:divsChild>
        <w:div w:id="323166773">
          <w:marLeft w:val="0"/>
          <w:marRight w:val="0"/>
          <w:marTop w:val="0"/>
          <w:marBottom w:val="360"/>
          <w:divBdr>
            <w:top w:val="none" w:sz="0" w:space="0" w:color="auto"/>
            <w:left w:val="none" w:sz="0" w:space="0" w:color="auto"/>
            <w:bottom w:val="none" w:sz="0" w:space="0" w:color="auto"/>
            <w:right w:val="none" w:sz="0" w:space="0" w:color="auto"/>
          </w:divBdr>
        </w:div>
        <w:div w:id="2021539561">
          <w:marLeft w:val="0"/>
          <w:marRight w:val="0"/>
          <w:marTop w:val="0"/>
          <w:marBottom w:val="270"/>
          <w:divBdr>
            <w:top w:val="none" w:sz="0" w:space="0" w:color="auto"/>
            <w:left w:val="none" w:sz="0" w:space="0" w:color="auto"/>
            <w:bottom w:val="none" w:sz="0" w:space="0" w:color="auto"/>
            <w:right w:val="none" w:sz="0" w:space="0" w:color="auto"/>
          </w:divBdr>
        </w:div>
        <w:div w:id="1600410914">
          <w:marLeft w:val="0"/>
          <w:marRight w:val="0"/>
          <w:marTop w:val="0"/>
          <w:marBottom w:val="0"/>
          <w:divBdr>
            <w:top w:val="none" w:sz="0" w:space="0" w:color="auto"/>
            <w:left w:val="none" w:sz="0" w:space="0" w:color="auto"/>
            <w:bottom w:val="none" w:sz="0" w:space="0" w:color="auto"/>
            <w:right w:val="none" w:sz="0" w:space="0" w:color="auto"/>
          </w:divBdr>
          <w:divsChild>
            <w:div w:id="1581909709">
              <w:marLeft w:val="0"/>
              <w:marRight w:val="0"/>
              <w:marTop w:val="0"/>
              <w:marBottom w:val="270"/>
              <w:divBdr>
                <w:top w:val="none" w:sz="0" w:space="0" w:color="auto"/>
                <w:left w:val="none" w:sz="0" w:space="0" w:color="auto"/>
                <w:bottom w:val="none" w:sz="0" w:space="0" w:color="auto"/>
                <w:right w:val="none" w:sz="0" w:space="0" w:color="auto"/>
              </w:divBdr>
            </w:div>
          </w:divsChild>
        </w:div>
        <w:div w:id="392705293">
          <w:marLeft w:val="0"/>
          <w:marRight w:val="0"/>
          <w:marTop w:val="0"/>
          <w:marBottom w:val="0"/>
          <w:divBdr>
            <w:top w:val="none" w:sz="0" w:space="0" w:color="auto"/>
            <w:left w:val="none" w:sz="0" w:space="0" w:color="auto"/>
            <w:bottom w:val="none" w:sz="0" w:space="0" w:color="auto"/>
            <w:right w:val="none" w:sz="0" w:space="0" w:color="auto"/>
          </w:divBdr>
          <w:divsChild>
            <w:div w:id="1666473054">
              <w:marLeft w:val="0"/>
              <w:marRight w:val="0"/>
              <w:marTop w:val="0"/>
              <w:marBottom w:val="270"/>
              <w:divBdr>
                <w:top w:val="none" w:sz="0" w:space="0" w:color="auto"/>
                <w:left w:val="none" w:sz="0" w:space="0" w:color="auto"/>
                <w:bottom w:val="none" w:sz="0" w:space="0" w:color="auto"/>
                <w:right w:val="none" w:sz="0" w:space="0" w:color="auto"/>
              </w:divBdr>
            </w:div>
          </w:divsChild>
        </w:div>
        <w:div w:id="1444418304">
          <w:marLeft w:val="0"/>
          <w:marRight w:val="0"/>
          <w:marTop w:val="0"/>
          <w:marBottom w:val="0"/>
          <w:divBdr>
            <w:top w:val="none" w:sz="0" w:space="0" w:color="auto"/>
            <w:left w:val="none" w:sz="0" w:space="0" w:color="auto"/>
            <w:bottom w:val="none" w:sz="0" w:space="0" w:color="auto"/>
            <w:right w:val="none" w:sz="0" w:space="0" w:color="auto"/>
          </w:divBdr>
          <w:divsChild>
            <w:div w:id="898635563">
              <w:marLeft w:val="0"/>
              <w:marRight w:val="0"/>
              <w:marTop w:val="0"/>
              <w:marBottom w:val="270"/>
              <w:divBdr>
                <w:top w:val="none" w:sz="0" w:space="0" w:color="auto"/>
                <w:left w:val="none" w:sz="0" w:space="0" w:color="auto"/>
                <w:bottom w:val="none" w:sz="0" w:space="0" w:color="auto"/>
                <w:right w:val="none" w:sz="0" w:space="0" w:color="auto"/>
              </w:divBdr>
            </w:div>
          </w:divsChild>
        </w:div>
        <w:div w:id="1602029824">
          <w:marLeft w:val="0"/>
          <w:marRight w:val="0"/>
          <w:marTop w:val="0"/>
          <w:marBottom w:val="0"/>
          <w:divBdr>
            <w:top w:val="none" w:sz="0" w:space="0" w:color="auto"/>
            <w:left w:val="none" w:sz="0" w:space="0" w:color="auto"/>
            <w:bottom w:val="none" w:sz="0" w:space="0" w:color="auto"/>
            <w:right w:val="none" w:sz="0" w:space="0" w:color="auto"/>
          </w:divBdr>
          <w:divsChild>
            <w:div w:id="795367850">
              <w:marLeft w:val="0"/>
              <w:marRight w:val="0"/>
              <w:marTop w:val="0"/>
              <w:marBottom w:val="270"/>
              <w:divBdr>
                <w:top w:val="none" w:sz="0" w:space="0" w:color="auto"/>
                <w:left w:val="none" w:sz="0" w:space="0" w:color="auto"/>
                <w:bottom w:val="none" w:sz="0" w:space="0" w:color="auto"/>
                <w:right w:val="none" w:sz="0" w:space="0" w:color="auto"/>
              </w:divBdr>
            </w:div>
          </w:divsChild>
        </w:div>
        <w:div w:id="807165850">
          <w:marLeft w:val="0"/>
          <w:marRight w:val="0"/>
          <w:marTop w:val="0"/>
          <w:marBottom w:val="0"/>
          <w:divBdr>
            <w:top w:val="none" w:sz="0" w:space="0" w:color="auto"/>
            <w:left w:val="none" w:sz="0" w:space="0" w:color="auto"/>
            <w:bottom w:val="none" w:sz="0" w:space="0" w:color="auto"/>
            <w:right w:val="none" w:sz="0" w:space="0" w:color="auto"/>
          </w:divBdr>
          <w:divsChild>
            <w:div w:id="105973318">
              <w:marLeft w:val="0"/>
              <w:marRight w:val="0"/>
              <w:marTop w:val="0"/>
              <w:marBottom w:val="270"/>
              <w:divBdr>
                <w:top w:val="none" w:sz="0" w:space="0" w:color="auto"/>
                <w:left w:val="none" w:sz="0" w:space="0" w:color="auto"/>
                <w:bottom w:val="none" w:sz="0" w:space="0" w:color="auto"/>
                <w:right w:val="none" w:sz="0" w:space="0" w:color="auto"/>
              </w:divBdr>
            </w:div>
          </w:divsChild>
        </w:div>
        <w:div w:id="1041515232">
          <w:marLeft w:val="0"/>
          <w:marRight w:val="0"/>
          <w:marTop w:val="0"/>
          <w:marBottom w:val="0"/>
          <w:divBdr>
            <w:top w:val="none" w:sz="0" w:space="0" w:color="auto"/>
            <w:left w:val="none" w:sz="0" w:space="0" w:color="auto"/>
            <w:bottom w:val="none" w:sz="0" w:space="0" w:color="auto"/>
            <w:right w:val="none" w:sz="0" w:space="0" w:color="auto"/>
          </w:divBdr>
          <w:divsChild>
            <w:div w:id="1062294025">
              <w:marLeft w:val="0"/>
              <w:marRight w:val="0"/>
              <w:marTop w:val="0"/>
              <w:marBottom w:val="270"/>
              <w:divBdr>
                <w:top w:val="none" w:sz="0" w:space="0" w:color="auto"/>
                <w:left w:val="none" w:sz="0" w:space="0" w:color="auto"/>
                <w:bottom w:val="none" w:sz="0" w:space="0" w:color="auto"/>
                <w:right w:val="none" w:sz="0" w:space="0" w:color="auto"/>
              </w:divBdr>
            </w:div>
          </w:divsChild>
        </w:div>
        <w:div w:id="1804762848">
          <w:marLeft w:val="0"/>
          <w:marRight w:val="0"/>
          <w:marTop w:val="0"/>
          <w:marBottom w:val="0"/>
          <w:divBdr>
            <w:top w:val="none" w:sz="0" w:space="0" w:color="auto"/>
            <w:left w:val="none" w:sz="0" w:space="0" w:color="auto"/>
            <w:bottom w:val="none" w:sz="0" w:space="0" w:color="auto"/>
            <w:right w:val="none" w:sz="0" w:space="0" w:color="auto"/>
          </w:divBdr>
          <w:divsChild>
            <w:div w:id="731074248">
              <w:marLeft w:val="0"/>
              <w:marRight w:val="0"/>
              <w:marTop w:val="0"/>
              <w:marBottom w:val="270"/>
              <w:divBdr>
                <w:top w:val="none" w:sz="0" w:space="0" w:color="auto"/>
                <w:left w:val="none" w:sz="0" w:space="0" w:color="auto"/>
                <w:bottom w:val="none" w:sz="0" w:space="0" w:color="auto"/>
                <w:right w:val="none" w:sz="0" w:space="0" w:color="auto"/>
              </w:divBdr>
            </w:div>
          </w:divsChild>
        </w:div>
        <w:div w:id="1587691512">
          <w:marLeft w:val="0"/>
          <w:marRight w:val="0"/>
          <w:marTop w:val="0"/>
          <w:marBottom w:val="0"/>
          <w:divBdr>
            <w:top w:val="none" w:sz="0" w:space="0" w:color="auto"/>
            <w:left w:val="none" w:sz="0" w:space="0" w:color="auto"/>
            <w:bottom w:val="none" w:sz="0" w:space="0" w:color="auto"/>
            <w:right w:val="none" w:sz="0" w:space="0" w:color="auto"/>
          </w:divBdr>
          <w:divsChild>
            <w:div w:id="115686748">
              <w:marLeft w:val="0"/>
              <w:marRight w:val="0"/>
              <w:marTop w:val="0"/>
              <w:marBottom w:val="270"/>
              <w:divBdr>
                <w:top w:val="none" w:sz="0" w:space="0" w:color="auto"/>
                <w:left w:val="none" w:sz="0" w:space="0" w:color="auto"/>
                <w:bottom w:val="none" w:sz="0" w:space="0" w:color="auto"/>
                <w:right w:val="none" w:sz="0" w:space="0" w:color="auto"/>
              </w:divBdr>
            </w:div>
            <w:div w:id="28674214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20247906">
      <w:bodyDiv w:val="1"/>
      <w:marLeft w:val="0"/>
      <w:marRight w:val="0"/>
      <w:marTop w:val="0"/>
      <w:marBottom w:val="0"/>
      <w:divBdr>
        <w:top w:val="none" w:sz="0" w:space="0" w:color="auto"/>
        <w:left w:val="none" w:sz="0" w:space="0" w:color="auto"/>
        <w:bottom w:val="none" w:sz="0" w:space="0" w:color="auto"/>
        <w:right w:val="none" w:sz="0" w:space="0" w:color="auto"/>
      </w:divBdr>
    </w:div>
    <w:div w:id="913273655">
      <w:bodyDiv w:val="1"/>
      <w:marLeft w:val="0"/>
      <w:marRight w:val="0"/>
      <w:marTop w:val="0"/>
      <w:marBottom w:val="0"/>
      <w:divBdr>
        <w:top w:val="none" w:sz="0" w:space="0" w:color="auto"/>
        <w:left w:val="none" w:sz="0" w:space="0" w:color="auto"/>
        <w:bottom w:val="none" w:sz="0" w:space="0" w:color="auto"/>
        <w:right w:val="none" w:sz="0" w:space="0" w:color="auto"/>
      </w:divBdr>
    </w:div>
    <w:div w:id="1151873672">
      <w:bodyDiv w:val="1"/>
      <w:marLeft w:val="0"/>
      <w:marRight w:val="0"/>
      <w:marTop w:val="0"/>
      <w:marBottom w:val="0"/>
      <w:divBdr>
        <w:top w:val="none" w:sz="0" w:space="0" w:color="auto"/>
        <w:left w:val="none" w:sz="0" w:space="0" w:color="auto"/>
        <w:bottom w:val="none" w:sz="0" w:space="0" w:color="auto"/>
        <w:right w:val="none" w:sz="0" w:space="0" w:color="auto"/>
      </w:divBdr>
    </w:div>
    <w:div w:id="1349672534">
      <w:bodyDiv w:val="1"/>
      <w:marLeft w:val="0"/>
      <w:marRight w:val="0"/>
      <w:marTop w:val="0"/>
      <w:marBottom w:val="0"/>
      <w:divBdr>
        <w:top w:val="none" w:sz="0" w:space="0" w:color="auto"/>
        <w:left w:val="none" w:sz="0" w:space="0" w:color="auto"/>
        <w:bottom w:val="none" w:sz="0" w:space="0" w:color="auto"/>
        <w:right w:val="none" w:sz="0" w:space="0" w:color="auto"/>
      </w:divBdr>
    </w:div>
    <w:div w:id="1529102507">
      <w:bodyDiv w:val="1"/>
      <w:marLeft w:val="0"/>
      <w:marRight w:val="0"/>
      <w:marTop w:val="0"/>
      <w:marBottom w:val="0"/>
      <w:divBdr>
        <w:top w:val="none" w:sz="0" w:space="0" w:color="auto"/>
        <w:left w:val="none" w:sz="0" w:space="0" w:color="auto"/>
        <w:bottom w:val="none" w:sz="0" w:space="0" w:color="auto"/>
        <w:right w:val="none" w:sz="0" w:space="0" w:color="auto"/>
      </w:divBdr>
    </w:div>
    <w:div w:id="1658340283">
      <w:bodyDiv w:val="1"/>
      <w:marLeft w:val="0"/>
      <w:marRight w:val="0"/>
      <w:marTop w:val="0"/>
      <w:marBottom w:val="0"/>
      <w:divBdr>
        <w:top w:val="none" w:sz="0" w:space="0" w:color="auto"/>
        <w:left w:val="none" w:sz="0" w:space="0" w:color="auto"/>
        <w:bottom w:val="none" w:sz="0" w:space="0" w:color="auto"/>
        <w:right w:val="none" w:sz="0" w:space="0" w:color="auto"/>
      </w:divBdr>
    </w:div>
    <w:div w:id="1731463609">
      <w:bodyDiv w:val="1"/>
      <w:marLeft w:val="0"/>
      <w:marRight w:val="0"/>
      <w:marTop w:val="0"/>
      <w:marBottom w:val="0"/>
      <w:divBdr>
        <w:top w:val="none" w:sz="0" w:space="0" w:color="auto"/>
        <w:left w:val="none" w:sz="0" w:space="0" w:color="auto"/>
        <w:bottom w:val="none" w:sz="0" w:space="0" w:color="auto"/>
        <w:right w:val="none" w:sz="0" w:space="0" w:color="auto"/>
      </w:divBdr>
    </w:div>
    <w:div w:id="187538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5/05_ACPI_Software_Programming_Model.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ianocor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efi.org/specs/ACPI/6.5/05_ACPI_Software_Programming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Marinho</dc:creator>
  <cp:keywords/>
  <dc:description/>
  <cp:lastModifiedBy>Jose Marinho</cp:lastModifiedBy>
  <cp:revision>7</cp:revision>
  <dcterms:created xsi:type="dcterms:W3CDTF">2024-03-04T16:32:00Z</dcterms:created>
  <dcterms:modified xsi:type="dcterms:W3CDTF">2024-03-04T16:36:00Z</dcterms:modified>
</cp:coreProperties>
</file>