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B63D" w14:textId="77777777" w:rsidR="0004213B" w:rsidRDefault="008821C8">
      <w:pPr>
        <w:pStyle w:val="Heading1"/>
        <w:spacing w:before="41" w:line="267" w:lineRule="exact"/>
      </w:pPr>
      <w:r>
        <w:t>#</w:t>
      </w:r>
      <w:r>
        <w:rPr>
          <w:spacing w:val="-2"/>
        </w:rPr>
        <w:t xml:space="preserve"> </w:t>
      </w:r>
      <w:r>
        <w:t>Title:</w:t>
      </w:r>
    </w:p>
    <w:p w14:paraId="2FB22298" w14:textId="1FE4A8A7" w:rsidR="0004213B" w:rsidRDefault="007B38F1">
      <w:pPr>
        <w:spacing w:line="267" w:lineRule="exact"/>
        <w:ind w:left="150"/>
      </w:pPr>
      <w:r>
        <w:t>Armv9 TRBE support</w:t>
      </w:r>
    </w:p>
    <w:p w14:paraId="5FE5F24A" w14:textId="77777777" w:rsidR="0004213B" w:rsidRDefault="0004213B">
      <w:pPr>
        <w:pStyle w:val="BodyText"/>
        <w:spacing w:before="3"/>
        <w:rPr>
          <w:sz w:val="22"/>
        </w:rPr>
      </w:pPr>
    </w:p>
    <w:p w14:paraId="138CEF41" w14:textId="77777777" w:rsidR="0004213B" w:rsidRDefault="008821C8">
      <w:pPr>
        <w:pStyle w:val="Heading1"/>
      </w:pPr>
      <w:r>
        <w:t># Status:</w:t>
      </w:r>
    </w:p>
    <w:p w14:paraId="20C35972" w14:textId="77777777" w:rsidR="0004213B" w:rsidRDefault="008821C8">
      <w:pPr>
        <w:spacing w:before="2"/>
        <w:ind w:left="100"/>
      </w:pPr>
      <w:r>
        <w:t>Draft</w:t>
      </w:r>
    </w:p>
    <w:p w14:paraId="014B332C" w14:textId="77777777" w:rsidR="0004213B" w:rsidRDefault="0004213B">
      <w:pPr>
        <w:pStyle w:val="BodyText"/>
        <w:spacing w:before="9"/>
        <w:rPr>
          <w:sz w:val="21"/>
        </w:rPr>
      </w:pPr>
    </w:p>
    <w:p w14:paraId="3CF6E0C6" w14:textId="77777777" w:rsidR="0004213B" w:rsidRDefault="008821C8">
      <w:pPr>
        <w:pStyle w:val="Heading1"/>
        <w:spacing w:before="1"/>
      </w:pPr>
      <w:r>
        <w:t>#</w:t>
      </w:r>
      <w:r>
        <w:rPr>
          <w:spacing w:val="-1"/>
        </w:rPr>
        <w:t xml:space="preserve"> </w:t>
      </w:r>
      <w:r>
        <w:t>Document:</w:t>
      </w:r>
    </w:p>
    <w:p w14:paraId="6619D1D6" w14:textId="77777777" w:rsidR="0004213B" w:rsidRDefault="008821C8">
      <w:pPr>
        <w:spacing w:before="1"/>
        <w:ind w:left="100"/>
        <w:rPr>
          <w:i/>
        </w:rPr>
      </w:pPr>
      <w:r>
        <w:t>ACPI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6.</w:t>
      </w:r>
      <w:r>
        <w:rPr>
          <w:i/>
        </w:rPr>
        <w:t>next</w:t>
      </w:r>
    </w:p>
    <w:p w14:paraId="0793F61B" w14:textId="77777777" w:rsidR="0004213B" w:rsidRDefault="0004213B">
      <w:pPr>
        <w:pStyle w:val="BodyText"/>
        <w:spacing w:before="11"/>
        <w:rPr>
          <w:i/>
          <w:sz w:val="21"/>
        </w:rPr>
      </w:pPr>
    </w:p>
    <w:p w14:paraId="52552AD8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License:</w:t>
      </w:r>
    </w:p>
    <w:p w14:paraId="285993C9" w14:textId="77777777" w:rsidR="0004213B" w:rsidRDefault="008821C8">
      <w:pPr>
        <w:spacing w:before="1"/>
        <w:ind w:left="150"/>
      </w:pPr>
      <w:r>
        <w:t>SPDX-License-Identifier:</w:t>
      </w:r>
      <w:r>
        <w:rPr>
          <w:spacing w:val="-3"/>
        </w:rPr>
        <w:t xml:space="preserve"> </w:t>
      </w:r>
      <w:r>
        <w:t>CC-BY-4.0</w:t>
      </w:r>
    </w:p>
    <w:p w14:paraId="0F874E67" w14:textId="77777777" w:rsidR="0004213B" w:rsidRDefault="0004213B">
      <w:pPr>
        <w:pStyle w:val="BodyText"/>
        <w:spacing w:before="10"/>
        <w:rPr>
          <w:sz w:val="21"/>
        </w:rPr>
      </w:pPr>
    </w:p>
    <w:p w14:paraId="54D78ABA" w14:textId="77777777" w:rsidR="0004213B" w:rsidRDefault="008821C8">
      <w:pPr>
        <w:pStyle w:val="Heading1"/>
        <w:spacing w:line="268" w:lineRule="exact"/>
      </w:pPr>
      <w:r>
        <w:t>#</w:t>
      </w:r>
      <w:r>
        <w:rPr>
          <w:spacing w:val="-3"/>
        </w:rPr>
        <w:t xml:space="preserve"> </w:t>
      </w:r>
      <w:r>
        <w:t>Submitter:</w:t>
      </w:r>
    </w:p>
    <w:p w14:paraId="468D3E59" w14:textId="1C6076A2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Thanu</w:t>
      </w:r>
      <w:r>
        <w:rPr>
          <w:spacing w:val="-5"/>
        </w:rPr>
        <w:t xml:space="preserve"> </w:t>
      </w:r>
      <w:r>
        <w:t>Rangarajan</w:t>
      </w:r>
      <w:r>
        <w:rPr>
          <w:spacing w:val="-4"/>
        </w:rPr>
        <w:t xml:space="preserve"> </w:t>
      </w:r>
      <w:r>
        <w:t>(Arm)</w:t>
      </w:r>
    </w:p>
    <w:p w14:paraId="3BB3DAE0" w14:textId="43E5997F" w:rsidR="00C54EAE" w:rsidRDefault="00C54EA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Samer El-Haj</w:t>
      </w:r>
      <w:r w:rsidR="006E0673">
        <w:t>-</w:t>
      </w:r>
      <w:r>
        <w:t>Mahmoud (Arm)</w:t>
      </w:r>
    </w:p>
    <w:p w14:paraId="339DAAA2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proofErr w:type="spellStart"/>
      <w:r>
        <w:t>TianoCore</w:t>
      </w:r>
      <w:proofErr w:type="spellEnd"/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(</w:t>
      </w:r>
      <w:hyperlink r:id="rId7">
        <w:r>
          <w:rPr>
            <w:color w:val="0462C1"/>
            <w:u w:val="single" w:color="0462C1"/>
          </w:rPr>
          <w:t>https://www.tianocore.org</w:t>
        </w:r>
      </w:hyperlink>
      <w:r>
        <w:t>)</w:t>
      </w:r>
    </w:p>
    <w:p w14:paraId="42A7DB93" w14:textId="77777777" w:rsidR="0004213B" w:rsidRDefault="0004213B">
      <w:pPr>
        <w:pStyle w:val="BodyText"/>
        <w:spacing w:before="8"/>
        <w:rPr>
          <w:sz w:val="28"/>
        </w:rPr>
      </w:pPr>
    </w:p>
    <w:p w14:paraId="3C9F5E42" w14:textId="77777777" w:rsidR="0004213B" w:rsidRDefault="008821C8">
      <w:pPr>
        <w:pStyle w:val="Heading1"/>
        <w:spacing w:before="56"/>
      </w:pPr>
      <w:r>
        <w:t>#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4D10A537" w14:textId="380B67AF" w:rsidR="00D42F06" w:rsidRPr="00680138" w:rsidRDefault="008821C8" w:rsidP="00680138">
      <w:pPr>
        <w:rPr>
          <w:sz w:val="20"/>
          <w:szCs w:val="20"/>
        </w:rPr>
      </w:pPr>
      <w:r w:rsidRPr="00680138">
        <w:rPr>
          <w:sz w:val="20"/>
          <w:szCs w:val="20"/>
        </w:rPr>
        <w:t xml:space="preserve">This ECR is related to a proposal to update the current </w:t>
      </w:r>
      <w:r w:rsidR="00D42F06" w:rsidRPr="00680138">
        <w:rPr>
          <w:sz w:val="20"/>
          <w:szCs w:val="20"/>
        </w:rPr>
        <w:t>GIC CPU (GICC) structure in the MADT to</w:t>
      </w:r>
      <w:r w:rsidR="00680138" w:rsidRPr="00680138">
        <w:rPr>
          <w:sz w:val="20"/>
          <w:szCs w:val="20"/>
        </w:rPr>
        <w:t xml:space="preserve"> </w:t>
      </w:r>
      <w:r w:rsidR="00D42F06" w:rsidRPr="00680138">
        <w:rPr>
          <w:sz w:val="20"/>
          <w:szCs w:val="20"/>
        </w:rPr>
        <w:t>describe the Armv9 Trace Buffer Extension (TRBE) feature. TRBE uses a platform-specific interrupt to signal events. The interrupt is a Processor Private interrupt (PPI).</w:t>
      </w:r>
    </w:p>
    <w:p w14:paraId="6889AC25" w14:textId="77777777" w:rsidR="0004213B" w:rsidRDefault="008821C8">
      <w:pPr>
        <w:pStyle w:val="Heading1"/>
        <w:spacing w:before="177"/>
      </w:pPr>
      <w:r>
        <w:t>#</w:t>
      </w:r>
      <w:r>
        <w:rPr>
          <w:spacing w:val="-1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049DFAC3" w14:textId="77777777" w:rsidR="0004213B" w:rsidRDefault="0004213B">
      <w:pPr>
        <w:pStyle w:val="BodyText"/>
        <w:spacing w:before="9"/>
        <w:rPr>
          <w:b/>
          <w:sz w:val="21"/>
        </w:rPr>
      </w:pPr>
    </w:p>
    <w:p w14:paraId="51C04E84" w14:textId="59910AF9" w:rsidR="00D42F06" w:rsidRDefault="008821C8" w:rsidP="00D42F06">
      <w:pPr>
        <w:pStyle w:val="BodyText"/>
        <w:spacing w:before="1"/>
        <w:ind w:left="100"/>
      </w:pPr>
      <w:r>
        <w:t>Enables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D42F06">
        <w:t>Armv9 extensions on Arm systems.</w:t>
      </w:r>
    </w:p>
    <w:p w14:paraId="7759393A" w14:textId="77777777" w:rsidR="0004213B" w:rsidRDefault="0004213B">
      <w:pPr>
        <w:pStyle w:val="BodyText"/>
      </w:pPr>
    </w:p>
    <w:p w14:paraId="34F566F3" w14:textId="77777777" w:rsidR="0004213B" w:rsidRDefault="0004213B">
      <w:pPr>
        <w:pStyle w:val="BodyText"/>
        <w:spacing w:before="7"/>
        <w:rPr>
          <w:sz w:val="16"/>
        </w:rPr>
      </w:pPr>
    </w:p>
    <w:p w14:paraId="457B3BF0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</w:p>
    <w:p w14:paraId="23B740DA" w14:textId="77777777" w:rsidR="0004213B" w:rsidRDefault="0004213B">
      <w:pPr>
        <w:pStyle w:val="BodyText"/>
        <w:spacing w:before="2"/>
        <w:rPr>
          <w:b/>
          <w:sz w:val="22"/>
        </w:rPr>
      </w:pPr>
    </w:p>
    <w:p w14:paraId="3EDB2E9B" w14:textId="77777777" w:rsidR="00D435EB" w:rsidRDefault="008821C8" w:rsidP="00D435EB">
      <w:pPr>
        <w:pStyle w:val="BodyText"/>
        <w:spacing w:line="254" w:lineRule="auto"/>
        <w:ind w:left="100" w:right="97"/>
        <w:rPr>
          <w:spacing w:val="-2"/>
        </w:rPr>
      </w:pPr>
      <w:r>
        <w:t xml:space="preserve">Platform firmware will have to </w:t>
      </w:r>
      <w:r w:rsidR="00D42F06">
        <w:t xml:space="preserve">support publishing the TRBE GSIV based on the updated GIC CPU structure, </w:t>
      </w:r>
      <w:r>
        <w:t xml:space="preserve">and OS’s </w:t>
      </w:r>
      <w:r w:rsidR="00D42F06">
        <w:t xml:space="preserve">(or OS drivers) </w:t>
      </w:r>
      <w:r>
        <w:t xml:space="preserve">will </w:t>
      </w:r>
      <w:r w:rsidR="00D42F06">
        <w:t xml:space="preserve">similarly need changes to comprehend and support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 w:rsidR="00D42F06">
        <w:t>GIC CPU format</w:t>
      </w:r>
      <w:r>
        <w:t>.</w:t>
      </w:r>
      <w:r>
        <w:rPr>
          <w:spacing w:val="-2"/>
        </w:rPr>
        <w:t xml:space="preserve"> </w:t>
      </w:r>
      <w:r w:rsidR="00D435EB">
        <w:rPr>
          <w:spacing w:val="-2"/>
        </w:rPr>
        <w:t xml:space="preserve">The OS </w:t>
      </w:r>
      <w:proofErr w:type="spellStart"/>
      <w:r w:rsidR="00D435EB">
        <w:rPr>
          <w:spacing w:val="-2"/>
        </w:rPr>
        <w:t>OS</w:t>
      </w:r>
      <w:proofErr w:type="spellEnd"/>
      <w:r w:rsidR="00D435EB">
        <w:rPr>
          <w:spacing w:val="-2"/>
        </w:rPr>
        <w:t xml:space="preserve"> must include logic that checks the ACPI specification version implemented by the firmware, prior to using the GICC structure.</w:t>
      </w:r>
    </w:p>
    <w:p w14:paraId="4D83B8E0" w14:textId="77777777" w:rsidR="00D435EB" w:rsidRDefault="00D435EB" w:rsidP="00D435EB">
      <w:pPr>
        <w:pStyle w:val="BodyText"/>
        <w:spacing w:line="254" w:lineRule="auto"/>
        <w:ind w:left="100" w:right="97"/>
        <w:rPr>
          <w:spacing w:val="-2"/>
        </w:rPr>
      </w:pPr>
    </w:p>
    <w:p w14:paraId="78FBA678" w14:textId="3A6B95F2" w:rsidR="0004213B" w:rsidRPr="00E95A76" w:rsidRDefault="008821C8" w:rsidP="00E95A76">
      <w:pPr>
        <w:pStyle w:val="Heading1"/>
        <w:spacing w:before="41"/>
      </w:pPr>
      <w:r>
        <w:t>#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[normative</w:t>
      </w:r>
      <w:r>
        <w:rPr>
          <w:spacing w:val="5"/>
        </w:rPr>
        <w:t xml:space="preserve"> </w:t>
      </w:r>
      <w:r>
        <w:t>updates]</w:t>
      </w:r>
    </w:p>
    <w:p w14:paraId="1FC0BB7D" w14:textId="77777777" w:rsidR="006E5A28" w:rsidRDefault="008821C8">
      <w:pPr>
        <w:pStyle w:val="BodyText"/>
        <w:spacing w:before="154" w:line="237" w:lineRule="auto"/>
        <w:ind w:left="100" w:right="8155"/>
        <w:rPr>
          <w:spacing w:val="1"/>
        </w:rPr>
      </w:pPr>
      <w:r>
        <w:t>Existing text</w:t>
      </w:r>
      <w:r>
        <w:rPr>
          <w:spacing w:val="1"/>
        </w:rPr>
        <w:t xml:space="preserve"> </w:t>
      </w:r>
    </w:p>
    <w:p w14:paraId="16DE476E" w14:textId="77777777" w:rsidR="006E5A28" w:rsidRDefault="008821C8">
      <w:pPr>
        <w:pStyle w:val="BodyText"/>
        <w:spacing w:before="154" w:line="237" w:lineRule="auto"/>
        <w:ind w:left="100" w:right="8155"/>
        <w:rPr>
          <w:color w:val="000000"/>
          <w:spacing w:val="1"/>
        </w:rPr>
      </w:pPr>
      <w:r>
        <w:rPr>
          <w:color w:val="000000"/>
          <w:shd w:val="clear" w:color="auto" w:fill="00FF00"/>
        </w:rPr>
        <w:t>New</w:t>
      </w:r>
      <w:r>
        <w:rPr>
          <w:color w:val="000000"/>
          <w:spacing w:val="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text</w:t>
      </w:r>
      <w:r>
        <w:rPr>
          <w:color w:val="000000"/>
          <w:spacing w:val="1"/>
        </w:rPr>
        <w:t xml:space="preserve"> </w:t>
      </w:r>
    </w:p>
    <w:p w14:paraId="681267E4" w14:textId="77777777" w:rsidR="006E5A28" w:rsidRPr="006E5A28" w:rsidRDefault="006E5A28">
      <w:pPr>
        <w:pStyle w:val="BodyText"/>
        <w:spacing w:before="154" w:line="237" w:lineRule="auto"/>
        <w:ind w:left="100" w:right="8155"/>
        <w:rPr>
          <w:strike/>
          <w:color w:val="FF0000"/>
          <w:spacing w:val="1"/>
        </w:rPr>
      </w:pPr>
      <w:r w:rsidRPr="006E5A28">
        <w:rPr>
          <w:strike/>
          <w:color w:val="FF0000"/>
          <w:spacing w:val="1"/>
        </w:rPr>
        <w:t>Deleted text</w:t>
      </w:r>
    </w:p>
    <w:p w14:paraId="2E4AFA72" w14:textId="77777777" w:rsidR="0004213B" w:rsidRDefault="0004213B">
      <w:pPr>
        <w:pStyle w:val="BodyText"/>
      </w:pPr>
    </w:p>
    <w:p w14:paraId="0D76B8CA" w14:textId="77777777" w:rsidR="0004213B" w:rsidRDefault="0004213B">
      <w:pPr>
        <w:pStyle w:val="BodyText"/>
      </w:pPr>
    </w:p>
    <w:p w14:paraId="1E9BDAE7" w14:textId="7FEA6649" w:rsidR="0004213B" w:rsidRDefault="0004213B">
      <w:pPr>
        <w:pStyle w:val="BodyText"/>
        <w:rPr>
          <w:sz w:val="28"/>
        </w:rPr>
      </w:pPr>
    </w:p>
    <w:p w14:paraId="5E62EB17" w14:textId="13E1C13A" w:rsidR="00FF50E9" w:rsidRDefault="00FF50E9">
      <w:pPr>
        <w:pStyle w:val="BodyText"/>
        <w:rPr>
          <w:sz w:val="28"/>
        </w:rPr>
      </w:pPr>
    </w:p>
    <w:p w14:paraId="56BE88D0" w14:textId="66937CFC" w:rsidR="00FF50E9" w:rsidRDefault="00FF50E9">
      <w:pPr>
        <w:pStyle w:val="BodyText"/>
        <w:rPr>
          <w:sz w:val="28"/>
        </w:rPr>
      </w:pPr>
    </w:p>
    <w:p w14:paraId="432EBF31" w14:textId="73698700" w:rsidR="00FF50E9" w:rsidRDefault="00FF50E9">
      <w:pPr>
        <w:pStyle w:val="BodyText"/>
        <w:rPr>
          <w:sz w:val="28"/>
        </w:rPr>
      </w:pPr>
    </w:p>
    <w:p w14:paraId="326D00CA" w14:textId="1AC40D8B" w:rsidR="00FF50E9" w:rsidRDefault="00FF50E9">
      <w:pPr>
        <w:pStyle w:val="BodyText"/>
        <w:rPr>
          <w:sz w:val="28"/>
        </w:rPr>
      </w:pPr>
    </w:p>
    <w:p w14:paraId="6E483DE6" w14:textId="647B876E" w:rsidR="00FF50E9" w:rsidRDefault="00FF50E9">
      <w:pPr>
        <w:pStyle w:val="BodyText"/>
        <w:rPr>
          <w:sz w:val="28"/>
        </w:rPr>
      </w:pPr>
    </w:p>
    <w:p w14:paraId="72076FEF" w14:textId="77777777" w:rsidR="00FF50E9" w:rsidRDefault="00FF50E9">
      <w:pPr>
        <w:pStyle w:val="BodyText"/>
        <w:rPr>
          <w:sz w:val="28"/>
        </w:rPr>
      </w:pPr>
    </w:p>
    <w:p w14:paraId="405D62F5" w14:textId="0E31144A" w:rsidR="0004213B" w:rsidRDefault="00D42F06">
      <w:pPr>
        <w:pStyle w:val="BodyText"/>
        <w:spacing w:before="9"/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</w:pPr>
      <w:r w:rsidRPr="00D42F06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lastRenderedPageBreak/>
        <w:t>5.</w:t>
      </w:r>
      <w:r w:rsidR="00E766C3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>x.x</w:t>
      </w:r>
      <w:r w:rsidRPr="00D42F06">
        <w:rPr>
          <w:rFonts w:ascii="Arial" w:eastAsiaTheme="minorHAnsi" w:hAnsi="Arial" w:cs="Arial"/>
          <w:b/>
          <w:bCs/>
          <w:color w:val="20435C"/>
          <w:sz w:val="24"/>
          <w:szCs w:val="24"/>
          <w:lang w:val="en-GB"/>
        </w:rPr>
        <w:t xml:space="preserve"> Multiple APIC Description Table (MADT)</w:t>
      </w:r>
    </w:p>
    <w:p w14:paraId="0BE413D5" w14:textId="77777777" w:rsidR="00FF50E9" w:rsidRPr="00D42F06" w:rsidRDefault="00FF50E9">
      <w:pPr>
        <w:pStyle w:val="BodyText"/>
        <w:spacing w:before="9"/>
        <w:rPr>
          <w:rFonts w:ascii="Arial" w:hAnsi="Arial" w:cs="Arial"/>
          <w:b/>
          <w:bCs/>
          <w:sz w:val="19"/>
        </w:rPr>
      </w:pPr>
    </w:p>
    <w:p w14:paraId="59AA2B11" w14:textId="47D987A7" w:rsidR="0004213B" w:rsidRDefault="008821C8">
      <w:pPr>
        <w:spacing w:before="1"/>
        <w:ind w:left="100"/>
      </w:pPr>
      <w:r>
        <w:t>…</w:t>
      </w:r>
    </w:p>
    <w:p w14:paraId="64F5E397" w14:textId="77777777" w:rsidR="00C35CF7" w:rsidRDefault="00C35CF7" w:rsidP="00AC1E19">
      <w:pPr>
        <w:spacing w:before="1"/>
      </w:pPr>
    </w:p>
    <w:p w14:paraId="613081A3" w14:textId="1CEA3C42" w:rsidR="00E766C3" w:rsidRDefault="00E766C3" w:rsidP="00E766C3">
      <w:pPr>
        <w:spacing w:before="1"/>
      </w:pPr>
    </w:p>
    <w:p w14:paraId="611674FC" w14:textId="76A22816" w:rsidR="00E766C3" w:rsidRDefault="00E766C3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  <w:r w:rsidRPr="00E766C3"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>5.</w:t>
      </w:r>
      <w:r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>x.x.y</w:t>
      </w:r>
      <w:r w:rsidRPr="00E766C3"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  <w:t xml:space="preserve"> GIC CPU Interface (GICC) Structure</w:t>
      </w:r>
    </w:p>
    <w:p w14:paraId="45E8CD3A" w14:textId="2FEB8D98" w:rsidR="00E766C3" w:rsidRPr="00AC1E19" w:rsidRDefault="00E766C3" w:rsidP="00AC1E19">
      <w:pPr>
        <w:spacing w:before="1"/>
        <w:ind w:left="100"/>
      </w:pPr>
      <w:r>
        <w:t>…</w:t>
      </w:r>
    </w:p>
    <w:p w14:paraId="56377EEE" w14:textId="77777777" w:rsidR="00665F7E" w:rsidRPr="00E766C3" w:rsidRDefault="00665F7E" w:rsidP="00E766C3">
      <w:pPr>
        <w:spacing w:before="1"/>
        <w:rPr>
          <w:rFonts w:ascii="Arial" w:eastAsiaTheme="minorHAnsi" w:hAnsi="Arial" w:cs="Arial"/>
          <w:b/>
          <w:bCs/>
          <w:color w:val="20435C"/>
          <w:sz w:val="20"/>
          <w:szCs w:val="20"/>
          <w:lang w:val="en-GB"/>
        </w:rPr>
      </w:pPr>
    </w:p>
    <w:p w14:paraId="704311C0" w14:textId="4177CBBA" w:rsidR="0004213B" w:rsidRDefault="008821C8" w:rsidP="00E766C3">
      <w:pPr>
        <w:spacing w:before="135"/>
        <w:ind w:left="2260" w:firstLine="620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 w:rsidR="00E766C3">
        <w:rPr>
          <w:b/>
          <w:sz w:val="20"/>
        </w:rPr>
        <w:t>5</w:t>
      </w:r>
      <w:r>
        <w:rPr>
          <w:b/>
          <w:sz w:val="20"/>
        </w:rPr>
        <w:t>.</w:t>
      </w:r>
      <w:r w:rsidR="00E766C3">
        <w:rPr>
          <w:b/>
          <w:sz w:val="20"/>
        </w:rPr>
        <w:t>z</w:t>
      </w:r>
      <w:r>
        <w:rPr>
          <w:b/>
          <w:spacing w:val="-3"/>
          <w:sz w:val="20"/>
        </w:rPr>
        <w:t xml:space="preserve"> </w:t>
      </w:r>
      <w:r w:rsidR="00E766C3">
        <w:rPr>
          <w:b/>
          <w:sz w:val="20"/>
        </w:rPr>
        <w:t>GICC Structure</w:t>
      </w:r>
    </w:p>
    <w:p w14:paraId="362E60CE" w14:textId="35CC481D" w:rsidR="00045D10" w:rsidRPr="00E766C3" w:rsidRDefault="00045D10" w:rsidP="00045D1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076"/>
        <w:gridCol w:w="837"/>
        <w:gridCol w:w="837"/>
        <w:gridCol w:w="5808"/>
      </w:tblGrid>
      <w:tr w:rsidR="00074F5B" w:rsidRPr="00E766C3" w14:paraId="309548E7" w14:textId="77777777" w:rsidTr="00E766C3">
        <w:tc>
          <w:tcPr>
            <w:tcW w:w="2076" w:type="dxa"/>
            <w:shd w:val="clear" w:color="auto" w:fill="D9D9D9" w:themeFill="background1" w:themeFillShade="D9"/>
          </w:tcPr>
          <w:p w14:paraId="2C448665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5BE49613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Length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6B5E3862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Byte Offset</w:t>
            </w:r>
          </w:p>
        </w:tc>
        <w:tc>
          <w:tcPr>
            <w:tcW w:w="5808" w:type="dxa"/>
            <w:shd w:val="clear" w:color="auto" w:fill="D9D9D9" w:themeFill="background1" w:themeFillShade="D9"/>
          </w:tcPr>
          <w:p w14:paraId="18A5ED82" w14:textId="77777777" w:rsidR="00045D10" w:rsidRPr="00E766C3" w:rsidRDefault="00045D10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E766C3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1924DE" w:rsidRPr="00E766C3" w14:paraId="6EF3B525" w14:textId="77777777" w:rsidTr="00E766C3">
        <w:tc>
          <w:tcPr>
            <w:tcW w:w="2076" w:type="dxa"/>
          </w:tcPr>
          <w:p w14:paraId="6A1A93FE" w14:textId="0EE0D95F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Length</w:t>
            </w:r>
          </w:p>
        </w:tc>
        <w:tc>
          <w:tcPr>
            <w:tcW w:w="837" w:type="dxa"/>
          </w:tcPr>
          <w:p w14:paraId="18AC5B75" w14:textId="68BACE59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14:paraId="273D455D" w14:textId="2DCED3C7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08" w:type="dxa"/>
          </w:tcPr>
          <w:p w14:paraId="749ABA8D" w14:textId="3541BB1C" w:rsidR="00045D10" w:rsidRPr="00E766C3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 w:rsidRPr="00506909">
              <w:rPr>
                <w:rFonts w:ascii="Arial" w:hAnsi="Arial" w:cs="Arial"/>
                <w:strike/>
                <w:sz w:val="18"/>
                <w:szCs w:val="18"/>
                <w:highlight w:val="red"/>
              </w:rPr>
              <w:t>80</w:t>
            </w:r>
            <w:r w:rsidRPr="00506909">
              <w:rPr>
                <w:rFonts w:ascii="Arial" w:hAnsi="Arial" w:cs="Arial"/>
                <w:sz w:val="18"/>
                <w:szCs w:val="18"/>
                <w:highlight w:val="green"/>
              </w:rPr>
              <w:t>82</w:t>
            </w:r>
          </w:p>
        </w:tc>
      </w:tr>
      <w:tr w:rsidR="00506909" w:rsidRPr="00E766C3" w14:paraId="0583E728" w14:textId="77777777" w:rsidTr="00E766C3">
        <w:tc>
          <w:tcPr>
            <w:tcW w:w="2076" w:type="dxa"/>
          </w:tcPr>
          <w:p w14:paraId="12765BC8" w14:textId="45FD0706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61ABC864" w14:textId="510C6841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837" w:type="dxa"/>
          </w:tcPr>
          <w:p w14:paraId="1633A223" w14:textId="6928A757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5808" w:type="dxa"/>
          </w:tcPr>
          <w:p w14:paraId="55DFCB37" w14:textId="796EE6F4" w:rsidR="00506909" w:rsidRDefault="00506909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E1026B" w:rsidRPr="00E766C3" w14:paraId="4DB7085E" w14:textId="77777777" w:rsidTr="00E766C3">
        <w:tc>
          <w:tcPr>
            <w:tcW w:w="2076" w:type="dxa"/>
          </w:tcPr>
          <w:p w14:paraId="4B1D2C27" w14:textId="2E8873D3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 overflow interrupt</w:t>
            </w:r>
          </w:p>
        </w:tc>
        <w:tc>
          <w:tcPr>
            <w:tcW w:w="837" w:type="dxa"/>
          </w:tcPr>
          <w:p w14:paraId="3933BC52" w14:textId="43D03D05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37" w:type="dxa"/>
          </w:tcPr>
          <w:p w14:paraId="10CC5BB3" w14:textId="7124C669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5808" w:type="dxa"/>
          </w:tcPr>
          <w:p w14:paraId="0AE6A790" w14:textId="70EA0A39" w:rsidR="00E1026B" w:rsidRDefault="00E1026B" w:rsidP="00DB76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</w:tr>
      <w:tr w:rsidR="001924DE" w:rsidRPr="00E766C3" w14:paraId="011E6182" w14:textId="77777777" w:rsidTr="00E766C3">
        <w:tc>
          <w:tcPr>
            <w:tcW w:w="2076" w:type="dxa"/>
          </w:tcPr>
          <w:p w14:paraId="059CAC75" w14:textId="249D6DF9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TRBE Interrupt</w:t>
            </w:r>
          </w:p>
        </w:tc>
        <w:tc>
          <w:tcPr>
            <w:tcW w:w="837" w:type="dxa"/>
          </w:tcPr>
          <w:p w14:paraId="6690C684" w14:textId="38D800D8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837" w:type="dxa"/>
          </w:tcPr>
          <w:p w14:paraId="5B1C90C4" w14:textId="2CBB59BE" w:rsidR="00045D10" w:rsidRPr="004773D4" w:rsidRDefault="00E766C3" w:rsidP="00DB769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4773D4">
              <w:rPr>
                <w:rFonts w:ascii="Arial" w:hAnsi="Arial" w:cs="Arial"/>
                <w:sz w:val="18"/>
                <w:szCs w:val="18"/>
                <w:highlight w:val="green"/>
              </w:rPr>
              <w:t>80</w:t>
            </w:r>
          </w:p>
        </w:tc>
        <w:tc>
          <w:tcPr>
            <w:tcW w:w="5808" w:type="dxa"/>
          </w:tcPr>
          <w:p w14:paraId="49EE8FC3" w14:textId="2F5AEE02" w:rsidR="00E766C3" w:rsidRPr="004773D4" w:rsidRDefault="00E766C3" w:rsidP="00E766C3">
            <w:pPr>
              <w:adjustRightInd w:val="0"/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Trace Buffer Extension interrupt GSIV. This interrupt</w:t>
            </w:r>
          </w:p>
          <w:p w14:paraId="600DF558" w14:textId="4187E516" w:rsidR="00E766C3" w:rsidRPr="004773D4" w:rsidRDefault="00E766C3" w:rsidP="00E766C3">
            <w:pPr>
              <w:adjustRightInd w:val="0"/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is a level triggered PPI. Zero if TRBE feature is not supported</w:t>
            </w:r>
          </w:p>
          <w:p w14:paraId="2C5A8011" w14:textId="6B8E255E" w:rsidR="00D435EB" w:rsidRDefault="00E766C3" w:rsidP="00E766C3">
            <w:pPr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 w:rsidRPr="004773D4"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by this processor.</w:t>
            </w:r>
          </w:p>
          <w:p w14:paraId="473C73F2" w14:textId="77777777" w:rsidR="00C35CF7" w:rsidRDefault="00C35CF7" w:rsidP="00E766C3">
            <w:pPr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</w:p>
          <w:p w14:paraId="3D910FF8" w14:textId="50BB909A" w:rsidR="00C35CF7" w:rsidRPr="00D435EB" w:rsidRDefault="00C35CF7" w:rsidP="00E766C3">
            <w:pPr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highlight w:val="green"/>
                <w:lang w:val="en-GB"/>
              </w:rPr>
              <w:t>NOTE: This field was introduced in ACPI specification version 6.5.</w:t>
            </w:r>
          </w:p>
        </w:tc>
      </w:tr>
    </w:tbl>
    <w:p w14:paraId="5995483B" w14:textId="6E68666D" w:rsidR="00C10A27" w:rsidRDefault="00C10A27"/>
    <w:sectPr w:rsidR="00C10A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00" w:right="1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9E0C" w14:textId="77777777" w:rsidR="006D161D" w:rsidRDefault="006D161D" w:rsidP="00C27C82">
      <w:r>
        <w:separator/>
      </w:r>
    </w:p>
  </w:endnote>
  <w:endnote w:type="continuationSeparator" w:id="0">
    <w:p w14:paraId="73E5115D" w14:textId="77777777" w:rsidR="006D161D" w:rsidRDefault="006D161D" w:rsidP="00C2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6106" w14:textId="77777777" w:rsidR="00C27C82" w:rsidRDefault="00C27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F8FE" w14:textId="77777777" w:rsidR="00C27C82" w:rsidRDefault="00C27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6F45" w14:textId="77777777" w:rsidR="00C27C82" w:rsidRDefault="00C27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FC28" w14:textId="77777777" w:rsidR="006D161D" w:rsidRDefault="006D161D" w:rsidP="00C27C82">
      <w:r>
        <w:separator/>
      </w:r>
    </w:p>
  </w:footnote>
  <w:footnote w:type="continuationSeparator" w:id="0">
    <w:p w14:paraId="748C2813" w14:textId="77777777" w:rsidR="006D161D" w:rsidRDefault="006D161D" w:rsidP="00C2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6D2C" w14:textId="77777777" w:rsidR="00C27C82" w:rsidRDefault="00C27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4C71" w14:textId="0B65FA29" w:rsidR="00C27C82" w:rsidRDefault="00C27C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A9DA1" wp14:editId="59816BB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38354af1976da82ce025f7b0" descr="{&quot;HashCode&quot;:-16181356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597A66" w14:textId="3611E5B9" w:rsidR="00C27C82" w:rsidRPr="00C27C82" w:rsidRDefault="00C27C82" w:rsidP="00C27C82">
                          <w:pPr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A9DA1" id="_x0000_t202" coordsize="21600,21600" o:spt="202" path="m,l,21600r21600,l21600,xe">
              <v:stroke joinstyle="miter"/>
              <v:path gradientshapeok="t" o:connecttype="rect"/>
            </v:shapetype>
            <v:shape id="MSIPCM38354af1976da82ce025f7b0" o:spid="_x0000_s1026" type="#_x0000_t202" alt="{&quot;HashCode&quot;:-1618135620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" o:allowincell="f" filled="f" stroked="f" strokeweight=".5pt">
              <v:textbox inset="20pt,0,,0">
                <w:txbxContent>
                  <w:p w14:paraId="69597A66" w14:textId="3611E5B9" w:rsidR="00C27C82" w:rsidRPr="00C27C82" w:rsidRDefault="00C27C82" w:rsidP="00C27C82">
                    <w:pPr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3937" w14:textId="77777777" w:rsidR="00C27C82" w:rsidRDefault="00C2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4DC"/>
    <w:multiLevelType w:val="hybridMultilevel"/>
    <w:tmpl w:val="06F8B8BC"/>
    <w:lvl w:ilvl="0" w:tplc="9F389A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4228A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E7265FB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7F07F9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6DA601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CD966BC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0BCE238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DF4C11E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F244CEE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B"/>
    <w:rsid w:val="0004213B"/>
    <w:rsid w:val="00043D17"/>
    <w:rsid w:val="00045D10"/>
    <w:rsid w:val="000674D3"/>
    <w:rsid w:val="00074F5B"/>
    <w:rsid w:val="000E0790"/>
    <w:rsid w:val="000E5916"/>
    <w:rsid w:val="001243D9"/>
    <w:rsid w:val="0018780D"/>
    <w:rsid w:val="001924DE"/>
    <w:rsid w:val="00303138"/>
    <w:rsid w:val="003703C8"/>
    <w:rsid w:val="00462388"/>
    <w:rsid w:val="004773D4"/>
    <w:rsid w:val="004A057E"/>
    <w:rsid w:val="004B5057"/>
    <w:rsid w:val="00506909"/>
    <w:rsid w:val="0053501A"/>
    <w:rsid w:val="00567AB7"/>
    <w:rsid w:val="006453E2"/>
    <w:rsid w:val="00665F7E"/>
    <w:rsid w:val="00680138"/>
    <w:rsid w:val="006D161D"/>
    <w:rsid w:val="006E0673"/>
    <w:rsid w:val="006E5A28"/>
    <w:rsid w:val="00762E86"/>
    <w:rsid w:val="007B38F1"/>
    <w:rsid w:val="008821C8"/>
    <w:rsid w:val="009A009B"/>
    <w:rsid w:val="00A401C5"/>
    <w:rsid w:val="00AC1E19"/>
    <w:rsid w:val="00B17941"/>
    <w:rsid w:val="00C10A27"/>
    <w:rsid w:val="00C27C82"/>
    <w:rsid w:val="00C35CF7"/>
    <w:rsid w:val="00C54EAE"/>
    <w:rsid w:val="00CD6EB7"/>
    <w:rsid w:val="00D42F06"/>
    <w:rsid w:val="00D435EB"/>
    <w:rsid w:val="00D60826"/>
    <w:rsid w:val="00D9755C"/>
    <w:rsid w:val="00E1026B"/>
    <w:rsid w:val="00E766C3"/>
    <w:rsid w:val="00E820C4"/>
    <w:rsid w:val="00E95A76"/>
    <w:rsid w:val="00E97BEA"/>
    <w:rsid w:val="00EB75C3"/>
    <w:rsid w:val="00F41581"/>
    <w:rsid w:val="00FF48C1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64F19"/>
  <w15:docId w15:val="{B6851431-9B0C-45BA-B71C-E594AAA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C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C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C82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45D10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1338</Characters>
  <Application>Microsoft Office Word</Application>
  <DocSecurity>0</DocSecurity>
  <Lines>51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Samer El-Haj-Mahmoud</dc:creator>
  <cp:lastModifiedBy>Thanu Rangarajan</cp:lastModifiedBy>
  <cp:revision>2</cp:revision>
  <dcterms:created xsi:type="dcterms:W3CDTF">2022-01-31T11:39:00Z</dcterms:created>
  <dcterms:modified xsi:type="dcterms:W3CDTF">2022-01-31T11:39:00Z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2021-08-17T00:00:00Z</vt:filetime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2021-09-21T18:47:12Z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3028b2af-e879-40dd-a06c-334cbb38e72e</vt:lpwstr>
  </property>
  <property fmtid="{D5CDD505-2E9C-101B-9397-08002B2CF9AE}" pid="11" name="MSIP_Label_64e4cbe8-b4f6-45dc-bcba-6123dfd2d8bf_ContentBits">
    <vt:lpwstr>0</vt:lpwstr>
  </property>
</Properties>
</file>