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8B" w:rsidRPr="00B36B4B" w:rsidRDefault="005E4E8B" w:rsidP="005E4E8B">
      <w:pPr>
        <w:spacing w:line="360" w:lineRule="exact"/>
        <w:rPr>
          <w:rFonts w:ascii="微软雅黑" w:eastAsia="微软雅黑" w:hAnsi="微软雅黑" w:cs="宋体"/>
          <w:b/>
          <w:color w:val="E36C0A" w:themeColor="accent6" w:themeShade="BF"/>
          <w:sz w:val="20"/>
          <w:szCs w:val="20"/>
          <w:lang w:val="zh-CN"/>
        </w:rPr>
      </w:pPr>
      <w:r w:rsidRPr="00B36B4B">
        <w:rPr>
          <w:rFonts w:ascii="微软雅黑" w:eastAsia="微软雅黑" w:hAnsi="微软雅黑" w:cs="宋体" w:hint="eastAsia"/>
          <w:b/>
          <w:color w:val="E36C0A"/>
          <w:sz w:val="20"/>
          <w:szCs w:val="20"/>
          <w:lang w:val="zh-CN"/>
        </w:rPr>
        <w:t>邮件主题：【需处理】关于XX的离职实物交接流程（正式）</w:t>
      </w:r>
    </w:p>
    <w:p w:rsidR="005E4E8B" w:rsidRPr="00B36B4B" w:rsidRDefault="005E4E8B" w:rsidP="005E4E8B">
      <w:pPr>
        <w:spacing w:line="360" w:lineRule="auto"/>
        <w:rPr>
          <w:rFonts w:ascii="微软雅黑" w:eastAsia="微软雅黑" w:hAnsi="微软雅黑" w:cs="宋体"/>
          <w:b/>
          <w:color w:val="E36C0A" w:themeColor="accent6" w:themeShade="BF"/>
          <w:sz w:val="20"/>
          <w:szCs w:val="20"/>
          <w:lang w:val="zh-CN"/>
        </w:rPr>
      </w:pPr>
      <w:r w:rsidRPr="00B36B4B">
        <w:rPr>
          <w:rFonts w:ascii="微软雅黑" w:eastAsia="微软雅黑" w:hAnsi="微软雅黑" w:cs="宋体" w:hint="eastAsia"/>
          <w:b/>
          <w:color w:val="E36C0A" w:themeColor="accent6" w:themeShade="BF"/>
          <w:sz w:val="20"/>
          <w:szCs w:val="20"/>
          <w:lang w:val="zh-CN"/>
        </w:rPr>
        <w:t>邮件内容：</w:t>
      </w:r>
      <w:bookmarkStart w:id="0" w:name="_GoBack"/>
      <w:bookmarkEnd w:id="0"/>
    </w:p>
    <w:p w:rsidR="00B36B4B" w:rsidRPr="00AE0124" w:rsidRDefault="00B36B4B" w:rsidP="00B36B4B">
      <w:pPr>
        <w:spacing w:line="360" w:lineRule="auto"/>
        <w:ind w:firstLine="420"/>
        <w:rPr>
          <w:sz w:val="20"/>
          <w:szCs w:val="20"/>
        </w:rPr>
      </w:pPr>
      <w:r w:rsidRPr="00AE34AD">
        <w:rPr>
          <w:rFonts w:ascii="微软雅黑" w:eastAsia="微软雅黑" w:hAnsi="微软雅黑" w:hint="eastAsia"/>
          <w:color w:val="000000" w:themeColor="text1"/>
        </w:rPr>
        <w:t>&lt;-|</w:t>
      </w:r>
      <w:r>
        <w:rPr>
          <w:rFonts w:ascii="微软雅黑" w:eastAsia="微软雅黑" w:hAnsi="微软雅黑" w:hint="eastAsia"/>
          <w:color w:val="000000" w:themeColor="text1"/>
        </w:rPr>
        <w:t>员工</w:t>
      </w:r>
      <w:r w:rsidRPr="00AE34AD">
        <w:rPr>
          <w:rFonts w:ascii="微软雅黑" w:eastAsia="微软雅黑" w:hAnsi="微软雅黑" w:hint="eastAsia"/>
          <w:color w:val="000000" w:themeColor="text1"/>
        </w:rPr>
        <w:t>姓名|-&gt;</w:t>
      </w:r>
      <w:r>
        <w:rPr>
          <w:rFonts w:ascii="微软雅黑" w:eastAsia="微软雅黑" w:hAnsi="微软雅黑" w:hint="eastAsia"/>
          <w:color w:val="000000" w:themeColor="text1"/>
        </w:rPr>
        <w:t>先生/女士，</w:t>
      </w:r>
      <w:r w:rsidRPr="00906AA5">
        <w:rPr>
          <w:rFonts w:ascii="微软雅黑" w:eastAsia="微软雅黑" w:hAnsi="微软雅黑" w:hint="eastAsia"/>
          <w:color w:val="000000" w:themeColor="text1"/>
        </w:rPr>
        <w:t>您好！</w:t>
      </w:r>
    </w:p>
    <w:p w:rsidR="00B36B4B" w:rsidRPr="00906AA5" w:rsidRDefault="00B36B4B" w:rsidP="00B36B4B">
      <w:pPr>
        <w:spacing w:line="360" w:lineRule="auto"/>
        <w:ind w:firstLine="420"/>
        <w:rPr>
          <w:rFonts w:ascii="微软雅黑" w:eastAsia="微软雅黑" w:hAnsi="微软雅黑"/>
          <w:b/>
          <w:bCs/>
          <w:sz w:val="20"/>
          <w:szCs w:val="20"/>
        </w:rPr>
      </w:pPr>
      <w:r w:rsidRPr="00906AA5">
        <w:rPr>
          <w:rFonts w:ascii="微软雅黑" w:eastAsia="微软雅黑" w:hAnsi="微软雅黑" w:hint="eastAsia"/>
          <w:sz w:val="20"/>
          <w:szCs w:val="20"/>
        </w:rPr>
        <w:t>您在</w:t>
      </w:r>
      <w:r w:rsidRPr="00906AA5">
        <w:rPr>
          <w:rFonts w:ascii="微软雅黑" w:eastAsia="微软雅黑" w:hAnsi="微软雅黑"/>
          <w:sz w:val="20"/>
          <w:szCs w:val="20"/>
        </w:rPr>
        <w:t>PeopleSoft</w:t>
      </w:r>
      <w:r w:rsidRPr="00906AA5">
        <w:rPr>
          <w:rFonts w:ascii="微软雅黑" w:eastAsia="微软雅黑" w:hAnsi="微软雅黑" w:hint="eastAsia"/>
          <w:sz w:val="20"/>
          <w:szCs w:val="20"/>
        </w:rPr>
        <w:t>人力资源系统中提交的离职申请流程已到异动组，经确认离职日期为</w:t>
      </w:r>
      <w:r w:rsidRPr="00AE34AD">
        <w:rPr>
          <w:rFonts w:ascii="微软雅黑" w:eastAsia="微软雅黑" w:hAnsi="微软雅黑" w:hint="eastAsia"/>
          <w:color w:val="000000" w:themeColor="text1"/>
        </w:rPr>
        <w:t>&lt;-|</w:t>
      </w:r>
      <w:r>
        <w:rPr>
          <w:rFonts w:ascii="微软雅黑" w:eastAsia="微软雅黑" w:hAnsi="微软雅黑" w:hint="eastAsia"/>
          <w:color w:val="000000" w:themeColor="text1"/>
        </w:rPr>
        <w:t>离职日期</w:t>
      </w:r>
      <w:r w:rsidRPr="00AE34AD">
        <w:rPr>
          <w:rFonts w:ascii="微软雅黑" w:eastAsia="微软雅黑" w:hAnsi="微软雅黑" w:hint="eastAsia"/>
          <w:color w:val="000000" w:themeColor="text1"/>
        </w:rPr>
        <w:t>|-&gt;</w:t>
      </w:r>
      <w:r w:rsidRPr="00906AA5">
        <w:rPr>
          <w:rFonts w:ascii="微软雅黑" w:eastAsia="微软雅黑" w:hAnsi="微软雅黑" w:hint="eastAsia"/>
          <w:sz w:val="20"/>
          <w:szCs w:val="20"/>
        </w:rPr>
        <w:t>；目前已发起实物交接流程。请</w:t>
      </w:r>
      <w:r w:rsidR="007C4D0D">
        <w:rPr>
          <w:rFonts w:ascii="微软雅黑" w:eastAsia="微软雅黑" w:hAnsi="微软雅黑" w:hint="eastAsia"/>
          <w:sz w:val="20"/>
          <w:szCs w:val="20"/>
        </w:rPr>
        <w:t>您关注实物交接流程是否完成必要审批（除</w:t>
      </w:r>
      <w:r w:rsidR="00E77B6E" w:rsidRPr="00AE34AD">
        <w:rPr>
          <w:rFonts w:ascii="微软雅黑" w:eastAsia="微软雅黑" w:hAnsi="微软雅黑" w:hint="eastAsia"/>
          <w:color w:val="000000" w:themeColor="text1"/>
        </w:rPr>
        <w:t>&lt;-|</w:t>
      </w:r>
      <w:r w:rsidR="004B285F">
        <w:rPr>
          <w:rFonts w:ascii="微软雅黑" w:eastAsia="微软雅黑" w:hAnsi="微软雅黑" w:hint="eastAsia"/>
          <w:sz w:val="20"/>
          <w:szCs w:val="20"/>
        </w:rPr>
        <w:t>倒数第二审批人</w:t>
      </w:r>
      <w:r w:rsidR="00E77B6E" w:rsidRPr="00AE34AD">
        <w:rPr>
          <w:rFonts w:ascii="微软雅黑" w:eastAsia="微软雅黑" w:hAnsi="微软雅黑" w:hint="eastAsia"/>
          <w:color w:val="000000" w:themeColor="text1"/>
        </w:rPr>
        <w:t>|-&gt;</w:t>
      </w:r>
      <w:r w:rsidR="007C4D0D">
        <w:rPr>
          <w:rFonts w:ascii="微软雅黑" w:eastAsia="微软雅黑" w:hAnsi="微软雅黑" w:hint="eastAsia"/>
          <w:sz w:val="20"/>
          <w:szCs w:val="20"/>
        </w:rPr>
        <w:t>和员工本人</w:t>
      </w:r>
      <w:r w:rsidR="004B285F">
        <w:rPr>
          <w:rFonts w:ascii="微软雅黑" w:eastAsia="微软雅黑" w:hAnsi="微软雅黑" w:hint="eastAsia"/>
          <w:sz w:val="20"/>
          <w:szCs w:val="20"/>
        </w:rPr>
        <w:t>均审批完成</w:t>
      </w:r>
      <w:r>
        <w:rPr>
          <w:rFonts w:ascii="微软雅黑" w:eastAsia="微软雅黑" w:hAnsi="微软雅黑" w:hint="eastAsia"/>
          <w:sz w:val="20"/>
          <w:szCs w:val="20"/>
        </w:rPr>
        <w:t>），如已审批完毕，请</w:t>
      </w:r>
      <w:r w:rsidRPr="00906AA5">
        <w:rPr>
          <w:rFonts w:ascii="微软雅黑" w:eastAsia="微软雅黑" w:hAnsi="微软雅黑" w:hint="eastAsia"/>
          <w:sz w:val="20"/>
          <w:szCs w:val="20"/>
        </w:rPr>
        <w:t>带好工卡至</w:t>
      </w:r>
      <w:r w:rsidR="00E77B6E" w:rsidRPr="00E77B6E">
        <w:rPr>
          <w:rFonts w:ascii="微软雅黑" w:eastAsia="微软雅黑" w:hAnsi="微软雅黑" w:hint="eastAsia"/>
          <w:color w:val="000000" w:themeColor="text1"/>
        </w:rPr>
        <w:t>&lt;-|</w:t>
      </w:r>
      <w:r w:rsidRPr="00E77B6E">
        <w:rPr>
          <w:rFonts w:ascii="微软雅黑" w:eastAsia="微软雅黑" w:hAnsi="微软雅黑" w:hint="eastAsia"/>
          <w:b/>
          <w:sz w:val="20"/>
          <w:szCs w:val="20"/>
        </w:rPr>
        <w:t>服务点地址</w:t>
      </w:r>
      <w:r w:rsidR="00E77B6E" w:rsidRPr="00E77B6E">
        <w:rPr>
          <w:rFonts w:ascii="微软雅黑" w:eastAsia="微软雅黑" w:hAnsi="微软雅黑" w:hint="eastAsia"/>
          <w:color w:val="000000" w:themeColor="text1"/>
        </w:rPr>
        <w:t>|-&gt;</w:t>
      </w:r>
      <w:r w:rsidRPr="00906AA5">
        <w:rPr>
          <w:rFonts w:ascii="微软雅黑" w:eastAsia="微软雅黑" w:hAnsi="微软雅黑" w:hint="eastAsia"/>
          <w:sz w:val="20"/>
          <w:szCs w:val="20"/>
        </w:rPr>
        <w:t>办理合同解除，签领《退工单》或《解除/终止劳动合同证明》</w:t>
      </w:r>
      <w:r w:rsidRPr="00906AA5">
        <w:rPr>
          <w:rFonts w:ascii="微软雅黑" w:eastAsia="微软雅黑" w:hAnsi="微软雅黑" w:hint="eastAsia"/>
          <w:bCs/>
          <w:sz w:val="20"/>
          <w:szCs w:val="20"/>
        </w:rPr>
        <w:t>；</w:t>
      </w:r>
      <w:r w:rsidR="007544BC" w:rsidRPr="00AE34AD">
        <w:rPr>
          <w:rFonts w:ascii="微软雅黑" w:eastAsia="微软雅黑" w:hAnsi="微软雅黑" w:hint="eastAsia"/>
          <w:color w:val="000000" w:themeColor="text1"/>
        </w:rPr>
        <w:t>&lt;-|</w:t>
      </w:r>
      <w:r w:rsidR="00E77B6E">
        <w:rPr>
          <w:rFonts w:ascii="微软雅黑" w:eastAsia="微软雅黑" w:hAnsi="微软雅黑" w:hint="eastAsia"/>
          <w:b/>
          <w:bCs/>
          <w:sz w:val="20"/>
          <w:szCs w:val="20"/>
        </w:rPr>
        <w:t>上海户籍可选项</w:t>
      </w:r>
      <w:r w:rsidR="007544BC" w:rsidRPr="00AE34AD">
        <w:rPr>
          <w:rFonts w:ascii="微软雅黑" w:eastAsia="微软雅黑" w:hAnsi="微软雅黑" w:hint="eastAsia"/>
          <w:color w:val="000000" w:themeColor="text1"/>
        </w:rPr>
        <w:t>|-&gt;</w:t>
      </w:r>
    </w:p>
    <w:p w:rsidR="00B36B4B" w:rsidRPr="00E77B6E" w:rsidRDefault="00B36B4B" w:rsidP="005E4E8B">
      <w:pPr>
        <w:spacing w:line="360" w:lineRule="auto"/>
        <w:ind w:firstLine="420"/>
        <w:rPr>
          <w:sz w:val="20"/>
          <w:szCs w:val="20"/>
        </w:rPr>
      </w:pPr>
    </w:p>
    <w:p w:rsidR="00B36B4B" w:rsidRPr="00906AA5" w:rsidRDefault="00B36B4B" w:rsidP="00B36B4B">
      <w:pPr>
        <w:spacing w:line="360" w:lineRule="auto"/>
        <w:ind w:firstLine="422"/>
        <w:rPr>
          <w:rFonts w:ascii="微软雅黑" w:eastAsia="微软雅黑" w:hAnsi="微软雅黑"/>
          <w:b/>
          <w:color w:val="273CD7"/>
          <w:sz w:val="20"/>
          <w:szCs w:val="20"/>
        </w:rPr>
      </w:pPr>
      <w:r w:rsidRPr="00906AA5">
        <w:rPr>
          <w:rFonts w:ascii="微软雅黑" w:eastAsia="微软雅黑" w:hAnsi="微软雅黑" w:hint="eastAsia"/>
          <w:b/>
          <w:sz w:val="20"/>
          <w:szCs w:val="20"/>
          <w:u w:val="single"/>
        </w:rPr>
        <w:t>特别说明</w:t>
      </w:r>
      <w:r w:rsidRPr="00906AA5">
        <w:rPr>
          <w:rFonts w:ascii="微软雅黑" w:eastAsia="微软雅黑" w:hAnsi="微软雅黑" w:hint="eastAsia"/>
          <w:sz w:val="20"/>
          <w:szCs w:val="20"/>
        </w:rPr>
        <w:t>：1）如果员工在离职日期之前至HR前台组办理离职手续的，请提交请假申请并提供办理手续之日至离职之日的请假证明（</w:t>
      </w:r>
      <w:r w:rsidRPr="00906AA5">
        <w:rPr>
          <w:rFonts w:ascii="微软雅黑" w:eastAsia="微软雅黑" w:hAnsi="微软雅黑"/>
          <w:sz w:val="20"/>
          <w:szCs w:val="20"/>
        </w:rPr>
        <w:t>PS</w:t>
      </w:r>
      <w:r w:rsidRPr="00906AA5">
        <w:rPr>
          <w:rFonts w:ascii="微软雅黑" w:eastAsia="微软雅黑" w:hAnsi="微软雅黑" w:hint="eastAsia"/>
          <w:sz w:val="20"/>
          <w:szCs w:val="20"/>
        </w:rPr>
        <w:t>或</w:t>
      </w:r>
      <w:r w:rsidRPr="00906AA5">
        <w:rPr>
          <w:rFonts w:ascii="微软雅黑" w:eastAsia="微软雅黑" w:hAnsi="微软雅黑"/>
          <w:sz w:val="20"/>
          <w:szCs w:val="20"/>
        </w:rPr>
        <w:t>EOA</w:t>
      </w:r>
      <w:r w:rsidRPr="00906AA5">
        <w:rPr>
          <w:rFonts w:ascii="微软雅黑" w:eastAsia="微软雅黑" w:hAnsi="微软雅黑" w:hint="eastAsia"/>
          <w:sz w:val="20"/>
          <w:szCs w:val="20"/>
        </w:rPr>
        <w:t>请假审批通过截图的打印文本）。2）</w:t>
      </w:r>
      <w:r>
        <w:rPr>
          <w:rFonts w:ascii="微软雅黑" w:eastAsia="微软雅黑" w:hAnsi="微软雅黑" w:hint="eastAsia"/>
          <w:sz w:val="20"/>
          <w:szCs w:val="20"/>
        </w:rPr>
        <w:t>公司将按照确认的离职日期开具《退工单》/</w:t>
      </w:r>
      <w:r w:rsidRPr="00906AA5">
        <w:rPr>
          <w:rFonts w:ascii="微软雅黑" w:eastAsia="微软雅黑" w:hAnsi="微软雅黑" w:hint="eastAsia"/>
          <w:sz w:val="20"/>
          <w:szCs w:val="20"/>
        </w:rPr>
        <w:t>《解除/终止劳动合同证明》等待员工</w:t>
      </w:r>
      <w:r>
        <w:rPr>
          <w:rFonts w:ascii="微软雅黑" w:eastAsia="微软雅黑" w:hAnsi="微软雅黑" w:hint="eastAsia"/>
          <w:sz w:val="20"/>
          <w:szCs w:val="20"/>
        </w:rPr>
        <w:t>的签领，如</w:t>
      </w:r>
      <w:r w:rsidRPr="00906AA5">
        <w:rPr>
          <w:rFonts w:ascii="微软雅黑" w:eastAsia="微软雅黑" w:hAnsi="微软雅黑" w:hint="eastAsia"/>
          <w:sz w:val="20"/>
          <w:szCs w:val="20"/>
        </w:rPr>
        <w:t>员工本人未及时领取，员工与公司的劳动关系依然按照约定的离职日期做解除/终止，HR前台组仍会为员工办理退工登记、社保</w:t>
      </w:r>
      <w:r w:rsidRPr="00906AA5">
        <w:rPr>
          <w:rFonts w:ascii="微软雅黑" w:eastAsia="微软雅黑" w:hAnsi="微软雅黑"/>
          <w:sz w:val="20"/>
          <w:szCs w:val="20"/>
        </w:rPr>
        <w:t>/</w:t>
      </w:r>
      <w:r w:rsidRPr="00906AA5">
        <w:rPr>
          <w:rFonts w:ascii="微软雅黑" w:eastAsia="微软雅黑" w:hAnsi="微软雅黑" w:hint="eastAsia"/>
          <w:sz w:val="20"/>
          <w:szCs w:val="20"/>
        </w:rPr>
        <w:t>公积金转出、档案转出等，</w:t>
      </w:r>
      <w:r w:rsidRPr="00906AA5">
        <w:rPr>
          <w:rFonts w:ascii="微软雅黑" w:eastAsia="微软雅黑" w:hAnsi="微软雅黑"/>
          <w:sz w:val="20"/>
          <w:szCs w:val="20"/>
        </w:rPr>
        <w:t>IT</w:t>
      </w:r>
      <w:r w:rsidRPr="00906AA5">
        <w:rPr>
          <w:rFonts w:ascii="微软雅黑" w:eastAsia="微软雅黑" w:hAnsi="微软雅黑" w:hint="eastAsia"/>
          <w:sz w:val="20"/>
          <w:szCs w:val="20"/>
        </w:rPr>
        <w:t>会关闭员工的账号权限、邮箱权限等。</w:t>
      </w:r>
    </w:p>
    <w:p w:rsidR="00207FD4" w:rsidRDefault="00207FD4" w:rsidP="00B36B4B">
      <w:pPr>
        <w:spacing w:line="360" w:lineRule="auto"/>
        <w:ind w:firstLine="420"/>
        <w:rPr>
          <w:sz w:val="20"/>
          <w:szCs w:val="20"/>
        </w:rPr>
      </w:pPr>
    </w:p>
    <w:p w:rsidR="00586166" w:rsidRDefault="00586166" w:rsidP="00B36B4B">
      <w:pPr>
        <w:spacing w:line="360" w:lineRule="auto"/>
        <w:ind w:firstLine="420"/>
        <w:rPr>
          <w:sz w:val="20"/>
          <w:szCs w:val="20"/>
        </w:rPr>
      </w:pPr>
    </w:p>
    <w:p w:rsidR="00586166" w:rsidRDefault="00586166" w:rsidP="00B36B4B">
      <w:pPr>
        <w:spacing w:line="360" w:lineRule="auto"/>
        <w:ind w:firstLine="420"/>
        <w:rPr>
          <w:sz w:val="20"/>
          <w:szCs w:val="20"/>
        </w:rPr>
      </w:pPr>
    </w:p>
    <w:p w:rsidR="00586166" w:rsidRDefault="00586166" w:rsidP="00B36B4B">
      <w:pPr>
        <w:spacing w:line="360" w:lineRule="auto"/>
        <w:ind w:firstLine="420"/>
        <w:rPr>
          <w:sz w:val="20"/>
          <w:szCs w:val="20"/>
        </w:rPr>
      </w:pPr>
    </w:p>
    <w:p w:rsidR="00586166" w:rsidRDefault="00586166" w:rsidP="00B36B4B">
      <w:pPr>
        <w:spacing w:line="360" w:lineRule="auto"/>
        <w:ind w:firstLine="420"/>
        <w:rPr>
          <w:sz w:val="20"/>
          <w:szCs w:val="20"/>
        </w:rPr>
      </w:pPr>
    </w:p>
    <w:p w:rsidR="00586166" w:rsidRPr="00586166" w:rsidRDefault="00E77B6E" w:rsidP="00586166">
      <w:pPr>
        <w:spacing w:line="360" w:lineRule="auto"/>
        <w:ind w:firstLine="420"/>
        <w:rPr>
          <w:sz w:val="20"/>
          <w:szCs w:val="20"/>
        </w:rPr>
      </w:pPr>
      <w:r w:rsidRPr="00AE34AD">
        <w:rPr>
          <w:rFonts w:ascii="微软雅黑" w:eastAsia="微软雅黑" w:hAnsi="微软雅黑" w:hint="eastAsia"/>
          <w:color w:val="000000" w:themeColor="text1"/>
        </w:rPr>
        <w:lastRenderedPageBreak/>
        <w:t>&lt;-|</w:t>
      </w:r>
      <w:r w:rsidRPr="00187B0D">
        <w:rPr>
          <w:rFonts w:ascii="微软雅黑" w:eastAsia="微软雅黑" w:hAnsi="微软雅黑" w:hint="eastAsia"/>
          <w:sz w:val="20"/>
          <w:szCs w:val="20"/>
        </w:rPr>
        <w:t>赔款</w:t>
      </w:r>
      <w:r w:rsidRPr="00AE34AD">
        <w:rPr>
          <w:rFonts w:ascii="微软雅黑" w:eastAsia="微软雅黑" w:hAnsi="微软雅黑" w:hint="eastAsia"/>
          <w:color w:val="000000" w:themeColor="text1"/>
        </w:rPr>
        <w:t>|-&gt;</w:t>
      </w:r>
    </w:p>
    <w:sectPr w:rsidR="00586166" w:rsidRPr="00586166" w:rsidSect="00B36B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511" w:rsidRDefault="00317511" w:rsidP="00691900">
      <w:r>
        <w:separator/>
      </w:r>
    </w:p>
  </w:endnote>
  <w:endnote w:type="continuationSeparator" w:id="0">
    <w:p w:rsidR="00317511" w:rsidRDefault="00317511" w:rsidP="0069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511" w:rsidRDefault="00317511" w:rsidP="00691900">
      <w:r>
        <w:separator/>
      </w:r>
    </w:p>
  </w:footnote>
  <w:footnote w:type="continuationSeparator" w:id="0">
    <w:p w:rsidR="00317511" w:rsidRDefault="00317511" w:rsidP="00691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00"/>
    <w:rsid w:val="000111C8"/>
    <w:rsid w:val="00013425"/>
    <w:rsid w:val="00013DBF"/>
    <w:rsid w:val="00033C39"/>
    <w:rsid w:val="0004119F"/>
    <w:rsid w:val="000457FD"/>
    <w:rsid w:val="00055059"/>
    <w:rsid w:val="000707E8"/>
    <w:rsid w:val="00076A93"/>
    <w:rsid w:val="00077670"/>
    <w:rsid w:val="00081380"/>
    <w:rsid w:val="00082E0E"/>
    <w:rsid w:val="00094DCB"/>
    <w:rsid w:val="000968C6"/>
    <w:rsid w:val="000A097E"/>
    <w:rsid w:val="000E7134"/>
    <w:rsid w:val="000E74FA"/>
    <w:rsid w:val="00151293"/>
    <w:rsid w:val="00167FF8"/>
    <w:rsid w:val="0018788B"/>
    <w:rsid w:val="00196534"/>
    <w:rsid w:val="001B0BFF"/>
    <w:rsid w:val="001B4799"/>
    <w:rsid w:val="001C398D"/>
    <w:rsid w:val="001D5A04"/>
    <w:rsid w:val="001E31EE"/>
    <w:rsid w:val="00207FD4"/>
    <w:rsid w:val="00240688"/>
    <w:rsid w:val="00251961"/>
    <w:rsid w:val="00254216"/>
    <w:rsid w:val="00274B10"/>
    <w:rsid w:val="002A4F3A"/>
    <w:rsid w:val="002E3F3C"/>
    <w:rsid w:val="002F3894"/>
    <w:rsid w:val="002F5C94"/>
    <w:rsid w:val="003009AC"/>
    <w:rsid w:val="00317511"/>
    <w:rsid w:val="003406A8"/>
    <w:rsid w:val="00360CD6"/>
    <w:rsid w:val="003623A0"/>
    <w:rsid w:val="00397A66"/>
    <w:rsid w:val="003B1B34"/>
    <w:rsid w:val="003D1BEB"/>
    <w:rsid w:val="003D4FDB"/>
    <w:rsid w:val="003E7356"/>
    <w:rsid w:val="00437770"/>
    <w:rsid w:val="00451CA1"/>
    <w:rsid w:val="0045487D"/>
    <w:rsid w:val="004747BF"/>
    <w:rsid w:val="00493922"/>
    <w:rsid w:val="004A672C"/>
    <w:rsid w:val="004B285F"/>
    <w:rsid w:val="004B4682"/>
    <w:rsid w:val="004E5831"/>
    <w:rsid w:val="00511D24"/>
    <w:rsid w:val="005161AB"/>
    <w:rsid w:val="00517100"/>
    <w:rsid w:val="00527353"/>
    <w:rsid w:val="00540681"/>
    <w:rsid w:val="00556362"/>
    <w:rsid w:val="00565062"/>
    <w:rsid w:val="00586166"/>
    <w:rsid w:val="005A0732"/>
    <w:rsid w:val="005B0188"/>
    <w:rsid w:val="005C46B8"/>
    <w:rsid w:val="005E4E8B"/>
    <w:rsid w:val="005F40E8"/>
    <w:rsid w:val="006136D2"/>
    <w:rsid w:val="00626B18"/>
    <w:rsid w:val="00641E3B"/>
    <w:rsid w:val="006664FD"/>
    <w:rsid w:val="0067466B"/>
    <w:rsid w:val="0067472E"/>
    <w:rsid w:val="006823BF"/>
    <w:rsid w:val="00691900"/>
    <w:rsid w:val="006C5E6A"/>
    <w:rsid w:val="006E06EE"/>
    <w:rsid w:val="006F26A3"/>
    <w:rsid w:val="00724C41"/>
    <w:rsid w:val="00737003"/>
    <w:rsid w:val="007544BC"/>
    <w:rsid w:val="00776C50"/>
    <w:rsid w:val="00783196"/>
    <w:rsid w:val="00787B4E"/>
    <w:rsid w:val="00796684"/>
    <w:rsid w:val="007A1E1F"/>
    <w:rsid w:val="007A3ACA"/>
    <w:rsid w:val="007C4D0D"/>
    <w:rsid w:val="0083472E"/>
    <w:rsid w:val="00844EB1"/>
    <w:rsid w:val="00845E92"/>
    <w:rsid w:val="00854A27"/>
    <w:rsid w:val="0088051A"/>
    <w:rsid w:val="00884682"/>
    <w:rsid w:val="008A2CFB"/>
    <w:rsid w:val="008A33CF"/>
    <w:rsid w:val="008F4082"/>
    <w:rsid w:val="00942BF8"/>
    <w:rsid w:val="00972B12"/>
    <w:rsid w:val="0099466A"/>
    <w:rsid w:val="009C093D"/>
    <w:rsid w:val="009E2422"/>
    <w:rsid w:val="00A100CD"/>
    <w:rsid w:val="00A449B1"/>
    <w:rsid w:val="00A51F92"/>
    <w:rsid w:val="00A57383"/>
    <w:rsid w:val="00A5776F"/>
    <w:rsid w:val="00A6469A"/>
    <w:rsid w:val="00A6500C"/>
    <w:rsid w:val="00A80360"/>
    <w:rsid w:val="00AA0FF1"/>
    <w:rsid w:val="00AA19F9"/>
    <w:rsid w:val="00AE0124"/>
    <w:rsid w:val="00B241B8"/>
    <w:rsid w:val="00B36B4B"/>
    <w:rsid w:val="00B42401"/>
    <w:rsid w:val="00B55BA3"/>
    <w:rsid w:val="00BD380D"/>
    <w:rsid w:val="00C35899"/>
    <w:rsid w:val="00C819BF"/>
    <w:rsid w:val="00C90020"/>
    <w:rsid w:val="00C92753"/>
    <w:rsid w:val="00CB51FA"/>
    <w:rsid w:val="00CD39F2"/>
    <w:rsid w:val="00CF0467"/>
    <w:rsid w:val="00D146E1"/>
    <w:rsid w:val="00D242D8"/>
    <w:rsid w:val="00D33122"/>
    <w:rsid w:val="00D429BC"/>
    <w:rsid w:val="00D61F0E"/>
    <w:rsid w:val="00DB4C08"/>
    <w:rsid w:val="00DC0E5A"/>
    <w:rsid w:val="00DC1638"/>
    <w:rsid w:val="00DD17AC"/>
    <w:rsid w:val="00DD7C4A"/>
    <w:rsid w:val="00DE0231"/>
    <w:rsid w:val="00DE3BDF"/>
    <w:rsid w:val="00DF50BC"/>
    <w:rsid w:val="00DF711B"/>
    <w:rsid w:val="00E02228"/>
    <w:rsid w:val="00E2269A"/>
    <w:rsid w:val="00E53120"/>
    <w:rsid w:val="00E73E96"/>
    <w:rsid w:val="00E77B6E"/>
    <w:rsid w:val="00E83FDD"/>
    <w:rsid w:val="00E872D5"/>
    <w:rsid w:val="00EC09A6"/>
    <w:rsid w:val="00EC4B9B"/>
    <w:rsid w:val="00EC65E1"/>
    <w:rsid w:val="00EE4F5B"/>
    <w:rsid w:val="00F20127"/>
    <w:rsid w:val="00F36531"/>
    <w:rsid w:val="00F62D67"/>
    <w:rsid w:val="00F80AE0"/>
    <w:rsid w:val="00FA6087"/>
    <w:rsid w:val="00FB6228"/>
    <w:rsid w:val="00FD557F"/>
    <w:rsid w:val="00FD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900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90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9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900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90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1900"/>
    <w:rPr>
      <w:color w:val="0000FF"/>
      <w:u w:val="single"/>
    </w:rPr>
  </w:style>
  <w:style w:type="paragraph" w:styleId="a6">
    <w:name w:val="List Paragraph"/>
    <w:basedOn w:val="a"/>
    <w:qFormat/>
    <w:rsid w:val="00207FD4"/>
    <w:pPr>
      <w:ind w:firstLine="420"/>
    </w:pPr>
  </w:style>
  <w:style w:type="character" w:styleId="a7">
    <w:name w:val="Strong"/>
    <w:basedOn w:val="a0"/>
    <w:uiPriority w:val="22"/>
    <w:qFormat/>
    <w:rsid w:val="00796684"/>
    <w:rPr>
      <w:b/>
      <w:bCs/>
    </w:rPr>
  </w:style>
  <w:style w:type="character" w:customStyle="1" w:styleId="content1">
    <w:name w:val="content1"/>
    <w:basedOn w:val="a0"/>
    <w:rsid w:val="00724C41"/>
  </w:style>
  <w:style w:type="character" w:styleId="a8">
    <w:name w:val="FollowedHyperlink"/>
    <w:basedOn w:val="a0"/>
    <w:uiPriority w:val="99"/>
    <w:semiHidden/>
    <w:unhideWhenUsed/>
    <w:rsid w:val="00A646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900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90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9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900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90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1900"/>
    <w:rPr>
      <w:color w:val="0000FF"/>
      <w:u w:val="single"/>
    </w:rPr>
  </w:style>
  <w:style w:type="paragraph" w:styleId="a6">
    <w:name w:val="List Paragraph"/>
    <w:basedOn w:val="a"/>
    <w:qFormat/>
    <w:rsid w:val="00207FD4"/>
    <w:pPr>
      <w:ind w:firstLine="420"/>
    </w:pPr>
  </w:style>
  <w:style w:type="character" w:styleId="a7">
    <w:name w:val="Strong"/>
    <w:basedOn w:val="a0"/>
    <w:uiPriority w:val="22"/>
    <w:qFormat/>
    <w:rsid w:val="00796684"/>
    <w:rPr>
      <w:b/>
      <w:bCs/>
    </w:rPr>
  </w:style>
  <w:style w:type="character" w:customStyle="1" w:styleId="content1">
    <w:name w:val="content1"/>
    <w:basedOn w:val="a0"/>
    <w:rsid w:val="00724C41"/>
  </w:style>
  <w:style w:type="character" w:styleId="a8">
    <w:name w:val="FollowedHyperlink"/>
    <w:basedOn w:val="a0"/>
    <w:uiPriority w:val="99"/>
    <w:semiHidden/>
    <w:unhideWhenUsed/>
    <w:rsid w:val="00A646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392</Characters>
  <Application>Microsoft Office Word</Application>
  <DocSecurity>0</DocSecurity>
  <Lines>3</Lines>
  <Paragraphs>1</Paragraphs>
  <ScaleCrop>false</ScaleCrop>
  <Company>中国平安保险(集团)股份有限公司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</cp:revision>
  <dcterms:created xsi:type="dcterms:W3CDTF">2016-06-21T10:03:00Z</dcterms:created>
  <dcterms:modified xsi:type="dcterms:W3CDTF">2016-06-21T10:03:00Z</dcterms:modified>
</cp:coreProperties>
</file>