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QA 合成原件：事实修订</w:t>
      </w:r>
    </w:p>
    <w:p>
      <w:r>
        <w:t>仅供软件的事实引用、原文位置绑定与导出闸门测试；并非真实业务证据。</w:t>
      </w:r>
    </w:p>
    <w:p>
      <w:r>
        <w:t>本次测试数量为12套。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