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  <w:r>
        <w:rPr>
          <w:rFonts w:ascii="Calibri" w:hAnsi="Calibri" w:eastAsia="Microsoft YaHei"/>
          <w:b/>
          <w:color w:val="606874"/>
          <w:sz w:val="22"/>
        </w:rPr>
        <w:t>PRD 与详细设计 · v0.2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color w:val="202736"/>
          <w:sz w:val="48"/>
        </w:rPr>
        <w:t>传神智脑：合同语义网络决策平台</w:t>
      </w:r>
    </w:p>
    <w:p>
      <w:pPr>
        <w:spacing w:before="0" w:after="320" w:line="264" w:lineRule="auto"/>
        <w:jc w:val="left"/>
      </w:pPr>
      <w:r>
        <w:rPr>
          <w:rFonts w:ascii="Calibri" w:hAnsi="Calibri" w:eastAsia="Microsoft YaHei"/>
          <w:b w:val="0"/>
          <w:color w:val="606874"/>
          <w:sz w:val="26"/>
        </w:rPr>
        <w:t>面向组织层面的合同推理、决策、风控与执行协同；承接智谱发布包，不做单员工替身型 Agent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适用阶段: </w:t>
      </w:r>
      <w:r>
        <w:rPr>
          <w:rFonts w:ascii="Calibri" w:hAnsi="Calibri" w:eastAsia="Microsoft YaHei"/>
          <w:color w:val="202736"/>
          <w:sz w:val="22"/>
        </w:rPr>
        <w:t>智谱本体管理完成后，智脑一期产品设计与开发拆解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业务域: </w:t>
      </w:r>
      <w:r>
        <w:rPr>
          <w:rFonts w:ascii="Calibri" w:hAnsi="Calibri" w:eastAsia="Microsoft YaHei"/>
          <w:color w:val="202736"/>
          <w:sz w:val="22"/>
        </w:rPr>
        <w:t>合同风控、重大合同决策、主体风险穿透、履约与付款协同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核心依赖: </w:t>
      </w:r>
      <w:r>
        <w:rPr>
          <w:rFonts w:ascii="Calibri" w:hAnsi="Calibri" w:eastAsia="Microsoft YaHei"/>
          <w:color w:val="202736"/>
          <w:sz w:val="22"/>
        </w:rPr>
        <w:t>智谱发布包、Neo4j 语义网络、PostgreSQL 运行态数据、业务系统事实源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核心输出: </w:t>
      </w:r>
      <w:r>
        <w:rPr>
          <w:rFonts w:ascii="Calibri" w:hAnsi="Calibri" w:eastAsia="Microsoft YaHei"/>
          <w:color w:val="202736"/>
          <w:sz w:val="22"/>
        </w:rPr>
        <w:t>风险判断、决策建议、执行计划、推理轨迹、组织记忆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版本日期: </w:t>
      </w:r>
      <w:r>
        <w:rPr>
          <w:rFonts w:ascii="Calibri" w:hAnsi="Calibri" w:eastAsia="Microsoft YaHei"/>
          <w:color w:val="202736"/>
          <w:sz w:val="22"/>
        </w:rPr>
        <w:t>2026-06-07</w:t>
      </w:r>
    </w:p>
    <w:p>
      <w:pPr>
        <w:pBdr>
          <w:bottom w:val="single" w:sz="8" w:space="1" w:color="B7C9DD"/>
        </w:pBdr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F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核心判断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736"/>
                <w:sz w:val="21"/>
              </w:rPr>
              <w:t>智脑的价值不在于替某个员工执行单点任务，而在于把合同事实、组织关系、规则、外部风险和历史决策连接成可推理的语义网络，让企业能回答“这笔交易能不能做、风险如何传导、该由谁决策、后续动作是否闭环”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1. 产品定位与边界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传神智脑是合同领域的组织级语义网络决策平台。它以智谱发布的本体包为语义底座，将真实合同、主体、条款、义务、付款、审批、附件、外部风险与历史处置结果组织成运行时语义网络，并在网络上进行推理、风控、决策和执行编排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维度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不做什么</w:t>
            </w:r>
          </w:p>
        </w:tc>
        <w:tc>
          <w:tcPr>
            <w:tcW w:type="dxa" w:w="38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要做什么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产品价值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不做单份合同问答助手或个人写作助手。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做组织级合同风险识别、决策建议、执行闭环和经营洞察。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Agent 定位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不把 Agent 理解为替员工点按钮的自动化脚本。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把 Agent 理解为基于语义网络协同推理、调度工具、记录证据的决策单元。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系统边界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不替代 CLM、ERP、OA、CRM 成为业务主库。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连接事实源，做语义对齐、风险判断、行动建议和结果回写。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规则治理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不把规则硬编码进流程，避免越做越僵。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承接智谱中的行为与规则，用运行时事实、图路径和证据置信度解释规则命中。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自动化边界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不默认自动执行高影响动作。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高风险、阻断、付款、签署等动作必须保留人工确认和审计链。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一期设计原则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736"/>
                <w:sz w:val="21"/>
              </w:rPr>
              <w:t>体验上要简单：用户看到的是合同、风险、决策、动作和证据；复杂的图推理、规则编排、版本匹配和置信度计算都在后台完成。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2. 一期业务场景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智脑一期不做泛化 Agent 平台，建议聚焦合同风控中能体现组织级价值的 4 个场景。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场景</w:t>
            </w:r>
          </w:p>
        </w:tc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业务问题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核心输入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核心输出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重大合同决策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金额大、条款复杂、责任重大时，合同是否可签？需要谁审批？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合同事实、金额、条款、主体、付款计划、智谱规则。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风险等级、阻断点、审批路径、条款修改建议。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主体风险穿透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对手方背后是否有关联、失信、资质过期或历史履约问题？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主体信息、股权关系、司法/工商/舆情、历史合同。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主体风险图、证据链、交易限制建议。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履约与付款风控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付款条件、交付里程碑、验收、发票是否一致？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义务、付款计划、交付物、验收记录、发票记录。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异常路径、冻结/补证建议、责任部门。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政策变更影响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新制度、新法规、新监管口径会影响哪些存量合同？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政策条款、合同条款、业务线、主体、风险规则。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影响合同清单、整改计划、优先级。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2.1 MVP 首选闭环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首选闭环：重大合同决策 + 主体风险穿透。它最能体现组织层面的风险传导、审批决策和证据解释。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演示数据可沿用当前智谱的“合同风控决策本体”：合同、合同主体、条款、付款计划、风险项、审批记录、附件证据、法规政策、签署授权。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一期先支持结构化事实录入和样例数据导入，再逐步接入合同文本抽取和业务系统连接器。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3. 信息架构与页面设计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左侧一级导航新增 `智脑`。智脑下的二级页面不暴露图数据库、Agent 编排等技术概念，而以合同决策工作流组织。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二级页面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用户任务</w:t>
            </w:r>
          </w:p>
        </w:tc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核心组件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一期 CRUD/操作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工作台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看到待决策事项、重大风险、执行卡点。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风险概览、待办队列、重大合同卡片、今日超期动作。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查询、筛选、进入案件、标记关注。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语义案件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管理一次合同推理/决策任务。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案件列表、案件详情、输入事实、决策结果、推理轨迹。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新增、编辑、关闭、复制、归档。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合同语义网络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查看合同背后的主体、条款、义务、付款和风险路径。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图谱视图、路径面板、证据面板、对象详情。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查询、展开、固定节点、导出路径。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场景推理舱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选择场景并运行推理。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场景选择、输入事实、激活语义包、运行记录。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创建运行、重跑、保存草稿、查看结果。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风险与决策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处理风险发现和决策建议。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风险列表、决策卡、证据链、人工确认。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确认、驳回、升级、转执行。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执行协同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跟踪建议动作是否闭环。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行动清单、责任人、截止时间、外部系统状态。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创建、分派、催办、关闭。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组织记忆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复盘规则效果和人工反馈。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案例库、反馈记录、规则效果、智谱优化建议。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新增案例、采纳反馈、生成回流建议。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3.1 核心页面细节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页面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布局建议</w:t>
            </w:r>
          </w:p>
        </w:tc>
        <w:tc>
          <w:tcPr>
            <w:tcW w:type="dxa" w:w="40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关键交互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语义案件详情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左侧案件摘要，中间风险/决策/证据，右侧推理轨迹。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用户先看结论，再展开证据和图路径；支持人工确认和驳回。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合同语义网络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浅色图谱为主，右侧详情抽屉，底部显示路径解释。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点击合同/主体/条款节点展示事实；点击风险路径展示规则和证据。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场景推理舱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上方场景与语义包版本，中间输入事实，下方运行结果。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用户不配置流程，只选择场景并补齐必要事实。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风险与决策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按风险等级、业务线、责任部门、状态组织表格。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高风险项需要人工确认；所有结论必须可追溯。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执行协同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以任务表为主，强调责任人、状态、外部系统回写。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阻断、付款冻结、补证、审批等动作必须有状态闭环。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4. 运行态领域模型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智谱管理的是本体定义，智脑管理的是运行态事实、推理案件、决策结果和执行闭环。两者通过发布包版本关联。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模型</w:t>
            </w:r>
          </w:p>
        </w:tc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用途</w:t>
            </w:r>
          </w:p>
        </w:tc>
        <w:tc>
          <w:tcPr>
            <w:tcW w:type="dxa" w:w="45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关键字段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SemanticPackage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智谱发布包快照，智脑运行时只读引用。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space_id、package_id、version、objects、relations、actions、rules、functions、published_at。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RuntimeFact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合同事实、主体事实、付款事实等运行时数据。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case_id、ontology_type、ontology_code、value、source、confidence、evidence_id。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SemanticCase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一次合同决策/推理任务。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case_no、scenario_type、space_id、package_id、subject_ref、status、risk_level。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Evidence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支持判断的证据。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source_type、source_uri、quote、structured_value、confidence、captured_at。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RiskFinding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风险发现。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case_id、risk_type、severity、score、rule_id、path_refs、evidence_refs、recommendation。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DecisionResult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决策建议或人工确认后的结果。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decision、reason、recommended_actions、requires_review、confirmed_by、confirmed_at。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ReasoningTrace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推理过程。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step_no、step_type、input_refs、operation、output、confidence、elapsed_ms。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ExecutionTask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执行动作。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action_code、owner_role、owner_user、due_at、status、external_system、callback_payload。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FeedbackRecord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复盘反馈。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accepted、override_reason、final_outcome、ontology_feedback、created_by。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4.1 Neo4j 图模型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智脑需要在 Neo4j 中维护运行态语义图。PostgreSQL 保存业务记录和审计，Neo4j 负责多跳查询、路径解释和影响面计算。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节点/边</w:t>
            </w:r>
          </w:p>
        </w:tc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类型</w:t>
            </w:r>
          </w:p>
        </w:tc>
        <w:tc>
          <w:tcPr>
            <w:tcW w:type="dxa" w:w="52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说明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(:Case)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语义案件，关联场景、合同和决策。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(:Fact)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运行态事实，可映射到智谱对象或属性。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(:Evidence)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证据，来源于合同文本、系统数据或外部数据。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(:Risk)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风险发现，连接规则、证据和对象路径。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(:Decision)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决策结果。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(:Task)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节点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执行动作。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(:Fact)-[:INSTANCE_OF]-&gt;(:OntologyNode)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运行事实实例化智谱本体对象。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(:Risk)-[:SUPPORTED_BY]-&gt;(:Evidence)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风险由证据支撑。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(:Risk)-[:TRIGGERED_BY]-&gt;(:OntologyNode)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风险由智谱规则或行为触发。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(:Decision)-[:GENERATES]-&gt;(:Task)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边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决策生成执行动作。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5. 推理与决策链路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加载语义包：选择智谱发布包版本，锁定本次推理使用的对象、关系、函数、行为和规则。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事实接入：从合同文本、台账、审批、付款、发票、主体和外部风险数据生成 RuntimeFact。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语义对齐：将 RuntimeFact 映射到本体对象、属性和关系，形成运行态语义网络。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场景识别：根据输入事实和用户选择激活重大合同、主体穿透、履约付款或政策影响场景。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图扩展：围绕合同、主体、条款、义务、付款、风险做多跳遍历，收集上下文和证据。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函数计算：调用智谱发布的函数，如高金额阈值、付款计划求和、最高风险分等。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规则推理：执行硬规则、软规则、冲突处理和置信度计算，生成 RiskFinding。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决策生成：根据风险、证据、组织授权和历史反馈生成 DecisionResult 和 ExecutionTask。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人工确认：高影响动作必须由责任人确认，确认结果进入审计和组织记忆。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回流智谱：发现新对象、关系、属性、规则或规则效果问题时，生成智谱优化建议。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5.1 冲突与置信度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类型</w:t>
            </w:r>
          </w:p>
        </w:tc>
        <w:tc>
          <w:tcPr>
            <w:tcW w:type="dxa" w:w="72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处理方式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事实冲突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同一字段来自多个来源且值不一致时，按来源可信度、时间新鲜度和人工确认状态排序。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规则冲突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硬规则优先于软规则；阻断类规则优先于建议类规则；冲突必须展示给用户。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证据不足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不得强行给确定结论，应输出“需补充材料”动作和缺失证据清单。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低置信度抽取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参与推理但降低结论置信度，高风险场景要求人工确认。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人工覆盖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允许人工覆盖智脑建议，但必须填写原因，进入组织记忆用于复盘。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6. 后端 API 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一期 API 以语义案件为中心，保持简单可测。每个接口都应有 pytest 覆盖，并在本地演示数据上可直接运行。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接口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方法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用途</w:t>
            </w:r>
          </w:p>
        </w:tc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测试要点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/api/brain/packages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GET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列出可用于智脑的智谱发布包。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只返回验证通过并发布的包。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/api/brain/cases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POST/GET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创建和查询语义案件。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创建时必须绑定 space_id/package_id/scenario_type。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/api/brain/cases/{id}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GET/PUT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查看和更新案件。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状态流转、字段更新、审计记录。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/api/brain/cases/{id}/facts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POST/GET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录入或查询运行态事实。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事实能映射到本体 code，置信度合法。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/api/brain/cases/{id}/run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POST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运行场景推理。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生成风险、决策、轨迹；重复运行可追踪。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/api/brain/cases/{id}/graph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GET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读取案件语义网络。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返回节点、边、风险路径、证据路径。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/api/brain/risks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GET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风险发现列表。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支持场景、等级、责任部门、状态筛选。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/api/brain/decisions/{id}/confirm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POST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人工确认或驳回决策。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高影响动作必须确认；保存覆盖原因。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/api/brain/tasks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GET/POST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执行动作管理。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创建、分派、催办、关闭。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/api/brain/feedback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POST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记录人工反馈和回流建议。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能生成智谱待优化项。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6.1 推理接口返回示例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POST /api/brain/cases/{id}/run 返回结构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736"/>
                <w:sz w:val="21"/>
              </w:rPr>
              <w:t>{ case_id, scenario_type, package_id, risk_level, risks: [{risk_type, severity, score, evidence_refs, path_refs}], decision: {decision, reason, recommended_actions}, traces: [{step_no, step_type, output, confidence}], tasks: [{action_code, owner_role, due_at, status}] }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7. PostgreSQL 表设计建议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表</w:t>
            </w:r>
          </w:p>
        </w:tc>
        <w:tc>
          <w:tcPr>
            <w:tcW w:type="dxa" w:w="45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关键字段</w:t>
            </w:r>
          </w:p>
        </w:tc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说明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brain_semantic_packages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space_id, package_id, version, snapshot, status, published_at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智谱发布包快照，智脑运行时只读。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brain_semantic_cases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case_no, space_id, package_id, scenario_type, subject_type, subject_id, status, risk_level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语义案件主表。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brain_runtime_facts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case_id, ontology_type, ontology_code, field_code, value, confidence, evidence_id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运行态事实。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brain_evidences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case_id, source_type, source_uri, quote, structured_value, confidence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证据表。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brain_risk_findings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case_id, risk_type, severity, score, rule_code, recommendation, status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风险发现。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brain_decision_results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case_id, decision, reason, recommended_actions, confirmed_by, confirmed_at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决策结果。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brain_reasoning_traces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case_id, run_id, step_no, step_type, input_refs, output, confidence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推理轨迹。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brain_execution_tasks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case_id, action_code, owner_role, owner_user, due_at, status, callback_payload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执行动作。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brain_feedback_records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id, case_id, target_type, target_id, accepted, override_reason, ontology_feedback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复盘反馈。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数据一致性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736"/>
                <w:sz w:val="21"/>
              </w:rPr>
              <w:t>智脑运行态数据必须记录 package_id/version。即使智谱后续发布新版本，历史案件仍能复现当时的推理依据。</w:t>
            </w:r>
          </w:p>
        </w:tc>
      </w:tr>
    </w:tbl>
    <w:p/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8. MVP 开发拆解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阶段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目标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后端交付</w:t>
            </w:r>
          </w:p>
        </w:tc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前端交付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P1 语义案件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能创建合同风控案件并录入事实。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packages/cases/facts API，基础表结构和测试。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智脑导航、工作台、语义案件列表与详情。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P2 网络与推理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能基于智谱包生成风险和决策。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run/graph API，规则执行、函数调用、ReasoningTrace。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场景推理舱、推理结果、证据链、风险路径。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P3 执行闭环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能把建议动作转成任务并跟踪状态。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tasks/confirm/feedback API，审计和回写模拟。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风险与决策台、执行协同台。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P4 组织记忆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能复盘人工反馈并生成智谱优化建议。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feedback analytics，ontology_feedback 队列。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组织记忆、规则效果分析、回流建议列表。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8.1 一期验收标准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从智谱发布包读取合同风控本体，并创建一条重大合同决策案件。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录入合同金额、主体信用、签署授权、付款计划、附件核验等事实。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运行推理后生成至少 3 类风险：高金额审批、低信用主体、缺失签署授权或附件未核验。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每个风险能展示证据、规则、图路径和推理步骤。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高风险决策能转成执行任务，支持确认、驳回、关闭。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人工反馈能进入组织记忆，并生成智谱规则/属性优化建议。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所有新增 API 都有自动化测试，演示数据可一键初始化。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9. 风险与约束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风险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表现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控制策略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数据质量不足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合同事实缺失、抽取错误、外部数据滞后。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证据置信度、缺失事实提示、人工确认和来源优先级。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推理不可解释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用户只看到结论，无法信任系统。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强制返回规则、证据、图路径和推理轨迹。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自动化越权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系统自动执行高影响动作。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动作分级，高影响动作必须人工确认。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智谱版本漂移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历史案件无法复现。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案件绑定 package_id/version，发布包快照只读。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场景膨胀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过早做成通用 Agent 平台，主线发散。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一期锁定重大合同决策和主体风险穿透。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附录：和智谱模块的分工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能力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智谱负责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智脑负责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对象/关系/行为/规则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定义、维护、验证、发布。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按发布包版本只读消费。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属性与规则归属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属性归对象，规则归行为。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将运行时事实映射到对象属性，将规则命中转为风险和动作。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场景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不在智谱 MVP 中定义。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在智脑中作为组织决策任务定义和运行。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图谱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展示本体对象与关系。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展示运行时事实、风险、证据、决策和执行路径。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版本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发布可调用语义包。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案件绑定语义包版本，支持历史复现。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874"/>
        <w:sz w:val="18"/>
      </w:rPr>
      <w:t>内部设计文档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 w:eastAsia="Microsoft YaHei"/>
        <w:color w:val="606874"/>
        <w:sz w:val="18"/>
      </w:rPr>
      <w:t>传神智脑 · 合同语义网络决策中枢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7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