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Calibri" w:hAnsi="Calibri" w:eastAsia="Microsoft YaHei"/>
          <w:b/>
          <w:color w:val="606874"/>
          <w:sz w:val="22"/>
        </w:rPr>
        <w:t>PRD 与详细设计 · v0.3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color w:val="202736"/>
          <w:sz w:val="48"/>
        </w:rPr>
        <w:t>传神智脑：Agent 双模式决策平台</w:t>
      </w:r>
    </w:p>
    <w:p>
      <w:pPr>
        <w:spacing w:before="0" w:after="320" w:line="264" w:lineRule="auto"/>
        <w:jc w:val="left"/>
      </w:pPr>
      <w:r>
        <w:rPr>
          <w:rFonts w:ascii="Calibri" w:hAnsi="Calibri" w:eastAsia="Microsoft YaHei"/>
          <w:b w:val="0"/>
          <w:color w:val="606874"/>
          <w:sz w:val="26"/>
        </w:rPr>
        <w:t>工作流模式负责可控编排，自主 Agent 模式负责意图驱动工具调用；两者都必须和智谱本体发布包建立可追溯链接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本次调整: </w:t>
      </w:r>
      <w:r>
        <w:rPr>
          <w:rFonts w:ascii="Calibri" w:hAnsi="Calibri" w:eastAsia="Microsoft YaHei"/>
          <w:color w:val="202736"/>
          <w:sz w:val="22"/>
        </w:rPr>
        <w:t>在 v0.2 的合同语义网络决策平台基础上，补充工作流模式与 Agent 模式的双引擎设计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复用策略: </w:t>
      </w:r>
      <w:r>
        <w:rPr>
          <w:rFonts w:ascii="Calibri" w:hAnsi="Calibri" w:eastAsia="Microsoft YaHei"/>
          <w:color w:val="202736"/>
          <w:sz w:val="22"/>
        </w:rPr>
        <w:t>参考 Dify 的节点体系与画布交互；运行时优先采用 LangGraph 思路和 Python 集成；不建议直接 fork 大型平台做重度二开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核心约束: </w:t>
      </w:r>
      <w:r>
        <w:rPr>
          <w:rFonts w:ascii="Calibri" w:hAnsi="Calibri" w:eastAsia="Microsoft YaHei"/>
          <w:color w:val="202736"/>
          <w:sz w:val="22"/>
        </w:rPr>
        <w:t>每个节点、工具、技能、推理结果都要支持绑定智谱对象、关系、行为、规则或发布包版本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适用场景: </w:t>
      </w:r>
      <w:r>
        <w:rPr>
          <w:rFonts w:ascii="Calibri" w:hAnsi="Calibri" w:eastAsia="Microsoft YaHei"/>
          <w:color w:val="202736"/>
          <w:sz w:val="22"/>
        </w:rPr>
        <w:t>合同风控、重大合同决策、主体风险穿透、履约付款协同、政策影响分析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版本日期: </w:t>
      </w:r>
      <w:r>
        <w:rPr>
          <w:rFonts w:ascii="Calibri" w:hAnsi="Calibri" w:eastAsia="Microsoft YaHei"/>
          <w:color w:val="202736"/>
          <w:sz w:val="22"/>
        </w:rPr>
        <w:t>2026-06-07</w:t>
      </w:r>
    </w:p>
    <w:p>
      <w:pPr>
        <w:pBdr>
          <w:bottom w:val="single" w:sz="8" w:space="1" w:color="B7C9DD"/>
        </w:pBdr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F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设计结论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智脑需要同时支持“流程可控”和“意图自主”。工作流适合重大合同审核、付款冻结、补证、审批等高确定性场景；Agent 模式适合用户用自然语言提出复杂问题，由系统自主选择本体查询、图谱遍历、规则执行、技能调用和执行建议。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产品定位与边界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传神智脑是合同领域的组织级语义网络决策平台。它以智谱发布的本体包为语义底座，将真实合同、主体、条款、义务、付款、审批、附件、外部风险与历史处置结果组织成运行时语义网络，并在网络上进行推理、风控、决策和执行编排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维度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不做什么</w:t>
            </w:r>
          </w:p>
        </w:tc>
        <w:tc>
          <w:tcPr>
            <w:tcW w:type="dxa" w:w="38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要做什么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产品价值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不做单份合同问答助手或个人写作助手。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做组织级合同风险识别、决策建议、执行闭环和经营洞察。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Agent 定位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不把 Agent 理解为替员工点按钮的自动化脚本。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把 Agent 理解为基于语义网络协同推理、调度工具、记录证据的决策单元。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系统边界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不替代 CLM、ERP、OA、CRM 成为业务主库。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连接事实源，做语义对齐、风险判断、行动建议和结果回写。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规则治理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不把规则硬编码进流程，避免越做越僵。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承接智谱中的行为与规则，用运行时事实、图路径和证据置信度解释规则命中。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自动化边界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不默认自动执行高影响动作。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高风险、阻断、付款、签署等动作必须保留人工确认和审计链。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一期设计原则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体验上要简单：用户看到的是合同、风险、决策、动作和证据；复杂的图推理、规则编排、版本匹配和置信度计算都在后台完成。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2A. 开源复用选择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调研后建议采用“参考 Dify 节点体系 + 后端运行时采用 LangGraph 风格 + 自研本体链接层”的方案。原因是我们的核心差异在合同本体、语义网络和组织级决策，不适合把产品主体直接变成 Dify 或 Flowise 的二开。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方案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可复用点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风险/限制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建议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Dify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节点清单完整，包含 User Input、LLM、Knowledge Retrieval、Agent、If-Else、Human Input、Iteration、Loop、Code、Template、HTTP Request、Tool 等；适合参考画布交互和节点配置。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许可证是 modified Apache 2.0，前端标识和多租户使用有附加条件；直接 fork web 做商用需法务确认。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参考节点体系和 DSL 思路，不直接复制前端；必要时仅借鉴后端节点抽象。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LangGraph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Python 生态，适合构建状态图、节点、边、条件路由、工具调用、人机协同和长运行任务。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它不是低代码 UI，需要我们自建画布和节点配置。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作为后端运行时首选，和当前 FastAPI/Python 技术栈匹配。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Flowise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视觉化节点编辑成熟，社区活跃，适合参考组件布局。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Node/TS 后端和现有 Python 后端不一致；近期有安全事件，直接引入要非常谨慎。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仅参考 UI 交互，不作为核心运行时。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完全自研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最贴合本体、合同风控和组织决策。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开发周期长，节点执行、调试、版本、运行日志都要自己补齐。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画布和本体链接层自研，运行时复用 LangGraph，节点体系参考 Dify。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落地判断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一期不要追求完整复制 Dify。我们需要的是：可视化编排体验、标准节点类型、可测试运行时、和智谱本体强绑定。先做最小可用工作流引擎，再逐步扩展节点市场。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3A. Agent 双模式架构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模式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用户心智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适用任务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控制方式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输出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工作流模式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像搭建合同风控流程，明确每一步做什么。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重大合同审核、固定审批链、付款冻结、补证、政策影响批处理。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用户自定义节点和边，系统按 DAG/状态图执行。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每个节点的输入、输出、状态、错误和本体引用。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Agent 模式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像向合同决策专家提问，由系统自己选择工具。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开放式风险分析、主体穿透、复杂问答、多轮追问、探索式推理。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Agent 根据意图选择本体工具、技能、图谱查询、业务系统工具。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最终答复、工具调用日志、推理轨迹、风险与行动建议。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混合模式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流程中某个节点交给 Agent 自主完成。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固定审批流程中的动态尽调、证据补齐、异常解释。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工作流约束边界，Agent 在节点内部自主调用工具。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Agent 子任务结果写回工作流状态。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3A.1 统一运行状态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两种模式底层都应共享统一的运行态结构，避免工作流和 Agent 各做一套日志、权限、证据和本体引用。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状态字段</w:t>
            </w:r>
          </w:p>
        </w:tc>
        <w:tc>
          <w:tcPr>
            <w:tcW w:type="dxa" w:w="69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说明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run_id / case_id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一次工作流或 Agent 推理运行的唯一标识，关联语义案件。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package_id / package_version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锁定本次运行使用的智谱发布包，保证历史可复现。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context_facts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合同事实、主体事实、付款事实、附件事实等运行态事实。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ontology_refs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运行涉及的对象、关系、行为、规则、函数、查询能力引用。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evidence_refs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合同文本、系统记录、外部数据、历史案例等证据。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trace_steps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节点执行、工具调用、规则命中、人工确认、错误重试等轨迹。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decision_outputs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风险发现、决策建议、执行动作和回写结果。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4A. 工作流模式设计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工作流模式提供可视化画布，用户可以自定义每个节点、节点之间的连接、运行条件和异常处理。所有节点都支持绑定智谱本体资产。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4A.1 节点类型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节点类别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节点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用途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本体链接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输入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用户输入、触发器、文件上传、业务系统事件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收集合约编号、合同文本、主体编号、审批事件等。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绑定场景、对象类型、输入字段与属性。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语义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本体包加载、对象映射、属性抽取、关系构建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把输入事实映射到智谱对象、属性和关系。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必须选择 package、object、property、relation。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LLM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LLM 生成、文档抽取、问题分类、模板转换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摘要、条款抽取、风险解释、文案生成。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提示词可引用对象/规则定义。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知识/图谱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知识检索、图谱查询、路径扩展、影响面分析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检索案例、读取本体图、运行时图、多跳路径。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绑定查询能力和关系类型。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规则/函数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规则执行、函数计算、阈值判断、变量聚合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执行合同金额、主体信用、附件核验等规则。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绑定行为、规则、函数。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控制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If-Else、循环、迭代、并行、等待、错误处理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按风险等级、证据完整性、人工意见进行路由。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条件可引用规则结果和对象属性。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人工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人工输入、人工审批、补证确认、决策确认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高风险动作进入人工确认。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绑定行为动作和审批责任角色。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工具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HTTP 请求、代码、业务系统连接器、MCP 工具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调用 CLM、ERP、OA、企微、外部风控接口。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工具参数可从对象属性和证据中生成。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输出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答案、风险报告、执行任务、回写、发布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生成报告、任务、回写业务系统。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输出绑定决策、行动和组织记忆。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4A.2 节点通用配置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基础信息：节点名称、类型、描述、启用状态、超时时间、重试次数。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输入输出：输入变量、输出变量、JSON Schema、字段映射、默认值。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本体链接：space_id、package_id、ontology_refs，支持对象、属性、关系、行为、规则、函数、查询能力。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权限与安全：是否允许外部调用、是否需要人工确认、是否可访问敏感字段。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观测与测试：节点级测试数据、运行日志、耗时、错误、输入输出快照。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4A.3 合同风控工作流示例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触发器：合同提交审核，读取 contract_id。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本体包加载：加载合同风控决策本体发布包。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事实映射：将合同金额、主体、条款、付款计划、附件映射到智谱对象属性。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图谱查询：扩展合同主体、签署授权、历史风险和关联方路径。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规则执行：执行高金额、低信用主体、缺失授权、附件未核验规则。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条件分支：阻断风险进入阻断签署；高风险进入法务/财务审批；中风险进入补证。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人工审批：责任人确认或覆盖智脑建议。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执行回写：生成执行任务，回写 CLM/OA 状态。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组织记忆：记录采纳结果，生成智谱优化建议。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5A. Agent 模式设计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Agent 模式把本体、规则、函数、查询能力、技能和业务系统封装成工具。用户只提出目标，Agent 自主选择工具组合，但必须受到权限、成本、迭代次数和人工确认规则约束。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5A.1 工具注册表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工具类型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工具示例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说明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本体工具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ontology.get_schema、ontology.search、ontology.get_rules、ontology.get_actions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读取智谱对象、关系、行为、规则、函数定义。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图谱工具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graph.query、graph.expand_paths、graph.impact_analysis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查询本体图和运行时语义图，返回路径和证据。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规则工具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rule.run、rule.explain、function.evaluate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执行规则和函数，返回命中结果与解释。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事实工具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fact.extract、fact.map_to_ontology、evidence.retrieve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抽取合同事实、映射本体、收集证据。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技能工具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skill.contract_summary、skill.party_due_diligence、skill.payment_check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可复用合同分析能力。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业务工具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clm.get_contract、oa.create_approval、erp.freeze_payment、msg.notify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连接外部系统，默认高影响动作需人工确认。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记忆工具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memory.search_cases、memory.write_feedback、ontology_feedback.create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读取历史案例，写入反馈和智谱优化建议。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5A.2 Agent 执行策略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策略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适用情况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控制点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Function Calling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模型支持结构化工具调用，适合生产默认策略。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工具 Schema、参数校验、权限、最大迭代次数。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ReAct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需要显式推理轨迹或模型函数调用能力不足。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思考-动作-观察记录、敏感信息脱敏、循环保护。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Plan-and-Execute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任务较长，需要先生成计划再分步执行。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计划审批、步骤预算、失败回滚。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Hybrid Workflow Agent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工作流节点内部需要 Agent 自主完成子任务。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节点边界、输入输出 Schema、超时和人工确认。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5A.3 用户体验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用户输入自然语言目标，例如：评估这份合同是否可以签署，并说明必须补充哪些材料。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系统展示 Agent 计划：准备调用哪些本体、图谱、规则、技能和业务工具。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运行中显示工具调用日志、证据、风险路径和成本/耗时。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高影响动作暂停等待人工确认，如冻结付款、阻断签署、发起审批、对外发送通知。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最终输出风险结论、决策建议、执行任务和可追溯推理轨迹。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6A. 本体链接机制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无论是工作流节点还是 Agent 工具，都不能只是普通节点或普通函数；它们必须能链接智谱本体，才能沉淀成合同领域平台能力。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链接对象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链接位置</w:t>
            </w:r>
          </w:p>
        </w:tc>
        <w:tc>
          <w:tcPr>
            <w:tcW w:type="dxa" w:w="47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作用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对象/属性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输入节点、事实映射节点、抽取节点、工具参数。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让事实知道自己属于 Contract.amount、Party.credit_rating 等字段。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关系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图谱查询节点、路径扩展工具、条件分支。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限制查询路径，例如 Contract -&gt; Party -&gt; SealAuthorization。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行为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人工审批、执行任务、业务系统回写。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把风险结论转成 RequireLegalReview、BlockSigning 等行为。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规则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规则执行节点、Agent rule.run 工具。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记录规则命中、解释和版本。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函数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函数计算节点、function.evaluate 工具。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复用智谱定义的高金额阈值、付款求和、最高风险分等函数。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查询能力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图谱节点、Agent graph 工具。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复用智谱发布的 ontology_graph/local_graph 查询能力。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发布包版本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工作流版本、Agent 会话、语义案件。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保证历史运行可复现。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6A.1 数据结构建议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ontology_refs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{ package_id, package_version, refs: [{ ref_type: 'object|property|relation|action|rule|function|query_capability', code, id, required, usage: 'input|condition|tool|output' }] }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一期业务场景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智脑一期不做泛化 Agent 平台，建议聚焦合同风控中能体现组织级价值的 4 个场景。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场景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业务问题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核心输入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核心输出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重大合同决策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金额大、条款复杂、责任重大时，合同是否可签？需要谁审批？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合同事实、金额、条款、主体、付款计划、智谱规则。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风险等级、阻断点、审批路径、条款修改建议。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主体风险穿透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对手方背后是否有关联、失信、资质过期或历史履约问题？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主体信息、股权关系、司法/工商/舆情、历史合同。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主体风险图、证据链、交易限制建议。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履约与付款风控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付款条件、交付里程碑、验收、发票是否一致？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义务、付款计划、交付物、验收记录、发票记录。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异常路径、冻结/补证建议、责任部门。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政策变更影响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新制度、新法规、新监管口径会影响哪些存量合同？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政策条款、合同条款、业务线、主体、风险规则。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影响合同清单、整改计划、优先级。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2.1 MVP 首选闭环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首选闭环：重大合同决策 + 主体风险穿透。它最能体现组织层面的风险传导、审批决策和证据解释。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演示数据可沿用当前智谱的“合同风控决策本体”：合同、合同主体、条款、付款计划、风险项、审批记录、附件证据、法规政策、签署授权。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一期先支持结构化事实录入和样例数据导入，再逐步接入合同文本抽取和业务系统连接器。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信息架构与页面设计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左侧一级导航新增 `智脑`。智脑下的二级页面不暴露图数据库、Agent 编排等技术概念，而以合同决策工作流组织。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二级页面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用户任务</w:t>
            </w:r>
          </w:p>
        </w:tc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核心组件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一期 CRUD/操作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工作台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看到待决策事项、重大风险、执行卡点。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风险概览、待办队列、重大合同卡片、今日超期动作。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查询、筛选、进入案件、标记关注。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语义案件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管理一次合同推理/决策任务。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案件列表、案件详情、输入事实、决策结果、推理轨迹。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新增、编辑、关闭、复制、归档。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合同语义网络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查看合同背后的主体、条款、义务、付款和风险路径。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图谱视图、路径面板、证据面板、对象详情。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查询、展开、固定节点、导出路径。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场景推理舱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选择场景并运行推理。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场景选择、输入事实、激活语义包、运行记录。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创建运行、重跑、保存草稿、查看结果。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风险与决策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处理风险发现和决策建议。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风险列表、决策卡、证据链、人工确认。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确认、驳回、升级、转执行。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执行协同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跟踪建议动作是否闭环。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行动清单、责任人、截止时间、外部系统状态。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创建、分派、催办、关闭。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组织记忆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复盘规则效果和人工反馈。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案例库、反馈记录、规则效果、智谱优化建议。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新增案例、采纳反馈、生成回流建议。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3.1 核心页面细节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页面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布局建议</w:t>
            </w:r>
          </w:p>
        </w:tc>
        <w:tc>
          <w:tcPr>
            <w:tcW w:type="dxa" w:w="40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关键交互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语义案件详情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左侧案件摘要，中间风险/决策/证据，右侧推理轨迹。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用户先看结论，再展开证据和图路径；支持人工确认和驳回。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合同语义网络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浅色图谱为主，右侧详情抽屉，底部显示路径解释。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点击合同/主体/条款节点展示事实；点击风险路径展示规则和证据。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场景推理舱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上方场景与语义包版本，中间输入事实，下方运行结果。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用户不配置流程，只选择场景并补齐必要事实。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风险与决策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按风险等级、业务线、责任部门、状态组织表格。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高风险项需要人工确认；所有结论必须可追溯。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执行协同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以任务表为主，强调责任人、状态、外部系统回写。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阻断、付款冻结、补证、审批等动作必须有状态闭环。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运行态领域模型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智谱管理的是本体定义，智脑管理的是运行态事实、推理案件、决策结果和执行闭环。两者通过发布包版本关联。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模型</w:t>
            </w:r>
          </w:p>
        </w:tc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用途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关键字段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SemanticPackage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智谱发布包快照，智脑运行时只读引用。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space_id、package_id、version、objects、relations、actions、rules、functions、published_at。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RuntimeFact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合同事实、主体事实、付款事实等运行时数据。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case_id、ontology_type、ontology_code、value、source、confidence、evidence_id。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SemanticCase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一次合同决策/推理任务。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case_no、scenario_type、space_id、package_id、subject_ref、status、risk_level。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Evidence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支持判断的证据。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source_type、source_uri、quote、structured_value、confidence、captured_at。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RiskFinding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风险发现。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case_id、risk_type、severity、score、rule_id、path_refs、evidence_refs、recommendation。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DecisionResult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决策建议或人工确认后的结果。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decision、reason、recommended_actions、requires_review、confirmed_by、confirmed_at。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ReasoningTrace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推理过程。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step_no、step_type、input_refs、operation、output、confidence、elapsed_ms。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ExecutionTask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执行动作。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action_code、owner_role、owner_user、due_at、status、external_system、callback_payload。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FeedbackRecord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复盘反馈。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accepted、override_reason、final_outcome、ontology_feedback、created_by。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4.1 Neo4j 图模型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智脑需要在 Neo4j 中维护运行态语义图。PostgreSQL 保存业务记录和审计，Neo4j 负责多跳查询、路径解释和影响面计算。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节点/边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类型</w:t>
            </w:r>
          </w:p>
        </w:tc>
        <w:tc>
          <w:tcPr>
            <w:tcW w:type="dxa" w:w="52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说明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(:Case)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语义案件，关联场景、合同和决策。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(:Fact)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运行态事实，可映射到智谱对象或属性。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(:Evidence)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证据，来源于合同文本、系统数据或外部数据。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(:Risk)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风险发现，连接规则、证据和对象路径。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(:Decision)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决策结果。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(:Task)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执行动作。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(:Fact)-[:INSTANCE_OF]-&gt;(:OntologyNode)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运行事实实例化智谱本体对象。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(:Risk)-[:SUPPORTED_BY]-&gt;(:Evidence)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风险由证据支撑。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(:Risk)-[:TRIGGERED_BY]-&gt;(:OntologyNode)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风险由智谱规则或行为触发。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(:Decision)-[:GENERATES]-&gt;(:Task)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决策生成执行动作。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推理与决策链路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加载语义包：选择智谱发布包版本，锁定本次推理使用的对象、关系、函数、行为和规则。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事实接入：从合同文本、台账、审批、付款、发票、主体和外部风险数据生成 RuntimeFact。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语义对齐：将 RuntimeFact 映射到本体对象、属性和关系，形成运行态语义网络。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场景识别：根据输入事实和用户选择激活重大合同、主体穿透、履约付款或政策影响场景。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图扩展：围绕合同、主体、条款、义务、付款、风险做多跳遍历，收集上下文和证据。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函数计算：调用智谱发布的函数，如高金额阈值、付款计划求和、最高风险分等。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规则推理：执行硬规则、软规则、冲突处理和置信度计算，生成 RiskFinding。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决策生成：根据风险、证据、组织授权和历史反馈生成 DecisionResult 和 ExecutionTask。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人工确认：高影响动作必须由责任人确认，确认结果进入审计和组织记忆。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回流智谱：发现新对象、关系、属性、规则或规则效果问题时，生成智谱优化建议。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5.1 冲突与置信度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类型</w:t>
            </w:r>
          </w:p>
        </w:tc>
        <w:tc>
          <w:tcPr>
            <w:tcW w:type="dxa" w:w="72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处理方式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事实冲突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同一字段来自多个来源且值不一致时，按来源可信度、时间新鲜度和人工确认状态排序。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规则冲突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硬规则优先于软规则；阻断类规则优先于建议类规则；冲突必须展示给用户。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证据不足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不得强行给确定结论，应输出“需补充材料”动作和缺失证据清单。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低置信度抽取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参与推理但降低结论置信度，高风险场景要求人工确认。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人工覆盖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允许人工覆盖智脑建议，但必须填写原因，进入组织记忆用于复盘。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7A. 双模式 API 增量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接口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方法</w:t>
            </w:r>
          </w:p>
        </w:tc>
        <w:tc>
          <w:tcPr>
            <w:tcW w:type="dxa" w:w="52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用途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/api/brain/workflows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POST/GET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创建和查询工作流定义。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/api/brain/workflows/{id}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GET/PUT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查看和更新工作流画布、节点、边、本体引用。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/api/brain/workflows/{id}/validate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POST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验证节点配置、变量连线、本体引用和权限。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/api/brain/workflows/{id}/run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POST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运行工作流，生成 run_id 和节点轨迹。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/api/brain/runs/{id}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GET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查看运行状态、节点输出、错误和轨迹。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/api/brain/tools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GET/POST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注册 Agent 可调用工具，含本体工具、技能工具、业务工具。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/api/brain/agents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POST/GET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创建 Agent 配置，绑定模型、工具集、系统提示词和权限。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/api/brain/agents/{id}/chat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POST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以自然语言触发 Agent 自主工具调用。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/api/brain/approvals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GET/POST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处理高影响工具调用或人工审批节点。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/api/brain/ontology-refs/resolve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POST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校验并解析节点或工具上的本体引用。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7A.1 表结构增量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表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关键字段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说明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brain_workflows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name, mode, package_id, version, status, canvas_json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工作流定义，mode 支持 workflow/chatflow/hybrid。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brain_workflow_nodes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workflow_id, node_type, config, ontology_refs, position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节点配置和本体链接。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brain_workflow_edges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workflow_id, source_node_id, target_node_id, condition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节点连线和条件。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brain_runs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workflow_id, agent_id, mode, status, started_at, finished_at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统一运行记录。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brain_run_steps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run_id, node_id, tool_id, input, output, status, trace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节点执行或工具调用轨迹。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brain_tools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code, name, tool_type, schema, ontology_refs, permission_policy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Agent 工具注册表。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brain_agents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name, model_config, tool_policy, system_prompt, max_iterations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Agent 配置。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brain_approvals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run_id, step_id, action_type, payload, status, approved_by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人工确认和审批。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PostgreSQL 表设计建议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表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关键字段</w:t>
            </w:r>
          </w:p>
        </w:tc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说明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brain_semantic_packages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space_id, package_id, version, snapshot, status, published_at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智谱发布包快照，智脑运行时只读。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brain_semantic_cases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case_no, space_id, package_id, scenario_type, subject_type, subject_id, status, risk_level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语义案件主表。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brain_runtime_facts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ontology_type, ontology_code, field_code, value, confidence, evidence_id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运行态事实。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brain_evidences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source_type, source_uri, quote, structured_value, confidence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证据表。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brain_risk_findings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risk_type, severity, score, rule_code, recommendation, status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风险发现。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brain_decision_results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decision, reason, recommended_actions, confirmed_by, confirmed_at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决策结果。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brain_reasoning_traces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run_id, step_no, step_type, input_refs, output, confidence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推理轨迹。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brain_execution_tasks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action_code, owner_role, owner_user, due_at, status, callback_payload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执行动作。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brain_feedback_records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target_type, target_id, accepted, override_reason, ontology_feedback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复盘反馈。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数据一致性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智脑运行态数据必须记录 package_id/version。即使智谱后续发布新版本，历史案件仍能复现当时的推理依据。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8A. 更新后的 MVP 范围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阶段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目标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必须交付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P1 工作流骨架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能画流程、配置节点、绑定本体、运行简单 DAG。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工作流 CRUD、节点/边 CRUD、节点测试、运行日志、ontology_refs 校验。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P2 合同风控节点包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覆盖合同风控常用节点。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本体包加载、事实映射、图谱查询、规则执行、人工审批、执行任务、组织记忆节点。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P3 Agent 工具模式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能把本体和 skills 封装为工具，Agent 自主调用。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工具注册表、Agent 配置、chat/run API、工具调用轨迹、迭代限制。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P4 混合模式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工作流节点可调用 Agent 子任务。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Agent 节点、输入输出 Schema、超时/失败策略、人工确认。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P5 运营治理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可观测、可审计、可回放。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运行详情、成本统计、审批、版本锁定、反馈回流智谱。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开发顺序建议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先做工作流模式，因为它确定性强、便于测试；再做 Agent 工具模式，因为工具抽象可以复用工作流节点能力；最后做混合模式。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8. MVP 开发拆解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阶段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目标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后端交付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前端交付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P1 语义案件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能创建合同风控案件并录入事实。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packages/cases/facts API，基础表结构和测试。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智脑导航、工作台、语义案件列表与详情。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P2 网络与推理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能基于智谱包生成风险和决策。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run/graph API，规则执行、函数调用、ReasoningTrace。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场景推理舱、推理结果、证据链、风险路径。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P3 执行闭环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能把建议动作转成任务并跟踪状态。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tasks/confirm/feedback API，审计和回写模拟。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风险与决策台、执行协同台。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P4 组织记忆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能复盘人工反馈并生成智谱优化建议。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feedback analytics，ontology_feedback 队列。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组织记忆、规则效果分析、回流建议列表。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8.1 一期验收标准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从智谱发布包读取合同风控本体，并创建一条重大合同决策案件。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录入合同金额、主体信用、签署授权、付款计划、附件核验等事实。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运行推理后生成至少 3 类风险：高金额审批、低信用主体、缺失签署授权或附件未核验。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每个风险能展示证据、规则、图路径和推理步骤。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高风险决策能转成执行任务，支持确认、驳回、关闭。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人工反馈能进入组织记忆，并生成智谱规则/属性优化建议。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所有新增 API 都有自动化测试，演示数据可一键初始化。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9. 风险与约束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风险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表现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控制策略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数据质量不足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合同事实缺失、抽取错误、外部数据滞后。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证据置信度、缺失事实提示、人工确认和来源优先级。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推理不可解释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用户只看到结论，无法信任系统。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强制返回规则、证据、图路径和推理轨迹。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自动化越权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系统自动执行高影响动作。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动作分级，高影响动作必须人工确认。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智谱版本漂移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历史案件无法复现。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案件绑定 package_id/version，发布包快照只读。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场景膨胀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过早做成通用 Agent 平台，主线发散。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一期锁定重大合同决策和主体风险穿透。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附录：参考资料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资料</w:t>
            </w:r>
          </w:p>
        </w:tc>
        <w:tc>
          <w:tcPr>
            <w:tcW w:type="dxa" w:w="61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用于本设计的判断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Dify Docs - Workflow Nodes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参考节点类型、画布输入、工具节点、Agent 节点、HTTP/Code/Template/Loop 等节点分类。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Dify Docs - Agent Node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参考 Agent 工具配置、Function Calling/ReAct、迭代限制、工具输出和推理轨迹。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LangGraph Docs - Workflows and Agents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参考 workflow 和 agent 的边界：workflow 是预定义路径，agent 是动态工具使用。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LangGraph Docs - Overview / Graph API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参考 StateGraph、节点、边、状态、持久执行、人机协同和调试能力。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874"/>
        <w:sz w:val="18"/>
      </w:rPr>
      <w:t>内部设计文档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color w:val="606874"/>
        <w:sz w:val="18"/>
      </w:rPr>
      <w:t>传神智脑 · 合同语义网络决策中枢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7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