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C6C2" w14:textId="1481F9F8" w:rsidR="005E2C45" w:rsidRDefault="005E2C45" w:rsidP="005E2C45">
      <w:pPr>
        <w:spacing w:line="450" w:lineRule="exact"/>
        <w:rPr>
          <w:rFonts w:ascii="SimSun" w:hAnsi="SimSun" w:cs="SimSun"/>
          <w:color w:val="000000"/>
          <w:sz w:val="44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E2C5D7" wp14:editId="3D25E5DB">
            <wp:simplePos x="0" y="0"/>
            <wp:positionH relativeFrom="margin">
              <wp:align>center</wp:align>
            </wp:positionH>
            <wp:positionV relativeFrom="page">
              <wp:posOffset>1022914</wp:posOffset>
            </wp:positionV>
            <wp:extent cx="3877310" cy="107251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1F1D7" w14:textId="77777777" w:rsidR="005E2C45" w:rsidRDefault="005E2C45" w:rsidP="005E2C45">
      <w:pPr>
        <w:spacing w:beforeLines="800" w:before="2608" w:line="300" w:lineRule="auto"/>
        <w:jc w:val="center"/>
        <w:rPr>
          <w:rFonts w:ascii="SimSun" w:eastAsia="SimSun" w:hAnsi="SimSun"/>
          <w:color w:val="000000"/>
          <w:sz w:val="52"/>
          <w:szCs w:val="52"/>
        </w:rPr>
      </w:pPr>
      <w:r>
        <w:rPr>
          <w:rFonts w:ascii="SimSun" w:eastAsia="SimSun" w:hAnsi="SimSun" w:cs="SimSun" w:hint="eastAsia"/>
          <w:color w:val="000000"/>
          <w:sz w:val="52"/>
          <w:szCs w:val="52"/>
        </w:rPr>
        <w:t>《计算机先进控制》实验报告</w:t>
      </w:r>
    </w:p>
    <w:p w14:paraId="52D7BE90" w14:textId="74E37F07" w:rsidR="005E2C45" w:rsidRPr="00B8147B" w:rsidRDefault="005E2C45" w:rsidP="005E2C45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36"/>
          <w:szCs w:val="36"/>
        </w:rPr>
      </w:pPr>
      <w:r w:rsidRPr="00B8147B">
        <w:rPr>
          <w:rFonts w:ascii="SimSun" w:eastAsia="SimSun" w:hAnsi="SimSun" w:cs="SimHei" w:hint="eastAsia"/>
          <w:color w:val="000000"/>
          <w:sz w:val="36"/>
          <w:szCs w:val="36"/>
        </w:rPr>
        <w:t>实验二</w:t>
      </w:r>
      <w:r w:rsidR="00B8147B" w:rsidRPr="00B8147B">
        <w:rPr>
          <w:rFonts w:ascii="SimSun" w:eastAsia="SimSun" w:hAnsi="SimSun" w:cs="SimHei" w:hint="eastAsia"/>
          <w:color w:val="000000"/>
          <w:sz w:val="36"/>
          <w:szCs w:val="36"/>
        </w:rPr>
        <w:t>：用</w:t>
      </w:r>
      <w:r w:rsidR="00B8147B" w:rsidRPr="00B8147B">
        <w:rPr>
          <w:rFonts w:ascii="SimSun" w:eastAsia="SimSun" w:hAnsi="SimSun" w:cs="SimHei"/>
          <w:color w:val="000000"/>
          <w:sz w:val="36"/>
          <w:szCs w:val="36"/>
        </w:rPr>
        <w:t>动态规划法</w:t>
      </w:r>
      <w:r w:rsidR="00B8147B" w:rsidRPr="00B8147B">
        <w:rPr>
          <w:rFonts w:ascii="SimSun" w:eastAsia="SimSun" w:hAnsi="SimSun" w:cs="SimHei" w:hint="eastAsia"/>
          <w:color w:val="000000"/>
          <w:sz w:val="36"/>
          <w:szCs w:val="36"/>
        </w:rPr>
        <w:t>设计LQ最优反馈闭环系统</w:t>
      </w:r>
    </w:p>
    <w:p w14:paraId="39B68516" w14:textId="77777777" w:rsidR="005E2C45" w:rsidRDefault="005E2C45" w:rsidP="005E2C45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44"/>
          <w:szCs w:val="44"/>
        </w:rPr>
      </w:pPr>
    </w:p>
    <w:p w14:paraId="2A1C709D" w14:textId="77777777" w:rsidR="005E2C45" w:rsidRDefault="005E2C45" w:rsidP="005E2C45">
      <w:pPr>
        <w:spacing w:before="762" w:line="300" w:lineRule="auto"/>
        <w:jc w:val="center"/>
        <w:rPr>
          <w:rFonts w:ascii="SimSun" w:eastAsia="SimSun" w:hAnsi="SimSun"/>
          <w:color w:val="000000"/>
          <w:sz w:val="44"/>
          <w:szCs w:val="44"/>
        </w:rPr>
      </w:pPr>
    </w:p>
    <w:p w14:paraId="201905C9" w14:textId="79C450B9" w:rsidR="005E2C45" w:rsidRDefault="005E2C45" w:rsidP="00732594">
      <w:pPr>
        <w:spacing w:beforeLines="300" w:before="978"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  <w:u w:val="single"/>
        </w:rPr>
      </w:pPr>
      <w:r w:rsidRPr="00732594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622976"/>
        </w:rPr>
        <w:t>学</w:t>
      </w:r>
      <w:r w:rsidRPr="00732594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622976"/>
        </w:rPr>
        <w:t xml:space="preserve"> </w:t>
      </w:r>
      <w:r w:rsidRPr="00732594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622976"/>
        </w:rPr>
        <w:t>院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7AFFC62F" w14:textId="7B59BE64" w:rsidR="005E2C45" w:rsidRDefault="005E2C45" w:rsidP="005E2C45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5E2C45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622975"/>
        </w:rPr>
        <w:t>专</w:t>
      </w:r>
      <w:r w:rsidRPr="005E2C45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622975"/>
        </w:rPr>
        <w:t xml:space="preserve"> </w:t>
      </w:r>
      <w:r w:rsidRPr="005E2C45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622975"/>
        </w:rPr>
        <w:t>业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4162F4EE" w14:textId="3CEA05D4" w:rsidR="005E2C45" w:rsidRDefault="005E2C45" w:rsidP="005E2C45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5E2C45">
        <w:rPr>
          <w:rFonts w:ascii="SimSun" w:eastAsia="SimSun" w:hAnsi="SimSun" w:cs="EASFHK+FandolSong-Regular-Ident" w:hint="eastAsia"/>
          <w:color w:val="000000"/>
          <w:sz w:val="30"/>
          <w:szCs w:val="30"/>
          <w:fitText w:val="1200" w:id="-902622974"/>
        </w:rPr>
        <w:t>学生姓名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 </w:t>
      </w:r>
    </w:p>
    <w:p w14:paraId="0C5B320B" w14:textId="78EE6776" w:rsidR="005E2C45" w:rsidRDefault="005E2C45" w:rsidP="005E2C45">
      <w:pPr>
        <w:spacing w:line="300" w:lineRule="auto"/>
        <w:ind w:leftChars="1200" w:left="2880"/>
        <w:rPr>
          <w:rFonts w:ascii="SimSun" w:eastAsia="SimSun" w:hAnsi="SimSun" w:cs="SimSun"/>
          <w:color w:val="000000"/>
          <w:sz w:val="30"/>
          <w:szCs w:val="22"/>
        </w:rPr>
      </w:pPr>
      <w:r w:rsidRPr="005E2C45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622973"/>
        </w:rPr>
        <w:t>学</w:t>
      </w:r>
      <w:r w:rsidRPr="005E2C45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622973"/>
        </w:rPr>
        <w:t xml:space="preserve"> </w:t>
      </w:r>
      <w:r w:rsidRPr="005E2C45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622973"/>
        </w:rPr>
        <w:t>号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219B92D6" w14:textId="77777777" w:rsidR="005E2C45" w:rsidRPr="005E2C45" w:rsidRDefault="005E2C45" w:rsidP="00732594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4BA8E777" w14:textId="39E0FBE9" w:rsidR="005E2C45" w:rsidRDefault="005E2C45" w:rsidP="00732594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0F84B887" w14:textId="77777777" w:rsidR="005E2C45" w:rsidRDefault="005E2C45" w:rsidP="005E2C45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  <w:r>
        <w:rPr>
          <w:rFonts w:ascii="SimSun" w:eastAsia="SimSun" w:hAnsi="SimSun" w:cs="SimSun" w:hint="eastAsia"/>
          <w:color w:val="000000"/>
          <w:sz w:val="30"/>
          <w:szCs w:val="22"/>
        </w:rPr>
        <w:t xml:space="preserve">北京交通大学 </w:t>
      </w:r>
    </w:p>
    <w:p w14:paraId="7DFDB937" w14:textId="74A35214" w:rsidR="005E2C45" w:rsidRDefault="005E2C45" w:rsidP="00732594">
      <w:pPr>
        <w:spacing w:beforeLines="50" w:before="163" w:afterLines="50" w:after="163" w:line="300" w:lineRule="auto"/>
        <w:rPr>
          <w:rFonts w:ascii="SimHei" w:eastAsia="SimHei" w:hAnsi="SimHei" w:cs="SimSun"/>
          <w:color w:val="000000"/>
          <w:sz w:val="30"/>
          <w:szCs w:val="22"/>
        </w:rPr>
      </w:pPr>
      <w:r>
        <w:rPr>
          <w:rFonts w:ascii="SimSun" w:eastAsia="SimSun" w:hAnsi="SimSun" w:cs="SimSun"/>
          <w:color w:val="000000"/>
          <w:sz w:val="30"/>
          <w:szCs w:val="22"/>
        </w:rPr>
        <w:br w:type="page"/>
      </w:r>
      <w:r w:rsidR="00732594">
        <w:rPr>
          <w:rFonts w:ascii="SimHei" w:eastAsia="SimHei" w:hAnsi="SimHei" w:cs="SimSun" w:hint="eastAsia"/>
          <w:color w:val="000000"/>
          <w:sz w:val="30"/>
          <w:szCs w:val="22"/>
        </w:rPr>
        <w:lastRenderedPageBreak/>
        <w:t>实验内容：</w:t>
      </w:r>
    </w:p>
    <w:p w14:paraId="4D32A15C" w14:textId="33485EEC" w:rsidR="00732594" w:rsidRDefault="00B8147B" w:rsidP="00732594">
      <w:pPr>
        <w:pStyle w:val="1"/>
        <w:ind w:firstLineChars="0" w:firstLine="0"/>
        <w:rPr>
          <w:bCs/>
          <w:sz w:val="24"/>
        </w:rPr>
      </w:pPr>
      <w:r w:rsidRPr="00B8147B">
        <w:rPr>
          <w:rFonts w:ascii="SimHei" w:eastAsia="SimHei" w:hAnsi="SimHei" w:hint="eastAsia"/>
          <w:bCs/>
          <w:color w:val="FF0000"/>
          <w:sz w:val="28"/>
          <w:szCs w:val="28"/>
        </w:rPr>
        <w:t>6</w:t>
      </w:r>
      <w:r w:rsidRPr="00B8147B">
        <w:rPr>
          <w:rFonts w:ascii="SimHei" w:eastAsia="SimHei" w:hAnsi="SimHei"/>
          <w:bCs/>
          <w:color w:val="FF0000"/>
          <w:sz w:val="28"/>
          <w:szCs w:val="28"/>
        </w:rPr>
        <w:t>.19</w:t>
      </w:r>
      <w:r w:rsidRPr="00B8147B">
        <w:rPr>
          <w:rFonts w:ascii="SimHei" w:eastAsia="SimHei" w:hAnsi="SimHei" w:hint="eastAsia"/>
          <w:bCs/>
          <w:color w:val="FF0000"/>
          <w:sz w:val="28"/>
          <w:szCs w:val="28"/>
        </w:rPr>
        <w:t>：</w:t>
      </w:r>
      <w:r w:rsidR="00732594">
        <w:rPr>
          <w:rFonts w:hint="eastAsia"/>
          <w:bCs/>
          <w:sz w:val="24"/>
        </w:rPr>
        <w:t>设控制对象的离散</w:t>
      </w:r>
      <w:r w:rsidR="00732594">
        <w:rPr>
          <w:bCs/>
          <w:sz w:val="24"/>
        </w:rPr>
        <w:t>状态空间表达式</w:t>
      </w:r>
      <w:r w:rsidR="00732594">
        <w:rPr>
          <w:rFonts w:hint="eastAsia"/>
          <w:bCs/>
          <w:sz w:val="24"/>
        </w:rPr>
        <w:t>为</w:t>
      </w:r>
    </w:p>
    <w:p w14:paraId="2A653072" w14:textId="77777777" w:rsidR="00732594" w:rsidRDefault="00732594" w:rsidP="00732594">
      <w:pPr>
        <w:ind w:right="480"/>
        <w:jc w:val="center"/>
        <w:rPr>
          <w:bCs/>
          <w:color w:val="000000"/>
        </w:rPr>
      </w:pPr>
      <w:r>
        <w:rPr>
          <w:bCs/>
          <w:position w:val="-30"/>
        </w:rPr>
        <w:object w:dxaOrig="2805" w:dyaOrig="720" w14:anchorId="2BFA6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6pt" o:ole="">
            <v:imagedata r:id="rId5" o:title=""/>
          </v:shape>
          <o:OLEObject Type="Embed" ProgID="Equation.DSMT4" ShapeID="_x0000_i1025" DrawAspect="Content" ObjectID="_1793027583" r:id="rId6"/>
        </w:object>
      </w:r>
    </w:p>
    <w:p w14:paraId="07006015" w14:textId="77777777" w:rsidR="00732594" w:rsidRDefault="00732594" w:rsidP="00732594">
      <w:pPr>
        <w:rPr>
          <w:bCs/>
        </w:rPr>
      </w:pPr>
      <w:r>
        <w:rPr>
          <w:rFonts w:hint="eastAsia"/>
          <w:bCs/>
        </w:rPr>
        <w:t>式中</w:t>
      </w:r>
    </w:p>
    <w:p w14:paraId="3472B0DD" w14:textId="77777777" w:rsidR="00732594" w:rsidRDefault="00732594" w:rsidP="00732594">
      <w:pPr>
        <w:jc w:val="center"/>
        <w:rPr>
          <w:bCs/>
        </w:rPr>
      </w:pPr>
      <w:r>
        <w:rPr>
          <w:bCs/>
          <w:position w:val="-30"/>
        </w:rPr>
        <w:object w:dxaOrig="4695" w:dyaOrig="720" w14:anchorId="3F6CA7DF">
          <v:shape id="_x0000_i1026" type="#_x0000_t75" style="width:234.75pt;height:36pt" o:ole="">
            <v:imagedata r:id="rId7" o:title=""/>
          </v:shape>
          <o:OLEObject Type="Embed" ProgID="Equation.DSMT4" ShapeID="_x0000_i1026" DrawAspect="Content" ObjectID="_1793027584" r:id="rId8"/>
        </w:object>
      </w:r>
    </w:p>
    <w:p w14:paraId="2EF7E0B5" w14:textId="77777777" w:rsidR="00732594" w:rsidRDefault="00732594" w:rsidP="00732594">
      <w:pPr>
        <w:ind w:firstLine="480"/>
        <w:rPr>
          <w:bCs/>
        </w:rPr>
      </w:pPr>
      <w:r>
        <w:rPr>
          <w:rFonts w:hint="eastAsia"/>
          <w:bCs/>
        </w:rPr>
        <w:t>设二次型</w:t>
      </w:r>
      <w:r>
        <w:rPr>
          <w:bCs/>
        </w:rPr>
        <w:t>性能指标函数为</w:t>
      </w:r>
    </w:p>
    <w:p w14:paraId="76745219" w14:textId="77777777" w:rsidR="00732594" w:rsidRDefault="00732594" w:rsidP="00732594">
      <w:pPr>
        <w:jc w:val="center"/>
        <w:rPr>
          <w:bCs/>
        </w:rPr>
      </w:pPr>
      <w:r>
        <w:rPr>
          <w:bCs/>
          <w:position w:val="-28"/>
        </w:rPr>
        <w:object w:dxaOrig="5880" w:dyaOrig="675" w14:anchorId="4670E609">
          <v:shape id="_x0000_i1027" type="#_x0000_t75" style="width:294pt;height:33.75pt" o:ole="">
            <v:imagedata r:id="rId9" o:title=""/>
          </v:shape>
          <o:OLEObject Type="Embed" ProgID="Equation.DSMT4" ShapeID="_x0000_i1027" DrawAspect="Content" ObjectID="_1793027585" r:id="rId10"/>
        </w:object>
      </w:r>
    </w:p>
    <w:p w14:paraId="677E7AD2" w14:textId="77777777" w:rsidR="00732594" w:rsidRDefault="00732594" w:rsidP="00732594">
      <w:pPr>
        <w:rPr>
          <w:bCs/>
        </w:rPr>
      </w:pPr>
      <w:r>
        <w:rPr>
          <w:rFonts w:hint="eastAsia"/>
          <w:bCs/>
        </w:rPr>
        <w:t>式中</w:t>
      </w:r>
    </w:p>
    <w:p w14:paraId="7A3AC04C" w14:textId="77777777" w:rsidR="00732594" w:rsidRDefault="00732594" w:rsidP="00732594">
      <w:pPr>
        <w:jc w:val="center"/>
        <w:rPr>
          <w:bCs/>
        </w:rPr>
      </w:pPr>
      <w:r>
        <w:rPr>
          <w:bCs/>
          <w:position w:val="-30"/>
        </w:rPr>
        <w:object w:dxaOrig="4260" w:dyaOrig="720" w14:anchorId="7435C0CE">
          <v:shape id="_x0000_i1028" type="#_x0000_t75" style="width:213pt;height:36pt" o:ole="">
            <v:imagedata r:id="rId11" o:title=""/>
          </v:shape>
          <o:OLEObject Type="Embed" ProgID="Equation.DSMT4" ShapeID="_x0000_i1028" DrawAspect="Content" ObjectID="_1793027586" r:id="rId12"/>
        </w:object>
      </w:r>
    </w:p>
    <w:p w14:paraId="3AF02709" w14:textId="77777777" w:rsidR="00732594" w:rsidRDefault="00732594" w:rsidP="00732594">
      <w:pPr>
        <w:rPr>
          <w:bCs/>
        </w:rPr>
      </w:pPr>
      <w:r>
        <w:rPr>
          <w:bCs/>
        </w:rPr>
        <w:t>设采样周期</w:t>
      </w:r>
      <w:r>
        <w:rPr>
          <w:bCs/>
          <w:i/>
        </w:rPr>
        <w:t>T</w:t>
      </w:r>
      <w:r>
        <w:rPr>
          <w:bCs/>
          <w:i/>
          <w:iCs/>
        </w:rPr>
        <w:t>=</w:t>
      </w:r>
      <w:r>
        <w:rPr>
          <w:bCs/>
        </w:rPr>
        <w:t>1s</w:t>
      </w:r>
      <w:r>
        <w:rPr>
          <w:bCs/>
        </w:rPr>
        <w:t>，试</w:t>
      </w:r>
      <w:r>
        <w:rPr>
          <w:rFonts w:hint="eastAsia"/>
          <w:bCs/>
        </w:rPr>
        <w:t>采用</w:t>
      </w:r>
      <w:r>
        <w:rPr>
          <w:bCs/>
        </w:rPr>
        <w:t>动态规划</w:t>
      </w:r>
      <w:r>
        <w:rPr>
          <w:rFonts w:hint="eastAsia"/>
          <w:bCs/>
        </w:rPr>
        <w:t>法</w:t>
      </w:r>
      <w:r>
        <w:rPr>
          <w:bCs/>
        </w:rPr>
        <w:t>设计</w:t>
      </w:r>
      <w:r>
        <w:rPr>
          <w:bCs/>
        </w:rPr>
        <w:t>LQ</w:t>
      </w:r>
      <w:r>
        <w:rPr>
          <w:bCs/>
        </w:rPr>
        <w:t>最优反馈闭环系统。</w:t>
      </w:r>
    </w:p>
    <w:p w14:paraId="2A164ED3" w14:textId="77777777" w:rsidR="00732594" w:rsidRDefault="00732594" w:rsidP="00732594"/>
    <w:p w14:paraId="3890BCE1" w14:textId="2CC5C032" w:rsidR="00732594" w:rsidRDefault="000C0593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程序如下：</w:t>
      </w:r>
    </w:p>
    <w:p w14:paraId="47BF33D6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A=[1 1;1 0]; B=[1;0];                 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%状态空间表达式</w:t>
      </w:r>
    </w:p>
    <w:p w14:paraId="0D3474E8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Q1=[1 0;0 1];Q0=[1 0;0 1];Q2=1;      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%代价函数 </w:t>
      </w:r>
    </w:p>
    <w:p w14:paraId="3075ABCB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n=8;x1(1)=1;x2(1)=0;                 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%x0=[1;0] </w:t>
      </w:r>
    </w:p>
    <w:p w14:paraId="2D4C5779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k1(n)=0;k2(n)=0;</w:t>
      </w:r>
    </w:p>
    <w:p w14:paraId="64C496CB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s11(n)=1; s12(n)=0; s21(n)=0; s22(n)=1; Snext=Q0;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%最终段条件 </w:t>
      </w:r>
    </w:p>
    <w:p w14:paraId="64D9E1C7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i=n-1:-1:1</w:t>
      </w:r>
    </w:p>
    <w:p w14:paraId="15B78F0C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  K=(Q2+B'*Snext*B)\B'*Snext*A;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%对应于式(6-164) </w:t>
      </w:r>
    </w:p>
    <w:p w14:paraId="3DF78D96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  k1(i)=K(1);</w:t>
      </w:r>
    </w:p>
    <w:p w14:paraId="5CFF7F3E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  k2(i)=K(2);</w:t>
      </w:r>
    </w:p>
    <w:p w14:paraId="50C15FDD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  S=(A-B*K)'*Snext*(A-B*K)+Q1+K'*Q2*K;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%对应于式(6-163) </w:t>
      </w:r>
    </w:p>
    <w:p w14:paraId="2587822B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  s11(i)=S(1,1);s12(i)=S(1,2);s21(i)=S(2,1);s22(i)=S(2,2);Snext=S; </w:t>
      </w:r>
    </w:p>
    <w:p w14:paraId="5A998024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4DD5BAB8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i=1:n-1 </w:t>
      </w:r>
    </w:p>
    <w:p w14:paraId="1B69164A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xnext=(A-B*[k1(i) k2(i)])*[x1(i);x2(i)]; </w:t>
      </w:r>
    </w:p>
    <w:p w14:paraId="2988C883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x1(i+1)=xnext(1); x2(i+1)=xnext(2);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%系统状态 </w:t>
      </w:r>
    </w:p>
    <w:p w14:paraId="7F8102D5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y(i)=x2(i);                          </w:t>
      </w: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%C=[0 1] </w:t>
      </w:r>
    </w:p>
    <w:p w14:paraId="13569CE5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7CCDA5E0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i=1:n </w:t>
      </w:r>
    </w:p>
    <w:p w14:paraId="7861746A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   u(i)=-[k1(i) k2(i)]*[x1(i); x2(i)]; </w:t>
      </w:r>
    </w:p>
    <w:p w14:paraId="4DBBF208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3E40E98F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lastRenderedPageBreak/>
        <w:t>k=0:7;</w:t>
      </w:r>
    </w:p>
    <w:p w14:paraId="5B4CE5D2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 xml:space="preserve">%画图 </w:t>
      </w:r>
    </w:p>
    <w:p w14:paraId="30197F15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figure</w:t>
      </w:r>
    </w:p>
    <w:p w14:paraId="5D2D21A4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subplot(221),plot(k,s11,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,k,s12,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'*'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,k,s21,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'r'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,k,s22,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'+'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277088B1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2338A84C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text(2,3.5,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's11(k)'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4F9D35B6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text(2,2.2,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 s22(k) 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D22799B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text(1.5,0.7,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's12(k)=s21(k) 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0EA01E22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subplot(222),plot(k,x2,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FB0A444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'y(k)=x2(k)'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269A9B19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subplot(223),plot(k,k1,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,k,k2,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'*'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143CD21F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7C55A009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text(1,0.9,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'l1(k)'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);text(3,0.7,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'l2(k)'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7BE982FC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4852F85B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subplot(224),plot(k,u,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320E89CF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'u(k)'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>);xlabel(</w:t>
      </w:r>
      <w:r w:rsidRPr="000C0593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); </w:t>
      </w:r>
    </w:p>
    <w:p w14:paraId="72C9A05D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%显示值</w:t>
      </w:r>
    </w:p>
    <w:p w14:paraId="3C1A0BA4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18"/>
          <w:szCs w:val="18"/>
        </w:rPr>
      </w:pPr>
      <w:r w:rsidRPr="000C0593">
        <w:rPr>
          <w:rFonts w:ascii="Microsoft YaHei" w:eastAsia="Microsoft YaHei" w:hAnsi="Microsoft YaHei" w:cs="SimSun" w:hint="eastAsia"/>
          <w:sz w:val="18"/>
          <w:szCs w:val="18"/>
        </w:rPr>
        <w:t xml:space="preserve">K=[k1;k2]; S=[s11;s12;s12;s22]; </w:t>
      </w:r>
    </w:p>
    <w:p w14:paraId="4E3D7628" w14:textId="77777777" w:rsidR="000C0593" w:rsidRPr="000C0593" w:rsidRDefault="000C0593" w:rsidP="000C0593">
      <w:pPr>
        <w:rPr>
          <w:rFonts w:ascii="Microsoft YaHei" w:eastAsia="Microsoft YaHei" w:hAnsi="Microsoft YaHei" w:cs="SimSun"/>
          <w:sz w:val="20"/>
          <w:szCs w:val="20"/>
        </w:rPr>
      </w:pPr>
    </w:p>
    <w:p w14:paraId="396B01FA" w14:textId="42870807" w:rsidR="000C0593" w:rsidRDefault="000C0593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输出结果如下：</w:t>
      </w:r>
    </w:p>
    <w:p w14:paraId="514BBB93" w14:textId="4CAD4691" w:rsidR="000C0593" w:rsidRDefault="000C0593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 w:rsidRPr="000C0593">
        <w:rPr>
          <w:rFonts w:ascii="SimSun" w:eastAsia="SimSun" w:hAnsi="SimSun" w:cs="SimSun"/>
          <w:noProof/>
          <w:color w:val="000000"/>
        </w:rPr>
        <w:drawing>
          <wp:inline distT="0" distB="0" distL="0" distR="0" wp14:anchorId="3FDCB08B" wp14:editId="0440EB60">
            <wp:extent cx="4692347" cy="423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169" cy="42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6882" w14:textId="33D46473" w:rsidR="000C0593" w:rsidRDefault="000C0593" w:rsidP="000C0593">
      <w:pPr>
        <w:spacing w:line="300" w:lineRule="auto"/>
        <w:ind w:firstLineChars="200" w:firstLine="560"/>
        <w:rPr>
          <w:rFonts w:ascii="SimSun" w:eastAsia="SimSun" w:hAnsi="SimSun"/>
          <w:bCs/>
          <w:szCs w:val="28"/>
        </w:rPr>
      </w:pPr>
      <w:r w:rsidRPr="000C0593">
        <w:rPr>
          <w:rFonts w:ascii="SimHei" w:eastAsia="SimHei" w:hAnsi="SimHei" w:hint="eastAsia"/>
          <w:bCs/>
          <w:color w:val="FF0000"/>
          <w:sz w:val="28"/>
        </w:rPr>
        <w:lastRenderedPageBreak/>
        <w:t>6-28</w:t>
      </w:r>
      <w:r w:rsidRPr="000C0593">
        <w:rPr>
          <w:rFonts w:ascii="SimHei" w:eastAsia="SimHei" w:hAnsi="SimHei"/>
          <w:bCs/>
          <w:color w:val="FF0000"/>
          <w:sz w:val="28"/>
        </w:rPr>
        <w:t>:</w:t>
      </w:r>
      <w:r w:rsidRPr="000C0593">
        <w:rPr>
          <w:rFonts w:ascii="SimSun" w:eastAsia="SimSun" w:hAnsi="SimSun" w:hint="eastAsia"/>
          <w:bCs/>
          <w:szCs w:val="28"/>
        </w:rPr>
        <w:t>已知被控对象的离散状态空间</w:t>
      </w:r>
      <w:r w:rsidRPr="000C0593">
        <w:rPr>
          <w:rFonts w:ascii="SimSun" w:eastAsia="SimSun" w:hAnsi="SimSun"/>
          <w:bCs/>
          <w:szCs w:val="28"/>
        </w:rPr>
        <w:t>模型</w:t>
      </w:r>
      <w:r w:rsidRPr="000C0593">
        <w:rPr>
          <w:rFonts w:ascii="SimSun" w:eastAsia="SimSun" w:hAnsi="SimSun" w:hint="eastAsia"/>
          <w:bCs/>
          <w:szCs w:val="28"/>
        </w:rPr>
        <w:t>为</w:t>
      </w:r>
      <w:r>
        <w:rPr>
          <w:rFonts w:ascii="SimSun" w:eastAsia="SimSun" w:hAnsi="SimSun" w:hint="eastAsia"/>
          <w:bCs/>
          <w:szCs w:val="28"/>
        </w:rPr>
        <w:t>:</w:t>
      </w:r>
    </w:p>
    <w:p w14:paraId="218B6C5C" w14:textId="77777777" w:rsidR="000C0593" w:rsidRDefault="000C0593" w:rsidP="000C0593">
      <w:pPr>
        <w:jc w:val="center"/>
        <w:rPr>
          <w:bCs/>
          <w:color w:val="000000"/>
        </w:rPr>
      </w:pPr>
      <w:r>
        <w:rPr>
          <w:bCs/>
          <w:position w:val="-30"/>
        </w:rPr>
        <w:object w:dxaOrig="2805" w:dyaOrig="720" w14:anchorId="08229FF0">
          <v:shape id="_x0000_i1029" type="#_x0000_t75" style="width:140.25pt;height:36pt" o:ole="">
            <v:imagedata r:id="rId5" o:title=""/>
          </v:shape>
          <o:OLEObject Type="Embed" ProgID="Equation.DSMT4" ShapeID="_x0000_i1029" DrawAspect="Content" ObjectID="_1793027587" r:id="rId14"/>
        </w:object>
      </w:r>
    </w:p>
    <w:p w14:paraId="7CC8BCB7" w14:textId="77777777" w:rsidR="000C0593" w:rsidRDefault="000C0593" w:rsidP="000C0593">
      <w:pPr>
        <w:rPr>
          <w:bCs/>
          <w:szCs w:val="28"/>
        </w:rPr>
      </w:pPr>
      <w:r>
        <w:rPr>
          <w:rFonts w:hint="eastAsia"/>
          <w:bCs/>
          <w:szCs w:val="28"/>
        </w:rPr>
        <w:t>式中</w:t>
      </w:r>
    </w:p>
    <w:p w14:paraId="3BFCBAA2" w14:textId="77777777" w:rsidR="000C0593" w:rsidRDefault="000C0593" w:rsidP="000C0593">
      <w:pPr>
        <w:jc w:val="center"/>
        <w:rPr>
          <w:bCs/>
        </w:rPr>
      </w:pPr>
      <w:r>
        <w:rPr>
          <w:bCs/>
          <w:position w:val="-30"/>
        </w:rPr>
        <w:object w:dxaOrig="4215" w:dyaOrig="720" w14:anchorId="335E5C95">
          <v:shape id="_x0000_i1030" type="#_x0000_t75" style="width:210.75pt;height:36pt" o:ole="">
            <v:imagedata r:id="rId15" o:title=""/>
          </v:shape>
          <o:OLEObject Type="Embed" ProgID="Equation.DSMT4" ShapeID="_x0000_i1030" DrawAspect="Content" ObjectID="_1793027588" r:id="rId16"/>
        </w:object>
      </w:r>
    </w:p>
    <w:p w14:paraId="69909FF5" w14:textId="77777777" w:rsidR="000C0593" w:rsidRDefault="000C0593" w:rsidP="000C0593">
      <w:pPr>
        <w:rPr>
          <w:bCs/>
          <w:szCs w:val="28"/>
        </w:rPr>
      </w:pPr>
      <w:r>
        <w:rPr>
          <w:rFonts w:hint="eastAsia"/>
          <w:bCs/>
          <w:szCs w:val="28"/>
        </w:rPr>
        <w:t>二次型</w:t>
      </w:r>
      <w:r>
        <w:rPr>
          <w:bCs/>
          <w:szCs w:val="28"/>
        </w:rPr>
        <w:t>性能指标函数为</w:t>
      </w:r>
    </w:p>
    <w:p w14:paraId="6C55624D" w14:textId="77777777" w:rsidR="000C0593" w:rsidRDefault="000C0593" w:rsidP="000C0593">
      <w:pPr>
        <w:jc w:val="center"/>
        <w:rPr>
          <w:bCs/>
        </w:rPr>
      </w:pPr>
      <w:r>
        <w:rPr>
          <w:bCs/>
          <w:position w:val="-28"/>
        </w:rPr>
        <w:object w:dxaOrig="3885" w:dyaOrig="675" w14:anchorId="461281EA">
          <v:shape id="_x0000_i1031" type="#_x0000_t75" style="width:194.25pt;height:33.75pt" o:ole="">
            <v:imagedata r:id="rId17" o:title=""/>
          </v:shape>
          <o:OLEObject Type="Embed" ProgID="Equation.DSMT4" ShapeID="_x0000_i1031" DrawAspect="Content" ObjectID="_1793027589" r:id="rId18"/>
        </w:object>
      </w:r>
    </w:p>
    <w:p w14:paraId="761E6C03" w14:textId="3C0CF008" w:rsidR="000C0593" w:rsidRDefault="000C0593" w:rsidP="000C0593">
      <w:pPr>
        <w:spacing w:line="300" w:lineRule="auto"/>
        <w:ind w:firstLineChars="200" w:firstLine="480"/>
        <w:rPr>
          <w:bCs/>
          <w:szCs w:val="28"/>
        </w:rPr>
      </w:pPr>
      <w:r>
        <w:rPr>
          <w:bCs/>
          <w:szCs w:val="28"/>
        </w:rPr>
        <w:t>设采样周期</w:t>
      </w:r>
      <w:r>
        <w:rPr>
          <w:bCs/>
          <w:i/>
          <w:szCs w:val="28"/>
        </w:rPr>
        <w:t>T</w:t>
      </w:r>
      <w:r>
        <w:rPr>
          <w:bCs/>
          <w:i/>
          <w:iCs/>
          <w:szCs w:val="28"/>
        </w:rPr>
        <w:t>=</w:t>
      </w:r>
      <w:r>
        <w:rPr>
          <w:bCs/>
          <w:szCs w:val="28"/>
        </w:rPr>
        <w:t>1s</w:t>
      </w:r>
      <w:r>
        <w:rPr>
          <w:bCs/>
          <w:szCs w:val="28"/>
        </w:rPr>
        <w:t>，</w:t>
      </w:r>
      <w:r>
        <w:rPr>
          <w:position w:val="-30"/>
        </w:rPr>
        <w:object w:dxaOrig="2025" w:dyaOrig="720" w14:anchorId="4F0EDA47">
          <v:shape id="_x0000_i1032" type="#_x0000_t75" style="width:101.25pt;height:36pt" o:ole="">
            <v:imagedata r:id="rId19" o:title=""/>
          </v:shape>
          <o:OLEObject Type="Embed" ProgID="Equation.DSMT4" ShapeID="_x0000_i1032" DrawAspect="Content" ObjectID="_1793027590" r:id="rId20"/>
        </w:object>
      </w:r>
      <w:r>
        <w:rPr>
          <w:rFonts w:hint="eastAsia"/>
          <w:bCs/>
          <w:szCs w:val="28"/>
        </w:rPr>
        <w:t>，</w:t>
      </w:r>
      <w:r>
        <w:rPr>
          <w:bCs/>
          <w:position w:val="-30"/>
        </w:rPr>
        <w:object w:dxaOrig="2955" w:dyaOrig="720" w14:anchorId="07D8C1B2">
          <v:shape id="_x0000_i1033" type="#_x0000_t75" style="width:147.75pt;height:36pt" o:ole="">
            <v:imagedata r:id="rId21" o:title=""/>
          </v:shape>
          <o:OLEObject Type="Embed" ProgID="Equation.DSMT4" ShapeID="_x0000_i1033" DrawAspect="Content" ObjectID="_1793027591" r:id="rId22"/>
        </w:object>
      </w:r>
      <w:r>
        <w:rPr>
          <w:rFonts w:hint="eastAsia"/>
        </w:rPr>
        <w:t>。</w:t>
      </w:r>
      <w:r>
        <w:rPr>
          <w:bCs/>
          <w:szCs w:val="28"/>
        </w:rPr>
        <w:t>试设计</w:t>
      </w:r>
      <w:r>
        <w:rPr>
          <w:bCs/>
          <w:szCs w:val="28"/>
        </w:rPr>
        <w:t>LQ</w:t>
      </w:r>
      <w:r>
        <w:rPr>
          <w:bCs/>
          <w:szCs w:val="28"/>
        </w:rPr>
        <w:t>最优状态反馈控制系统</w:t>
      </w:r>
      <w:r>
        <w:rPr>
          <w:rFonts w:hint="eastAsia"/>
          <w:bCs/>
          <w:szCs w:val="28"/>
        </w:rPr>
        <w:t>，并</w:t>
      </w:r>
      <w:r>
        <w:rPr>
          <w:rFonts w:hint="eastAsia"/>
          <w:szCs w:val="28"/>
        </w:rPr>
        <w:t>画</w:t>
      </w:r>
      <w:r>
        <w:rPr>
          <w:szCs w:val="28"/>
        </w:rPr>
        <w:t>出</w:t>
      </w:r>
      <w:r>
        <w:rPr>
          <w:b/>
          <w:bCs/>
          <w:i/>
          <w:iCs/>
          <w:szCs w:val="28"/>
        </w:rPr>
        <w:t>K</w:t>
      </w:r>
      <w:r>
        <w:rPr>
          <w:szCs w:val="28"/>
          <w:lang w:val="zh-CN"/>
        </w:rPr>
        <w:t>(</w:t>
      </w:r>
      <w:r>
        <w:rPr>
          <w:i/>
          <w:szCs w:val="28"/>
          <w:lang w:val="zh-CN"/>
        </w:rPr>
        <w:t>k</w:t>
      </w:r>
      <w:r>
        <w:rPr>
          <w:szCs w:val="28"/>
          <w:lang w:val="zh-CN"/>
        </w:rPr>
        <w:t>)</w:t>
      </w:r>
      <w:r>
        <w:rPr>
          <w:rFonts w:hint="eastAsia"/>
          <w:szCs w:val="28"/>
        </w:rPr>
        <w:t>、</w:t>
      </w:r>
      <w:r>
        <w:rPr>
          <w:b/>
          <w:bCs/>
          <w:i/>
          <w:iCs/>
          <w:szCs w:val="28"/>
        </w:rPr>
        <w:t>S</w:t>
      </w:r>
      <w:r>
        <w:rPr>
          <w:szCs w:val="28"/>
          <w:lang w:val="zh-CN"/>
        </w:rPr>
        <w:t>(</w:t>
      </w:r>
      <w:r>
        <w:rPr>
          <w:i/>
          <w:szCs w:val="28"/>
          <w:lang w:val="zh-CN"/>
        </w:rPr>
        <w:t>k</w:t>
      </w:r>
      <w:r>
        <w:rPr>
          <w:szCs w:val="28"/>
          <w:lang w:val="zh-CN"/>
        </w:rPr>
        <w:t>)</w:t>
      </w:r>
      <w:r>
        <w:rPr>
          <w:rFonts w:hint="eastAsia"/>
          <w:szCs w:val="28"/>
          <w:lang w:val="zh-CN"/>
        </w:rPr>
        <w:t>、、</w:t>
      </w:r>
      <w:r>
        <w:rPr>
          <w:i/>
          <w:iCs/>
          <w:szCs w:val="28"/>
        </w:rPr>
        <w:t>u</w:t>
      </w:r>
      <w:r>
        <w:rPr>
          <w:szCs w:val="28"/>
          <w:lang w:val="zh-CN"/>
        </w:rPr>
        <w:t>(</w:t>
      </w:r>
      <w:r>
        <w:rPr>
          <w:i/>
          <w:szCs w:val="28"/>
          <w:lang w:val="zh-CN"/>
        </w:rPr>
        <w:t>k</w:t>
      </w:r>
      <w:r>
        <w:rPr>
          <w:szCs w:val="28"/>
          <w:lang w:val="zh-CN"/>
        </w:rPr>
        <w:t>)</w:t>
      </w:r>
      <w:r>
        <w:rPr>
          <w:rFonts w:hint="eastAsia"/>
          <w:szCs w:val="28"/>
          <w:lang w:val="zh-CN"/>
        </w:rPr>
        <w:t>和</w:t>
      </w:r>
      <w:r>
        <w:rPr>
          <w:i/>
          <w:iCs/>
          <w:szCs w:val="28"/>
        </w:rPr>
        <w:t>y</w:t>
      </w:r>
      <w:r>
        <w:rPr>
          <w:szCs w:val="28"/>
          <w:lang w:val="zh-CN"/>
        </w:rPr>
        <w:t>(</w:t>
      </w:r>
      <w:r>
        <w:rPr>
          <w:i/>
          <w:szCs w:val="28"/>
          <w:lang w:val="zh-CN"/>
        </w:rPr>
        <w:t>k</w:t>
      </w:r>
      <w:r>
        <w:rPr>
          <w:szCs w:val="28"/>
          <w:lang w:val="zh-CN"/>
        </w:rPr>
        <w:t>)</w:t>
      </w:r>
      <w:r>
        <w:rPr>
          <w:rFonts w:hint="eastAsia"/>
          <w:szCs w:val="28"/>
          <w:lang w:val="zh-CN"/>
        </w:rPr>
        <w:t>的输出图形</w:t>
      </w:r>
      <w:r>
        <w:rPr>
          <w:szCs w:val="28"/>
        </w:rPr>
        <w:t>(</w:t>
      </w:r>
      <w:r>
        <w:rPr>
          <w:i/>
          <w:szCs w:val="28"/>
          <w:lang w:val="zh-CN"/>
        </w:rPr>
        <w:t>k</w:t>
      </w:r>
      <w:r>
        <w:rPr>
          <w:szCs w:val="28"/>
          <w:lang w:val="zh-CN"/>
        </w:rPr>
        <w:t>=</w:t>
      </w:r>
      <w:r>
        <w:rPr>
          <w:i/>
          <w:szCs w:val="28"/>
          <w:lang w:val="zh-CN"/>
        </w:rPr>
        <w:t>N</w:t>
      </w:r>
      <w:r>
        <w:rPr>
          <w:szCs w:val="28"/>
          <w:lang w:val="zh-CN"/>
        </w:rPr>
        <w:t xml:space="preserve">-1, </w:t>
      </w:r>
      <w:r>
        <w:rPr>
          <w:i/>
          <w:szCs w:val="28"/>
          <w:lang w:val="zh-CN"/>
        </w:rPr>
        <w:t>N</w:t>
      </w:r>
      <w:r>
        <w:rPr>
          <w:szCs w:val="28"/>
          <w:lang w:val="zh-CN"/>
        </w:rPr>
        <w:t>-2, …, 0</w:t>
      </w:r>
      <w:r>
        <w:rPr>
          <w:szCs w:val="28"/>
        </w:rPr>
        <w:t>)</w:t>
      </w:r>
      <w:r>
        <w:rPr>
          <w:bCs/>
          <w:szCs w:val="28"/>
        </w:rPr>
        <w:t>。</w:t>
      </w:r>
    </w:p>
    <w:p w14:paraId="57613720" w14:textId="755051A2" w:rsidR="00994851" w:rsidRDefault="00994851" w:rsidP="000C0593">
      <w:pPr>
        <w:spacing w:line="300" w:lineRule="auto"/>
        <w:ind w:firstLineChars="200" w:firstLine="480"/>
        <w:rPr>
          <w:bCs/>
          <w:szCs w:val="28"/>
        </w:rPr>
      </w:pPr>
      <w:r>
        <w:rPr>
          <w:rFonts w:hint="eastAsia"/>
          <w:bCs/>
          <w:szCs w:val="28"/>
        </w:rPr>
        <w:t>程序设计如下：</w:t>
      </w:r>
    </w:p>
    <w:p w14:paraId="576B489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A = [0.368 0; 0.362 1];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状态空间矩阵 A</w:t>
      </w:r>
    </w:p>
    <w:p w14:paraId="49CCF0E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B = [0.632; 0.368];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输入矩阵 B</w:t>
      </w:r>
    </w:p>
    <w:p w14:paraId="5643515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C = [0 1];      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输出矩阵 C</w:t>
      </w:r>
    </w:p>
    <w:p w14:paraId="6F938A7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Q0 = [0 0; 0 0];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最终代价矩阵 Q0</w:t>
      </w:r>
    </w:p>
    <w:p w14:paraId="0A348CC5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Q1 = [2 0; 0 2];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状态代价矩阵 Q1</w:t>
      </w:r>
    </w:p>
    <w:p w14:paraId="1D090D4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Q2 = 1;         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控制代价矩阵 Q2</w:t>
      </w:r>
    </w:p>
    <w:p w14:paraId="7F4E261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74192CE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N = 10;         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时间步长 N</w:t>
      </w:r>
    </w:p>
    <w:p w14:paraId="04DBA7CE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x1(1) = -1;     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初始状态 x1(1)</w:t>
      </w:r>
    </w:p>
    <w:p w14:paraId="79C14B3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x2(1) = 0;             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初始状态 x2(1)</w:t>
      </w:r>
    </w:p>
    <w:p w14:paraId="07709FA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06AAB05A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初始化 K(k) 和 S(k) 矩阵</w:t>
      </w:r>
    </w:p>
    <w:p w14:paraId="5D3C33E0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k1 = zeros(1, N); </w:t>
      </w:r>
    </w:p>
    <w:p w14:paraId="699F07A4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k2 = zeros(1, N);</w:t>
      </w:r>
    </w:p>
    <w:p w14:paraId="14F514A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s11 = zeros(1, N); </w:t>
      </w:r>
    </w:p>
    <w:p w14:paraId="1926A1CA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s12 = zeros(1, N); </w:t>
      </w:r>
    </w:p>
    <w:p w14:paraId="7A1988AA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s22 = zeros(1, N);</w:t>
      </w:r>
    </w:p>
    <w:p w14:paraId="409CCA2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5A03553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(2) 设置最终条件 S(N) = Q0</w:t>
      </w:r>
    </w:p>
    <w:p w14:paraId="4CE9EBA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Snext = Q0;</w:t>
      </w:r>
    </w:p>
    <w:p w14:paraId="45029ED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s11(N) = Snext(1,1); </w:t>
      </w:r>
    </w:p>
    <w:p w14:paraId="10938B66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s12(N) = Snext(1,2); </w:t>
      </w:r>
    </w:p>
    <w:p w14:paraId="075788D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s22(N) = Snext(2,2);</w:t>
      </w:r>
    </w:p>
    <w:p w14:paraId="442A8B0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2F25933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(3-6) 迭代求解 K(k) 和 S(k)</w:t>
      </w:r>
    </w:p>
    <w:p w14:paraId="4F8CA95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k = N-1:-1:1</w:t>
      </w:r>
    </w:p>
    <w:p w14:paraId="6249A06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(3) 计算 K(k) 根据式(6-165)</w:t>
      </w:r>
    </w:p>
    <w:p w14:paraId="3D9BB74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K = (Q2 + B' * Snext * B) \ B' * Snext * A;</w:t>
      </w:r>
    </w:p>
    <w:p w14:paraId="19D23406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k1(k) = K(1); </w:t>
      </w:r>
    </w:p>
    <w:p w14:paraId="302283E0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k2(k) = K(2);</w:t>
      </w:r>
    </w:p>
    <w:p w14:paraId="3729FCF8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</w:t>
      </w:r>
    </w:p>
    <w:p w14:paraId="60DA92B4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(4) 计算 S(k) 根据式(6-164)</w:t>
      </w:r>
    </w:p>
    <w:p w14:paraId="3C3AF0B6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S = (A - B * K)' * Snext * (A - B * K) + Q1 + K' * Q2 * K;</w:t>
      </w:r>
    </w:p>
    <w:p w14:paraId="3C31507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s11(k) = S(1,1); </w:t>
      </w:r>
    </w:p>
    <w:p w14:paraId="4AE95AC5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s12(k) = S(1,2); </w:t>
      </w:r>
    </w:p>
    <w:p w14:paraId="754C1A78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s22(k) = S(2,2);</w:t>
      </w:r>
    </w:p>
    <w:p w14:paraId="03A064C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Snext = S;</w:t>
      </w:r>
    </w:p>
    <w:p w14:paraId="3B480C60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560F9B0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2FBB9225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状态反馈控制系统</w:t>
      </w:r>
    </w:p>
    <w:p w14:paraId="49E2622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x1 = zeros(1, N); </w:t>
      </w:r>
    </w:p>
    <w:p w14:paraId="0CDCE577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x2 = zeros(1, N); </w:t>
      </w:r>
    </w:p>
    <w:p w14:paraId="115BB18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u = zeros(1, N);</w:t>
      </w:r>
    </w:p>
    <w:p w14:paraId="05B6D487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x1(1) = -1;  </w:t>
      </w: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初始状态</w:t>
      </w:r>
    </w:p>
    <w:p w14:paraId="5203E6E7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x2(1) = 0;</w:t>
      </w:r>
    </w:p>
    <w:p w14:paraId="7ABE1E08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6A930B3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(7) 计算控制量 u(k) 和输出序列 y(k)</w:t>
      </w:r>
    </w:p>
    <w:p w14:paraId="262350EC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i = 1:N-1</w:t>
      </w:r>
    </w:p>
    <w:p w14:paraId="33E429D4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xnext = (A - B * [k1(i) k2(i)]) * [x1(i); x2(i)];</w:t>
      </w:r>
    </w:p>
    <w:p w14:paraId="5325776A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x1(i+1) = xnext(1);</w:t>
      </w:r>
    </w:p>
    <w:p w14:paraId="5F630FB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x2(i+1) = xnext(2);</w:t>
      </w:r>
    </w:p>
    <w:p w14:paraId="765E18F8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    u(i) = -[k1(i) k2(i)] * [x1(i); x2(i)];</w:t>
      </w:r>
    </w:p>
    <w:p w14:paraId="12F0E53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3E966A63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2B7C3806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(8) 绘制结果图像</w:t>
      </w:r>
    </w:p>
    <w:p w14:paraId="577E12C6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k = 0:N-1;</w:t>
      </w:r>
    </w:p>
    <w:p w14:paraId="1AA3128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7D0B2573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figure;</w:t>
      </w:r>
    </w:p>
    <w:p w14:paraId="2FA8AD8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75150A1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图2(a) Riccati 方程的解 S(k)</w:t>
      </w:r>
    </w:p>
    <w:p w14:paraId="433151E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subplot(2,2,1), plot(k, s11,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k, s12,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'*'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k, s22,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'+'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620B9DA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4086C85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'Riccati 方程的解 S(k)'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0DC0C43E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legend(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's11(k)'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's12(k)'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's22(k)'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3735440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1180BC8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lastRenderedPageBreak/>
        <w:t>% 图2(b) 状态反馈增益控制规律 K(k)</w:t>
      </w:r>
    </w:p>
    <w:p w14:paraId="12CC7E87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subplot(2,2,2), plot(k, k1,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k, k2,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'*'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4A1EB677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174AE0A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'反馈控制规律 K(k)'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E983B75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legend(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'k1(k)'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'k2(k)'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12DCF79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757D11DF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图2(c) 控制序列 u(k)</w:t>
      </w:r>
    </w:p>
    <w:p w14:paraId="5A238BB3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subplot(2,2,3), plot(k, u,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0B33D41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'u(k)'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17419752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4A56DAD0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'控制序列 u(k)'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011535FB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</w:p>
    <w:p w14:paraId="25C49E8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图2(d) 输出序列 y(k)</w:t>
      </w:r>
    </w:p>
    <w:p w14:paraId="03033BD4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 xml:space="preserve">subplot(2,2,4), plot(k, x2, 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E1AE043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'y(k) = x2(k)'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81A3AE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0153815D" w14:textId="77777777" w:rsidR="00994851" w:rsidRPr="00994851" w:rsidRDefault="00994851" w:rsidP="00994851">
      <w:pPr>
        <w:rPr>
          <w:rFonts w:ascii="Microsoft YaHei" w:eastAsia="Microsoft YaHei" w:hAnsi="Microsoft YaHei" w:cs="SimSun"/>
          <w:sz w:val="18"/>
          <w:szCs w:val="18"/>
        </w:rPr>
      </w:pPr>
      <w:r w:rsidRPr="00994851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994851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'输出序列 y(k)'</w:t>
      </w:r>
      <w:r w:rsidRPr="00994851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558B854" w14:textId="779532FC" w:rsidR="00994851" w:rsidRDefault="00994851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输出结果如下：</w:t>
      </w:r>
    </w:p>
    <w:p w14:paraId="31D1ECDA" w14:textId="2E64397C" w:rsidR="00994851" w:rsidRDefault="00994851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 w:rsidRPr="00994851">
        <w:rPr>
          <w:rFonts w:ascii="SimSun" w:eastAsia="SimSun" w:hAnsi="SimSun" w:cs="SimSun"/>
          <w:noProof/>
          <w:color w:val="000000"/>
        </w:rPr>
        <w:drawing>
          <wp:inline distT="0" distB="0" distL="0" distR="0" wp14:anchorId="4EDF933C" wp14:editId="72203185">
            <wp:extent cx="5353797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EAA6" w14:textId="4CEF3BCD" w:rsidR="001D495C" w:rsidRDefault="001D495C" w:rsidP="001D495C">
      <w:pPr>
        <w:spacing w:line="300" w:lineRule="auto"/>
        <w:ind w:firstLineChars="200" w:firstLine="480"/>
        <w:rPr>
          <w:rFonts w:ascii="SimSun" w:eastAsia="SimSun" w:hAnsi="SimSun"/>
          <w:bCs/>
          <w:szCs w:val="28"/>
        </w:rPr>
      </w:pPr>
      <w:r>
        <w:rPr>
          <w:rFonts w:ascii="SimSun" w:eastAsia="SimSun" w:hAnsi="SimSun" w:cs="SimSun" w:hint="eastAsia"/>
          <w:color w:val="000000"/>
        </w:rPr>
        <w:lastRenderedPageBreak/>
        <w:t>作业</w:t>
      </w:r>
      <w:r w:rsidRPr="000C0593">
        <w:rPr>
          <w:rFonts w:ascii="SimHei" w:eastAsia="SimHei" w:hAnsi="SimHei" w:hint="eastAsia"/>
          <w:bCs/>
          <w:color w:val="FF0000"/>
          <w:sz w:val="28"/>
        </w:rPr>
        <w:t>6-</w:t>
      </w:r>
      <w:r>
        <w:rPr>
          <w:rFonts w:ascii="SimHei" w:eastAsia="SimHei" w:hAnsi="SimHei"/>
          <w:bCs/>
          <w:color w:val="FF0000"/>
          <w:sz w:val="28"/>
        </w:rPr>
        <w:t>18</w:t>
      </w:r>
      <w:r w:rsidRPr="000C0593">
        <w:rPr>
          <w:rFonts w:ascii="SimHei" w:eastAsia="SimHei" w:hAnsi="SimHei"/>
          <w:bCs/>
          <w:color w:val="FF0000"/>
          <w:sz w:val="28"/>
        </w:rPr>
        <w:t>:</w:t>
      </w:r>
      <w:r w:rsidRPr="000C0593">
        <w:rPr>
          <w:rFonts w:ascii="SimSun" w:eastAsia="SimSun" w:hAnsi="SimSun" w:hint="eastAsia"/>
          <w:bCs/>
          <w:szCs w:val="28"/>
        </w:rPr>
        <w:t>已知被控对象的离散状态</w:t>
      </w:r>
      <w:r>
        <w:rPr>
          <w:rFonts w:ascii="SimSun" w:eastAsia="SimSun" w:hAnsi="SimSun" w:hint="eastAsia"/>
          <w:bCs/>
          <w:szCs w:val="28"/>
        </w:rPr>
        <w:t>方程</w:t>
      </w:r>
      <w:r w:rsidRPr="000C0593">
        <w:rPr>
          <w:rFonts w:ascii="SimSun" w:eastAsia="SimSun" w:hAnsi="SimSun" w:hint="eastAsia"/>
          <w:bCs/>
          <w:szCs w:val="28"/>
        </w:rPr>
        <w:t>为</w:t>
      </w:r>
      <w:r>
        <w:rPr>
          <w:rFonts w:ascii="SimSun" w:eastAsia="SimSun" w:hAnsi="SimSun" w:hint="eastAsia"/>
          <w:bCs/>
          <w:szCs w:val="28"/>
        </w:rPr>
        <w:t>:</w:t>
      </w:r>
    </w:p>
    <w:p w14:paraId="55FE1280" w14:textId="794E221E" w:rsidR="00EE1A0E" w:rsidRPr="001D495C" w:rsidRDefault="001D495C" w:rsidP="000C0593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m:oMathPara>
        <m:oMath>
          <m:r>
            <w:rPr>
              <w:rFonts w:ascii="Cambria Math" w:eastAsia="SimSun" w:hAnsi="Cambria Math" w:cs="SimSun" w:hint="eastAsia"/>
              <w:color w:val="000000"/>
            </w:rPr>
            <m:t>x</m:t>
          </m:r>
          <m:d>
            <m:d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</w:rPr>
                <m:t>k+1</m:t>
              </m:r>
            </m:e>
          </m:d>
          <m:r>
            <w:rPr>
              <w:rFonts w:ascii="Cambria Math" w:eastAsia="SimSun" w:hAnsi="Cambria Math" w:cs="SimSun"/>
              <w:color w:val="000000"/>
            </w:rPr>
            <m:t>=0.3679x</m:t>
          </m:r>
          <m:d>
            <m:d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</w:rPr>
                <m:t>k</m:t>
              </m:r>
            </m:e>
          </m:d>
          <m:r>
            <w:rPr>
              <w:rFonts w:ascii="Cambria Math" w:eastAsia="SimSun" w:hAnsi="Cambria Math" w:cs="SimSun"/>
              <w:color w:val="000000"/>
            </w:rPr>
            <m:t>+0.6321u</m:t>
          </m:r>
          <m:d>
            <m:d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</w:rPr>
                <m:t>k</m:t>
              </m:r>
            </m:e>
          </m:d>
          <m:r>
            <w:rPr>
              <w:rFonts w:ascii="Cambria Math" w:eastAsia="SimSun" w:hAnsi="Cambria Math" w:cs="SimSun"/>
              <w:color w:val="000000"/>
            </w:rPr>
            <m:t>,   x</m:t>
          </m:r>
          <m:d>
            <m:d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</w:rPr>
                <m:t>0</m:t>
              </m:r>
            </m:e>
          </m:d>
          <m:r>
            <w:rPr>
              <w:rFonts w:ascii="Cambria Math" w:eastAsia="SimSun" w:hAnsi="Cambria Math" w:cs="SimSun"/>
              <w:color w:val="000000"/>
            </w:rPr>
            <m:t>=1</m:t>
          </m:r>
        </m:oMath>
      </m:oMathPara>
    </w:p>
    <w:p w14:paraId="457FCFA9" w14:textId="24278596" w:rsidR="001D495C" w:rsidRDefault="001D495C" w:rsidP="001D495C">
      <w:pPr>
        <w:spacing w:line="300" w:lineRule="auto"/>
        <w:ind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二次性能指标为：</w:t>
      </w:r>
    </w:p>
    <w:p w14:paraId="7B37BBAB" w14:textId="3596A48D" w:rsidR="001D495C" w:rsidRPr="001D495C" w:rsidRDefault="001D495C" w:rsidP="001D495C">
      <w:pPr>
        <w:spacing w:line="300" w:lineRule="auto"/>
        <w:rPr>
          <w:rFonts w:ascii="SimSun" w:eastAsia="SimSun" w:hAnsi="SimSun" w:cs="SimSun"/>
          <w:color w:val="000000"/>
        </w:rPr>
      </w:pPr>
      <m:oMathPara>
        <m:oMath>
          <m:r>
            <w:rPr>
              <w:rFonts w:ascii="Cambria Math" w:eastAsia="SimSun" w:hAnsi="Cambria Math" w:cs="SimSun" w:hint="eastAsia"/>
              <w:color w:val="000000"/>
            </w:rPr>
            <m:t>J</m:t>
          </m:r>
          <m:r>
            <w:rPr>
              <w:rFonts w:ascii="Cambria Math" w:eastAsia="SimSun" w:hAnsi="Cambria Math" w:cs="SimSun"/>
              <w:color w:val="000000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</w:rPr>
                <m:t>2</m:t>
              </m:r>
            </m:den>
          </m:f>
          <m:sSup>
            <m:sSup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sSupPr>
            <m:e>
              <m:r>
                <w:rPr>
                  <w:rFonts w:ascii="Cambria Math" w:eastAsia="SimSun" w:hAnsi="Cambria Math" w:cs="SimSun"/>
                  <w:color w:val="000000"/>
                </w:rPr>
                <m:t>x</m:t>
              </m:r>
            </m:e>
            <m:sup>
              <m:r>
                <w:rPr>
                  <w:rFonts w:ascii="Cambria Math" w:eastAsia="SimSun" w:hAnsi="Cambria Math" w:cs="SimSun"/>
                  <w:color w:val="000000"/>
                </w:rPr>
                <m:t>2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</w:rPr>
                <m:t>10</m:t>
              </m:r>
            </m:e>
          </m:d>
          <m:r>
            <w:rPr>
              <w:rFonts w:ascii="Cambria Math" w:eastAsia="SimSun" w:hAnsi="Cambria Math" w:cs="SimSun"/>
              <w:color w:val="000000"/>
            </w:rPr>
            <m:t>+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Sun" w:hAnsi="Cambria Math" w:cs="SimSun"/>
                  <w:i/>
                  <w:color w:val="000000"/>
                </w:rPr>
              </m:ctrlPr>
            </m:naryPr>
            <m:sub>
              <m:r>
                <w:rPr>
                  <w:rFonts w:ascii="Cambria Math" w:eastAsia="SimSun" w:hAnsi="Cambria Math" w:cs="SimSun"/>
                  <w:color w:val="000000"/>
                </w:rPr>
                <m:t>k=0</m:t>
              </m:r>
            </m:sub>
            <m:sup>
              <m:r>
                <w:rPr>
                  <w:rFonts w:ascii="Cambria Math" w:eastAsia="SimSun" w:hAnsi="Cambria Math" w:cs="SimSun"/>
                  <w:color w:val="000000"/>
                </w:rPr>
                <m:t>9</m:t>
              </m:r>
            </m:sup>
            <m:e>
              <m:r>
                <w:rPr>
                  <w:rFonts w:ascii="Cambria Math" w:eastAsia="SimSun" w:hAnsi="Cambria Math" w:cs="SimSun"/>
                  <w:color w:val="000000"/>
                </w:rPr>
                <m:t>[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SimSun" w:hAnsi="Cambria Math" w:cs="SimSun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SimSun" w:hAnsi="Cambria Math" w:cs="SimSu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color w:val="000000"/>
                    </w:rPr>
                    <m:t>k</m:t>
                  </m:r>
                </m:e>
              </m:d>
              <m:r>
                <w:rPr>
                  <w:rFonts w:ascii="Cambria Math" w:eastAsia="SimSun" w:hAnsi="Cambria Math" w:cs="SimSu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  <w:color w:val="000000"/>
                    </w:rPr>
                    <m:t>u</m:t>
                  </m:r>
                </m:e>
                <m:sup>
                  <m:r>
                    <w:rPr>
                      <w:rFonts w:ascii="Cambria Math" w:eastAsia="SimSun" w:hAnsi="Cambria Math" w:cs="SimSu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SimSun"/>
                  <w:color w:val="000000"/>
                </w:rPr>
                <m:t>(k)]</m:t>
              </m:r>
            </m:e>
          </m:nary>
        </m:oMath>
      </m:oMathPara>
    </w:p>
    <w:p w14:paraId="6F33962D" w14:textId="69DBBA8F" w:rsidR="001D495C" w:rsidRDefault="001D495C" w:rsidP="001D495C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试设计LQR最优状态反馈控制器，并用计算机编程给出设计参数S(</w:t>
      </w:r>
      <w:r>
        <w:rPr>
          <w:rFonts w:ascii="SimSun" w:eastAsia="SimSun" w:hAnsi="SimSun" w:cs="SimSun"/>
          <w:color w:val="000000"/>
        </w:rPr>
        <w:t>k)</w:t>
      </w:r>
      <w:r>
        <w:rPr>
          <w:rFonts w:ascii="SimSun" w:eastAsia="SimSun" w:hAnsi="SimSun" w:cs="SimSun" w:hint="eastAsia"/>
          <w:color w:val="000000"/>
        </w:rPr>
        <w:t>，</w:t>
      </w:r>
      <w:r>
        <w:rPr>
          <w:rFonts w:ascii="SimSun" w:eastAsia="SimSun" w:hAnsi="SimSun" w:cs="SimSun"/>
          <w:color w:val="000000"/>
        </w:rPr>
        <w:t>K(k)</w:t>
      </w:r>
      <w:r>
        <w:rPr>
          <w:rFonts w:ascii="SimSun" w:eastAsia="SimSun" w:hAnsi="SimSun" w:cs="SimSun" w:hint="eastAsia"/>
          <w:color w:val="000000"/>
        </w:rPr>
        <w:t>以及系统状态和控制器的输出曲线。</w:t>
      </w:r>
    </w:p>
    <w:p w14:paraId="2D90EA93" w14:textId="46F29789" w:rsidR="001D495C" w:rsidRDefault="001D495C" w:rsidP="001D495C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程序如下：</w:t>
      </w:r>
    </w:p>
    <w:p w14:paraId="21E3E3D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A = 0.3679;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状态矩阵 A</w:t>
      </w:r>
    </w:p>
    <w:p w14:paraId="3EA8F9B6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B = 0.6321;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输入矩阵 B</w:t>
      </w:r>
    </w:p>
    <w:p w14:paraId="73809AF3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Q1 = 1;  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状态权重矩阵 Q1</w:t>
      </w:r>
    </w:p>
    <w:p w14:paraId="27C5425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Q2 = 1;  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控制权重矩阵 Q2</w:t>
      </w:r>
    </w:p>
    <w:p w14:paraId="558E79A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Q0 = 1;  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最终条件 Q0</w:t>
      </w:r>
    </w:p>
    <w:p w14:paraId="55DD5C59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282C9F0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N = 10;  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总时间步数 N</w:t>
      </w:r>
    </w:p>
    <w:p w14:paraId="52DD50BE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x(1) = 1;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初始状态 x(0)</w:t>
      </w:r>
    </w:p>
    <w:p w14:paraId="0F6F5F4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S = zeros(1, N);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初始化S矩阵</w:t>
      </w:r>
    </w:p>
    <w:p w14:paraId="3EA6902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S(N) = Q0;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终止条件 S(N) = Q0</w:t>
      </w:r>
    </w:p>
    <w:p w14:paraId="16F57AA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626EC82F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初始化反馈增益矩阵 K(k)</w:t>
      </w:r>
    </w:p>
    <w:p w14:paraId="4F028E69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K = zeros(1, N);</w:t>
      </w:r>
    </w:p>
    <w:p w14:paraId="301E3C18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 = zeros(1, N);</w:t>
      </w:r>
    </w:p>
    <w:p w14:paraId="12F4386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S(N) = Q0;</w:t>
      </w:r>
    </w:p>
    <w:p w14:paraId="3E25103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2EEC531E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(2) 递归计算 Riccati 方程解 S(k) 和反馈增益 K(k)</w:t>
      </w:r>
    </w:p>
    <w:p w14:paraId="3B3D7BC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k = N-1:-1:1</w:t>
      </w:r>
    </w:p>
    <w:p w14:paraId="40C1EE30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    K(k) = (Q2 + B^2 * S(k+1)) \ (B * A * S(k+1));</w:t>
      </w:r>
    </w:p>
    <w:p w14:paraId="6ADB7510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    S(k) = A^2 * S(k+1) - A * B * K(k) * S(k+1) + Q1 + K(k)^2 * Q2;</w:t>
      </w:r>
    </w:p>
    <w:p w14:paraId="0026C78D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E00FF"/>
          <w:sz w:val="18"/>
          <w:szCs w:val="18"/>
        </w:rPr>
        <w:t>end</w:t>
      </w:r>
    </w:p>
    <w:p w14:paraId="6AC20C8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316708CF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初始化状态 x(k) 和控制量 u(k)</w:t>
      </w:r>
    </w:p>
    <w:p w14:paraId="58C9C1C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u = zeros(1, N);</w:t>
      </w:r>
    </w:p>
    <w:p w14:paraId="4F1C655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x = zeros(1, N);</w:t>
      </w:r>
    </w:p>
    <w:p w14:paraId="0F694162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x(1) = 1;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初始状态 x(0)</w:t>
      </w:r>
    </w:p>
    <w:p w14:paraId="53FE009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5269F008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(3) 计算状态序列 x(k) 和控制输入序列 u(k)</w:t>
      </w:r>
    </w:p>
    <w:p w14:paraId="452A45D0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E00FF"/>
          <w:sz w:val="18"/>
          <w:szCs w:val="18"/>
        </w:rPr>
        <w:t xml:space="preserve">for 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k = 1:N-1</w:t>
      </w:r>
    </w:p>
    <w:p w14:paraId="01C50D6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    u(k) = -K(k) * x(k);      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反馈控制规律</w:t>
      </w:r>
    </w:p>
    <w:p w14:paraId="7FA04E9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    x(k+1) = A * x(k) + B * u(k);  </w:t>
      </w: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状态更新</w:t>
      </w:r>
    </w:p>
    <w:p w14:paraId="43F48BDE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E00FF"/>
          <w:sz w:val="18"/>
          <w:szCs w:val="18"/>
        </w:rPr>
        <w:lastRenderedPageBreak/>
        <w:t>end</w:t>
      </w:r>
    </w:p>
    <w:p w14:paraId="17A6A249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6EAC8DCD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(4) 绘制结果图像</w:t>
      </w:r>
    </w:p>
    <w:p w14:paraId="6CC8F60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k = 0:N-1;</w:t>
      </w:r>
    </w:p>
    <w:p w14:paraId="74930417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4710E44F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figure;</w:t>
      </w:r>
    </w:p>
    <w:p w14:paraId="6E139193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7FC49D4C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图1: Riccati 方程的解 S(k)</w:t>
      </w:r>
    </w:p>
    <w:p w14:paraId="34D3783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subplot(2,2,1);</w:t>
      </w:r>
    </w:p>
    <w:p w14:paraId="2FB725A7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plot(k, S, 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'o-'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02C4B71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E56E45F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468404CD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'Riccati Equation Solution S(k)'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1B902B7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41AA02F1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图2: 反馈增益 K(k)</w:t>
      </w:r>
    </w:p>
    <w:p w14:paraId="323FB6F0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subplot(2,2,2);</w:t>
      </w:r>
    </w:p>
    <w:p w14:paraId="5159D16E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plot(k, K, 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'o-'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7DC4444C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6D7D018E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6FB19EC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'State Feedback Gain K(k)'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0C25B57B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1DAFDA2C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图3: 状态 x(k)</w:t>
      </w:r>
    </w:p>
    <w:p w14:paraId="7E517D1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subplot(2,2,3);</w:t>
      </w:r>
    </w:p>
    <w:p w14:paraId="17388A30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plot(k, x, 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'o-'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6F1A1B2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'x(k)'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7902DC3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51386B14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'System State x(k)'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7C70C4E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</w:p>
    <w:p w14:paraId="0D3F3F5F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color w:val="008013"/>
          <w:sz w:val="18"/>
          <w:szCs w:val="18"/>
        </w:rPr>
        <w:t>% 图4: 控制输入 u(k)</w:t>
      </w:r>
    </w:p>
    <w:p w14:paraId="4E6EC473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subplot(2,2,4);</w:t>
      </w:r>
    </w:p>
    <w:p w14:paraId="0A735EAD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 xml:space="preserve">plot(k, u, 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'o-'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0703BFBC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ylabel(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'u(k)'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35DF3B35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xlabel(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'k'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4FEF24AA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18"/>
          <w:szCs w:val="18"/>
        </w:rPr>
      </w:pPr>
      <w:r w:rsidRPr="001D495C">
        <w:rPr>
          <w:rFonts w:ascii="Microsoft YaHei" w:eastAsia="Microsoft YaHei" w:hAnsi="Microsoft YaHei" w:cs="SimSun" w:hint="eastAsia"/>
          <w:sz w:val="18"/>
          <w:szCs w:val="18"/>
        </w:rPr>
        <w:t>title(</w:t>
      </w:r>
      <w:r w:rsidRPr="001D495C">
        <w:rPr>
          <w:rFonts w:ascii="Microsoft YaHei" w:eastAsia="Microsoft YaHei" w:hAnsi="Microsoft YaHei" w:cs="SimSun" w:hint="eastAsia"/>
          <w:color w:val="A709F5"/>
          <w:sz w:val="18"/>
          <w:szCs w:val="18"/>
        </w:rPr>
        <w:t>'Control Input u(k)'</w:t>
      </w:r>
      <w:r w:rsidRPr="001D495C">
        <w:rPr>
          <w:rFonts w:ascii="Microsoft YaHei" w:eastAsia="Microsoft YaHei" w:hAnsi="Microsoft YaHei" w:cs="SimSun" w:hint="eastAsia"/>
          <w:sz w:val="18"/>
          <w:szCs w:val="18"/>
        </w:rPr>
        <w:t>);</w:t>
      </w:r>
    </w:p>
    <w:p w14:paraId="245E6161" w14:textId="77777777" w:rsidR="001D495C" w:rsidRPr="001D495C" w:rsidRDefault="001D495C" w:rsidP="001D495C">
      <w:pPr>
        <w:rPr>
          <w:rFonts w:ascii="Microsoft YaHei" w:eastAsia="Microsoft YaHei" w:hAnsi="Microsoft YaHei" w:cs="SimSun"/>
          <w:sz w:val="20"/>
          <w:szCs w:val="20"/>
        </w:rPr>
      </w:pPr>
    </w:p>
    <w:p w14:paraId="63AC4EF7" w14:textId="79676EF8" w:rsidR="001D495C" w:rsidRDefault="00AC43F9" w:rsidP="001D495C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结果如下：</w:t>
      </w:r>
    </w:p>
    <w:p w14:paraId="10191968" w14:textId="7B388E40" w:rsidR="00AC43F9" w:rsidRPr="001D495C" w:rsidRDefault="00AC43F9" w:rsidP="001D495C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 w:rsidRPr="00AC43F9">
        <w:rPr>
          <w:rFonts w:ascii="SimSun" w:eastAsia="SimSun" w:hAnsi="SimSun" w:cs="SimSun"/>
          <w:noProof/>
          <w:color w:val="000000"/>
        </w:rPr>
        <w:lastRenderedPageBreak/>
        <w:drawing>
          <wp:inline distT="0" distB="0" distL="0" distR="0" wp14:anchorId="43B63326" wp14:editId="3FD5030F">
            <wp:extent cx="5353797" cy="483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3F9" w:rsidRPr="001D495C" w:rsidSect="00732594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ASFHK+FandolSong-Regular-Ident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2"/>
    <w:rsid w:val="000C0593"/>
    <w:rsid w:val="001D495C"/>
    <w:rsid w:val="00400328"/>
    <w:rsid w:val="004617D5"/>
    <w:rsid w:val="00511D8C"/>
    <w:rsid w:val="005E2C45"/>
    <w:rsid w:val="00732594"/>
    <w:rsid w:val="00994851"/>
    <w:rsid w:val="00AC43F9"/>
    <w:rsid w:val="00B8147B"/>
    <w:rsid w:val="00BF47F2"/>
    <w:rsid w:val="00EC156E"/>
    <w:rsid w:val="00EE1A0E"/>
    <w:rsid w:val="00F4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4FEE"/>
  <w15:chartTrackingRefBased/>
  <w15:docId w15:val="{7EF2FB6B-4E54-4AFF-AA5F-B2D7987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5C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rsid w:val="00732594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1D4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Tianqi</dc:creator>
  <cp:keywords/>
  <dc:description/>
  <cp:lastModifiedBy>Zhu Tianqi</cp:lastModifiedBy>
  <cp:revision>6</cp:revision>
  <dcterms:created xsi:type="dcterms:W3CDTF">2024-10-06T04:16:00Z</dcterms:created>
  <dcterms:modified xsi:type="dcterms:W3CDTF">2024-11-13T10:25:00Z</dcterms:modified>
</cp:coreProperties>
</file>