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1926" w14:textId="77777777" w:rsidR="00EC52B3" w:rsidRDefault="00EC52B3" w:rsidP="00EC52B3">
      <w:pPr>
        <w:spacing w:line="450" w:lineRule="exact"/>
        <w:rPr>
          <w:rFonts w:ascii="SimSun" w:hAnsi="SimSun" w:cs="SimSun"/>
          <w:color w:val="000000"/>
          <w:sz w:val="44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36FBCF" wp14:editId="69670233">
            <wp:simplePos x="0" y="0"/>
            <wp:positionH relativeFrom="margin">
              <wp:align>center</wp:align>
            </wp:positionH>
            <wp:positionV relativeFrom="page">
              <wp:posOffset>1022914</wp:posOffset>
            </wp:positionV>
            <wp:extent cx="3877310" cy="107251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7A297" w14:textId="77777777" w:rsidR="00EC52B3" w:rsidRDefault="00EC52B3" w:rsidP="00EC52B3">
      <w:pPr>
        <w:spacing w:beforeLines="800" w:before="2496" w:line="300" w:lineRule="auto"/>
        <w:jc w:val="center"/>
        <w:rPr>
          <w:rFonts w:ascii="SimSun" w:eastAsia="SimSun" w:hAnsi="SimSun"/>
          <w:color w:val="000000"/>
          <w:sz w:val="52"/>
          <w:szCs w:val="52"/>
        </w:rPr>
      </w:pPr>
      <w:r>
        <w:rPr>
          <w:rFonts w:ascii="SimSun" w:eastAsia="SimSun" w:hAnsi="SimSun" w:cs="SimSun" w:hint="eastAsia"/>
          <w:color w:val="000000"/>
          <w:sz w:val="52"/>
          <w:szCs w:val="52"/>
        </w:rPr>
        <w:t>《计算机先进控制》实验报告</w:t>
      </w:r>
    </w:p>
    <w:p w14:paraId="27456841" w14:textId="579122A2" w:rsidR="00EC52B3" w:rsidRPr="00B8147B" w:rsidRDefault="00EC52B3" w:rsidP="00EC52B3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36"/>
          <w:szCs w:val="36"/>
        </w:rPr>
      </w:pPr>
      <w:r w:rsidRPr="00B8147B">
        <w:rPr>
          <w:rFonts w:ascii="SimSun" w:eastAsia="SimSun" w:hAnsi="SimSun" w:cs="SimHei" w:hint="eastAsia"/>
          <w:color w:val="000000"/>
          <w:sz w:val="36"/>
          <w:szCs w:val="36"/>
        </w:rPr>
        <w:t>实验</w:t>
      </w:r>
      <w:r w:rsidR="00D17423">
        <w:rPr>
          <w:rFonts w:ascii="SimSun" w:eastAsia="SimSun" w:hAnsi="SimSun" w:cs="SimHei" w:hint="eastAsia"/>
          <w:color w:val="000000"/>
          <w:sz w:val="36"/>
          <w:szCs w:val="36"/>
        </w:rPr>
        <w:t>三</w:t>
      </w:r>
      <w:r w:rsidRPr="00B8147B">
        <w:rPr>
          <w:rFonts w:ascii="SimSun" w:eastAsia="SimSun" w:hAnsi="SimSun" w:cs="SimHei" w:hint="eastAsia"/>
          <w:color w:val="000000"/>
          <w:sz w:val="36"/>
          <w:szCs w:val="36"/>
        </w:rPr>
        <w:t>：</w:t>
      </w:r>
      <w:r w:rsidRPr="00EC52B3">
        <w:rPr>
          <w:rFonts w:ascii="SimSun" w:eastAsia="SimSun" w:hAnsi="SimSun" w:cs="SimHei"/>
          <w:color w:val="000000"/>
          <w:sz w:val="36"/>
          <w:szCs w:val="36"/>
        </w:rPr>
        <w:t>可调增益Lyapunov-MRAC自适应律的设计与仿真</w:t>
      </w:r>
    </w:p>
    <w:p w14:paraId="2CBD4095" w14:textId="77777777" w:rsidR="00EC52B3" w:rsidRDefault="00EC52B3" w:rsidP="00EC52B3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44"/>
          <w:szCs w:val="44"/>
        </w:rPr>
      </w:pPr>
    </w:p>
    <w:p w14:paraId="73636C18" w14:textId="77777777" w:rsidR="00EC52B3" w:rsidRDefault="00EC52B3" w:rsidP="00EC52B3">
      <w:pPr>
        <w:spacing w:before="762" w:line="300" w:lineRule="auto"/>
        <w:jc w:val="center"/>
        <w:rPr>
          <w:rFonts w:ascii="SimSun" w:eastAsia="SimSun" w:hAnsi="SimSun"/>
          <w:color w:val="000000"/>
          <w:sz w:val="44"/>
          <w:szCs w:val="44"/>
        </w:rPr>
      </w:pPr>
    </w:p>
    <w:p w14:paraId="4836B800" w14:textId="5A427D8E" w:rsidR="00EC52B3" w:rsidRDefault="00EC52B3" w:rsidP="00EC52B3">
      <w:pPr>
        <w:spacing w:beforeLines="300" w:before="936"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  <w:u w:val="single"/>
        </w:rPr>
      </w:pPr>
      <w:r w:rsidRPr="00EC52B3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96864"/>
        </w:rPr>
        <w:t>学</w:t>
      </w:r>
      <w:r w:rsidRPr="00EC52B3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96864"/>
        </w:rPr>
        <w:t xml:space="preserve"> </w:t>
      </w:r>
      <w:r w:rsidRPr="00EC52B3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96864"/>
        </w:rPr>
        <w:t>院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763DA566" w14:textId="43D78CE6" w:rsidR="00EC52B3" w:rsidRDefault="00EC52B3" w:rsidP="00EC52B3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EC52B3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96863"/>
        </w:rPr>
        <w:t>专</w:t>
      </w:r>
      <w:r w:rsidRPr="00EC52B3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96863"/>
        </w:rPr>
        <w:t xml:space="preserve"> </w:t>
      </w:r>
      <w:r w:rsidRPr="00EC52B3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96863"/>
        </w:rPr>
        <w:t>业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35FF2C3F" w14:textId="3F452501" w:rsidR="00EC52B3" w:rsidRDefault="00EC52B3" w:rsidP="00EC52B3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EC52B3">
        <w:rPr>
          <w:rFonts w:ascii="SimSun" w:eastAsia="SimSun" w:hAnsi="SimSun" w:cs="EASFHK+FandolSong-Regular-Ident" w:hint="eastAsia"/>
          <w:color w:val="000000"/>
          <w:sz w:val="30"/>
          <w:szCs w:val="30"/>
          <w:fitText w:val="1200" w:id="-902596862"/>
        </w:rPr>
        <w:t>学生姓名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 </w:t>
      </w:r>
    </w:p>
    <w:p w14:paraId="19513FD6" w14:textId="5AA95BD9" w:rsidR="00EC52B3" w:rsidRDefault="00EC52B3" w:rsidP="00EC52B3">
      <w:pPr>
        <w:spacing w:line="300" w:lineRule="auto"/>
        <w:ind w:leftChars="1200" w:left="2880"/>
        <w:rPr>
          <w:rFonts w:ascii="SimSun" w:eastAsia="SimSun" w:hAnsi="SimSun" w:cs="SimSun"/>
          <w:color w:val="000000"/>
          <w:sz w:val="30"/>
          <w:szCs w:val="22"/>
        </w:rPr>
      </w:pPr>
      <w:r w:rsidRPr="00EC52B3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96861"/>
        </w:rPr>
        <w:t>学</w:t>
      </w:r>
      <w:r w:rsidRPr="00EC52B3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96861"/>
        </w:rPr>
        <w:t xml:space="preserve"> </w:t>
      </w:r>
      <w:r w:rsidRPr="00EC52B3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96861"/>
        </w:rPr>
        <w:t>号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5D0AAB24" w14:textId="77777777" w:rsidR="00EC52B3" w:rsidRPr="005E2C45" w:rsidRDefault="00EC52B3" w:rsidP="00EC52B3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7D5458F8" w14:textId="4317DE90" w:rsidR="00EC52B3" w:rsidRDefault="00EC52B3" w:rsidP="00EC52B3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27E61A95" w14:textId="77777777" w:rsidR="00EC52B3" w:rsidRDefault="00EC52B3" w:rsidP="00EC52B3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  <w:r>
        <w:rPr>
          <w:rFonts w:ascii="SimSun" w:eastAsia="SimSun" w:hAnsi="SimSun" w:cs="SimSun" w:hint="eastAsia"/>
          <w:color w:val="000000"/>
          <w:sz w:val="30"/>
          <w:szCs w:val="22"/>
        </w:rPr>
        <w:t xml:space="preserve">北京交通大学 </w:t>
      </w:r>
    </w:p>
    <w:p w14:paraId="351866F6" w14:textId="45644F39" w:rsidR="00F42E3D" w:rsidRDefault="00EC52B3" w:rsidP="00EC52B3">
      <w:pPr>
        <w:rPr>
          <w:rFonts w:ascii="SimHei" w:eastAsia="SimHei" w:hAnsi="SimHei" w:cs="SimSun"/>
          <w:color w:val="000000"/>
          <w:sz w:val="28"/>
          <w:szCs w:val="28"/>
        </w:rPr>
      </w:pPr>
      <w:r>
        <w:rPr>
          <w:rFonts w:ascii="SimSun" w:eastAsia="SimSun" w:hAnsi="SimSun" w:cs="SimSun"/>
          <w:color w:val="000000"/>
          <w:sz w:val="30"/>
          <w:szCs w:val="22"/>
        </w:rPr>
        <w:br w:type="page"/>
      </w:r>
      <w:r>
        <w:rPr>
          <w:rFonts w:ascii="SimHei" w:eastAsia="SimHei" w:hAnsi="SimHei" w:cs="SimSun" w:hint="eastAsia"/>
          <w:color w:val="000000"/>
          <w:sz w:val="28"/>
          <w:szCs w:val="28"/>
        </w:rPr>
        <w:lastRenderedPageBreak/>
        <w:t>实验内容：</w:t>
      </w:r>
    </w:p>
    <w:p w14:paraId="2E3409FB" w14:textId="77777777" w:rsidR="00690FD2" w:rsidRDefault="00690FD2" w:rsidP="00A50B14">
      <w:pPr>
        <w:spacing w:line="300" w:lineRule="auto"/>
        <w:ind w:firstLineChars="200" w:firstLine="480"/>
      </w:pPr>
      <w:bookmarkStart w:id="0" w:name="_Hlk179116078"/>
      <w:r>
        <w:t>设被控对象为如下开环不稳定非最小相位系统。</w:t>
      </w:r>
    </w:p>
    <w:p w14:paraId="1D6FABC4" w14:textId="6CD329F5" w:rsidR="00690FD2" w:rsidRDefault="00690FD2" w:rsidP="00A50B14">
      <w:pPr>
        <w:tabs>
          <w:tab w:val="left" w:pos="5070"/>
        </w:tabs>
        <w:spacing w:line="360" w:lineRule="auto"/>
        <w:ind w:firstLine="480"/>
      </w:pPr>
      <w:r>
        <w:t>被控对象模型：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/>
                <w:sz w:val="30"/>
                <w:szCs w:val="30"/>
              </w:rPr>
              <m:t>k(2s+1)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/>
                <w:sz w:val="30"/>
                <w:szCs w:val="30"/>
              </w:rPr>
              <m:t>+2s+1</m:t>
            </m:r>
          </m:den>
        </m:f>
      </m:oMath>
      <w:r>
        <w:t>，</w:t>
      </w:r>
      <m:oMath>
        <m:r>
          <w:rPr>
            <w:rFonts w:ascii="Cambria Math"/>
          </w:rPr>
          <m:t>k</m:t>
        </m:r>
      </m:oMath>
      <w:r>
        <w:t>未知</w:t>
      </w:r>
      <w:r>
        <w:t>(</w:t>
      </w:r>
      <w:r>
        <w:t>仿真时取</w:t>
      </w:r>
      <m:oMath>
        <m:r>
          <w:rPr>
            <w:rFonts w:ascii="Cambria Math"/>
          </w:rPr>
          <m:t>k=1</m:t>
        </m:r>
      </m:oMath>
      <w:r>
        <w:t>)</w:t>
      </w:r>
    </w:p>
    <w:p w14:paraId="601D3FEA" w14:textId="570D31D3" w:rsidR="00690FD2" w:rsidRDefault="00690FD2" w:rsidP="00690FD2">
      <w:pPr>
        <w:tabs>
          <w:tab w:val="left" w:pos="5070"/>
        </w:tabs>
        <w:spacing w:line="360" w:lineRule="auto"/>
        <w:ind w:firstLine="480"/>
      </w:pPr>
      <w:r>
        <w:t>选择参考模型为：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/>
                    <w:sz w:val="30"/>
                    <w:szCs w:val="30"/>
                  </w:rPr>
                  <m:t>m</m:t>
                </m:r>
              </m:sub>
            </m:sSub>
            <m:r>
              <w:rPr>
                <w:rFonts w:ascii="Cambria Math"/>
                <w:sz w:val="30"/>
                <w:szCs w:val="30"/>
              </w:rPr>
              <m:t>(2s+1)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/>
                <w:sz w:val="30"/>
                <w:szCs w:val="30"/>
              </w:rPr>
              <m:t>+2s+1</m:t>
            </m:r>
          </m:den>
        </m:f>
        <m:r>
          <w:rPr>
            <w:rFonts w:ascii="Cambria Math"/>
            <w:sz w:val="30"/>
            <w:szCs w:val="30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/>
                <w:sz w:val="30"/>
                <w:szCs w:val="30"/>
              </w:rPr>
              <m:t>k</m:t>
            </m:r>
          </m:e>
          <m:sub>
            <m:r>
              <w:rPr>
                <w:rFonts w:ascii="Cambria Math"/>
                <w:sz w:val="30"/>
                <w:szCs w:val="30"/>
              </w:rPr>
              <m:t>m</m:t>
            </m:r>
          </m:sub>
        </m:sSub>
        <m:r>
          <w:rPr>
            <w:rFonts w:ascii="Cambria Math"/>
            <w:sz w:val="30"/>
            <w:szCs w:val="30"/>
          </w:rPr>
          <m:t>=1</m:t>
        </m:r>
      </m:oMath>
    </w:p>
    <w:p w14:paraId="5D29D94F" w14:textId="205D6136" w:rsidR="00690FD2" w:rsidRDefault="00690FD2" w:rsidP="00A50B14">
      <w:pPr>
        <w:tabs>
          <w:tab w:val="left" w:pos="5070"/>
        </w:tabs>
        <w:spacing w:line="360" w:lineRule="auto"/>
        <w:ind w:firstLine="480"/>
      </w:pPr>
      <w:r>
        <w:t>取自适应增益</w:t>
      </w:r>
      <m:oMath>
        <m:r>
          <w:rPr>
            <w:rFonts w:ascii="Cambria Math"/>
          </w:rPr>
          <m:t>γ=0.1</m:t>
        </m:r>
      </m:oMath>
      <w:r>
        <w:t>，输入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>
        <w:t>为方波信号，幅值</w:t>
      </w:r>
      <m:oMath>
        <m:r>
          <w:rPr>
            <w:rFonts w:ascii="Cambria Math"/>
          </w:rPr>
          <m:t>r=2</m:t>
        </m:r>
      </m:oMath>
      <w:r>
        <w:t>。</w:t>
      </w:r>
    </w:p>
    <w:bookmarkEnd w:id="0"/>
    <w:p w14:paraId="2DDB36A9" w14:textId="5D87F2CA" w:rsidR="00A50B14" w:rsidRPr="00A50B14" w:rsidRDefault="00A50B14" w:rsidP="00A50B14">
      <w:pPr>
        <w:spacing w:line="300" w:lineRule="auto"/>
        <w:ind w:firstLineChars="200" w:firstLine="560"/>
        <w:rPr>
          <w:rFonts w:ascii="SimSun" w:eastAsia="SimSun" w:hAnsi="SimSun"/>
          <w:sz w:val="28"/>
          <w:szCs w:val="28"/>
        </w:rPr>
      </w:pPr>
      <w:r w:rsidRPr="00A50B14">
        <w:rPr>
          <w:rFonts w:ascii="SimSun" w:eastAsia="SimSun" w:hAnsi="SimSun" w:hint="eastAsia"/>
          <w:sz w:val="28"/>
          <w:szCs w:val="28"/>
        </w:rPr>
        <w:t>仿真程序如下：</w:t>
      </w:r>
    </w:p>
    <w:p w14:paraId="4DCCB128" w14:textId="77777777" w:rsidR="00A50B14" w:rsidRDefault="00A50B14" w:rsidP="00A50B14">
      <w:pPr>
        <w:rPr>
          <w:color w:val="92D050"/>
        </w:rPr>
      </w:pPr>
      <w:r>
        <w:t>h=0.1; L=100/h;</w:t>
      </w:r>
      <w:r>
        <w:rPr>
          <w:color w:val="228B22"/>
          <w:sz w:val="20"/>
        </w:rPr>
        <w:t xml:space="preserve">        %</w:t>
      </w:r>
      <w:r>
        <w:rPr>
          <w:color w:val="228B22"/>
          <w:sz w:val="20"/>
        </w:rPr>
        <w:t>数值积分步长和仿真步数（减小</w:t>
      </w:r>
      <w:r>
        <w:rPr>
          <w:color w:val="228B22"/>
          <w:sz w:val="20"/>
        </w:rPr>
        <w:t>h</w:t>
      </w:r>
      <w:r>
        <w:rPr>
          <w:color w:val="228B22"/>
          <w:sz w:val="20"/>
        </w:rPr>
        <w:t>，可以提高积分精度）</w:t>
      </w:r>
    </w:p>
    <w:p w14:paraId="40B53B79" w14:textId="77777777" w:rsidR="00A50B14" w:rsidRDefault="00A50B14" w:rsidP="00A50B14">
      <w:r>
        <w:t xml:space="preserve">num=[2 1]; den=[1 2 1]; n=length(den)-1;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对象参数（严格正实）</w:t>
      </w:r>
    </w:p>
    <w:p w14:paraId="03B77909" w14:textId="77777777" w:rsidR="00A50B14" w:rsidRDefault="00A50B14" w:rsidP="00A50B14">
      <w:r>
        <w:t>k=1; [</w:t>
      </w:r>
      <w:proofErr w:type="spellStart"/>
      <w:r>
        <w:t>Ap,Bp,Cp,Dp</w:t>
      </w:r>
      <w:proofErr w:type="spellEnd"/>
      <w:r>
        <w:t>]=tf2ss(k*</w:t>
      </w:r>
      <w:proofErr w:type="spellStart"/>
      <w:r>
        <w:t>num,den</w:t>
      </w:r>
      <w:proofErr w:type="spellEnd"/>
      <w:r>
        <w:t xml:space="preserve">);  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对象参数（传递函数型转换为状态空间型）</w:t>
      </w:r>
    </w:p>
    <w:p w14:paraId="30AB0D36" w14:textId="77777777" w:rsidR="00A50B14" w:rsidRDefault="00A50B14" w:rsidP="00A50B14">
      <w:r>
        <w:t>km=1; [</w:t>
      </w:r>
      <w:proofErr w:type="spellStart"/>
      <w:r>
        <w:t>Am,Bm,Cm,Dm</w:t>
      </w:r>
      <w:proofErr w:type="spellEnd"/>
      <w:r>
        <w:t>]=tf2ss(km*</w:t>
      </w:r>
      <w:proofErr w:type="spellStart"/>
      <w:r>
        <w:t>num,den</w:t>
      </w:r>
      <w:proofErr w:type="spellEnd"/>
      <w:r>
        <w:t xml:space="preserve">);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参考模型参数</w:t>
      </w:r>
    </w:p>
    <w:p w14:paraId="2D269A46" w14:textId="77777777" w:rsidR="00A50B14" w:rsidRDefault="00A50B14" w:rsidP="00A50B14"/>
    <w:p w14:paraId="3CF9381C" w14:textId="77777777" w:rsidR="00A50B14" w:rsidRDefault="00A50B14" w:rsidP="00A50B14">
      <w:r>
        <w:t xml:space="preserve">gamma=0.1;                       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自适应增益</w:t>
      </w:r>
    </w:p>
    <w:p w14:paraId="3FEA6B5B" w14:textId="77777777" w:rsidR="00A50B14" w:rsidRDefault="00A50B14" w:rsidP="00A50B14"/>
    <w:p w14:paraId="1F254C17" w14:textId="77777777" w:rsidR="00A50B14" w:rsidRDefault="00A50B14" w:rsidP="00A50B14">
      <w:r>
        <w:t xml:space="preserve">yr0=0; u0=0; e0=0;                    </w:t>
      </w:r>
      <w:r>
        <w:rPr>
          <w:color w:val="228B22"/>
          <w:sz w:val="20"/>
        </w:rPr>
        <w:t xml:space="preserve"> %</w:t>
      </w:r>
      <w:r>
        <w:rPr>
          <w:color w:val="228B22"/>
          <w:sz w:val="20"/>
        </w:rPr>
        <w:t>初值</w:t>
      </w:r>
    </w:p>
    <w:p w14:paraId="74E4D383" w14:textId="77777777" w:rsidR="00A50B14" w:rsidRDefault="00A50B14" w:rsidP="00A50B14">
      <w:r>
        <w:t xml:space="preserve">xp0=zeros(n,1); xm0=zeros(n,1);      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状态向量初值</w:t>
      </w:r>
    </w:p>
    <w:p w14:paraId="09933B89" w14:textId="77777777" w:rsidR="00A50B14" w:rsidRDefault="00A50B14" w:rsidP="00A50B14">
      <w:r>
        <w:t xml:space="preserve">kc0=0;                           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可调增益初值</w:t>
      </w:r>
    </w:p>
    <w:p w14:paraId="705F9C75" w14:textId="77777777" w:rsidR="00A50B14" w:rsidRDefault="00A50B14" w:rsidP="00A50B14">
      <w:r>
        <w:t xml:space="preserve">r=2; </w:t>
      </w:r>
      <w:proofErr w:type="spellStart"/>
      <w:r>
        <w:t>yr</w:t>
      </w:r>
      <w:proofErr w:type="spellEnd"/>
      <w:r>
        <w:t xml:space="preserve">=r*[ones(1,L/4) -ones(1,L/4) ones(1,L/4) -ones(1,L/4)];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输入信号</w:t>
      </w:r>
    </w:p>
    <w:p w14:paraId="1F021C5B" w14:textId="77777777" w:rsidR="00A50B14" w:rsidRDefault="00A50B14" w:rsidP="00A50B14">
      <w:pPr>
        <w:ind w:firstLine="420"/>
      </w:pPr>
    </w:p>
    <w:p w14:paraId="2F069F9C" w14:textId="77777777" w:rsidR="00A50B14" w:rsidRDefault="00A50B14" w:rsidP="00A50B14">
      <w:pPr>
        <w:ind w:firstLine="420"/>
      </w:pPr>
      <w:r>
        <w:t xml:space="preserve">for </w:t>
      </w:r>
      <w:proofErr w:type="spellStart"/>
      <w:r>
        <w:t>ke</w:t>
      </w:r>
      <w:proofErr w:type="spellEnd"/>
      <w:r>
        <w:t>=1:L</w:t>
      </w:r>
    </w:p>
    <w:p w14:paraId="2C25E144" w14:textId="77777777" w:rsidR="00A50B14" w:rsidRDefault="00A50B14" w:rsidP="00A50B14">
      <w:pPr>
        <w:ind w:firstLine="420"/>
      </w:pPr>
      <w:r>
        <w:t xml:space="preserve">    time(</w:t>
      </w:r>
      <w:proofErr w:type="spellStart"/>
      <w:r>
        <w:t>ke</w:t>
      </w:r>
      <w:proofErr w:type="spellEnd"/>
      <w:r>
        <w:t>)=</w:t>
      </w:r>
      <w:proofErr w:type="spellStart"/>
      <w:r>
        <w:t>ke</w:t>
      </w:r>
      <w:proofErr w:type="spellEnd"/>
      <w:r>
        <w:t>*h;</w:t>
      </w:r>
    </w:p>
    <w:p w14:paraId="443FAD05" w14:textId="77777777" w:rsidR="00A50B14" w:rsidRDefault="00A50B14" w:rsidP="00A50B14">
      <w:pPr>
        <w:ind w:firstLine="420"/>
      </w:pPr>
      <w:r>
        <w:t xml:space="preserve">    </w:t>
      </w:r>
      <w:proofErr w:type="spellStart"/>
      <w:r>
        <w:t>xp</w:t>
      </w:r>
      <w:proofErr w:type="spellEnd"/>
      <w:r>
        <w:t>(:,</w:t>
      </w:r>
      <w:proofErr w:type="spellStart"/>
      <w:r>
        <w:t>ke</w:t>
      </w:r>
      <w:proofErr w:type="spellEnd"/>
      <w:r>
        <w:t>)=xp0+h*(Ap*xp0+Bp*u0);</w:t>
      </w:r>
    </w:p>
    <w:p w14:paraId="59DD5EF3" w14:textId="77777777" w:rsidR="00A50B14" w:rsidRDefault="00A50B14" w:rsidP="00A50B14">
      <w:pPr>
        <w:ind w:firstLine="420"/>
      </w:pPr>
      <w:r>
        <w:t xml:space="preserve">    </w:t>
      </w:r>
      <w:proofErr w:type="spellStart"/>
      <w:r>
        <w:t>yp</w:t>
      </w:r>
      <w:proofErr w:type="spellEnd"/>
      <w:r>
        <w:t>(</w:t>
      </w:r>
      <w:proofErr w:type="spellStart"/>
      <w:r>
        <w:t>ke</w:t>
      </w:r>
      <w:proofErr w:type="spellEnd"/>
      <w:r>
        <w:t>)=Cp*</w:t>
      </w:r>
      <w:proofErr w:type="spellStart"/>
      <w:r>
        <w:t>xp</w:t>
      </w:r>
      <w:proofErr w:type="spellEnd"/>
      <w:r>
        <w:t>(:,</w:t>
      </w:r>
      <w:proofErr w:type="spellStart"/>
      <w:r>
        <w:t>ke</w:t>
      </w:r>
      <w:proofErr w:type="spellEnd"/>
      <w:r>
        <w:t xml:space="preserve">);           </w:t>
      </w:r>
      <w:r>
        <w:rPr>
          <w:color w:val="228B22"/>
          <w:sz w:val="20"/>
        </w:rPr>
        <w:t xml:space="preserve"> %</w:t>
      </w:r>
      <w:r>
        <w:rPr>
          <w:color w:val="228B22"/>
          <w:sz w:val="20"/>
        </w:rPr>
        <w:t>计算</w:t>
      </w:r>
      <w:proofErr w:type="spellStart"/>
      <w:r>
        <w:rPr>
          <w:color w:val="228B22"/>
          <w:sz w:val="20"/>
        </w:rPr>
        <w:t>yp</w:t>
      </w:r>
      <w:proofErr w:type="spellEnd"/>
    </w:p>
    <w:p w14:paraId="1C906AB8" w14:textId="77777777" w:rsidR="00A50B14" w:rsidRDefault="00A50B14" w:rsidP="00A50B14">
      <w:pPr>
        <w:ind w:firstLine="420"/>
      </w:pPr>
      <w:r>
        <w:t xml:space="preserve">    </w:t>
      </w:r>
    </w:p>
    <w:p w14:paraId="6B5AD189" w14:textId="77777777" w:rsidR="00A50B14" w:rsidRDefault="00A50B14" w:rsidP="00A50B14">
      <w:pPr>
        <w:ind w:firstLine="420"/>
      </w:pPr>
      <w:r>
        <w:t xml:space="preserve">    </w:t>
      </w:r>
      <w:proofErr w:type="spellStart"/>
      <w:r>
        <w:t>xm</w:t>
      </w:r>
      <w:proofErr w:type="spellEnd"/>
      <w:r>
        <w:t>(:,</w:t>
      </w:r>
      <w:proofErr w:type="spellStart"/>
      <w:r>
        <w:t>ke</w:t>
      </w:r>
      <w:proofErr w:type="spellEnd"/>
      <w:r>
        <w:t>)=xm0+h*(Am*xm0+Bm*yr0);</w:t>
      </w:r>
    </w:p>
    <w:p w14:paraId="1625538F" w14:textId="77777777" w:rsidR="00A50B14" w:rsidRDefault="00A50B14" w:rsidP="00A50B14">
      <w:pPr>
        <w:ind w:firstLine="420"/>
      </w:pPr>
      <w:r>
        <w:t xml:space="preserve">    </w:t>
      </w:r>
      <w:proofErr w:type="spellStart"/>
      <w:r>
        <w:t>ym</w:t>
      </w:r>
      <w:proofErr w:type="spellEnd"/>
      <w:r>
        <w:t>(</w:t>
      </w:r>
      <w:proofErr w:type="spellStart"/>
      <w:r>
        <w:t>ke</w:t>
      </w:r>
      <w:proofErr w:type="spellEnd"/>
      <w:r>
        <w:t>)=Cm*</w:t>
      </w:r>
      <w:proofErr w:type="spellStart"/>
      <w:r>
        <w:t>xm</w:t>
      </w:r>
      <w:proofErr w:type="spellEnd"/>
      <w:r>
        <w:t>(:,</w:t>
      </w:r>
      <w:proofErr w:type="spellStart"/>
      <w:r>
        <w:t>ke</w:t>
      </w:r>
      <w:proofErr w:type="spellEnd"/>
      <w:r>
        <w:t xml:space="preserve">);                </w:t>
      </w:r>
      <w:r>
        <w:rPr>
          <w:color w:val="228B22"/>
          <w:sz w:val="20"/>
        </w:rPr>
        <w:t>%</w:t>
      </w:r>
      <w:r>
        <w:rPr>
          <w:color w:val="228B22"/>
          <w:sz w:val="20"/>
        </w:rPr>
        <w:t>计算</w:t>
      </w:r>
      <w:proofErr w:type="spellStart"/>
      <w:r>
        <w:rPr>
          <w:color w:val="228B22"/>
          <w:sz w:val="20"/>
        </w:rPr>
        <w:t>ym</w:t>
      </w:r>
      <w:proofErr w:type="spellEnd"/>
    </w:p>
    <w:p w14:paraId="31033FE2" w14:textId="77777777" w:rsidR="00A50B14" w:rsidRDefault="00A50B14" w:rsidP="00A50B14">
      <w:pPr>
        <w:ind w:firstLine="420"/>
      </w:pPr>
      <w:r>
        <w:t xml:space="preserve">    </w:t>
      </w:r>
    </w:p>
    <w:p w14:paraId="64B69E03" w14:textId="77777777" w:rsidR="00A50B14" w:rsidRDefault="00A50B14" w:rsidP="00A50B14">
      <w:pPr>
        <w:ind w:firstLine="420"/>
      </w:pPr>
      <w:r>
        <w:t xml:space="preserve">    e(</w:t>
      </w:r>
      <w:proofErr w:type="spellStart"/>
      <w:r>
        <w:t>ke</w:t>
      </w:r>
      <w:proofErr w:type="spellEnd"/>
      <w:r>
        <w:t>)=</w:t>
      </w:r>
      <w:proofErr w:type="spellStart"/>
      <w:r>
        <w:t>ym</w:t>
      </w:r>
      <w:proofErr w:type="spellEnd"/>
      <w:r>
        <w:t>(</w:t>
      </w:r>
      <w:proofErr w:type="spellStart"/>
      <w:r>
        <w:t>ke</w:t>
      </w:r>
      <w:proofErr w:type="spellEnd"/>
      <w:r>
        <w:t>)-</w:t>
      </w:r>
      <w:proofErr w:type="spellStart"/>
      <w:r>
        <w:t>yp</w:t>
      </w:r>
      <w:proofErr w:type="spellEnd"/>
      <w:r>
        <w:t>(</w:t>
      </w:r>
      <w:proofErr w:type="spellStart"/>
      <w:r>
        <w:t>ke</w:t>
      </w:r>
      <w:proofErr w:type="spellEnd"/>
      <w:r>
        <w:t xml:space="preserve">);                </w:t>
      </w:r>
      <w:r>
        <w:rPr>
          <w:color w:val="228B22"/>
          <w:sz w:val="20"/>
        </w:rPr>
        <w:t>%e=</w:t>
      </w:r>
      <w:proofErr w:type="spellStart"/>
      <w:r>
        <w:rPr>
          <w:color w:val="228B22"/>
          <w:sz w:val="20"/>
        </w:rPr>
        <w:t>ym-yp</w:t>
      </w:r>
      <w:proofErr w:type="spellEnd"/>
    </w:p>
    <w:p w14:paraId="4CD8BBEB" w14:textId="77777777" w:rsidR="00A50B14" w:rsidRDefault="00A50B14" w:rsidP="00A50B14">
      <w:pPr>
        <w:ind w:firstLine="420"/>
      </w:pPr>
      <w:r>
        <w:t xml:space="preserve">    kc=kc0+h*gamma*e0*yr0;</w:t>
      </w:r>
      <w:r>
        <w:rPr>
          <w:color w:val="228B22"/>
          <w:sz w:val="20"/>
        </w:rPr>
        <w:t xml:space="preserve">            %Lyapunov-MRAC</w:t>
      </w:r>
      <w:r>
        <w:rPr>
          <w:color w:val="228B22"/>
          <w:sz w:val="20"/>
        </w:rPr>
        <w:t>自适应律</w:t>
      </w:r>
      <w:r>
        <w:rPr>
          <w:color w:val="228B22"/>
          <w:sz w:val="20"/>
        </w:rPr>
        <w:t>(7-81)</w:t>
      </w:r>
    </w:p>
    <w:p w14:paraId="31AE169D" w14:textId="77777777" w:rsidR="00A50B14" w:rsidRDefault="00A50B14" w:rsidP="00A50B14">
      <w:pPr>
        <w:ind w:firstLine="420"/>
      </w:pPr>
      <w:r>
        <w:t xml:space="preserve">    u(</w:t>
      </w:r>
      <w:proofErr w:type="spellStart"/>
      <w:r>
        <w:t>ke</w:t>
      </w:r>
      <w:proofErr w:type="spellEnd"/>
      <w:r>
        <w:t>)=kc*</w:t>
      </w:r>
      <w:proofErr w:type="spellStart"/>
      <w:r>
        <w:t>yr</w:t>
      </w:r>
      <w:proofErr w:type="spellEnd"/>
      <w:r>
        <w:t>(</w:t>
      </w:r>
      <w:proofErr w:type="spellStart"/>
      <w:r>
        <w:t>ke</w:t>
      </w:r>
      <w:proofErr w:type="spellEnd"/>
      <w:r>
        <w:t>);</w:t>
      </w:r>
      <w:r>
        <w:rPr>
          <w:color w:val="228B22"/>
          <w:sz w:val="20"/>
        </w:rPr>
        <w:t xml:space="preserve"> %</w:t>
      </w:r>
      <w:r>
        <w:rPr>
          <w:color w:val="228B22"/>
          <w:sz w:val="20"/>
        </w:rPr>
        <w:t>控制量</w:t>
      </w:r>
    </w:p>
    <w:p w14:paraId="7EA6629E" w14:textId="77777777" w:rsidR="00A50B14" w:rsidRDefault="00A50B14" w:rsidP="00A50B14">
      <w:pPr>
        <w:ind w:firstLine="420"/>
      </w:pPr>
      <w:r>
        <w:t xml:space="preserve">    </w:t>
      </w:r>
    </w:p>
    <w:p w14:paraId="50224294" w14:textId="77777777" w:rsidR="00A50B14" w:rsidRDefault="00A50B14" w:rsidP="00A50B14">
      <w:r>
        <w:t xml:space="preserve"> </w:t>
      </w:r>
      <w:r>
        <w:rPr>
          <w:color w:val="228B22"/>
          <w:sz w:val="20"/>
        </w:rPr>
        <w:t xml:space="preserve">   %</w:t>
      </w:r>
      <w:r>
        <w:rPr>
          <w:color w:val="228B22"/>
          <w:sz w:val="20"/>
        </w:rPr>
        <w:t>更新数据</w:t>
      </w:r>
    </w:p>
    <w:p w14:paraId="4D611948" w14:textId="77777777" w:rsidR="00A50B14" w:rsidRDefault="00A50B14" w:rsidP="00A50B14">
      <w:pPr>
        <w:ind w:firstLine="420"/>
      </w:pPr>
      <w:r>
        <w:t xml:space="preserve">    yr0=</w:t>
      </w:r>
      <w:proofErr w:type="spellStart"/>
      <w:r>
        <w:t>yr</w:t>
      </w:r>
      <w:proofErr w:type="spellEnd"/>
      <w:r>
        <w:t>(</w:t>
      </w:r>
      <w:proofErr w:type="spellStart"/>
      <w:r>
        <w:t>ke</w:t>
      </w:r>
      <w:proofErr w:type="spellEnd"/>
      <w:r>
        <w:t>); u0=u(</w:t>
      </w:r>
      <w:proofErr w:type="spellStart"/>
      <w:r>
        <w:t>ke</w:t>
      </w:r>
      <w:proofErr w:type="spellEnd"/>
      <w:r>
        <w:t>); e0=e(</w:t>
      </w:r>
      <w:proofErr w:type="spellStart"/>
      <w:r>
        <w:t>ke</w:t>
      </w:r>
      <w:proofErr w:type="spellEnd"/>
      <w:r>
        <w:t>);</w:t>
      </w:r>
    </w:p>
    <w:p w14:paraId="2113C01E" w14:textId="77777777" w:rsidR="00A50B14" w:rsidRDefault="00A50B14" w:rsidP="00A50B14">
      <w:pPr>
        <w:ind w:firstLine="420"/>
      </w:pPr>
      <w:r>
        <w:t xml:space="preserve">    xp0=</w:t>
      </w:r>
      <w:proofErr w:type="spellStart"/>
      <w:r>
        <w:t>xp</w:t>
      </w:r>
      <w:proofErr w:type="spellEnd"/>
      <w:r>
        <w:t>(:,</w:t>
      </w:r>
      <w:proofErr w:type="spellStart"/>
      <w:r>
        <w:t>ke</w:t>
      </w:r>
      <w:proofErr w:type="spellEnd"/>
      <w:r>
        <w:t>); xm0=</w:t>
      </w:r>
      <w:proofErr w:type="spellStart"/>
      <w:r>
        <w:t>xm</w:t>
      </w:r>
      <w:proofErr w:type="spellEnd"/>
      <w:r>
        <w:t>(:,</w:t>
      </w:r>
      <w:proofErr w:type="spellStart"/>
      <w:r>
        <w:t>ke</w:t>
      </w:r>
      <w:proofErr w:type="spellEnd"/>
      <w:r>
        <w:t>);</w:t>
      </w:r>
    </w:p>
    <w:p w14:paraId="0DBDF407" w14:textId="77777777" w:rsidR="00A50B14" w:rsidRDefault="00A50B14" w:rsidP="00A50B14">
      <w:pPr>
        <w:ind w:firstLine="420"/>
      </w:pPr>
      <w:r>
        <w:t xml:space="preserve">    kc0=kc;</w:t>
      </w:r>
    </w:p>
    <w:p w14:paraId="4B475BB4" w14:textId="77777777" w:rsidR="00A50B14" w:rsidRDefault="00A50B14" w:rsidP="00A50B14">
      <w:pPr>
        <w:ind w:firstLine="420"/>
      </w:pPr>
      <w:r>
        <w:t>end</w:t>
      </w:r>
    </w:p>
    <w:p w14:paraId="0B95D3D9" w14:textId="77777777" w:rsidR="00A50B14" w:rsidRDefault="00A50B14" w:rsidP="00A50B14">
      <w:pPr>
        <w:ind w:firstLine="420"/>
      </w:pPr>
      <w:r>
        <w:t>subplot(2,1,1);</w:t>
      </w:r>
    </w:p>
    <w:p w14:paraId="0DECDBF0" w14:textId="77777777" w:rsidR="00A50B14" w:rsidRDefault="00A50B14" w:rsidP="00A50B14">
      <w:pPr>
        <w:ind w:firstLine="420"/>
      </w:pPr>
      <w:r>
        <w:t>plot(time,</w:t>
      </w:r>
      <w:proofErr w:type="spellStart"/>
      <w:r>
        <w:t>ym</w:t>
      </w:r>
      <w:proofErr w:type="spellEnd"/>
      <w:r>
        <w:t>,'r',</w:t>
      </w:r>
      <w:proofErr w:type="spellStart"/>
      <w:r>
        <w:t>time,yp</w:t>
      </w:r>
      <w:proofErr w:type="spellEnd"/>
      <w:r>
        <w:t>,':');</w:t>
      </w:r>
    </w:p>
    <w:p w14:paraId="52BE5131" w14:textId="77777777" w:rsidR="00A50B14" w:rsidRDefault="00A50B14" w:rsidP="00A50B14">
      <w:pPr>
        <w:ind w:firstLine="420"/>
      </w:pPr>
      <w:proofErr w:type="spellStart"/>
      <w:r>
        <w:lastRenderedPageBreak/>
        <w:t>xlabel</w:t>
      </w:r>
      <w:proofErr w:type="spellEnd"/>
      <w:r>
        <w:t xml:space="preserve">('t'); </w:t>
      </w:r>
      <w:proofErr w:type="spellStart"/>
      <w:r>
        <w:t>ylabel</w:t>
      </w:r>
      <w:proofErr w:type="spellEnd"/>
      <w:r>
        <w:t>('</w:t>
      </w:r>
      <w:proofErr w:type="spellStart"/>
      <w:r>
        <w:t>y_m</w:t>
      </w:r>
      <w:proofErr w:type="spellEnd"/>
      <w:r>
        <w:t>(t)</w:t>
      </w:r>
      <w:r>
        <w:t>，</w:t>
      </w:r>
      <w:proofErr w:type="spellStart"/>
      <w:r>
        <w:t>y_p</w:t>
      </w:r>
      <w:proofErr w:type="spellEnd"/>
      <w:r>
        <w:t>(t)');</w:t>
      </w:r>
    </w:p>
    <w:p w14:paraId="6A3D97D2" w14:textId="77777777" w:rsidR="00A50B14" w:rsidRDefault="00A50B14" w:rsidP="00A50B14">
      <w:pPr>
        <w:ind w:firstLine="420"/>
      </w:pPr>
      <w:r>
        <w:t>legend('</w:t>
      </w:r>
      <w:proofErr w:type="spellStart"/>
      <w:r>
        <w:t>y_m</w:t>
      </w:r>
      <w:proofErr w:type="spellEnd"/>
      <w:r>
        <w:t>(t)','</w:t>
      </w:r>
      <w:proofErr w:type="spellStart"/>
      <w:r>
        <w:t>y_p</w:t>
      </w:r>
      <w:proofErr w:type="spellEnd"/>
      <w:r>
        <w:t>(t)');</w:t>
      </w:r>
    </w:p>
    <w:p w14:paraId="57F63704" w14:textId="77777777" w:rsidR="00A50B14" w:rsidRDefault="00A50B14" w:rsidP="00A50B14">
      <w:pPr>
        <w:ind w:firstLine="420"/>
      </w:pPr>
      <w:r>
        <w:t>subplot(2,1,2);</w:t>
      </w:r>
    </w:p>
    <w:p w14:paraId="1BA98B97" w14:textId="77777777" w:rsidR="00A50B14" w:rsidRDefault="00A50B14" w:rsidP="00A50B14">
      <w:pPr>
        <w:ind w:firstLine="420"/>
      </w:pPr>
      <w:r>
        <w:t>plot(</w:t>
      </w:r>
      <w:proofErr w:type="spellStart"/>
      <w:r>
        <w:t>time,u</w:t>
      </w:r>
      <w:proofErr w:type="spellEnd"/>
      <w:r>
        <w:t>);</w:t>
      </w:r>
    </w:p>
    <w:p w14:paraId="525CF25A" w14:textId="77777777" w:rsidR="00A50B14" w:rsidRDefault="00A50B14" w:rsidP="00A50B14">
      <w:pPr>
        <w:ind w:firstLine="420"/>
      </w:pPr>
      <w:proofErr w:type="spellStart"/>
      <w:r>
        <w:t>xlabel</w:t>
      </w:r>
      <w:proofErr w:type="spellEnd"/>
      <w:r>
        <w:t xml:space="preserve">('t'); </w:t>
      </w:r>
      <w:proofErr w:type="spellStart"/>
      <w:r>
        <w:t>ylabel</w:t>
      </w:r>
      <w:proofErr w:type="spellEnd"/>
      <w:r>
        <w:t>('u(t)');</w:t>
      </w:r>
    </w:p>
    <w:p w14:paraId="10057800" w14:textId="77777777" w:rsidR="00A50B14" w:rsidRDefault="00A50B14" w:rsidP="00A50B14">
      <w:pPr>
        <w:spacing w:line="300" w:lineRule="auto"/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输出结果如下：</w:t>
      </w:r>
    </w:p>
    <w:p w14:paraId="5A07E5DD" w14:textId="6A50386A" w:rsidR="00A50B14" w:rsidRDefault="00A50B14" w:rsidP="00A50B14">
      <w:pPr>
        <w:spacing w:line="300" w:lineRule="auto"/>
        <w:jc w:val="center"/>
        <w:rPr>
          <w:rFonts w:ascii="SimSun" w:eastAsia="SimSun" w:hAnsi="SimSun"/>
          <w:sz w:val="28"/>
          <w:szCs w:val="28"/>
        </w:rPr>
      </w:pPr>
      <w:r w:rsidRPr="00A50B14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7F3D2673" wp14:editId="5A2101EE">
            <wp:extent cx="3880991" cy="350812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559" cy="35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A61" w14:textId="5D09D9E2" w:rsidR="00A50B14" w:rsidRDefault="00A50B14" w:rsidP="00A50B14">
      <w:pPr>
        <w:spacing w:line="300" w:lineRule="auto"/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对比实验：</w:t>
      </w:r>
    </w:p>
    <w:p w14:paraId="31617DC1" w14:textId="668D691D" w:rsidR="00A50B14" w:rsidRPr="00A50B14" w:rsidRDefault="00A50B14" w:rsidP="00A50B14">
      <w:pPr>
        <w:tabs>
          <w:tab w:val="left" w:pos="5070"/>
        </w:tabs>
        <w:spacing w:line="360" w:lineRule="auto"/>
        <w:ind w:firstLine="480"/>
        <w:rPr>
          <w:rFonts w:ascii="SimSun" w:eastAsia="SimSun" w:hAnsi="SimSun"/>
        </w:rPr>
      </w:pPr>
      <w:r w:rsidRPr="00A50B14">
        <w:rPr>
          <w:rFonts w:ascii="SimSun" w:eastAsia="SimSun" w:hAnsi="SimSun"/>
        </w:rPr>
        <w:t>设稳定的被控对象模型：</w:t>
      </w:r>
      <m:oMath>
        <m:r>
          <w:rPr>
            <w:rFonts w:ascii="Cambria Math" w:eastAsia="SimSun" w:hAnsi="SimSun"/>
            <w:sz w:val="30"/>
            <w:szCs w:val="30"/>
          </w:rPr>
          <m:t>kG(s)=</m:t>
        </m:r>
        <m:f>
          <m:fP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SimSun" w:hAnsi="SimSun"/>
                <w:sz w:val="30"/>
                <w:szCs w:val="30"/>
              </w:rPr>
              <m:t>k</m:t>
            </m:r>
          </m:num>
          <m:den>
            <m:sSup>
              <m:sSupPr>
                <m:ctrlPr>
                  <w:rPr>
                    <w:rFonts w:ascii="Cambria Math" w:eastAsia="SimSun" w:hAnsi="SimSu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SimSun" w:hAnsi="SimSun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Fonts w:ascii="Cambria Math" w:eastAsia="SimSun" w:hAnsi="SimSu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SimSun" w:hAnsi="SimSun"/>
                <w:sz w:val="30"/>
                <w:szCs w:val="30"/>
              </w:rPr>
              <m:t>+2s+1</m:t>
            </m:r>
          </m:den>
        </m:f>
        <m:r>
          <w:rPr>
            <w:rFonts w:ascii="Cambria Math" w:eastAsia="SimSun" w:hAnsi="SimSun"/>
            <w:sz w:val="30"/>
            <w:szCs w:val="30"/>
          </w:rPr>
          <m:t>,</m:t>
        </m:r>
        <m:r>
          <m:rPr>
            <m:nor/>
          </m:rPr>
          <w:rPr>
            <w:rFonts w:ascii="Cambria Math" w:eastAsia="SimSun" w:hAnsi="SimSun"/>
            <w:sz w:val="30"/>
            <w:szCs w:val="30"/>
          </w:rPr>
          <m:t xml:space="preserve">   </m:t>
        </m:r>
        <m:sSub>
          <m:sSubPr>
            <m:ctrlPr>
              <w:rPr>
                <w:rFonts w:ascii="Cambria Math" w:eastAsia="SimSun" w:hAnsi="SimSun"/>
                <w:sz w:val="30"/>
                <w:szCs w:val="30"/>
              </w:rPr>
            </m:ctrlPr>
          </m:sSubPr>
          <m:e>
            <m:r>
              <w:rPr>
                <w:rFonts w:ascii="Cambria Math" w:eastAsia="SimSun" w:hAnsi="SimSu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SimSun" w:hAnsi="SimSun"/>
                <w:sz w:val="30"/>
                <w:szCs w:val="30"/>
              </w:rPr>
              <m:t>1</m:t>
            </m: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sub>
        </m:sSub>
        <m:r>
          <w:rPr>
            <w:rFonts w:ascii="Cambria Math" w:eastAsia="SimSun" w:hAnsi="SimSun"/>
            <w:sz w:val="30"/>
            <w:szCs w:val="30"/>
          </w:rPr>
          <m:t>=</m:t>
        </m:r>
        <m:sSub>
          <m:sSubP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SimSun" w:hAnsi="SimSu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SimSun" w:hAnsi="SimSun"/>
                <w:sz w:val="30"/>
                <w:szCs w:val="30"/>
              </w:rPr>
              <m:t>0</m:t>
            </m:r>
          </m:sub>
        </m:sSub>
        <m:r>
          <w:rPr>
            <w:rFonts w:ascii="Cambria Math" w:eastAsia="SimSun" w:hAnsi="SimSun"/>
            <w:sz w:val="30"/>
            <w:szCs w:val="30"/>
          </w:rPr>
          <m:t>=1</m:t>
        </m:r>
      </m:oMath>
      <w:r w:rsidRPr="00A50B14">
        <w:rPr>
          <w:rFonts w:ascii="SimSun" w:eastAsia="SimSun" w:hAnsi="SimSun"/>
        </w:rPr>
        <w:t>，</w:t>
      </w:r>
      <m:oMath>
        <m:r>
          <w:rPr>
            <w:rFonts w:ascii="Cambria Math" w:eastAsia="SimSun" w:hAnsi="SimSun"/>
          </w:rPr>
          <m:t>k</m:t>
        </m:r>
      </m:oMath>
      <w:r w:rsidRPr="00A50B14">
        <w:rPr>
          <w:rFonts w:ascii="SimSun" w:eastAsia="SimSun" w:hAnsi="SimSun"/>
        </w:rPr>
        <w:t>未知(仿真时取</w:t>
      </w:r>
      <m:oMath>
        <m:r>
          <w:rPr>
            <w:rFonts w:ascii="Cambria Math" w:eastAsia="SimSun" w:hAnsi="SimSun"/>
          </w:rPr>
          <m:t>k=1</m:t>
        </m:r>
      </m:oMath>
      <w:r w:rsidRPr="00A50B14">
        <w:rPr>
          <w:rFonts w:ascii="SimSun" w:eastAsia="SimSun" w:hAnsi="SimSun"/>
        </w:rPr>
        <w:t>)</w:t>
      </w:r>
    </w:p>
    <w:p w14:paraId="04222298" w14:textId="46CA666E" w:rsidR="00A50B14" w:rsidRPr="00A50B14" w:rsidRDefault="00A50B14" w:rsidP="00A50B14">
      <w:pPr>
        <w:tabs>
          <w:tab w:val="left" w:pos="5070"/>
        </w:tabs>
        <w:spacing w:line="360" w:lineRule="auto"/>
        <w:ind w:firstLine="480"/>
        <w:rPr>
          <w:rFonts w:ascii="SimSun" w:eastAsia="SimSun" w:hAnsi="SimSun"/>
        </w:rPr>
      </w:pPr>
      <w:r w:rsidRPr="00A50B14">
        <w:rPr>
          <w:rFonts w:ascii="SimSun" w:eastAsia="SimSun" w:hAnsi="SimSun"/>
        </w:rPr>
        <w:t>选择参考模型为：</w:t>
      </w:r>
      <m:oMath>
        <m:sSub>
          <m:sSubP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SimSun" w:hAnsi="SimSu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SimSun" w:hAnsi="SimSun"/>
                <w:sz w:val="30"/>
                <w:szCs w:val="30"/>
              </w:rPr>
              <m:t>m</m:t>
            </m:r>
          </m:sub>
        </m:sSub>
        <m:r>
          <w:rPr>
            <w:rFonts w:ascii="Cambria Math" w:eastAsia="SimSun" w:hAnsi="SimSun"/>
            <w:sz w:val="30"/>
            <w:szCs w:val="30"/>
          </w:rPr>
          <m:t>G(s)=</m:t>
        </m:r>
        <m:f>
          <m:fP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SimSun" w:hAnsi="SimSu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SimSun" w:hAnsi="SimSun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eastAsia="SimSun" w:hAnsi="SimSun"/>
                    <w:sz w:val="30"/>
                    <w:szCs w:val="30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="SimSun" w:hAnsi="SimSu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SimSun" w:hAnsi="SimSun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Fonts w:ascii="Cambria Math" w:eastAsia="SimSun" w:hAnsi="SimSu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SimSun" w:hAnsi="SimSun"/>
                <w:sz w:val="30"/>
                <w:szCs w:val="30"/>
              </w:rPr>
              <m:t>+s+1</m:t>
            </m:r>
          </m:den>
        </m:f>
        <m:r>
          <w:rPr>
            <w:rFonts w:ascii="Cambria Math" w:eastAsia="SimSun" w:hAnsi="SimSun"/>
            <w:sz w:val="30"/>
            <w:szCs w:val="30"/>
          </w:rPr>
          <m:t>，</m:t>
        </m:r>
        <m:r>
          <w:rPr>
            <w:rFonts w:eastAsia="SimSun"/>
            <w:sz w:val="30"/>
            <w:szCs w:val="30"/>
          </w:rPr>
          <m:t>​​​​​​​​​​​​</m:t>
        </m:r>
        <m:sSub>
          <m:sSubPr>
            <m:ctrlPr>
              <w:rPr>
                <w:rFonts w:ascii="Cambria Math" w:eastAsia="SimSun" w:hAnsi="SimSu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SimSun" w:hAnsi="SimSu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SimSun" w:hAnsi="SimSun"/>
                <w:sz w:val="30"/>
                <w:szCs w:val="30"/>
              </w:rPr>
              <m:t>m</m:t>
            </m:r>
          </m:sub>
        </m:sSub>
        <m:r>
          <w:rPr>
            <w:rFonts w:ascii="Cambria Math" w:eastAsia="SimSun" w:hAnsi="SimSun"/>
            <w:sz w:val="30"/>
            <w:szCs w:val="30"/>
          </w:rPr>
          <m:t>=1</m:t>
        </m:r>
      </m:oMath>
    </w:p>
    <w:p w14:paraId="2C95CDA7" w14:textId="5140E76E" w:rsidR="00A50B14" w:rsidRPr="00A50B14" w:rsidRDefault="00A50B14" w:rsidP="00A50B14">
      <w:pPr>
        <w:tabs>
          <w:tab w:val="left" w:pos="5070"/>
        </w:tabs>
        <w:spacing w:line="360" w:lineRule="auto"/>
        <w:ind w:firstLine="480"/>
        <w:rPr>
          <w:rFonts w:ascii="SimSun" w:eastAsia="SimSun" w:hAnsi="SimSun"/>
        </w:rPr>
      </w:pPr>
      <w:r w:rsidRPr="00A50B14">
        <w:rPr>
          <w:rFonts w:ascii="SimSun" w:eastAsia="SimSun" w:hAnsi="SimSun"/>
        </w:rPr>
        <w:t>取自适应增益</w:t>
      </w:r>
      <m:oMath>
        <m:r>
          <w:rPr>
            <w:rFonts w:ascii="Cambria Math" w:eastAsia="SimSun" w:hAnsi="SimSun"/>
          </w:rPr>
          <m:t>γ=0.1</m:t>
        </m:r>
      </m:oMath>
      <w:r w:rsidRPr="00A50B14">
        <w:rPr>
          <w:rFonts w:ascii="SimSun" w:eastAsia="SimSun" w:hAnsi="SimSun"/>
        </w:rPr>
        <w:t>，输入</w:t>
      </w:r>
      <m:oMath>
        <m:sSub>
          <m:sSubPr>
            <m:ctrlPr>
              <w:rPr>
                <w:rFonts w:ascii="Cambria Math" w:eastAsia="SimSun" w:hAnsi="SimSun"/>
                <w:i/>
              </w:rPr>
            </m:ctrlPr>
          </m:sSubPr>
          <m:e>
            <m:r>
              <w:rPr>
                <w:rFonts w:ascii="Cambria Math" w:eastAsia="SimSun" w:hAnsi="SimSun"/>
              </w:rPr>
              <m:t>y</m:t>
            </m:r>
          </m:e>
          <m:sub>
            <m:r>
              <w:rPr>
                <w:rFonts w:ascii="Cambria Math" w:eastAsia="SimSun" w:hAnsi="SimSun"/>
              </w:rPr>
              <m:t>r</m:t>
            </m:r>
          </m:sub>
        </m:sSub>
      </m:oMath>
      <w:r w:rsidRPr="00A50B14">
        <w:rPr>
          <w:rFonts w:ascii="SimSun" w:eastAsia="SimSun" w:hAnsi="SimSun"/>
        </w:rPr>
        <w:t>为方波信号，幅值</w:t>
      </w:r>
      <m:oMath>
        <m:r>
          <w:rPr>
            <w:rFonts w:ascii="Cambria Math" w:eastAsia="SimSun" w:hAnsi="Cambria Math"/>
          </w:rPr>
          <m:t>r</m:t>
        </m:r>
      </m:oMath>
      <w:r w:rsidRPr="00A50B14">
        <w:rPr>
          <w:rFonts w:ascii="SimSun" w:eastAsia="SimSun" w:hAnsi="SimSun"/>
        </w:rPr>
        <w:t>分别取为0.6、1.2、3.2。试设计可调增益MIT-MRAC自适应律，并讨论参数</w:t>
      </w:r>
      <m:oMath>
        <m:r>
          <w:rPr>
            <w:rFonts w:ascii="Cambria Math" w:eastAsia="SimSun" w:hAnsi="SimSun"/>
          </w:rPr>
          <m:t>γ</m:t>
        </m:r>
      </m:oMath>
      <w:r w:rsidRPr="00A50B14">
        <w:rPr>
          <w:rFonts w:ascii="SimSun" w:eastAsia="SimSun" w:hAnsi="SimSun"/>
        </w:rPr>
        <w:t>和</w:t>
      </w:r>
      <m:oMath>
        <m:r>
          <w:rPr>
            <w:rFonts w:ascii="Cambria Math" w:eastAsia="SimSun" w:hAnsi="SimSun"/>
          </w:rPr>
          <m:t>r</m:t>
        </m:r>
      </m:oMath>
      <w:r w:rsidRPr="00A50B14">
        <w:rPr>
          <w:rFonts w:ascii="SimSun" w:eastAsia="SimSun" w:hAnsi="SimSun"/>
        </w:rPr>
        <w:t>对仿真结果的影响。</w:t>
      </w:r>
    </w:p>
    <w:p w14:paraId="5DF8AB49" w14:textId="42551665" w:rsidR="00A50B14" w:rsidRDefault="00A50B14" w:rsidP="00A50B14">
      <w:pPr>
        <w:spacing w:line="300" w:lineRule="auto"/>
        <w:ind w:firstLineChars="200" w:firstLine="560"/>
        <w:rPr>
          <w:rFonts w:ascii="SimSun" w:eastAsia="SimSun" w:hAnsi="SimSun"/>
          <w:sz w:val="28"/>
          <w:szCs w:val="28"/>
        </w:rPr>
      </w:pPr>
      <w:r w:rsidRPr="00A50B14">
        <w:rPr>
          <w:rFonts w:ascii="SimSun" w:eastAsia="SimSun" w:hAnsi="SimSun" w:hint="eastAsia"/>
          <w:sz w:val="28"/>
          <w:szCs w:val="28"/>
        </w:rPr>
        <w:t>程序如下</w:t>
      </w:r>
      <w:r>
        <w:rPr>
          <w:rFonts w:ascii="SimSun" w:eastAsia="SimSun" w:hAnsi="SimSun" w:hint="eastAsia"/>
          <w:sz w:val="28"/>
          <w:szCs w:val="28"/>
        </w:rPr>
        <w:t>：</w:t>
      </w:r>
    </w:p>
    <w:p w14:paraId="5A06417C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 xml:space="preserve">h=0.1; L=100/h;             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数值积分步长、仿真步数</w:t>
      </w:r>
    </w:p>
    <w:p w14:paraId="3D0B1CD2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num=[1]; den=[1 1 1]; n=length(den)-1;   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对象参数</w:t>
      </w:r>
    </w:p>
    <w:p w14:paraId="6E5D77E8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>k=1; [</w:t>
      </w:r>
      <w:proofErr w:type="spellStart"/>
      <w:r w:rsidRPr="00A50B14">
        <w:rPr>
          <w:sz w:val="21"/>
          <w:szCs w:val="21"/>
        </w:rPr>
        <w:t>Ap,Bp,Cp,Dp</w:t>
      </w:r>
      <w:proofErr w:type="spellEnd"/>
      <w:r w:rsidRPr="00A50B14">
        <w:rPr>
          <w:sz w:val="21"/>
          <w:szCs w:val="21"/>
        </w:rPr>
        <w:t>]=tf2ss(k*</w:t>
      </w:r>
      <w:proofErr w:type="spellStart"/>
      <w:r w:rsidRPr="00A50B14">
        <w:rPr>
          <w:sz w:val="21"/>
          <w:szCs w:val="21"/>
        </w:rPr>
        <w:t>num,den</w:t>
      </w:r>
      <w:proofErr w:type="spellEnd"/>
      <w:r w:rsidRPr="00A50B14">
        <w:rPr>
          <w:sz w:val="21"/>
          <w:szCs w:val="21"/>
        </w:rPr>
        <w:t xml:space="preserve">);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传递函数型转换为状态空间型</w:t>
      </w:r>
    </w:p>
    <w:p w14:paraId="12CDF466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km=1; [</w:t>
      </w:r>
      <w:proofErr w:type="spellStart"/>
      <w:r w:rsidRPr="00A50B14">
        <w:rPr>
          <w:sz w:val="21"/>
          <w:szCs w:val="21"/>
        </w:rPr>
        <w:t>Am,Bm,Cm,Dm</w:t>
      </w:r>
      <w:proofErr w:type="spellEnd"/>
      <w:r w:rsidRPr="00A50B14">
        <w:rPr>
          <w:sz w:val="21"/>
          <w:szCs w:val="21"/>
        </w:rPr>
        <w:t>]=tf2ss(km*</w:t>
      </w:r>
      <w:proofErr w:type="spellStart"/>
      <w:r w:rsidRPr="00A50B14">
        <w:rPr>
          <w:sz w:val="21"/>
          <w:szCs w:val="21"/>
        </w:rPr>
        <w:t>num,den</w:t>
      </w:r>
      <w:proofErr w:type="spellEnd"/>
      <w:r w:rsidRPr="00A50B14">
        <w:rPr>
          <w:sz w:val="21"/>
          <w:szCs w:val="21"/>
        </w:rPr>
        <w:t xml:space="preserve">);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参考模型参数</w:t>
      </w:r>
    </w:p>
    <w:p w14:paraId="02259CF0" w14:textId="77777777" w:rsidR="00A50B14" w:rsidRPr="00A50B14" w:rsidRDefault="00A50B14" w:rsidP="00A50B14">
      <w:pPr>
        <w:ind w:firstLine="420"/>
        <w:rPr>
          <w:sz w:val="21"/>
          <w:szCs w:val="21"/>
        </w:rPr>
      </w:pPr>
    </w:p>
    <w:p w14:paraId="78025948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 xml:space="preserve">gamma=0.1;                          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自适应增益</w:t>
      </w:r>
    </w:p>
    <w:p w14:paraId="0D2824E9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yr0=0; u0=0; e0=0; ym0=0;              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初值</w:t>
      </w:r>
    </w:p>
    <w:p w14:paraId="581CAB87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 xml:space="preserve">xp0=zeros(n,1); xm0=zeros(n,1);          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状态向量初值</w:t>
      </w:r>
    </w:p>
    <w:p w14:paraId="5EED2C50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kc0=0;                                             </w:t>
      </w:r>
      <w:r w:rsidRPr="00A50B14">
        <w:rPr>
          <w:color w:val="00B050"/>
          <w:sz w:val="21"/>
          <w:szCs w:val="21"/>
        </w:rPr>
        <w:t xml:space="preserve"> %</w:t>
      </w:r>
      <w:r w:rsidRPr="00A50B14">
        <w:rPr>
          <w:rFonts w:hint="eastAsia"/>
          <w:color w:val="00B050"/>
          <w:sz w:val="21"/>
          <w:szCs w:val="21"/>
        </w:rPr>
        <w:t>可调增益初值</w:t>
      </w:r>
    </w:p>
    <w:p w14:paraId="4BC9E3D6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r=1.2; </w:t>
      </w:r>
      <w:proofErr w:type="spellStart"/>
      <w:r w:rsidRPr="00A50B14">
        <w:rPr>
          <w:sz w:val="21"/>
          <w:szCs w:val="21"/>
        </w:rPr>
        <w:t>yr</w:t>
      </w:r>
      <w:proofErr w:type="spellEnd"/>
      <w:r w:rsidRPr="00A50B14">
        <w:rPr>
          <w:sz w:val="21"/>
          <w:szCs w:val="21"/>
        </w:rPr>
        <w:t>=r*[ones(1,L/4) -ones(1,L/4) ones(1,L/4) -ones(1,L/4)];</w:t>
      </w:r>
      <w:r w:rsidRPr="00A50B14">
        <w:rPr>
          <w:color w:val="00B050"/>
          <w:sz w:val="21"/>
          <w:szCs w:val="21"/>
        </w:rPr>
        <w:t xml:space="preserve"> %</w:t>
      </w:r>
      <w:r w:rsidRPr="00A50B14">
        <w:rPr>
          <w:rFonts w:hint="eastAsia"/>
          <w:color w:val="00B050"/>
          <w:sz w:val="21"/>
          <w:szCs w:val="21"/>
        </w:rPr>
        <w:t>输入信号</w:t>
      </w:r>
    </w:p>
    <w:p w14:paraId="1B365C5D" w14:textId="77777777" w:rsidR="00A50B14" w:rsidRPr="00A50B14" w:rsidRDefault="00A50B14" w:rsidP="00A50B14">
      <w:pPr>
        <w:ind w:firstLine="420"/>
        <w:rPr>
          <w:sz w:val="21"/>
          <w:szCs w:val="21"/>
        </w:rPr>
      </w:pPr>
    </w:p>
    <w:p w14:paraId="0F822A8A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for k=1:L</w:t>
      </w:r>
    </w:p>
    <w:p w14:paraId="0FA69FF1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time(k)=k*h;</w:t>
      </w:r>
    </w:p>
    <w:p w14:paraId="06528FAF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  <w:proofErr w:type="spellStart"/>
      <w:r w:rsidRPr="00A50B14">
        <w:rPr>
          <w:sz w:val="21"/>
          <w:szCs w:val="21"/>
        </w:rPr>
        <w:t>xp</w:t>
      </w:r>
      <w:proofErr w:type="spellEnd"/>
      <w:r w:rsidRPr="00A50B14">
        <w:rPr>
          <w:sz w:val="21"/>
          <w:szCs w:val="21"/>
        </w:rPr>
        <w:t xml:space="preserve">(:,k)=xp0+h*(Ap*xp0+Bp*u0); </w:t>
      </w:r>
    </w:p>
    <w:p w14:paraId="285EE9B8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  <w:proofErr w:type="spellStart"/>
      <w:r w:rsidRPr="00A50B14">
        <w:rPr>
          <w:sz w:val="21"/>
          <w:szCs w:val="21"/>
        </w:rPr>
        <w:t>yp</w:t>
      </w:r>
      <w:proofErr w:type="spellEnd"/>
      <w:r w:rsidRPr="00A50B14">
        <w:rPr>
          <w:sz w:val="21"/>
          <w:szCs w:val="21"/>
        </w:rPr>
        <w:t>(k)=Cp*</w:t>
      </w:r>
      <w:proofErr w:type="spellStart"/>
      <w:r w:rsidRPr="00A50B14">
        <w:rPr>
          <w:sz w:val="21"/>
          <w:szCs w:val="21"/>
        </w:rPr>
        <w:t>xp</w:t>
      </w:r>
      <w:proofErr w:type="spellEnd"/>
      <w:r w:rsidRPr="00A50B14">
        <w:rPr>
          <w:sz w:val="21"/>
          <w:szCs w:val="21"/>
        </w:rPr>
        <w:t>(:,k)+</w:t>
      </w:r>
      <w:proofErr w:type="spellStart"/>
      <w:r w:rsidRPr="00A50B14">
        <w:rPr>
          <w:sz w:val="21"/>
          <w:szCs w:val="21"/>
        </w:rPr>
        <w:t>Dp</w:t>
      </w:r>
      <w:proofErr w:type="spellEnd"/>
      <w:r w:rsidRPr="00A50B14">
        <w:rPr>
          <w:sz w:val="21"/>
          <w:szCs w:val="21"/>
        </w:rPr>
        <w:t>*u0;</w:t>
      </w:r>
      <w:r w:rsidRPr="00A50B14">
        <w:rPr>
          <w:color w:val="00B050"/>
          <w:sz w:val="21"/>
          <w:szCs w:val="21"/>
        </w:rPr>
        <w:t xml:space="preserve">     %</w:t>
      </w:r>
      <w:r w:rsidRPr="00A50B14">
        <w:rPr>
          <w:rFonts w:hint="eastAsia"/>
          <w:color w:val="00B050"/>
          <w:sz w:val="21"/>
          <w:szCs w:val="21"/>
        </w:rPr>
        <w:t>计算</w:t>
      </w:r>
      <w:proofErr w:type="spellStart"/>
      <w:r w:rsidRPr="00A50B14">
        <w:rPr>
          <w:color w:val="00B050"/>
          <w:sz w:val="21"/>
          <w:szCs w:val="21"/>
        </w:rPr>
        <w:t>yp</w:t>
      </w:r>
      <w:proofErr w:type="spellEnd"/>
    </w:p>
    <w:p w14:paraId="5C38F3B6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</w:p>
    <w:p w14:paraId="0FEA6BFB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  <w:proofErr w:type="spellStart"/>
      <w:r w:rsidRPr="00A50B14">
        <w:rPr>
          <w:sz w:val="21"/>
          <w:szCs w:val="21"/>
        </w:rPr>
        <w:t>xm</w:t>
      </w:r>
      <w:proofErr w:type="spellEnd"/>
      <w:r w:rsidRPr="00A50B14">
        <w:rPr>
          <w:sz w:val="21"/>
          <w:szCs w:val="21"/>
        </w:rPr>
        <w:t xml:space="preserve">(:,k)=xm0+h*(Am*xm0+Bm*yr0); </w:t>
      </w:r>
    </w:p>
    <w:p w14:paraId="2F3D2E03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  <w:proofErr w:type="spellStart"/>
      <w:r w:rsidRPr="00A50B14">
        <w:rPr>
          <w:sz w:val="21"/>
          <w:szCs w:val="21"/>
        </w:rPr>
        <w:t>ym</w:t>
      </w:r>
      <w:proofErr w:type="spellEnd"/>
      <w:r w:rsidRPr="00A50B14">
        <w:rPr>
          <w:sz w:val="21"/>
          <w:szCs w:val="21"/>
        </w:rPr>
        <w:t>(k)=Cm*</w:t>
      </w:r>
      <w:proofErr w:type="spellStart"/>
      <w:r w:rsidRPr="00A50B14">
        <w:rPr>
          <w:sz w:val="21"/>
          <w:szCs w:val="21"/>
        </w:rPr>
        <w:t>xm</w:t>
      </w:r>
      <w:proofErr w:type="spellEnd"/>
      <w:r w:rsidRPr="00A50B14">
        <w:rPr>
          <w:sz w:val="21"/>
          <w:szCs w:val="21"/>
        </w:rPr>
        <w:t xml:space="preserve">(:,k)+Dm*yr0;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计算</w:t>
      </w:r>
      <w:proofErr w:type="spellStart"/>
      <w:r w:rsidRPr="00A50B14">
        <w:rPr>
          <w:color w:val="00B050"/>
          <w:sz w:val="21"/>
          <w:szCs w:val="21"/>
        </w:rPr>
        <w:t>ym</w:t>
      </w:r>
      <w:proofErr w:type="spellEnd"/>
    </w:p>
    <w:p w14:paraId="591AFAE9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</w:p>
    <w:p w14:paraId="7B18A3F8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e(k)=</w:t>
      </w:r>
      <w:proofErr w:type="spellStart"/>
      <w:r w:rsidRPr="00A50B14">
        <w:rPr>
          <w:sz w:val="21"/>
          <w:szCs w:val="21"/>
        </w:rPr>
        <w:t>ym</w:t>
      </w:r>
      <w:proofErr w:type="spellEnd"/>
      <w:r w:rsidRPr="00A50B14">
        <w:rPr>
          <w:sz w:val="21"/>
          <w:szCs w:val="21"/>
        </w:rPr>
        <w:t>(k)-</w:t>
      </w:r>
      <w:proofErr w:type="spellStart"/>
      <w:r w:rsidRPr="00A50B14">
        <w:rPr>
          <w:sz w:val="21"/>
          <w:szCs w:val="21"/>
        </w:rPr>
        <w:t>yp</w:t>
      </w:r>
      <w:proofErr w:type="spellEnd"/>
      <w:r w:rsidRPr="00A50B14">
        <w:rPr>
          <w:sz w:val="21"/>
          <w:szCs w:val="21"/>
        </w:rPr>
        <w:t xml:space="preserve">(k);            </w:t>
      </w:r>
      <w:r w:rsidRPr="00A50B14">
        <w:rPr>
          <w:color w:val="00B050"/>
          <w:sz w:val="21"/>
          <w:szCs w:val="21"/>
        </w:rPr>
        <w:t>%e=</w:t>
      </w:r>
      <w:proofErr w:type="spellStart"/>
      <w:r w:rsidRPr="00A50B14">
        <w:rPr>
          <w:color w:val="00B050"/>
          <w:sz w:val="21"/>
          <w:szCs w:val="21"/>
        </w:rPr>
        <w:t>ym-yp</w:t>
      </w:r>
      <w:proofErr w:type="spellEnd"/>
    </w:p>
    <w:p w14:paraId="7B574D70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kc=kc0+h*gamma*e0*ym0;</w:t>
      </w:r>
      <w:r w:rsidRPr="00A50B14">
        <w:rPr>
          <w:color w:val="00B050"/>
          <w:sz w:val="21"/>
          <w:szCs w:val="21"/>
        </w:rPr>
        <w:t xml:space="preserve">    %MIT</w:t>
      </w:r>
      <w:r w:rsidRPr="00A50B14">
        <w:rPr>
          <w:rFonts w:hint="eastAsia"/>
          <w:color w:val="00B050"/>
          <w:sz w:val="21"/>
          <w:szCs w:val="21"/>
        </w:rPr>
        <w:t>自适应律</w:t>
      </w:r>
    </w:p>
    <w:p w14:paraId="5F42B4B3" w14:textId="77777777" w:rsidR="00A50B14" w:rsidRPr="00A50B14" w:rsidRDefault="00A50B14" w:rsidP="00A50B14">
      <w:pPr>
        <w:ind w:firstLine="420"/>
        <w:rPr>
          <w:color w:val="00B050"/>
          <w:sz w:val="21"/>
          <w:szCs w:val="21"/>
        </w:rPr>
      </w:pPr>
      <w:r w:rsidRPr="00A50B14">
        <w:rPr>
          <w:sz w:val="21"/>
          <w:szCs w:val="21"/>
        </w:rPr>
        <w:t xml:space="preserve">    u(k)=kc*</w:t>
      </w:r>
      <w:proofErr w:type="spellStart"/>
      <w:r w:rsidRPr="00A50B14">
        <w:rPr>
          <w:sz w:val="21"/>
          <w:szCs w:val="21"/>
        </w:rPr>
        <w:t>yr</w:t>
      </w:r>
      <w:proofErr w:type="spellEnd"/>
      <w:r w:rsidRPr="00A50B14">
        <w:rPr>
          <w:sz w:val="21"/>
          <w:szCs w:val="21"/>
        </w:rPr>
        <w:t xml:space="preserve">(k);               </w:t>
      </w:r>
      <w:r w:rsidRPr="00A50B14">
        <w:rPr>
          <w:color w:val="00B050"/>
          <w:sz w:val="21"/>
          <w:szCs w:val="21"/>
        </w:rPr>
        <w:t>%</w:t>
      </w:r>
      <w:r w:rsidRPr="00A50B14">
        <w:rPr>
          <w:rFonts w:hint="eastAsia"/>
          <w:color w:val="00B050"/>
          <w:sz w:val="21"/>
          <w:szCs w:val="21"/>
        </w:rPr>
        <w:t>控制量</w:t>
      </w:r>
    </w:p>
    <w:p w14:paraId="1D1B3057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</w:t>
      </w:r>
    </w:p>
    <w:p w14:paraId="371A3001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</w:t>
      </w:r>
      <w:r w:rsidRPr="00A50B14">
        <w:rPr>
          <w:color w:val="00B050"/>
          <w:sz w:val="21"/>
          <w:szCs w:val="21"/>
        </w:rPr>
        <w:t xml:space="preserve">   %</w:t>
      </w:r>
      <w:r w:rsidRPr="00A50B14">
        <w:rPr>
          <w:rFonts w:hint="eastAsia"/>
          <w:color w:val="00B050"/>
          <w:sz w:val="21"/>
          <w:szCs w:val="21"/>
        </w:rPr>
        <w:t>更新数据</w:t>
      </w:r>
    </w:p>
    <w:p w14:paraId="02B06B43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yr0=</w:t>
      </w:r>
      <w:proofErr w:type="spellStart"/>
      <w:r w:rsidRPr="00A50B14">
        <w:rPr>
          <w:sz w:val="21"/>
          <w:szCs w:val="21"/>
        </w:rPr>
        <w:t>yr</w:t>
      </w:r>
      <w:proofErr w:type="spellEnd"/>
      <w:r w:rsidRPr="00A50B14">
        <w:rPr>
          <w:sz w:val="21"/>
          <w:szCs w:val="21"/>
        </w:rPr>
        <w:t>(k); u0=u(k); e0=e(k); ym0=</w:t>
      </w:r>
      <w:proofErr w:type="spellStart"/>
      <w:r w:rsidRPr="00A50B14">
        <w:rPr>
          <w:sz w:val="21"/>
          <w:szCs w:val="21"/>
        </w:rPr>
        <w:t>ym</w:t>
      </w:r>
      <w:proofErr w:type="spellEnd"/>
      <w:r w:rsidRPr="00A50B14">
        <w:rPr>
          <w:sz w:val="21"/>
          <w:szCs w:val="21"/>
        </w:rPr>
        <w:t>(k);</w:t>
      </w:r>
    </w:p>
    <w:p w14:paraId="450F9519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xp0=</w:t>
      </w:r>
      <w:proofErr w:type="spellStart"/>
      <w:r w:rsidRPr="00A50B14">
        <w:rPr>
          <w:sz w:val="21"/>
          <w:szCs w:val="21"/>
        </w:rPr>
        <w:t>xp</w:t>
      </w:r>
      <w:proofErr w:type="spellEnd"/>
      <w:r w:rsidRPr="00A50B14">
        <w:rPr>
          <w:sz w:val="21"/>
          <w:szCs w:val="21"/>
        </w:rPr>
        <w:t>(:,k); xm0=</w:t>
      </w:r>
      <w:proofErr w:type="spellStart"/>
      <w:r w:rsidRPr="00A50B14">
        <w:rPr>
          <w:sz w:val="21"/>
          <w:szCs w:val="21"/>
        </w:rPr>
        <w:t>xm</w:t>
      </w:r>
      <w:proofErr w:type="spellEnd"/>
      <w:r w:rsidRPr="00A50B14">
        <w:rPr>
          <w:sz w:val="21"/>
          <w:szCs w:val="21"/>
        </w:rPr>
        <w:t>(:,k);</w:t>
      </w:r>
    </w:p>
    <w:p w14:paraId="01D7BCED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 xml:space="preserve">    kc0=kc;</w:t>
      </w:r>
    </w:p>
    <w:p w14:paraId="4C77763C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end</w:t>
      </w:r>
    </w:p>
    <w:p w14:paraId="1DFFC719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plot(time,</w:t>
      </w:r>
      <w:proofErr w:type="spellStart"/>
      <w:r w:rsidRPr="00A50B14">
        <w:rPr>
          <w:sz w:val="21"/>
          <w:szCs w:val="21"/>
        </w:rPr>
        <w:t>ym</w:t>
      </w:r>
      <w:proofErr w:type="spellEnd"/>
      <w:r w:rsidRPr="00A50B14">
        <w:rPr>
          <w:sz w:val="21"/>
          <w:szCs w:val="21"/>
        </w:rPr>
        <w:t>,'r',</w:t>
      </w:r>
      <w:proofErr w:type="spellStart"/>
      <w:r w:rsidRPr="00A50B14">
        <w:rPr>
          <w:sz w:val="21"/>
          <w:szCs w:val="21"/>
        </w:rPr>
        <w:t>time,yp</w:t>
      </w:r>
      <w:proofErr w:type="spellEnd"/>
      <w:r w:rsidRPr="00A50B14">
        <w:rPr>
          <w:sz w:val="21"/>
          <w:szCs w:val="21"/>
        </w:rPr>
        <w:t>,':');</w:t>
      </w:r>
    </w:p>
    <w:p w14:paraId="7885D8C1" w14:textId="77777777" w:rsidR="00A50B14" w:rsidRPr="00A50B14" w:rsidRDefault="00A50B14" w:rsidP="00A50B14">
      <w:pPr>
        <w:ind w:firstLine="420"/>
        <w:rPr>
          <w:sz w:val="21"/>
          <w:szCs w:val="21"/>
        </w:rPr>
      </w:pPr>
      <w:proofErr w:type="spellStart"/>
      <w:r w:rsidRPr="00A50B14">
        <w:rPr>
          <w:sz w:val="21"/>
          <w:szCs w:val="21"/>
        </w:rPr>
        <w:t>xlabel</w:t>
      </w:r>
      <w:proofErr w:type="spellEnd"/>
      <w:r w:rsidRPr="00A50B14">
        <w:rPr>
          <w:sz w:val="21"/>
          <w:szCs w:val="21"/>
        </w:rPr>
        <w:t xml:space="preserve">('t'); </w:t>
      </w:r>
      <w:proofErr w:type="spellStart"/>
      <w:r w:rsidRPr="00A50B14">
        <w:rPr>
          <w:sz w:val="21"/>
          <w:szCs w:val="21"/>
        </w:rPr>
        <w:t>ylabel</w:t>
      </w:r>
      <w:proofErr w:type="spellEnd"/>
      <w:r w:rsidRPr="00A50B14">
        <w:rPr>
          <w:sz w:val="21"/>
          <w:szCs w:val="21"/>
        </w:rPr>
        <w:t>('</w:t>
      </w:r>
      <w:proofErr w:type="spellStart"/>
      <w:r w:rsidRPr="00A50B14">
        <w:rPr>
          <w:sz w:val="21"/>
          <w:szCs w:val="21"/>
        </w:rPr>
        <w:t>y_m</w:t>
      </w:r>
      <w:proofErr w:type="spellEnd"/>
      <w:r w:rsidRPr="00A50B14">
        <w:rPr>
          <w:sz w:val="21"/>
          <w:szCs w:val="21"/>
        </w:rPr>
        <w:t>(t)</w:t>
      </w:r>
      <w:r w:rsidRPr="00A50B14">
        <w:rPr>
          <w:rFonts w:hint="eastAsia"/>
          <w:sz w:val="21"/>
          <w:szCs w:val="21"/>
        </w:rPr>
        <w:t>、</w:t>
      </w:r>
      <w:proofErr w:type="spellStart"/>
      <w:r w:rsidRPr="00A50B14">
        <w:rPr>
          <w:sz w:val="21"/>
          <w:szCs w:val="21"/>
        </w:rPr>
        <w:t>y_p</w:t>
      </w:r>
      <w:proofErr w:type="spellEnd"/>
      <w:r w:rsidRPr="00A50B14">
        <w:rPr>
          <w:sz w:val="21"/>
          <w:szCs w:val="21"/>
        </w:rPr>
        <w:t>(t)');</w:t>
      </w:r>
    </w:p>
    <w:p w14:paraId="41D959AD" w14:textId="77777777" w:rsidR="00A50B14" w:rsidRP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%axis([0 L*h -10 10]);</w:t>
      </w:r>
    </w:p>
    <w:p w14:paraId="4A521B89" w14:textId="13881E37" w:rsidR="00A50B14" w:rsidRDefault="00A50B14" w:rsidP="00A50B14">
      <w:pPr>
        <w:ind w:firstLine="420"/>
        <w:rPr>
          <w:sz w:val="21"/>
          <w:szCs w:val="21"/>
        </w:rPr>
      </w:pPr>
      <w:r w:rsidRPr="00A50B14">
        <w:rPr>
          <w:sz w:val="21"/>
          <w:szCs w:val="21"/>
        </w:rPr>
        <w:t>legend('</w:t>
      </w:r>
      <w:proofErr w:type="spellStart"/>
      <w:r w:rsidRPr="00A50B14">
        <w:rPr>
          <w:sz w:val="21"/>
          <w:szCs w:val="21"/>
        </w:rPr>
        <w:t>y_m</w:t>
      </w:r>
      <w:proofErr w:type="spellEnd"/>
      <w:r w:rsidRPr="00A50B14">
        <w:rPr>
          <w:sz w:val="21"/>
          <w:szCs w:val="21"/>
        </w:rPr>
        <w:t>(t)','</w:t>
      </w:r>
      <w:proofErr w:type="spellStart"/>
      <w:r w:rsidRPr="00A50B14">
        <w:rPr>
          <w:sz w:val="21"/>
          <w:szCs w:val="21"/>
        </w:rPr>
        <w:t>y_p</w:t>
      </w:r>
      <w:proofErr w:type="spellEnd"/>
      <w:r w:rsidRPr="00A50B14">
        <w:rPr>
          <w:sz w:val="21"/>
          <w:szCs w:val="21"/>
        </w:rPr>
        <w:t>(t)');</w:t>
      </w:r>
    </w:p>
    <w:p w14:paraId="67FBF041" w14:textId="77777777" w:rsidR="00A50B14" w:rsidRDefault="00A50B14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548EC98" w14:textId="06440474" w:rsidR="00A50B14" w:rsidRPr="00A50B14" w:rsidRDefault="00A50B14" w:rsidP="00A50B14">
      <w:pPr>
        <w:spacing w:line="300" w:lineRule="auto"/>
        <w:ind w:firstLineChars="20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lastRenderedPageBreak/>
        <w:t>运行结果如下：</w:t>
      </w:r>
    </w:p>
    <w:p w14:paraId="51913722" w14:textId="563DA9CC" w:rsidR="00A50B14" w:rsidRDefault="00A50B14" w:rsidP="00A50B14">
      <w:pPr>
        <w:spacing w:line="300" w:lineRule="auto"/>
        <w:jc w:val="center"/>
        <w:rPr>
          <w:rFonts w:ascii="SimSun" w:eastAsia="SimSun" w:hAnsi="SimSun"/>
          <w:sz w:val="28"/>
          <w:szCs w:val="28"/>
        </w:rPr>
      </w:pPr>
      <w:r w:rsidRPr="00A50B14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64024114" wp14:editId="718D5689">
            <wp:extent cx="4262722" cy="38531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057" cy="38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9BE5" w14:textId="62D68F53" w:rsidR="00A50B14" w:rsidRDefault="00A50B14" w:rsidP="00693714">
      <w:pPr>
        <w:spacing w:beforeLines="200" w:before="624" w:line="300" w:lineRule="auto"/>
        <w:ind w:firstLineChars="200" w:firstLine="480"/>
        <w:rPr>
          <w:rFonts w:ascii="SimSun" w:eastAsia="SimSun" w:hAnsi="SimSun"/>
          <w:bCs/>
          <w:color w:val="000000"/>
        </w:rPr>
      </w:pPr>
      <w:r w:rsidRPr="00693714">
        <w:rPr>
          <w:rFonts w:ascii="SimSun" w:eastAsia="SimSun" w:hAnsi="SimSun"/>
          <w:bCs/>
          <w:color w:val="000000"/>
        </w:rPr>
        <w:t>通过实验，分析MIT-MRAC与Lyapunov-MRAC两种自适应控制的优缺点</w:t>
      </w:r>
      <w:r w:rsidR="00693714">
        <w:rPr>
          <w:rFonts w:ascii="SimSun" w:eastAsia="SimSun" w:hAnsi="SimSun" w:hint="eastAsia"/>
          <w:bCs/>
          <w:color w:val="000000"/>
        </w:rPr>
        <w:t>：</w:t>
      </w:r>
    </w:p>
    <w:p w14:paraId="5C4551F8" w14:textId="5C8694C7" w:rsidR="00693714" w:rsidRPr="006D1387" w:rsidRDefault="006D1387" w:rsidP="00A50B14">
      <w:pPr>
        <w:spacing w:line="300" w:lineRule="auto"/>
        <w:ind w:firstLineChars="200" w:firstLine="480"/>
        <w:rPr>
          <w:rFonts w:ascii="SimSun" w:eastAsia="SimSun" w:hAnsi="SimSun"/>
          <w:bCs/>
          <w:color w:val="000000"/>
        </w:rPr>
      </w:pPr>
      <w:r w:rsidRPr="006D1387">
        <w:rPr>
          <w:rFonts w:ascii="SimSun" w:eastAsia="SimSun" w:hAnsi="SimSun"/>
          <w:bCs/>
          <w:color w:val="000000"/>
        </w:rPr>
        <w:t>在 MIT-MRAC</w:t>
      </w:r>
      <w:r>
        <w:t xml:space="preserve"> </w:t>
      </w:r>
      <w:r w:rsidRPr="006D1387">
        <w:rPr>
          <w:rFonts w:ascii="SimSun" w:eastAsia="SimSun" w:hAnsi="SimSun"/>
          <w:bCs/>
          <w:color w:val="000000"/>
        </w:rPr>
        <w:t>中由于没有严格的稳定性保证，</w:t>
      </w:r>
      <w:r>
        <w:rPr>
          <w:rFonts w:ascii="SimSun" w:eastAsia="SimSun" w:hAnsi="SimSun" w:hint="eastAsia"/>
          <w:bCs/>
          <w:color w:val="000000"/>
        </w:rPr>
        <w:t>可以</w:t>
      </w:r>
      <w:r w:rsidRPr="006D1387">
        <w:rPr>
          <w:rFonts w:ascii="SimSun" w:eastAsia="SimSun" w:hAnsi="SimSun"/>
          <w:bCs/>
          <w:color w:val="000000"/>
        </w:rPr>
        <w:t>看到系统在响应过程中出现振荡的现象。</w:t>
      </w:r>
      <w:r w:rsidRPr="006D1387">
        <w:rPr>
          <w:rFonts w:ascii="SimSun" w:eastAsia="SimSun" w:hAnsi="SimSun" w:hint="eastAsia"/>
          <w:bCs/>
          <w:color w:val="000000"/>
        </w:rPr>
        <w:t>而</w:t>
      </w:r>
      <w:r w:rsidRPr="006D1387">
        <w:rPr>
          <w:rFonts w:ascii="SimSun" w:eastAsia="SimSun" w:hAnsi="SimSun"/>
          <w:bCs/>
          <w:color w:val="000000"/>
        </w:rPr>
        <w:t>Lyapunov-MRAC 则由于其稳定性保证，系统的输出响应更平滑，跟踪性能更好。</w:t>
      </w:r>
    </w:p>
    <w:p w14:paraId="16A7E3D5" w14:textId="2785AF5B" w:rsidR="00A50B14" w:rsidRPr="006D1387" w:rsidRDefault="006D1387" w:rsidP="00A50B14">
      <w:pPr>
        <w:spacing w:line="300" w:lineRule="auto"/>
        <w:ind w:firstLineChars="200" w:firstLine="480"/>
        <w:rPr>
          <w:rFonts w:ascii="SimSun" w:eastAsia="SimSun" w:hAnsi="SimSun"/>
          <w:bCs/>
          <w:color w:val="000000"/>
        </w:rPr>
      </w:pPr>
      <w:r w:rsidRPr="006D1387">
        <w:rPr>
          <w:rFonts w:ascii="SimSun" w:eastAsia="SimSun" w:hAnsi="SimSun"/>
          <w:bCs/>
          <w:color w:val="000000"/>
        </w:rPr>
        <w:t>控制量 u(t) 的变化反映了自适应律对系统参数的实时调整。在 MIT-MRAC 中，控制量调整较快，出现</w:t>
      </w:r>
      <w:r>
        <w:rPr>
          <w:rFonts w:ascii="SimSun" w:eastAsia="SimSun" w:hAnsi="SimSun" w:hint="eastAsia"/>
          <w:bCs/>
          <w:color w:val="000000"/>
        </w:rPr>
        <w:t>了</w:t>
      </w:r>
      <w:r w:rsidRPr="006D1387">
        <w:rPr>
          <w:rFonts w:ascii="SimSun" w:eastAsia="SimSun" w:hAnsi="SimSun"/>
          <w:bCs/>
          <w:color w:val="000000"/>
        </w:rPr>
        <w:t>较大幅度的变化；而在 Lyapunov-MRAC 中，控制量变化相对平稳。</w:t>
      </w:r>
    </w:p>
    <w:sectPr w:rsidR="00A50B14" w:rsidRPr="006D1387" w:rsidSect="0051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ASFHK+FandolSong-Regular-Ident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F"/>
    <w:rsid w:val="003228CF"/>
    <w:rsid w:val="00400328"/>
    <w:rsid w:val="00511D8C"/>
    <w:rsid w:val="005858E2"/>
    <w:rsid w:val="00690FD2"/>
    <w:rsid w:val="00693714"/>
    <w:rsid w:val="006D1387"/>
    <w:rsid w:val="00A50B14"/>
    <w:rsid w:val="00D17423"/>
    <w:rsid w:val="00EC156E"/>
    <w:rsid w:val="00EC52B3"/>
    <w:rsid w:val="00F4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D1C2"/>
  <w15:chartTrackingRefBased/>
  <w15:docId w15:val="{68E36B07-0AF3-47A9-AAA3-09AA2309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B3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6D1387"/>
  </w:style>
  <w:style w:type="character" w:customStyle="1" w:styleId="mord">
    <w:name w:val="mord"/>
    <w:basedOn w:val="DefaultParagraphFont"/>
    <w:rsid w:val="006D1387"/>
  </w:style>
  <w:style w:type="character" w:customStyle="1" w:styleId="mopen">
    <w:name w:val="mopen"/>
    <w:basedOn w:val="DefaultParagraphFont"/>
    <w:rsid w:val="006D1387"/>
  </w:style>
  <w:style w:type="character" w:customStyle="1" w:styleId="mclose">
    <w:name w:val="mclose"/>
    <w:basedOn w:val="DefaultParagraphFont"/>
    <w:rsid w:val="006D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Tianqi</dc:creator>
  <cp:keywords/>
  <dc:description/>
  <cp:lastModifiedBy>Zhu Tianqi</cp:lastModifiedBy>
  <cp:revision>5</cp:revision>
  <dcterms:created xsi:type="dcterms:W3CDTF">2024-10-06T05:55:00Z</dcterms:created>
  <dcterms:modified xsi:type="dcterms:W3CDTF">2024-11-13T10:26:00Z</dcterms:modified>
</cp:coreProperties>
</file>