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87B" w:rsidRDefault="00B9118F" w:rsidP="003154D6">
      <w:pPr>
        <w:pStyle w:val="a3"/>
        <w:ind w:firstLine="883"/>
      </w:pPr>
      <w:r>
        <w:rPr>
          <w:rFonts w:hint="eastAsia"/>
        </w:rPr>
        <w:t>A</w:t>
      </w:r>
      <w:r>
        <w:t>20</w:t>
      </w:r>
      <w:r>
        <w:rPr>
          <w:rFonts w:hint="eastAsia"/>
        </w:rPr>
        <w:t>标定系统需求书</w:t>
      </w:r>
    </w:p>
    <w:p w:rsidR="003154D6" w:rsidRPr="003154D6" w:rsidRDefault="003154D6" w:rsidP="000A4B0A">
      <w:pPr>
        <w:pStyle w:val="1"/>
        <w:spacing w:before="156" w:after="156"/>
        <w:ind w:firstLineChars="0" w:firstLine="0"/>
      </w:pPr>
      <w:r w:rsidRPr="003154D6">
        <w:t>一、系统</w:t>
      </w:r>
      <w:r w:rsidRPr="003154D6">
        <w:rPr>
          <w:rFonts w:hint="eastAsia"/>
        </w:rPr>
        <w:t>架构</w:t>
      </w:r>
    </w:p>
    <w:p w:rsidR="00B9118F" w:rsidRDefault="00A6338A">
      <w:pPr>
        <w:ind w:firstLine="480"/>
      </w:pPr>
      <w:r>
        <w:rPr>
          <w:rFonts w:hint="eastAsia"/>
        </w:rPr>
        <w:t>标定工装拓扑图如下图所示：</w:t>
      </w:r>
    </w:p>
    <w:p w:rsidR="00A6338A" w:rsidRDefault="006B1F06" w:rsidP="003154D6">
      <w:pPr>
        <w:ind w:firstLine="480"/>
        <w:jc w:val="center"/>
      </w:pPr>
      <w:r>
        <w:object w:dxaOrig="14869" w:dyaOrig="69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14.75pt;height:192.75pt" o:ole="">
            <v:imagedata r:id="rId4" o:title=""/>
          </v:shape>
          <o:OLEObject Type="Embed" ProgID="Visio.Drawing.11" ShapeID="_x0000_i1031" DrawAspect="Content" ObjectID="_1836635615" r:id="rId5"/>
        </w:object>
      </w:r>
    </w:p>
    <w:p w:rsidR="00A6338A" w:rsidRDefault="00A6338A" w:rsidP="003154D6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标定工装拓扑图</w:t>
      </w:r>
    </w:p>
    <w:p w:rsidR="006B1F06" w:rsidRDefault="006B1F06">
      <w:pPr>
        <w:ind w:firstLine="480"/>
      </w:pPr>
      <w:r>
        <w:rPr>
          <w:rFonts w:hint="eastAsia"/>
        </w:rPr>
        <w:t>每一套标定系统包括一台电脑，一台温箱，一台压力控制器，一个网络交换机，一台</w:t>
      </w:r>
      <w:r>
        <w:rPr>
          <w:rFonts w:hint="eastAsia"/>
        </w:rPr>
        <w:t>Con</w:t>
      </w:r>
      <w:r>
        <w:t>ST685</w:t>
      </w:r>
      <w:r>
        <w:rPr>
          <w:rFonts w:hint="eastAsia"/>
        </w:rPr>
        <w:t>（校准基准板的时候使用，平时不配备），</w:t>
      </w:r>
      <w:r>
        <w:rPr>
          <w:rFonts w:hint="eastAsia"/>
        </w:rPr>
        <w:t>6</w:t>
      </w:r>
      <w:r>
        <w:t>-9</w:t>
      </w:r>
      <w:r>
        <w:rPr>
          <w:rFonts w:hint="eastAsia"/>
        </w:rPr>
        <w:t>个信号采集箱。每个信号采集箱配备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个工装板和一个基准板。</w:t>
      </w:r>
    </w:p>
    <w:p w:rsidR="006B1F06" w:rsidRDefault="006B1F06">
      <w:pPr>
        <w:ind w:firstLine="480"/>
      </w:pPr>
      <w:r>
        <w:rPr>
          <w:rFonts w:hint="eastAsia"/>
        </w:rPr>
        <w:t>1</w:t>
      </w:r>
      <w:r>
        <w:t>-</w:t>
      </w:r>
      <w:r>
        <w:rPr>
          <w:rFonts w:hint="eastAsia"/>
        </w:rPr>
        <w:t>电脑：系统的核心。主要提供三部分功能：模块批量升级、基准板校准、压力模块标定。</w:t>
      </w:r>
    </w:p>
    <w:p w:rsidR="006B1F06" w:rsidRDefault="006B1F06">
      <w:pPr>
        <w:ind w:firstLine="480"/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温箱：温源</w:t>
      </w:r>
    </w:p>
    <w:p w:rsidR="006B1F06" w:rsidRDefault="006B1F06">
      <w:pPr>
        <w:ind w:firstLine="480"/>
      </w:pPr>
      <w:r>
        <w:rPr>
          <w:rFonts w:hint="eastAsia"/>
        </w:rPr>
        <w:t>3</w:t>
      </w:r>
      <w:r>
        <w:t>-</w:t>
      </w:r>
      <w:r>
        <w:rPr>
          <w:rFonts w:hint="eastAsia"/>
        </w:rPr>
        <w:t>压力控制器：压源</w:t>
      </w:r>
    </w:p>
    <w:p w:rsidR="006B1F06" w:rsidRDefault="006B1F06">
      <w:pPr>
        <w:ind w:firstLine="480"/>
      </w:pPr>
      <w:r>
        <w:rPr>
          <w:rFonts w:hint="eastAsia"/>
        </w:rPr>
        <w:t>4</w:t>
      </w:r>
      <w:r>
        <w:t>-</w:t>
      </w:r>
      <w:r>
        <w:rPr>
          <w:rFonts w:hint="eastAsia"/>
        </w:rPr>
        <w:t>网络交换机：</w:t>
      </w:r>
    </w:p>
    <w:p w:rsidR="006B1F06" w:rsidRDefault="006B1F06">
      <w:pPr>
        <w:ind w:firstLine="480"/>
      </w:pPr>
      <w:r>
        <w:rPr>
          <w:rFonts w:hint="eastAsia"/>
        </w:rPr>
        <w:t>5</w:t>
      </w:r>
      <w:r>
        <w:t>-</w:t>
      </w:r>
      <w:r w:rsidRPr="006B1F06">
        <w:rPr>
          <w:rFonts w:hint="eastAsia"/>
        </w:rPr>
        <w:t xml:space="preserve"> </w:t>
      </w:r>
      <w:r>
        <w:rPr>
          <w:rFonts w:hint="eastAsia"/>
        </w:rPr>
        <w:t>ConST</w:t>
      </w:r>
      <w:r>
        <w:t>685</w:t>
      </w:r>
      <w:r>
        <w:rPr>
          <w:rFonts w:hint="eastAsia"/>
        </w:rPr>
        <w:t>：测量基准板输出的电流、电压值。电脑端通过网线</w:t>
      </w:r>
      <w:r>
        <w:rPr>
          <w:rFonts w:hint="eastAsia"/>
        </w:rPr>
        <w:t>/</w:t>
      </w:r>
      <w:r>
        <w:rPr>
          <w:rFonts w:hint="eastAsia"/>
        </w:rPr>
        <w:t>串口</w:t>
      </w:r>
      <w:r>
        <w:rPr>
          <w:rFonts w:hint="eastAsia"/>
        </w:rPr>
        <w:t>读取</w:t>
      </w:r>
      <w:r>
        <w:rPr>
          <w:rFonts w:hint="eastAsia"/>
        </w:rPr>
        <w:t>6</w:t>
      </w:r>
      <w:r>
        <w:t>85</w:t>
      </w:r>
      <w:r>
        <w:rPr>
          <w:rFonts w:hint="eastAsia"/>
        </w:rPr>
        <w:t>的</w:t>
      </w:r>
      <w:r>
        <w:rPr>
          <w:rFonts w:hint="eastAsia"/>
        </w:rPr>
        <w:t>测量</w:t>
      </w:r>
      <w:r>
        <w:rPr>
          <w:rFonts w:hint="eastAsia"/>
        </w:rPr>
        <w:t>值，并下发到基准板。</w:t>
      </w:r>
    </w:p>
    <w:p w:rsidR="006B1F06" w:rsidRDefault="006B1F06">
      <w:pPr>
        <w:ind w:firstLine="480"/>
      </w:pPr>
      <w:r>
        <w:t>6-</w:t>
      </w:r>
      <w:r>
        <w:rPr>
          <w:rFonts w:hint="eastAsia"/>
        </w:rPr>
        <w:t>信号采集箱：</w:t>
      </w:r>
      <w:r>
        <w:rPr>
          <w:rFonts w:hint="eastAsia"/>
        </w:rPr>
        <w:t>信号采集箱配备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个工装板和一个基准板</w:t>
      </w:r>
      <w:r>
        <w:rPr>
          <w:rFonts w:hint="eastAsia"/>
        </w:rPr>
        <w:t>。</w:t>
      </w:r>
    </w:p>
    <w:p w:rsidR="006B1F06" w:rsidRDefault="006B1F06">
      <w:pPr>
        <w:ind w:firstLine="480"/>
      </w:pPr>
      <w:r>
        <w:rPr>
          <w:rFonts w:hint="eastAsia"/>
        </w:rPr>
        <w:t>6</w:t>
      </w:r>
      <w:r>
        <w:t>.1-</w:t>
      </w:r>
      <w:r>
        <w:rPr>
          <w:rFonts w:hint="eastAsia"/>
        </w:rPr>
        <w:t>工装板：作为压力模块与串口服务器之间的桥梁，一端连接压力模块，一端连接串口服务器。与串口服务器之间采用隔离串口通信；与压力模块</w:t>
      </w:r>
      <w:proofErr w:type="gramStart"/>
      <w:r>
        <w:rPr>
          <w:rFonts w:hint="eastAsia"/>
        </w:rPr>
        <w:t>端</w:t>
      </w:r>
      <w:r>
        <w:rPr>
          <w:rFonts w:hint="eastAsia"/>
        </w:rPr>
        <w:t>采用</w:t>
      </w:r>
      <w:proofErr w:type="gramEnd"/>
      <w:r>
        <w:t>OWI</w:t>
      </w:r>
      <w:r>
        <w:rPr>
          <w:rFonts w:hint="eastAsia"/>
        </w:rPr>
        <w:t>通信</w:t>
      </w:r>
      <w:r>
        <w:rPr>
          <w:rFonts w:hint="eastAsia"/>
        </w:rPr>
        <w:t>或</w:t>
      </w:r>
      <w:r>
        <w:rPr>
          <w:rFonts w:hint="eastAsia"/>
        </w:rPr>
        <w:t>R</w:t>
      </w:r>
      <w:r>
        <w:t>S485</w:t>
      </w:r>
      <w:r>
        <w:rPr>
          <w:rFonts w:hint="eastAsia"/>
        </w:rPr>
        <w:t>通信。其</w:t>
      </w:r>
      <w:r>
        <w:rPr>
          <w:rFonts w:hint="eastAsia"/>
        </w:rPr>
        <w:t>同时</w:t>
      </w:r>
      <w:r>
        <w:rPr>
          <w:rFonts w:hint="eastAsia"/>
        </w:rPr>
        <w:t>具备电流（</w:t>
      </w:r>
      <w:r>
        <w:rPr>
          <w:rFonts w:hint="eastAsia"/>
        </w:rPr>
        <w:t>0</w:t>
      </w:r>
      <w:r>
        <w:t>-20mA</w:t>
      </w:r>
      <w:r>
        <w:rPr>
          <w:rFonts w:hint="eastAsia"/>
        </w:rPr>
        <w:t>）、电压测量（</w:t>
      </w:r>
      <w:r>
        <w:rPr>
          <w:rFonts w:hint="eastAsia"/>
        </w:rPr>
        <w:t>0</w:t>
      </w:r>
      <w:r>
        <w:t>-10V</w:t>
      </w:r>
      <w:r>
        <w:rPr>
          <w:rFonts w:hint="eastAsia"/>
        </w:rPr>
        <w:t>）；电流、电压校准并存储校准系数等功能。</w:t>
      </w:r>
    </w:p>
    <w:p w:rsidR="006B1F06" w:rsidRPr="006B1F06" w:rsidRDefault="006B1F06">
      <w:pPr>
        <w:ind w:firstLine="480"/>
        <w:rPr>
          <w:rFonts w:hint="eastAsia"/>
        </w:rPr>
      </w:pPr>
      <w:r>
        <w:rPr>
          <w:rFonts w:hint="eastAsia"/>
        </w:rPr>
        <w:t>6</w:t>
      </w:r>
      <w:r>
        <w:t>.2-</w:t>
      </w:r>
      <w:r>
        <w:rPr>
          <w:rFonts w:hint="eastAsia"/>
        </w:rPr>
        <w:t>基准板：为工装板提供标准的电流（</w:t>
      </w:r>
      <w:r>
        <w:rPr>
          <w:rFonts w:hint="eastAsia"/>
        </w:rPr>
        <w:t>0</w:t>
      </w:r>
      <w:r>
        <w:t>/20mA</w:t>
      </w:r>
      <w:r>
        <w:rPr>
          <w:rFonts w:hint="eastAsia"/>
        </w:rPr>
        <w:t>）、电压信号（</w:t>
      </w:r>
      <w:r>
        <w:rPr>
          <w:rFonts w:hint="eastAsia"/>
        </w:rPr>
        <w:t>0</w:t>
      </w:r>
      <w:r>
        <w:t>/10V</w:t>
      </w:r>
      <w:r>
        <w:rPr>
          <w:rFonts w:hint="eastAsia"/>
        </w:rPr>
        <w:t>），板内自带的存储器保存电流、电压的真实值。其通过隔离串口与串口服务器通信。</w:t>
      </w:r>
    </w:p>
    <w:p w:rsidR="003154D6" w:rsidRDefault="006B1F06" w:rsidP="006B1F06">
      <w:pPr>
        <w:ind w:firstLine="480"/>
        <w:rPr>
          <w:rFonts w:hint="eastAsia"/>
        </w:rPr>
      </w:pPr>
      <w:r>
        <w:t>7</w:t>
      </w:r>
      <w:r w:rsidR="00A6338A">
        <w:t>-</w:t>
      </w:r>
      <w:r w:rsidR="00A6338A">
        <w:rPr>
          <w:rFonts w:hint="eastAsia"/>
        </w:rPr>
        <w:t>模块：压力变送器模块，分为电流型、电压型、</w:t>
      </w:r>
      <w:r w:rsidR="00A6338A">
        <w:rPr>
          <w:rFonts w:hint="eastAsia"/>
        </w:rPr>
        <w:t>R</w:t>
      </w:r>
      <w:r w:rsidR="00A6338A">
        <w:t>S485</w:t>
      </w:r>
      <w:r w:rsidR="00A6338A">
        <w:rPr>
          <w:rFonts w:hint="eastAsia"/>
        </w:rPr>
        <w:t>型；</w:t>
      </w:r>
    </w:p>
    <w:p w:rsidR="004443C5" w:rsidRDefault="004443C5" w:rsidP="000A4B0A">
      <w:pPr>
        <w:pStyle w:val="1"/>
        <w:spacing w:before="156" w:after="156"/>
        <w:ind w:firstLineChars="0" w:firstLine="0"/>
      </w:pPr>
      <w:r>
        <w:rPr>
          <w:rFonts w:hint="eastAsia"/>
        </w:rPr>
        <w:t>二、业务流程</w:t>
      </w:r>
    </w:p>
    <w:p w:rsidR="004443C5" w:rsidRDefault="004443C5" w:rsidP="00F66DAE">
      <w:pPr>
        <w:ind w:firstLine="480"/>
      </w:pPr>
      <w:r>
        <w:rPr>
          <w:rFonts w:hint="eastAsia"/>
        </w:rPr>
        <w:t>系统总共有三个业务模块：模块批</w:t>
      </w:r>
      <w:bookmarkStart w:id="0" w:name="_GoBack"/>
      <w:bookmarkEnd w:id="0"/>
      <w:r>
        <w:rPr>
          <w:rFonts w:hint="eastAsia"/>
        </w:rPr>
        <w:t>量升级、压力模块标定、基准板校准。</w:t>
      </w:r>
    </w:p>
    <w:p w:rsidR="004443C5" w:rsidRDefault="000A4B0A" w:rsidP="000A4B0A">
      <w:pPr>
        <w:pStyle w:val="2"/>
        <w:spacing w:before="156"/>
        <w:ind w:firstLineChars="0" w:firstLine="0"/>
      </w:pPr>
      <w:r>
        <w:rPr>
          <w:rFonts w:hint="eastAsia"/>
        </w:rPr>
        <w:lastRenderedPageBreak/>
        <w:t>2</w:t>
      </w:r>
      <w:r>
        <w:t xml:space="preserve">.1 </w:t>
      </w:r>
      <w:r>
        <w:rPr>
          <w:rFonts w:hint="eastAsia"/>
        </w:rPr>
        <w:t>模块批量升级</w:t>
      </w:r>
    </w:p>
    <w:p w:rsidR="000A4B0A" w:rsidRDefault="000A4B0A" w:rsidP="00F66DAE">
      <w:pPr>
        <w:ind w:firstLine="480"/>
        <w:rPr>
          <w:rFonts w:hint="eastAsia"/>
        </w:rPr>
      </w:pPr>
    </w:p>
    <w:p w:rsidR="004443C5" w:rsidRDefault="004443C5" w:rsidP="00F66DAE">
      <w:pPr>
        <w:ind w:firstLine="480"/>
      </w:pPr>
    </w:p>
    <w:p w:rsidR="004443C5" w:rsidRDefault="004443C5" w:rsidP="00F66DAE">
      <w:pPr>
        <w:ind w:firstLine="480"/>
        <w:rPr>
          <w:rFonts w:hint="eastAsia"/>
        </w:rPr>
      </w:pPr>
    </w:p>
    <w:sectPr w:rsidR="00444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A33"/>
    <w:rsid w:val="000A4B0A"/>
    <w:rsid w:val="003154D6"/>
    <w:rsid w:val="004443C5"/>
    <w:rsid w:val="0052087B"/>
    <w:rsid w:val="00553A33"/>
    <w:rsid w:val="006B1F06"/>
    <w:rsid w:val="00A6338A"/>
    <w:rsid w:val="00B9118F"/>
    <w:rsid w:val="00F226A2"/>
    <w:rsid w:val="00F6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65C8"/>
  <w15:chartTrackingRefBased/>
  <w15:docId w15:val="{23858A35-D0A2-4188-961B-74183D35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4B0A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154D6"/>
    <w:pPr>
      <w:keepNext/>
      <w:keepLines/>
      <w:spacing w:beforeLines="50" w:before="50" w:afterLines="50" w:after="5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A4B0A"/>
    <w:pPr>
      <w:keepNext/>
      <w:keepLines/>
      <w:spacing w:beforeLines="50" w:before="50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154D6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3154D6"/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3154D6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0A4B0A"/>
    <w:rPr>
      <w:rFonts w:asciiTheme="majorHAnsi" w:eastAsiaTheme="majorEastAsia" w:hAnsiTheme="majorHAnsi" w:cstheme="majorBidi"/>
      <w:b/>
      <w:bCs/>
      <w:sz w:val="3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2549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汪正波</dc:creator>
  <cp:keywords/>
  <dc:description/>
  <cp:lastModifiedBy>汪正波</cp:lastModifiedBy>
  <cp:revision>5</cp:revision>
  <dcterms:created xsi:type="dcterms:W3CDTF">2026-03-17T12:28:00Z</dcterms:created>
  <dcterms:modified xsi:type="dcterms:W3CDTF">2026-04-02T03:47:00Z</dcterms:modified>
</cp:coreProperties>
</file>