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</w:t>
      </w:r>
      <w:r>
        <w:rPr>
          <w:rFonts w:ascii="黑体" w:hAnsi="Times" w:eastAsia="黑体"/>
          <w:sz w:val="30"/>
          <w:szCs w:val="30"/>
          <w:u w:val="single"/>
        </w:rPr>
        <w:t xml:space="preserve">  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计算机科学与技术       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 </w:t>
      </w:r>
      <w:r>
        <w:rPr>
          <w:rFonts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数据分析      </w:t>
      </w:r>
      <w:r>
        <w:rPr>
          <w:rFonts w:hint="eastAsia" w:ascii="黑体" w:hAnsi="Times" w:eastAsia="黑体"/>
          <w:sz w:val="30"/>
          <w:szCs w:val="30"/>
        </w:rPr>
        <w:t>课程实验报告</w:t>
      </w:r>
      <w:bookmarkStart w:id="0" w:name="_GoBack"/>
      <w:bookmarkEnd w:id="0"/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11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1771"/>
        <w:gridCol w:w="1289"/>
        <w:gridCol w:w="4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</w:p>
        </w:tc>
        <w:tc>
          <w:tcPr>
            <w:tcW w:w="30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</w:p>
        </w:tc>
        <w:tc>
          <w:tcPr>
            <w:tcW w:w="4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gps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</w:p>
        </w:tc>
        <w:tc>
          <w:tcPr>
            <w:tcW w:w="55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实验日期：    2018年1月20日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rPr>
                <w:rFonts w:ascii="Arial" w:hAnsi="Arial" w:eastAsia="宋体" w:cs="Arial"/>
                <w:color w:val="123654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1 通过对</w:t>
            </w:r>
            <w:r>
              <w:rPr>
                <w:rFonts w:ascii="Arial" w:hAnsi="Arial" w:eastAsia="宋体" w:cs="Arial"/>
                <w:color w:val="123654"/>
                <w:kern w:val="0"/>
                <w:sz w:val="20"/>
                <w:szCs w:val="20"/>
              </w:rPr>
              <w:t>trajectory</w:t>
            </w:r>
            <w:r>
              <w:rPr>
                <w:rFonts w:hint="eastAsia" w:ascii="Arial" w:hAnsi="Arial" w:eastAsia="宋体" w:cs="Arial"/>
                <w:color w:val="123654"/>
                <w:kern w:val="0"/>
                <w:sz w:val="20"/>
                <w:szCs w:val="20"/>
              </w:rPr>
              <w:t>或point进行聚类，划分出样本为若干活动热区</w:t>
            </w:r>
          </w:p>
          <w:p>
            <w:pPr>
              <w:rPr>
                <w:rFonts w:ascii="Arial" w:hAnsi="Arial" w:eastAsia="宋体" w:cs="Arial"/>
                <w:color w:val="123654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123654"/>
                <w:kern w:val="0"/>
                <w:sz w:val="20"/>
                <w:szCs w:val="20"/>
              </w:rPr>
              <w:t>聚类的数据点选取方法有两种方案，可选择任意一种：</w:t>
            </w:r>
          </w:p>
          <w:p>
            <w:pPr>
              <w:pStyle w:val="16"/>
              <w:numPr>
                <w:ilvl w:val="0"/>
                <w:numId w:val="1"/>
              </w:numPr>
              <w:ind w:firstLineChars="0"/>
              <w:rPr>
                <w:rFonts w:ascii="Arial" w:hAnsi="Arial" w:eastAsia="宋体" w:cs="Arial"/>
                <w:color w:val="123654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123654"/>
                <w:kern w:val="0"/>
                <w:sz w:val="20"/>
                <w:szCs w:val="20"/>
              </w:rPr>
              <w:t>以单个</w:t>
            </w:r>
            <w:r>
              <w:rPr>
                <w:rFonts w:ascii="Arial" w:hAnsi="Arial" w:eastAsia="宋体" w:cs="Arial"/>
                <w:color w:val="123654"/>
                <w:kern w:val="0"/>
                <w:sz w:val="20"/>
                <w:szCs w:val="20"/>
              </w:rPr>
              <w:t>trajectory</w:t>
            </w:r>
            <w:r>
              <w:rPr>
                <w:rFonts w:hint="eastAsia" w:ascii="Arial" w:hAnsi="Arial" w:eastAsia="宋体" w:cs="Arial"/>
                <w:color w:val="123654"/>
                <w:kern w:val="0"/>
                <w:sz w:val="20"/>
                <w:szCs w:val="20"/>
              </w:rPr>
              <w:t>为计算单位(以</w:t>
            </w:r>
            <w:r>
              <w:rPr>
                <w:rFonts w:ascii="Arial" w:hAnsi="Arial" w:eastAsia="宋体" w:cs="Arial"/>
                <w:color w:val="123654"/>
                <w:kern w:val="0"/>
                <w:sz w:val="20"/>
                <w:szCs w:val="20"/>
              </w:rPr>
              <w:t>go_track_trackspoints.csv</w:t>
            </w:r>
            <w:r>
              <w:rPr>
                <w:rFonts w:hint="eastAsia" w:ascii="Arial" w:hAnsi="Arial" w:eastAsia="宋体" w:cs="Arial"/>
                <w:color w:val="123654"/>
                <w:kern w:val="0"/>
                <w:sz w:val="20"/>
                <w:szCs w:val="20"/>
              </w:rPr>
              <w:t xml:space="preserve"> 中track_id为关键字)，该方法需要计算</w:t>
            </w:r>
            <w:r>
              <w:rPr>
                <w:rFonts w:ascii="Arial" w:hAnsi="Arial" w:eastAsia="宋体" w:cs="Arial"/>
                <w:color w:val="123654"/>
                <w:kern w:val="0"/>
                <w:sz w:val="20"/>
                <w:szCs w:val="20"/>
              </w:rPr>
              <w:t>trajectory</w:t>
            </w:r>
            <w:r>
              <w:rPr>
                <w:rFonts w:hint="eastAsia" w:ascii="Arial" w:hAnsi="Arial" w:eastAsia="宋体" w:cs="Arial"/>
                <w:color w:val="123654"/>
                <w:kern w:val="0"/>
                <w:sz w:val="20"/>
                <w:szCs w:val="20"/>
              </w:rPr>
              <w:t>的代表节点（计算方法自行决定）</w:t>
            </w:r>
          </w:p>
          <w:p>
            <w:pPr>
              <w:pStyle w:val="16"/>
              <w:numPr>
                <w:ilvl w:val="0"/>
                <w:numId w:val="1"/>
              </w:numPr>
              <w:ind w:firstLineChars="0"/>
            </w:pPr>
            <w:r>
              <w:rPr>
                <w:rFonts w:hint="eastAsia" w:ascii="Arial" w:hAnsi="Arial" w:eastAsia="宋体" w:cs="Arial"/>
                <w:color w:val="123654"/>
                <w:kern w:val="0"/>
                <w:sz w:val="20"/>
                <w:szCs w:val="20"/>
              </w:rPr>
              <w:t>以</w:t>
            </w:r>
            <w:r>
              <w:rPr>
                <w:rFonts w:ascii="Arial" w:hAnsi="Arial" w:eastAsia="宋体" w:cs="Arial"/>
                <w:color w:val="123654"/>
                <w:kern w:val="0"/>
                <w:sz w:val="20"/>
                <w:szCs w:val="20"/>
              </w:rPr>
              <w:t>trajectory</w:t>
            </w:r>
            <w:r>
              <w:rPr>
                <w:rFonts w:hint="eastAsia" w:ascii="Arial" w:hAnsi="Arial" w:eastAsia="宋体" w:cs="Arial"/>
                <w:color w:val="123654"/>
                <w:kern w:val="0"/>
                <w:sz w:val="20"/>
                <w:szCs w:val="20"/>
              </w:rPr>
              <w:t>中的每个point为计算单位</w:t>
            </w:r>
          </w:p>
          <w:p>
            <w:r>
              <w:rPr>
                <w:rFonts w:hint="eastAsia"/>
              </w:rPr>
              <w:t>2 聚类方法采用密度聚类</w:t>
            </w:r>
          </w:p>
          <w:p>
            <w:r>
              <w:rPr>
                <w:rFonts w:hint="eastAsia"/>
              </w:rPr>
              <w:t>3 把聚类结果以图形化方式展示出来</w:t>
            </w:r>
          </w:p>
          <w:p>
            <w:r>
              <w:rPr>
                <w:rFonts w:hint="eastAsia"/>
              </w:rPr>
              <w:t>4 从空间和时间上分析运行效率</w:t>
            </w:r>
          </w:p>
          <w:p>
            <w:pPr>
              <w:rPr>
                <w:rFonts w:ascii="华文细黑" w:hAnsi="华文细黑" w:eastAsia="华文细黑"/>
                <w:sz w:val="24"/>
                <w:szCs w:val="20"/>
              </w:rPr>
            </w:pPr>
            <w:r>
              <w:rPr>
                <w:rFonts w:hint="eastAsia"/>
              </w:rPr>
              <w:t>5 分析算法的优缺点，提出改进的方向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ind w:left="240" w:firstLine="240" w:firstLineChars="10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华文细黑" w:hAnsi="华文细黑" w:eastAsia="华文细黑"/>
                <w:sz w:val="24"/>
                <w:szCs w:val="20"/>
                <w:lang w:val="en-US" w:eastAsia="zh-CN"/>
              </w:rPr>
              <w:t>Ubuntu16.04、python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numPr>
                <w:ilvl w:val="0"/>
                <w:numId w:val="2"/>
              </w:numPr>
              <w:rPr>
                <w:rFonts w:hint="eastAsia" w:ascii="Arial" w:hAnsi="Arial" w:cs="Arial"/>
                <w:color w:val="12365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color w:val="123654"/>
                <w:kern w:val="0"/>
                <w:sz w:val="20"/>
                <w:szCs w:val="20"/>
              </w:rPr>
              <w:t>以</w:t>
            </w:r>
            <w:r>
              <w:rPr>
                <w:rFonts w:ascii="Arial" w:hAnsi="Arial" w:eastAsia="宋体" w:cs="Arial"/>
                <w:b/>
                <w:bCs/>
                <w:color w:val="123654"/>
                <w:kern w:val="0"/>
                <w:sz w:val="20"/>
                <w:szCs w:val="20"/>
              </w:rPr>
              <w:t>trajectory</w:t>
            </w:r>
            <w:r>
              <w:rPr>
                <w:rFonts w:hint="eastAsia" w:ascii="Arial" w:hAnsi="Arial" w:eastAsia="宋体" w:cs="Arial"/>
                <w:b/>
                <w:bCs/>
                <w:color w:val="123654"/>
                <w:kern w:val="0"/>
                <w:sz w:val="20"/>
                <w:szCs w:val="20"/>
              </w:rPr>
              <w:t>中的每个point为计算单位</w:t>
            </w:r>
            <w:r>
              <w:rPr>
                <w:rFonts w:hint="eastAsia" w:ascii="Arial" w:hAnsi="Arial" w:cs="Arial"/>
                <w:color w:val="123654"/>
                <w:kern w:val="0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Arial" w:hAnsi="Arial" w:cs="Arial"/>
                <w:color w:val="123654"/>
                <w:kern w:val="0"/>
                <w:sz w:val="20"/>
                <w:szCs w:val="20"/>
                <w:lang w:val="en-US" w:eastAsia="zh-CN"/>
              </w:rPr>
              <w:t>聚类方法采用密度聚类，使用DBSCAN算法对数据进行聚类。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color w:val="12365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color w:val="123654"/>
                <w:kern w:val="0"/>
                <w:sz w:val="20"/>
                <w:szCs w:val="20"/>
                <w:lang w:val="en-US" w:eastAsia="zh-CN"/>
              </w:rPr>
              <w:t>1）算法伪代码：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首先将数据集D中的所有对象标记for（数据集D中每个对象p） do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if （p已经归入某个簇或标记为噪声） then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     continue;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else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     检查对象p的Eps邻域 NEps(p) ；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     if (NEps(p)包含的对象数小于MinPts) then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标记对象p为边界点或噪声点；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     else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标记对象p为核心点，并建立新簇C, 并将p邻域内所有点加入C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for (NEps(p)中所有尚未被处理的对象q)  do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检查其Eps邻域NEps(q)，若NEps(q)包含至少MinPts个对象，则将NEps(q)中未归入任何一个簇的对象加入C；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end for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    end if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end if  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 xml:space="preserve"> end for 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2）算法代码：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 dbscan(D,e,m):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# core T,k=0 cluster,c=[], unvisited p，T用来存储核心点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T=set()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k=0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C=[]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P=set(D)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d in D: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if( len([i for i in D if distance(d,i)&lt;=e])&gt;=m):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T.add(d)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# start cluster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while len(T):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p_old=P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o=list(T)[np.random.randint(0, len(T))]#随机选择一个核心点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P=P-set(o)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Q=[]#Q对象o的邻域集合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Q.append(o)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while len(Q):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q=Q[0]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nq=[i for i in D if distance(q,i)&lt;=e]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if len(nq)&gt;=m: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S=P&amp;set(nq)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Q+=list(S)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P=P-S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Q.remove(q)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k+=1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Ck=list(p_old-P)#ck为一个聚类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T=T-set(Ck)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C.append(Ck)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C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3）20个数据对象的处理过程：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1798320" cy="2979420"/>
                  <wp:effectExtent l="0" t="0" r="0" b="7620"/>
                  <wp:docPr id="4" name="图片 4" descr="UI%MGUL)Q28}@WPJBG[E[(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UI%MGUL)Q28}@WPJBG[E[(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320" cy="2979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tabs>
                <w:tab w:val="clear" w:pos="312"/>
              </w:tabs>
              <w:ind w:left="0" w:leftChars="0" w:firstLine="0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数据的分类结果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</w:t>
            </w:r>
            <w:r>
              <w:rPr>
                <w:rFonts w:ascii="宋体" w:hAnsi="宋体" w:eastAsia="宋体" w:cs="宋体"/>
                <w:sz w:val="24"/>
                <w:szCs w:val="24"/>
              </w:rPr>
              <w:t>Haversine公式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将经纬度转换为球面距离，使用球面距离作为距离衡量。算法输入为待聚类数据，输出为一个列表集合，每个列表代表一簇。共分成52簇：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4161155" cy="655320"/>
                  <wp:effectExtent l="0" t="0" r="1460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1155" cy="655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b/>
                <w:bCs/>
                <w:color w:val="12365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color w:val="123654"/>
                <w:kern w:val="0"/>
                <w:sz w:val="20"/>
                <w:szCs w:val="20"/>
                <w:lang w:val="en-US" w:eastAsia="zh-CN"/>
              </w:rPr>
              <w:t>3.数据图形化显示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（聚类半径，聚类点数）=（0.1,20）：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4665345" cy="2414270"/>
                  <wp:effectExtent l="0" t="0" r="13335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5345" cy="2414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4.时空复杂度分析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（1）时间复杂度：O（n*n），在低维空间数据中,有一些数据结构如KD树，使得可以有效的检索特定点给定距离内的所有点，时间复杂度可以降低到O(NlogN)。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（2）空间复杂度：O(n)，对于每个点它只需要维持少量数据，即簇的标号和每个点的标识(核心点或边界点或噪音点)。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算法优缺点的分析，及改进意见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优点：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不需要输入划分的聚类个数;聚类簇的形状没有偏差;可以在需要时，输入过滤噪声的参数.还可以处理任意形状和大小的簇。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缺点：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（1）当数据量增大时, 要求较大的内存支持, I/ 0 消耗也很大。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（2）当空间聚类的密度不均匀, 聚类间距离相差很大时, 聚类的质量较差。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改进意见：</w:t>
            </w:r>
          </w:p>
          <w:p>
            <w:pPr>
              <w:rPr>
                <w:rFonts w:hint="eastAsia" w:ascii="Arial" w:hAnsi="Arial" w:cs="Arial"/>
                <w:color w:val="12365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DBSCAN 算法可以看出, 全局变量 Eps 值影响了聚类质量, 尤其是数据分布不均匀时. 因此, 考虑对数据进行划分, 每一个划分中的数据分布相对较均匀, 根据每个划分中数据的分布密集程度来选取 Eps 值. 这样一方面降低了全局变量 Eps 值的影响, 另一方面由于具有多个划分, 就可以考虑并行处理, 从而提高聚类效率, 也降低了 DBSCAN 算法对内存的较高要求。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6.程序源代码</w:t>
            </w:r>
            <w:r>
              <w:rPr>
                <w:rFonts w:hint="eastAsia"/>
                <w:lang w:val="en-US" w:eastAsia="zh-CN"/>
              </w:rPr>
              <w:t>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pandas as pd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numpy as np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pylab as pl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math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#read csv and return list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#读取数据函数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 readcsv():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marks=pd.read_csv("/home/tsinghua/Desktop/go_track_trackspoints.csv")#使用pandas中的read_csv方#法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#print(marks)</w:t>
            </w:r>
          </w:p>
          <w:p>
            <w:pPr>
              <w:numPr>
                <w:ilvl w:val="0"/>
                <w:numId w:val="0"/>
              </w:numPr>
              <w:ind w:leftChars="0"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list=[]</w:t>
            </w:r>
          </w:p>
          <w:p>
            <w:pPr>
              <w:numPr>
                <w:ilvl w:val="0"/>
                <w:numId w:val="0"/>
              </w:numPr>
              <w:ind w:leftChars="0"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#将读出的dataframe对象转换为元组列表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index in marks.index: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list.append((marks["latitude"][index],marks["longitude"][index]))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list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 acculate distance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#计算距离，使用</w:t>
            </w:r>
            <w:r>
              <w:rPr>
                <w:rFonts w:ascii="宋体" w:hAnsi="宋体" w:eastAsia="宋体" w:cs="宋体"/>
                <w:sz w:val="24"/>
                <w:szCs w:val="24"/>
              </w:rPr>
              <w:t>Haversine公式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 distance(p1,p2):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lat1, lon1 = p1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lat2, lon2 = p2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lon1, lat1, lon2, lat2 = map(math.radians, [lon1, lat1, lon2, lat2])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dlon = lon2 - lon1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dlat = lat2 - lat1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a = math.sin(dlat / 2) ** 2 + math.cos(lat1) * math.cos(lat2) * math.sin(dlon / 2) ** 2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c = 2 * math.asin(math.sqrt(a))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 = 6371  # Radius of earth in kilometers. Use 3956 for miles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c * r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#dbscan算法，小字母为对象，大写字母为集合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 dbscan(D,e,m):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# core T,k=0 cluster,c=[], unvisited p，T用来存储核心点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T=set()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k=0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C=[]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P=set(D)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d in D: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if( len([i for i in D if distance(d,i)&lt;=e])&gt;=m):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T.add(d)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# start cluster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while len(T):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p_old=P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o=list(T)[np.random.randint(0, len(T))]#随机选择一个核心点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P=P-set(o)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Q=[]#Q对象o的邻域集合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Q.append(o)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while len(Q):#开始从一个核心点向邻域扩张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q=Q[0]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nq=[i for i in D if distance(q,i)&lt;=e] #q的邻域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if len(nq)&gt;=m:#如果q是核心点，将q的邻域也并入进来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S=P&amp;set(nq)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Q+=list(S)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P=P-S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Q.remove(q)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k+=1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Ck=list(p_old-P)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T=T-set(Ck)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C.append(Ck)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C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#图形化显示，使用pyplot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 draw(c):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colvalue=['r', 'y', 'g', 'b', 'c', 'k', 'm']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i in range(len(c)):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coo_x = []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coo_y = []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 j in range(len(c[i])):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coo_x.append(c[i][j][0])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coo_y.append(c[i][j][1])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pl.scatter(coo_x, coo_y, marker='x', color=colvalue[i % len(colvalue)], label=i)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pl.legend(loc='upper right')</w:t>
            </w:r>
          </w:p>
          <w:p>
            <w:pPr>
              <w:numPr>
                <w:ilvl w:val="0"/>
                <w:numId w:val="0"/>
              </w:numPr>
              <w:ind w:leftChars="0"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pl.show()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#m=distance((-10.93934139,-37.06274211),(-10.93921056,-37.06284305))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#print m #test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d=readcsv()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print(len(d))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 = dbscan(d, 0.1,20)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draw(C)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eastAsia="宋体" w:cs="Courier New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numPr>
                <w:ilvl w:val="0"/>
                <w:numId w:val="4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参考资料：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[1]python菜鸟教程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[2]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pyplot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"https://matplotlib.org/users/pyplot_tutorial.html"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https://matplotlib.org/users/pyplot_tutorial.html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[3]Pandas:http://wiki.jikexueyuan.com/project/start-learning-python/312.html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="Courier New" w:hAnsi="Courier New" w:cs="Courier New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[4]《机器学习》 周志华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</w:p>
          <w:p>
            <w:pPr>
              <w:ind w:left="240" w:firstLine="400" w:firstLineChars="200"/>
              <w:rPr>
                <w:rFonts w:ascii="华文细黑" w:hAnsi="华文细黑" w:eastAsia="华文细黑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</w:t>
            </w:r>
          </w:p>
        </w:tc>
      </w:tr>
    </w:tbl>
    <w:p>
      <w:pPr>
        <w:spacing w:line="320" w:lineRule="atLeast"/>
        <w:rPr>
          <w:rFonts w:cs="Times New Roman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1318B"/>
    <w:multiLevelType w:val="multilevel"/>
    <w:tmpl w:val="2DF1318B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7D4957"/>
    <w:multiLevelType w:val="singleLevel"/>
    <w:tmpl w:val="5A7D49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7D5D7F"/>
    <w:multiLevelType w:val="singleLevel"/>
    <w:tmpl w:val="5A7D5D7F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7D5DA4"/>
    <w:multiLevelType w:val="singleLevel"/>
    <w:tmpl w:val="5A7D5DA4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oNotHyphenateCaps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942"/>
    <w:rsid w:val="00021682"/>
    <w:rsid w:val="000460D7"/>
    <w:rsid w:val="00100575"/>
    <w:rsid w:val="00116738"/>
    <w:rsid w:val="00155EFB"/>
    <w:rsid w:val="00172A27"/>
    <w:rsid w:val="001F45AA"/>
    <w:rsid w:val="0020136C"/>
    <w:rsid w:val="00224D20"/>
    <w:rsid w:val="00265695"/>
    <w:rsid w:val="00293CC1"/>
    <w:rsid w:val="002B7733"/>
    <w:rsid w:val="003173C1"/>
    <w:rsid w:val="003B4BEB"/>
    <w:rsid w:val="003E3165"/>
    <w:rsid w:val="0042758A"/>
    <w:rsid w:val="00474D4F"/>
    <w:rsid w:val="00494B3E"/>
    <w:rsid w:val="004E362A"/>
    <w:rsid w:val="00501EEE"/>
    <w:rsid w:val="005235D9"/>
    <w:rsid w:val="0053169F"/>
    <w:rsid w:val="00564C7F"/>
    <w:rsid w:val="005916A9"/>
    <w:rsid w:val="005A35EB"/>
    <w:rsid w:val="005C637F"/>
    <w:rsid w:val="005D52AC"/>
    <w:rsid w:val="006811DD"/>
    <w:rsid w:val="00696A30"/>
    <w:rsid w:val="006B3867"/>
    <w:rsid w:val="006C507B"/>
    <w:rsid w:val="007537A4"/>
    <w:rsid w:val="007868E8"/>
    <w:rsid w:val="00786C09"/>
    <w:rsid w:val="007C18A4"/>
    <w:rsid w:val="007F6A7D"/>
    <w:rsid w:val="00805D98"/>
    <w:rsid w:val="00806923"/>
    <w:rsid w:val="00823715"/>
    <w:rsid w:val="0082456F"/>
    <w:rsid w:val="008F0459"/>
    <w:rsid w:val="00901538"/>
    <w:rsid w:val="00907279"/>
    <w:rsid w:val="0092532A"/>
    <w:rsid w:val="00966721"/>
    <w:rsid w:val="009865D2"/>
    <w:rsid w:val="00996702"/>
    <w:rsid w:val="009F10CB"/>
    <w:rsid w:val="00A13643"/>
    <w:rsid w:val="00A16C65"/>
    <w:rsid w:val="00A30A38"/>
    <w:rsid w:val="00A3100D"/>
    <w:rsid w:val="00A949BF"/>
    <w:rsid w:val="00AB6775"/>
    <w:rsid w:val="00AF380E"/>
    <w:rsid w:val="00B20D9E"/>
    <w:rsid w:val="00B27301"/>
    <w:rsid w:val="00B52E89"/>
    <w:rsid w:val="00B566AD"/>
    <w:rsid w:val="00BA2F81"/>
    <w:rsid w:val="00BC5BE7"/>
    <w:rsid w:val="00C03979"/>
    <w:rsid w:val="00C06D7C"/>
    <w:rsid w:val="00CF413D"/>
    <w:rsid w:val="00D3323A"/>
    <w:rsid w:val="00D76355"/>
    <w:rsid w:val="00E426DC"/>
    <w:rsid w:val="00E46F23"/>
    <w:rsid w:val="00E96C4E"/>
    <w:rsid w:val="00EC7708"/>
    <w:rsid w:val="00EE3FF9"/>
    <w:rsid w:val="00F62A27"/>
    <w:rsid w:val="00F91436"/>
    <w:rsid w:val="00F93F37"/>
    <w:rsid w:val="00FC5EB3"/>
    <w:rsid w:val="00FE783B"/>
    <w:rsid w:val="016347D7"/>
    <w:rsid w:val="01D3030E"/>
    <w:rsid w:val="03713232"/>
    <w:rsid w:val="07583E9D"/>
    <w:rsid w:val="0955045F"/>
    <w:rsid w:val="0AEE277F"/>
    <w:rsid w:val="132809FA"/>
    <w:rsid w:val="13DD5B1F"/>
    <w:rsid w:val="19610A71"/>
    <w:rsid w:val="20BB20C0"/>
    <w:rsid w:val="261C4796"/>
    <w:rsid w:val="2993133D"/>
    <w:rsid w:val="2A7A5040"/>
    <w:rsid w:val="3278255C"/>
    <w:rsid w:val="367A016E"/>
    <w:rsid w:val="39E06281"/>
    <w:rsid w:val="3EC45B0A"/>
    <w:rsid w:val="3EFC23E1"/>
    <w:rsid w:val="40E545F6"/>
    <w:rsid w:val="43B5489C"/>
    <w:rsid w:val="485D6108"/>
    <w:rsid w:val="50F648E0"/>
    <w:rsid w:val="52F07F1E"/>
    <w:rsid w:val="56F65BBA"/>
    <w:rsid w:val="5B5804C0"/>
    <w:rsid w:val="5BB74E83"/>
    <w:rsid w:val="5C580290"/>
    <w:rsid w:val="5D2466DF"/>
    <w:rsid w:val="5E7D6910"/>
    <w:rsid w:val="68702FE3"/>
    <w:rsid w:val="70547AAC"/>
    <w:rsid w:val="717B6B87"/>
    <w:rsid w:val="73DE0228"/>
    <w:rsid w:val="787A05B6"/>
    <w:rsid w:val="792A70D5"/>
    <w:rsid w:val="796C5B4A"/>
    <w:rsid w:val="7C00470C"/>
    <w:rsid w:val="7D01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nhideWhenUsed="0" w:uiPriority="9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link w:val="17"/>
    <w:qFormat/>
    <w:locked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7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4"/>
    <w:unhideWhenUsed/>
    <w:qFormat/>
    <w:uiPriority w:val="99"/>
    <w:pPr>
      <w:ind w:left="100" w:leftChars="2500"/>
    </w:p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Strong"/>
    <w:basedOn w:val="7"/>
    <w:qFormat/>
    <w:locked/>
    <w:uiPriority w:val="22"/>
    <w:rPr>
      <w:b/>
      <w:bCs/>
    </w:rPr>
  </w:style>
  <w:style w:type="character" w:styleId="9">
    <w:name w:val="Hyperlink"/>
    <w:basedOn w:val="7"/>
    <w:unhideWhenUsed/>
    <w:qFormat/>
    <w:uiPriority w:val="99"/>
    <w:rPr>
      <w:color w:val="0000FF"/>
      <w:u w:val="single"/>
    </w:rPr>
  </w:style>
  <w:style w:type="character" w:styleId="10">
    <w:name w:val="HTML Code"/>
    <w:basedOn w:val="7"/>
    <w:unhideWhenUsed/>
    <w:qFormat/>
    <w:uiPriority w:val="99"/>
    <w:rPr>
      <w:rFonts w:ascii="Courier New" w:hAnsi="Courier New"/>
      <w:sz w:val="20"/>
    </w:rPr>
  </w:style>
  <w:style w:type="character" w:customStyle="1" w:styleId="12">
    <w:name w:val="页眉 字符"/>
    <w:basedOn w:val="7"/>
    <w:link w:val="5"/>
    <w:semiHidden/>
    <w:qFormat/>
    <w:uiPriority w:val="99"/>
    <w:rPr>
      <w:rFonts w:cs="Calibri"/>
      <w:sz w:val="18"/>
      <w:szCs w:val="18"/>
    </w:rPr>
  </w:style>
  <w:style w:type="character" w:customStyle="1" w:styleId="13">
    <w:name w:val="页脚 字符"/>
    <w:basedOn w:val="7"/>
    <w:link w:val="4"/>
    <w:semiHidden/>
    <w:qFormat/>
    <w:uiPriority w:val="99"/>
    <w:rPr>
      <w:rFonts w:cs="Calibri"/>
      <w:sz w:val="18"/>
      <w:szCs w:val="18"/>
    </w:rPr>
  </w:style>
  <w:style w:type="character" w:customStyle="1" w:styleId="14">
    <w:name w:val="日期 字符"/>
    <w:basedOn w:val="7"/>
    <w:link w:val="3"/>
    <w:semiHidden/>
    <w:qFormat/>
    <w:uiPriority w:val="99"/>
    <w:rPr>
      <w:rFonts w:cs="Calibri"/>
      <w:kern w:val="2"/>
      <w:sz w:val="21"/>
      <w:szCs w:val="21"/>
    </w:rPr>
  </w:style>
  <w:style w:type="paragraph" w:customStyle="1" w:styleId="15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  <w:style w:type="character" w:customStyle="1" w:styleId="17">
    <w:name w:val="标题 2 字符"/>
    <w:basedOn w:val="7"/>
    <w:link w:val="2"/>
    <w:qFormat/>
    <w:uiPriority w:val="9"/>
    <w:rPr>
      <w:rFonts w:ascii="宋体" w:hAnsi="宋体" w:cs="宋体"/>
      <w:b/>
      <w:bCs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910EB8-A38A-4D13-B109-59F26DB4DF4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13</Pages>
  <Words>2216</Words>
  <Characters>12632</Characters>
  <Lines>105</Lines>
  <Paragraphs>29</Paragraphs>
  <ScaleCrop>false</ScaleCrop>
  <LinksUpToDate>false</LinksUpToDate>
  <CharactersWithSpaces>14819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2018-02-08T14:59:00Z</dcterms:created>
  <dc:creator>kitty_whl</dc:creator>
  <cp:lastModifiedBy>zhangchenggeng</cp:lastModifiedBy>
  <dcterms:modified xsi:type="dcterms:W3CDTF">2018-04-03T07:56:57Z</dcterms:modified>
  <dc:title>关于进一步规范管理本科实验教学的通知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