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L04：部署最小 dap-gateway 到课程命名空间</w:t>
      </w:r>
    </w:p>
    <w:p>
      <w:r>
        <w:rPr>
          <w:b/>
        </w:rPr>
        <w:t>（实验指导 ｜ 对应学习情境 L04 ｜ 企业站 2 学时 ｜ 实验④）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综合性（部署 + 健康验证）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课程命名空间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dap-course-XX</w:t>
            </w:r>
            <w:r>
              <w:rPr>
                <w:b w:val="0"/>
                <w:sz w:val="19"/>
              </w:rPr>
              <w:t>（教师已授权受限写权限）、课程仓库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最小 gateway 部署 PR（yaml 清单）+ readyz 健康链截图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【应用】编写 Deployment/Service/ConfigMap/Secret 四件套清单并部署最小 gateway。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【应用】配置就绪探针打通 </w:t>
      </w:r>
      <w:r>
        <w:rPr>
          <w:rFonts w:ascii="Consolas" w:hAnsi="Consolas" w:eastAsia="Menlo"/>
          <w:b w:val="0"/>
          <w:color w:val="0B548A"/>
          <w:sz w:val="20"/>
        </w:rPr>
        <w:t>readyz</w:t>
      </w:r>
      <w:r>
        <w:rPr>
          <w:b w:val="0"/>
        </w:rPr>
        <w:t xml:space="preserve"> 健康链，解释"就绪 ≠ 存活"。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【分析】读 dap-v2 生产部署清单（</w:t>
      </w:r>
      <w:r>
        <w:rPr>
          <w:rFonts w:ascii="Consolas" w:hAnsi="Consolas" w:eastAsia="Menlo"/>
          <w:b w:val="0"/>
          <w:color w:val="0B548A"/>
          <w:sz w:val="20"/>
        </w:rPr>
        <w:t>deploy/k8s/</w:t>
      </w:r>
      <w:r>
        <w:rPr>
          <w:b w:val="0"/>
        </w:rPr>
        <w:t>），指出本实验清单与生产的 3 处差距。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镜像：课程私有仓库 gateway 镜像（教师发放地址与拉取 Secret）。</w:t>
      </w:r>
    </w:p>
    <w:p>
      <w:pPr>
        <w:pStyle w:val="ListBullet"/>
      </w:pPr>
      <w:r>
        <w:rPr>
          <w:b w:val="0"/>
        </w:rPr>
        <w:t>依赖最小化：本实验只部署 gateway + 其健康检查所需 Redis（其余数据基建 L05 再上）。</w:t>
      </w:r>
    </w:p>
    <w:p>
      <w:pPr>
        <w:pStyle w:val="ListBullet"/>
      </w:pPr>
      <w:r>
        <w:rPr>
          <w:b w:val="0"/>
        </w:rPr>
        <w:t xml:space="preserve">安全须知：Secret 用 K8S Secret 对象，严禁写进 yaml 明文；内部认证头 </w:t>
      </w:r>
      <w:r>
        <w:rPr>
          <w:rFonts w:ascii="Consolas" w:hAnsi="Consolas" w:eastAsia="Menlo"/>
          <w:b w:val="0"/>
          <w:color w:val="0B548A"/>
          <w:sz w:val="20"/>
        </w:rPr>
        <w:t>x-internal-token</w:t>
      </w:r>
      <w:r>
        <w:rPr>
          <w:b w:val="0"/>
        </w:rPr>
        <w:t xml:space="preserve"> 注入 ConfigMap/Secret 由清单引用。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1：读生产清单找差距（20′）</w:t>
      </w:r>
    </w:p>
    <w:p>
      <w:r>
        <w:rPr>
          <w:b w:val="0"/>
        </w:rPr>
        <w:t xml:space="preserve">阅读 </w:t>
      </w:r>
      <w:r>
        <w:rPr>
          <w:rFonts w:ascii="Consolas" w:hAnsi="Consolas" w:eastAsia="Menlo"/>
          <w:b w:val="0"/>
          <w:color w:val="0B548A"/>
          <w:sz w:val="20"/>
        </w:rPr>
        <w:t>deploy/Dockerfile.gateway</w:t>
      </w:r>
      <w:r>
        <w:rPr>
          <w:b w:val="0"/>
        </w:rPr>
        <w:t xml:space="preserve"> 与 </w:t>
      </w:r>
      <w:r>
        <w:rPr>
          <w:rFonts w:ascii="Consolas" w:hAnsi="Consolas" w:eastAsia="Menlo"/>
          <w:b w:val="0"/>
          <w:color w:val="0B548A"/>
          <w:sz w:val="20"/>
        </w:rPr>
        <w:t>deploy/k8s/</w:t>
      </w:r>
      <w:r>
        <w:rPr>
          <w:b w:val="0"/>
        </w:rPr>
        <w:t xml:space="preserve"> 中 gateway 相关清单，记录 3 处"生产有而最小版没有"的机制（如：PDB、NetworkPolicy、反亲和、HPA）。</w:t>
      </w:r>
    </w:p>
    <w:p>
      <w:r>
        <w:rPr>
          <w:b w:val="0"/>
        </w:rPr>
        <w:t>✓ 验证点：差距清单写入 PR 描述（这就是本实验的"分析"考核点）。</w:t>
      </w:r>
    </w:p>
    <w:p>
      <w:pPr>
        <w:pStyle w:val="Heading3"/>
      </w:pPr>
      <w:r>
        <w:rPr>
          <w:b w:val="0"/>
        </w:rPr>
        <w:t>步骤 2：编写并部署最小清单（50′）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关键骨架提示（完整版由学生编写）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deployment: replicas=1, image(镜像换 tag 部署：镜像更新必须换新 tag，同 tag 覆盖会被 kubelet IfNotPresent 缓存坑)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readinessProbe: GET /readyz  port=8000  initialDelay=5  period=10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livenessProbe:  GET /healthz port=8000  —— 两者职责不同，都要写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apply -f gateway/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get pods -w      # 观察启动到 Ready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port-forward svc/gateway 8000:8000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localhost:8000/readyz             # 预期 200</w:t>
      </w:r>
    </w:p>
    <w:p>
      <w:r>
        <w:rPr>
          <w:b w:val="0"/>
        </w:rPr>
        <w:t xml:space="preserve">✓ 验证点：截图——Pod Ready + </w:t>
      </w:r>
      <w:r>
        <w:rPr>
          <w:rFonts w:ascii="Consolas" w:hAnsi="Consolas" w:eastAsia="Menlo"/>
          <w:b w:val="0"/>
          <w:color w:val="0B548A"/>
          <w:sz w:val="20"/>
        </w:rPr>
        <w:t>/readyz</w:t>
      </w:r>
      <w:r>
        <w:rPr>
          <w:b w:val="0"/>
        </w:rPr>
        <w:t xml:space="preserve"> 200 + </w:t>
      </w:r>
      <w:r>
        <w:rPr>
          <w:rFonts w:ascii="Consolas" w:hAnsi="Consolas" w:eastAsia="Menlo"/>
          <w:b w:val="0"/>
          <w:color w:val="0B548A"/>
          <w:sz w:val="20"/>
        </w:rPr>
        <w:t>/healthz</w:t>
      </w:r>
      <w:r>
        <w:rPr>
          <w:b w:val="0"/>
        </w:rPr>
        <w:t xml:space="preserve"> 200。</w:t>
      </w:r>
    </w:p>
    <w:p>
      <w:pPr>
        <w:pStyle w:val="Heading3"/>
      </w:pPr>
      <w:r>
        <w:rPr>
          <w:b w:val="0"/>
        </w:rPr>
        <w:t>步骤 3：制造一次"假就绪"再修复（20′）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临时把 readinessProbe 改成 </w:t>
      </w:r>
      <w:r>
        <w:rPr>
          <w:rFonts w:ascii="Consolas" w:hAnsi="Consolas" w:eastAsia="Menlo"/>
          <w:b w:val="0"/>
          <w:color w:val="0B548A"/>
          <w:sz w:val="20"/>
        </w:rPr>
        <w:t>tcpSocket</w:t>
      </w:r>
      <w:r>
        <w:rPr>
          <w:b w:val="0"/>
        </w:rPr>
        <w:t xml:space="preserve"> 仅探测端口（模拟"进程活着但依赖断了"）。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教师侧断开 Redis → 观察 </w:t>
      </w:r>
      <w:r>
        <w:rPr>
          <w:rFonts w:ascii="Consolas" w:hAnsi="Consolas" w:eastAsia="Menlo"/>
          <w:b w:val="0"/>
          <w:color w:val="0B548A"/>
          <w:sz w:val="20"/>
        </w:rPr>
        <w:t>/readyz</w:t>
      </w:r>
      <w:r>
        <w:rPr>
          <w:b w:val="0"/>
        </w:rPr>
        <w:t xml:space="preserve"> 仍 200（误判就绪）。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恢复为依赖检查版探针，复测——体会 L04 讲义"就绪探针为什么不能只查进程存活"。</w:t>
      </w:r>
    </w:p>
    <w:p>
      <w:r>
        <w:rPr>
          <w:b w:val="0"/>
        </w:rPr>
        <w:t>✓ 验证点：两次实验现象截图（前后对比）。</w:t>
      </w:r>
    </w:p>
    <w:p>
      <w:pPr>
        <w:pStyle w:val="Heading3"/>
      </w:pPr>
      <w:r>
        <w:rPr>
          <w:b w:val="0"/>
        </w:rPr>
        <w:t>步骤 4：提交 PR（10′）</w:t>
      </w:r>
    </w:p>
    <w:p>
      <w:pPr>
        <w:pStyle w:val="ListBullet"/>
      </w:pPr>
      <w:r>
        <w:rPr>
          <w:b w:val="0"/>
        </w:rPr>
        <w:t>文件：</w:t>
      </w:r>
      <w:r>
        <w:rPr>
          <w:rFonts w:ascii="Consolas" w:hAnsi="Consolas" w:eastAsia="Menlo"/>
          <w:b w:val="0"/>
          <w:color w:val="0B548A"/>
          <w:sz w:val="20"/>
        </w:rPr>
        <w:t>labs/L04-gateway-minimal/</w:t>
      </w:r>
      <w:r>
        <w:rPr>
          <w:b w:val="0"/>
        </w:rPr>
        <w:t>（yaml + README 说明差距清单）。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ImagePullBackOff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拉取 Secret 未挂或 tag 不存在；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describe pod</w:t>
            </w:r>
            <w:r>
              <w:rPr>
                <w:b w:val="0"/>
                <w:sz w:val="19"/>
              </w:rPr>
              <w:t xml:space="preserve"> 看 Events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探针一直失败但本地 curl 正常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探针路径/端口写错；或依赖了未部署的组件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镜像更新后集群仍是旧版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同 tag 覆盖 + IfNotPresent 缓存；</w:t>
            </w:r>
            <w:r>
              <w:rPr>
                <w:b/>
                <w:sz w:val="19"/>
              </w:rPr>
              <w:t>换新 tag</w:t>
            </w:r>
            <w:r>
              <w:rPr>
                <w:b w:val="0"/>
                <w:sz w:val="19"/>
              </w:rPr>
              <w:t xml:space="preserve"> 是长期约定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服务间调用 401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少了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x-internal-token</w:t>
            </w:r>
            <w:r>
              <w:rPr>
                <w:b w:val="0"/>
                <w:sz w:val="19"/>
              </w:rPr>
              <w:t xml:space="preserve"> 头；本实验中检查 Secret 注入与引用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yaml 清单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四件套齐全；探针依赖检查版；Secret 无明文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截图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Ready + readyz/healthz + 假就绪前后对比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差距清单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≥3 处，准确对应生产清单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L04-实验指导-部署最小dap-gateway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