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实验 L06：读写分离、HPA 弹性与扩容演练</w:t>
      </w:r>
    </w:p>
    <w:p>
      <w:r>
        <w:rPr>
          <w:b/>
        </w:rPr>
        <w:t>（实验指导 ｜ 对应学习情境 L06 ｜ 企业站 2 学时 ｜ 实验⑥ ｜ M1 验收周）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实验类型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验证性 + 探究性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实验环境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课程命名空间、CRDB 双 DSN 配置、HPA 清单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结对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扩容演练报告（副本 3→4 行为观测）+ 读写分离代码剖析笔记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一、实验目标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【应用】扩容一个 worker 副本并验证 HPA/PDB 行为（对应课程标准 LF2 企业任务）。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【分析】剖析 dap-v2 读写分离实现（写 DSN / 读 DSN 双连接池）。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【评价】复述"容量诚实"口径：为什么 100 万并发不能在本集群真压，外推公式怎么算（ADR-004）。</w:t>
      </w:r>
    </w:p>
    <w:p>
      <w:pPr>
        <w:pStyle w:val="Heading2"/>
      </w:pPr>
      <w:r>
        <w:rPr>
          <w:b w:val="0"/>
        </w:rPr>
        <w:t>二、环境与准备</w:t>
      </w:r>
    </w:p>
    <w:p>
      <w:pPr>
        <w:pStyle w:val="ListBullet"/>
      </w:pPr>
      <w:r>
        <w:rPr>
          <w:b w:val="0"/>
        </w:rPr>
        <w:t>前置：L05 五件套全绿（未达标者先补 M1 缺项）。</w:t>
      </w:r>
    </w:p>
    <w:p>
      <w:pPr>
        <w:pStyle w:val="ListBullet"/>
      </w:pPr>
      <w:r>
        <w:rPr>
          <w:b w:val="0"/>
        </w:rPr>
        <w:t>材料：gateway 数据访问层源码中双 DSN 初始化片段（教师标注范围）；HPA/PDB 清单。</w:t>
      </w:r>
    </w:p>
    <w:p>
      <w:pPr>
        <w:pStyle w:val="Heading2"/>
      </w:pPr>
      <w:r>
        <w:rPr>
          <w:b w:val="0"/>
        </w:rPr>
        <w:t>三、实验步骤</w:t>
      </w:r>
    </w:p>
    <w:p>
      <w:pPr>
        <w:pStyle w:val="Heading3"/>
      </w:pPr>
      <w:r>
        <w:rPr>
          <w:b w:val="0"/>
        </w:rPr>
        <w:t>步骤 1：读写分离代码剖析（30′）</w:t>
      </w:r>
    </w:p>
    <w:p>
      <w:r>
        <w:rPr>
          <w:b w:val="0"/>
        </w:rPr>
        <w:t>通读指定代码段，回答：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写连接与读连接的 DSN 差异是什么？指向哪个实例？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什么情况下读请求会 fallback 到写库？（主从延迟容忍策略）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如果把一个聚合统计误路由到写库，会造成什么连锁问题？</w:t>
      </w:r>
    </w:p>
    <w:p>
      <w:r>
        <w:rPr>
          <w:b w:val="0"/>
        </w:rPr>
        <w:t>✓ 验证点：剖析笔记三问齐全，第 3 问要有传导链（写放大→锁竞争→在线交易受影响）。</w:t>
      </w:r>
    </w:p>
    <w:p>
      <w:pPr>
        <w:pStyle w:val="Heading3"/>
      </w:pPr>
      <w:r>
        <w:rPr>
          <w:b w:val="0"/>
        </w:rPr>
        <w:t>步骤 2：扩容演练（40′）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dap-course-XX scale deploy/worker --replicas=4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dap-course-XX get hpa worker -w        # 观测期望副本 vs 当前副本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dap-course-XX describe pdb worker      # PDB 允许的中断数变化</w:t>
      </w:r>
    </w:p>
    <w:p>
      <w:r>
        <w:rPr>
          <w:b w:val="0"/>
        </w:rPr>
        <w:t>模拟压力（教师发放的轻量压测脚本，目标 RPS 低于集群拐点），记录：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时刻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副本数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CPU 利用率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HPA 动作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T0（扩容前）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T+2′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T+5′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r>
        <w:rPr>
          <w:b w:val="0"/>
        </w:rPr>
        <w:t>✓ 验证点：HPA 触发记录 ≥2 次；PDB 行为解释写入报告。</w:t>
      </w:r>
    </w:p>
    <w:p>
      <w:pPr>
        <w:pStyle w:val="Heading3"/>
      </w:pPr>
      <w:r>
        <w:rPr>
          <w:b w:val="0"/>
        </w:rPr>
        <w:t>步骤 3：容量外推练习（15′）</w:t>
      </w:r>
    </w:p>
    <w:p>
      <w:r>
        <w:rPr>
          <w:b w:val="0"/>
        </w:rPr>
        <w:t>按 ADR-004：以本次实测单副本吞吐为基准，线性外推"百万用户"所需副本数，并写出</w:t>
      </w:r>
      <w:r>
        <w:rPr>
          <w:b/>
        </w:rPr>
        <w:t>该外推成立的 2 个前提</w:t>
      </w:r>
      <w:r>
        <w:rPr>
          <w:b w:val="0"/>
        </w:rPr>
        <w:t>（线性段内、依赖不成为瓶颈）。</w:t>
      </w:r>
    </w:p>
    <w:p>
      <w:pPr>
        <w:pStyle w:val="Heading3"/>
      </w:pPr>
      <w:r>
        <w:rPr>
          <w:b w:val="0"/>
        </w:rPr>
        <w:t>步骤 4：M1 自检（5′）</w:t>
      </w:r>
    </w:p>
    <w:p>
      <w:r>
        <w:rPr>
          <w:b w:val="0"/>
        </w:rPr>
        <w:t>对照《里程碑验收单 M1》五项逐条自查，缺项列入诚实清单。</w:t>
      </w:r>
    </w:p>
    <w:p>
      <w:pPr>
        <w:pStyle w:val="Heading2"/>
      </w:pPr>
      <w:r>
        <w:rPr>
          <w:b w:val="0"/>
        </w:rPr>
        <w:t>四、常见坑与排障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原因与处置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HPA 不动作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指标源未装/阈值区间未跨过；先看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describe hpa</w:t>
            </w:r>
            <w:r>
              <w:rPr>
                <w:b w:val="0"/>
                <w:sz w:val="19"/>
              </w:rPr>
              <w:t xml:space="preserve"> 的 Metrics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扩容后 Pod 一直 Pending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资源配额/节点资源不足——正好是容量诚实的活教材，记录之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读延迟上升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主从延迟窗口内读到旧数据；解释"读己之写"场景应走写库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五、提交物与验收标准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提交物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扩容演练报告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观测表 ≥3 时点；HPA/PDB 行为解释正确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剖析笔记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三问齐全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外推计算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公式、代入、结论、2 个前提齐全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六、诚实清单（提交前必填）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未验证/未完成事项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计划补救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L06-实验指导-读写分离HPA与扩容演练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