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L09：FAQ 直答与反馈闭环验证</w:t>
      </w:r>
    </w:p>
    <w:p>
      <w:r>
        <w:rPr>
          <w:b/>
        </w:rPr>
        <w:t>（实验指导 ｜ 对应学习情境 L09 ｜ 企业站 2 学时 ｜ 实验⑨）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验证性 + 流程演练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课程环境（FAQ 直答模块 + 反馈通道）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"同题二次查询直答命中"证据对 + 一次完整反馈闭环记录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【理解】还原 420ms 直答案例的链路（元数据断路：跳过检索与 LLM，精确命中示例库直接回 SQL）。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【应用】走通"错误回答 → 人工修正 → 写入 few_shots → 增量索引 → 同题直答"全闭环。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【评价】能论证"知识引擎是 Agent 效果的天花板"（课后费曼题目）。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背景事实：v2-r12 评测 12/12=100% 中，FAQ 直答贡献显著（问题精确命中人工修正示例时零推理零时延，model=faq-hit）。</w:t>
      </w:r>
    </w:p>
    <w:p>
      <w:pPr>
        <w:pStyle w:val="ListBullet"/>
      </w:pPr>
      <w:r>
        <w:rPr>
          <w:b w:val="0"/>
        </w:rPr>
        <w:t>分工：一人扮"业务用户"提问，一人扮"数据工程师"做修正，角色互换一轮。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1：首问与错误观察（20′）</w:t>
      </w:r>
    </w:p>
    <w:p>
      <w:r>
        <w:rPr>
          <w:b w:val="0"/>
        </w:rPr>
        <w:t>提一条知识库未覆盖问句（如"上月华东售后工单平均处理时长"），记录：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首问结果：SQL / 行数 / model 标记 / 是否正确（对照手工 SQL）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错误点：&lt;列名错 / 口径错 / 表错&gt;</w:t>
      </w:r>
    </w:p>
    <w:p>
      <w:pPr>
        <w:pStyle w:val="Heading3"/>
      </w:pPr>
      <w:r>
        <w:rPr>
          <w:b w:val="0"/>
        </w:rPr>
        <w:t>步骤 2：人工修正与回流（50′）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工程师侧打开反馈通道，提交修正后的正确 SQL（必先在沙箱验证通过）。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确认修正示例进入 </w:t>
      </w:r>
      <w:r>
        <w:rPr>
          <w:rFonts w:ascii="Consolas" w:hAnsi="Consolas" w:eastAsia="Menlo"/>
          <w:b w:val="0"/>
          <w:color w:val="0B548A"/>
          <w:sz w:val="20"/>
        </w:rPr>
        <w:t>few_shots</w:t>
      </w:r>
      <w:r>
        <w:rPr>
          <w:b w:val="0"/>
        </w:rPr>
        <w:t xml:space="preserve"> 且触发增量索引（不重建全量）。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用</w:t>
      </w:r>
      <w:r>
        <w:rPr>
          <w:b/>
        </w:rPr>
        <w:t>完全相同的问句</w:t>
      </w:r>
      <w:r>
        <w:rPr>
          <w:b w:val="0"/>
        </w:rPr>
        <w:t>再次查询：</w:t>
      </w:r>
    </w:p>
    <w:p>
      <w:r>
        <w:rPr>
          <w:b w:val="0"/>
        </w:rPr>
        <w:t xml:space="preserve">✓ 验证点：第二次查询日志显示 </w:t>
      </w:r>
      <w:r>
        <w:rPr>
          <w:rFonts w:ascii="Consolas" w:hAnsi="Consolas" w:eastAsia="Menlo"/>
          <w:b w:val="0"/>
          <w:color w:val="0B548A"/>
          <w:sz w:val="20"/>
        </w:rPr>
        <w:t>model=faq-hit</w:t>
      </w:r>
      <w:r>
        <w:rPr>
          <w:b w:val="0"/>
        </w:rPr>
        <w:t>、时延 &lt;1s（贴前后两次日志对比截图）。这就是"人工修正一次，同类问题永久正确"。</w:t>
      </w:r>
    </w:p>
    <w:p>
      <w:pPr>
        <w:pStyle w:val="Heading3"/>
      </w:pPr>
      <w:r>
        <w:rPr>
          <w:b w:val="0"/>
        </w:rPr>
        <w:t>步骤 3：近似问句实验（20′）</w:t>
      </w:r>
    </w:p>
    <w:p>
      <w:pPr>
        <w:pStyle w:val="ListBullet"/>
      </w:pPr>
      <w:r>
        <w:rPr>
          <w:b w:val="0"/>
        </w:rPr>
        <w:t>同义改写问句 2 条，观察是否仍命中直答（精确匹配边界）。</w:t>
      </w:r>
    </w:p>
    <w:p>
      <w:pPr>
        <w:pStyle w:val="ListBullet"/>
      </w:pPr>
      <w:r>
        <w:rPr>
          <w:b w:val="0"/>
        </w:rPr>
        <w:t>结论：直答靠</w:t>
      </w:r>
      <w:r>
        <w:rPr>
          <w:b/>
        </w:rPr>
        <w:t>精确命中</w:t>
      </w:r>
      <w:r>
        <w:rPr>
          <w:b w:val="0"/>
        </w:rPr>
        <w:t>，近似问句走什么路径？把观察到的路径写下来。</w:t>
      </w:r>
    </w:p>
    <w:p>
      <w:pPr>
        <w:pStyle w:val="Heading3"/>
      </w:pPr>
      <w:r>
        <w:rPr>
          <w:b w:val="0"/>
        </w:rPr>
        <w:t>步骤 4：闭环流程图（10′）</w:t>
      </w:r>
    </w:p>
    <w:p>
      <w:r>
        <w:rPr>
          <w:b w:val="0"/>
        </w:rPr>
        <w:t>画出本实验的闭环：提问→错误→修正→沙箱验证→few_shots→增量索引→直答。标注哪一步最容易被跳过、跳过的后果。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修正后同题仍走 LLM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增量索引未触发/问句不一致（多了句号都算不同问句）；核对精确匹配键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直答返回的 SQL 早已过期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口径变更未同步知识库——知识库是活文档，修正时同步口径说明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把 faq-hit 误当"缓存命中"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两者不同：语义缓存按相似度（cosine≥0.92），直答按精确命中示例库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直答证据对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前后两次日志对比（model 标记 + 时延）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闭环记录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反馈单号 + 增量索引日志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流程图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步骤齐全，含"最易跳过点"标注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L09-实验指导-FAQ直答与反馈闭环验证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