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工业互联网应用专业《AI应用基础》授课计划表</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课程代码</w:t>
            </w:r>
          </w:p>
        </w:tc>
        <w:tc>
          <w:tcPr>
            <w:tcW w:type="dxa" w:w="4320"/>
          </w:tcPr>
          <w:p>
            <w:r>
              <w:rPr>
                <w:b/>
              </w:rPr>
            </w:r>
            <w:r>
              <w:rPr>
                <w:b/>
              </w:rPr>
              <w:t>B46010304</w:t>
            </w:r>
          </w:p>
        </w:tc>
      </w:tr>
      <w:tr>
        <w:tc>
          <w:tcPr>
            <w:tcW w:type="dxa" w:w="4320"/>
          </w:tcPr>
          <w:p>
            <w:r/>
            <w:r>
              <w:t>总学时</w:t>
            </w:r>
          </w:p>
        </w:tc>
        <w:tc>
          <w:tcPr>
            <w:tcW w:type="dxa" w:w="4320"/>
          </w:tcPr>
          <w:p>
            <w:r/>
            <w:r>
              <w:t>48</w:t>
            </w:r>
          </w:p>
        </w:tc>
      </w:tr>
      <w:tr>
        <w:tc>
          <w:tcPr>
            <w:tcW w:type="dxa" w:w="4320"/>
          </w:tcPr>
          <w:p>
            <w:r/>
            <w:r>
              <w:t>理论学时</w:t>
            </w:r>
          </w:p>
        </w:tc>
        <w:tc>
          <w:tcPr>
            <w:tcW w:type="dxa" w:w="4320"/>
          </w:tcPr>
          <w:p>
            <w:r/>
            <w:r>
              <w:t>24</w:t>
            </w:r>
          </w:p>
        </w:tc>
      </w:tr>
      <w:tr>
        <w:tc>
          <w:tcPr>
            <w:tcW w:type="dxa" w:w="4320"/>
          </w:tcPr>
          <w:p>
            <w:r/>
            <w:r>
              <w:t>实训学时</w:t>
            </w:r>
          </w:p>
        </w:tc>
        <w:tc>
          <w:tcPr>
            <w:tcW w:type="dxa" w:w="4320"/>
          </w:tcPr>
          <w:p>
            <w:r/>
            <w:r>
              <w:t>24</w:t>
            </w:r>
          </w:p>
        </w:tc>
      </w:tr>
      <w:tr>
        <w:tc>
          <w:tcPr>
            <w:tcW w:type="dxa" w:w="4320"/>
          </w:tcPr>
          <w:p>
            <w:r/>
            <w:r>
              <w:t>学分</w:t>
            </w:r>
          </w:p>
        </w:tc>
        <w:tc>
          <w:tcPr>
            <w:tcW w:type="dxa" w:w="4320"/>
          </w:tcPr>
          <w:p>
            <w:r/>
            <w:r>
              <w:t>3</w:t>
            </w:r>
          </w:p>
        </w:tc>
      </w:tr>
      <w:tr>
        <w:tc>
          <w:tcPr>
            <w:tcW w:type="dxa" w:w="4320"/>
          </w:tcPr>
          <w:p>
            <w:r/>
            <w:r>
              <w:t>授课班级</w:t>
            </w:r>
          </w:p>
        </w:tc>
        <w:tc>
          <w:tcPr>
            <w:tcW w:type="dxa" w:w="4320"/>
          </w:tcPr>
          <w:p>
            <w:r/>
            <w:r>
              <w:t>2026级AI应用基础各班</w:t>
            </w:r>
          </w:p>
        </w:tc>
      </w:tr>
      <w:tr>
        <w:tc>
          <w:tcPr>
            <w:tcW w:type="dxa" w:w="4320"/>
          </w:tcPr>
          <w:p>
            <w:r/>
            <w:r>
              <w:t>授课学期</w:t>
            </w:r>
          </w:p>
        </w:tc>
        <w:tc>
          <w:tcPr>
            <w:tcW w:type="dxa" w:w="4320"/>
          </w:tcPr>
          <w:p>
            <w:r/>
            <w:r>
              <w:t>2026-2027学年第一学期</w:t>
            </w:r>
          </w:p>
        </w:tc>
      </w:tr>
      <w:tr>
        <w:tc>
          <w:tcPr>
            <w:tcW w:type="dxa" w:w="4320"/>
          </w:tcPr>
          <w:p>
            <w:r/>
            <w:r>
              <w:t>学时口径</w:t>
            </w:r>
          </w:p>
        </w:tc>
        <w:tc>
          <w:tcPr>
            <w:tcW w:type="dxa" w:w="4320"/>
          </w:tcPr>
          <w:p>
            <w:r/>
            <w:r>
              <w:t>本表与《课程标准》《课程教学设计》三处学时完全一致，理论＋实训＝总学时</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r>
            <w:r>
              <w:rPr>
                <w:b/>
              </w:rPr>
              <w:t>周次</w:t>
            </w:r>
          </w:p>
        </w:tc>
        <w:tc>
          <w:tcPr>
            <w:tcW w:type="dxa" w:w="960"/>
          </w:tcPr>
          <w:p>
            <w:r>
              <w:rPr>
                <w:b/>
              </w:rPr>
            </w:r>
            <w:r>
              <w:rPr>
                <w:b/>
              </w:rPr>
              <w:t>学习情境／模块</w:t>
            </w:r>
          </w:p>
        </w:tc>
        <w:tc>
          <w:tcPr>
            <w:tcW w:type="dxa" w:w="960"/>
          </w:tcPr>
          <w:p>
            <w:r>
              <w:rPr>
                <w:b/>
              </w:rPr>
            </w:r>
            <w:r>
              <w:rPr>
                <w:b/>
              </w:rPr>
              <w:t>典型任务</w:t>
            </w:r>
          </w:p>
        </w:tc>
        <w:tc>
          <w:tcPr>
            <w:tcW w:type="dxa" w:w="960"/>
          </w:tcPr>
          <w:p>
            <w:r>
              <w:rPr>
                <w:b/>
              </w:rPr>
            </w:r>
            <w:r>
              <w:rPr>
                <w:b/>
              </w:rPr>
              <w:t>教学内容</w:t>
            </w:r>
          </w:p>
        </w:tc>
        <w:tc>
          <w:tcPr>
            <w:tcW w:type="dxa" w:w="960"/>
          </w:tcPr>
          <w:p>
            <w:r>
              <w:rPr>
                <w:b/>
              </w:rPr>
            </w:r>
            <w:r>
              <w:rPr>
                <w:b/>
              </w:rPr>
              <w:t>六步法环节与分钟</w:t>
            </w:r>
          </w:p>
        </w:tc>
        <w:tc>
          <w:tcPr>
            <w:tcW w:type="dxa" w:w="960"/>
          </w:tcPr>
          <w:p>
            <w:r>
              <w:rPr>
                <w:b/>
              </w:rPr>
            </w:r>
            <w:r>
              <w:rPr>
                <w:b/>
              </w:rPr>
              <w:t>课型</w:t>
            </w:r>
          </w:p>
        </w:tc>
        <w:tc>
          <w:tcPr>
            <w:tcW w:type="dxa" w:w="960"/>
          </w:tcPr>
          <w:p>
            <w:r>
              <w:rPr>
                <w:b/>
              </w:rPr>
            </w:r>
            <w:r>
              <w:rPr>
                <w:b/>
              </w:rPr>
              <w:t>学时</w:t>
            </w:r>
          </w:p>
        </w:tc>
        <w:tc>
          <w:tcPr>
            <w:tcW w:type="dxa" w:w="960"/>
          </w:tcPr>
          <w:p>
            <w:r>
              <w:rPr>
                <w:b/>
              </w:rPr>
            </w:r>
            <w:r>
              <w:rPr>
                <w:b/>
              </w:rPr>
              <w:t>作业／工单</w:t>
            </w:r>
          </w:p>
        </w:tc>
        <w:tc>
          <w:tcPr>
            <w:tcW w:type="dxa" w:w="960"/>
          </w:tcPr>
          <w:p>
            <w:r>
              <w:rPr>
                <w:b/>
              </w:rPr>
            </w:r>
            <w:r>
              <w:rPr>
                <w:b/>
              </w:rPr>
              <w:t>场地</w:t>
            </w:r>
          </w:p>
        </w:tc>
      </w:tr>
      <w:tr>
        <w:tc>
          <w:tcPr>
            <w:tcW w:type="dxa" w:w="960"/>
          </w:tcPr>
          <w:p>
            <w:r/>
            <w:r>
              <w:t>4</w:t>
            </w:r>
          </w:p>
        </w:tc>
        <w:tc>
          <w:tcPr>
            <w:tcW w:type="dxa" w:w="960"/>
          </w:tcPr>
          <w:p>
            <w:r/>
            <w:r>
              <w:t>M1.1 泵类设备故障诊断系统</w:t>
            </w:r>
          </w:p>
        </w:tc>
        <w:tc>
          <w:tcPr>
            <w:tcW w:type="dxa" w:w="960"/>
          </w:tcPr>
          <w:p>
            <w:r/>
            <w:r>
              <w:t>1. 工业情境：某智能制造企业设备健康管理平台需对车间泵类设备进行故障智能诊断。你作为工业互联网应用工程师，需基于设备运行参数（转速、温度、压力、振动、电流），构建机器学习分类模型，实现"无故障/轴承磨损/叶轮堵塞"三类状态自动判别。</w:t>
            </w:r>
          </w:p>
        </w:tc>
        <w:tc>
          <w:tcPr>
            <w:tcW w:type="dxa" w:w="960"/>
          </w:tcPr>
          <w:p>
            <w:r/>
            <w:r>
              <w:t>泵类设备故障诊断系统</w:t>
            </w:r>
          </w:p>
        </w:tc>
        <w:tc>
          <w:tcPr>
            <w:tcW w:type="dxa" w:w="960"/>
          </w:tcPr>
          <w:p>
            <w:r/>
            <w:r>
              <w:t>导入5／资讯10／资讯10／计划7／决策10／实施38／检查11／评估9</w:t>
            </w:r>
          </w:p>
        </w:tc>
        <w:tc>
          <w:tcPr>
            <w:tcW w:type="dxa" w:w="960"/>
          </w:tcPr>
          <w:p>
            <w:r/>
            <w:r>
              <w:t>理实一体</w:t>
            </w:r>
          </w:p>
        </w:tc>
        <w:tc>
          <w:tcPr>
            <w:tcW w:type="dxa" w:w="960"/>
          </w:tcPr>
          <w:p>
            <w:r/>
            <w:r>
              <w:t>2</w:t>
            </w:r>
          </w:p>
        </w:tc>
        <w:tc>
          <w:tcPr>
            <w:tcW w:type="dxa" w:w="960"/>
          </w:tcPr>
          <w:p>
            <w:r/>
            <w:r>
              <w:t>工单 分层工单（已由 patch_docx.py 就地补齐）</w:t>
            </w:r>
          </w:p>
        </w:tc>
        <w:tc>
          <w:tcPr>
            <w:tcW w:type="dxa" w:w="960"/>
          </w:tcPr>
          <w:p>
            <w:r/>
            <w:r>
              <w:t>重庆两江智造集团 · 设备智能运维中心（源：M1.1工单-泵类设备故障诊断系统.md 派单条）</w:t>
            </w:r>
          </w:p>
        </w:tc>
      </w:tr>
      <w:tr>
        <w:tc>
          <w:tcPr>
            <w:tcW w:type="dxa" w:w="960"/>
          </w:tcPr>
          <w:p>
            <w:r/>
            <w:r>
              <w:t>5</w:t>
            </w:r>
          </w:p>
        </w:tc>
        <w:tc>
          <w:tcPr>
            <w:tcW w:type="dxa" w:w="960"/>
          </w:tcPr>
          <w:p>
            <w:r/>
            <w:r>
              <w:t>M1.2 特征工程优化的故障诊断系统</w:t>
            </w:r>
          </w:p>
        </w:tc>
        <w:tc>
          <w:tcPr>
            <w:tcW w:type="dxa" w:w="960"/>
          </w:tcPr>
          <w:p>
            <w:r/>
            <w:r>
              <w:t>1. 工业情境：上周交付的M1.1基线模型（记录你的基线准确率）误报偏多。企业要求不更换主算法，通过特征工程与数据处理使准确率提升≥5%，并输出可复现的消融实验报告。</w:t>
            </w:r>
          </w:p>
        </w:tc>
        <w:tc>
          <w:tcPr>
            <w:tcW w:type="dxa" w:w="960"/>
          </w:tcPr>
          <w:p>
            <w:r/>
            <w:r>
              <w:t>特征工程优化的故障诊断系统</w:t>
            </w:r>
          </w:p>
        </w:tc>
        <w:tc>
          <w:tcPr>
            <w:tcW w:type="dxa" w:w="960"/>
          </w:tcPr>
          <w:p>
            <w:r/>
            <w:r>
              <w:t>导入5／资讯10／资讯10／计划7／决策10／实施38／检查11／评估9</w:t>
            </w:r>
          </w:p>
        </w:tc>
        <w:tc>
          <w:tcPr>
            <w:tcW w:type="dxa" w:w="960"/>
          </w:tcPr>
          <w:p>
            <w:r/>
            <w:r>
              <w:t>理实一体</w:t>
            </w:r>
          </w:p>
        </w:tc>
        <w:tc>
          <w:tcPr>
            <w:tcW w:type="dxa" w:w="960"/>
          </w:tcPr>
          <w:p>
            <w:r/>
            <w:r>
              <w:t>2</w:t>
            </w:r>
          </w:p>
        </w:tc>
        <w:tc>
          <w:tcPr>
            <w:tcW w:type="dxa" w:w="960"/>
          </w:tcPr>
          <w:p>
            <w:r/>
            <w:r>
              <w:t>工单 分层工单（已由 patch_docx.py 就地补齐）</w:t>
            </w:r>
          </w:p>
        </w:tc>
        <w:tc>
          <w:tcPr>
            <w:tcW w:type="dxa" w:w="960"/>
          </w:tcPr>
          <w:p>
            <w:r/>
            <w:r>
              <w:t>重庆两江智造集团 · 设备智能运维中心（源：M1.2工单-特征工程优化的故障诊断系统.md 派单条）</w:t>
            </w:r>
          </w:p>
        </w:tc>
      </w:tr>
      <w:tr>
        <w:tc>
          <w:tcPr>
            <w:tcW w:type="dxa" w:w="960"/>
          </w:tcPr>
          <w:p>
            <w:r/>
            <w:r>
              <w:t>6</w:t>
            </w:r>
          </w:p>
        </w:tc>
        <w:tc>
          <w:tcPr>
            <w:tcW w:type="dxa" w:w="960"/>
          </w:tcPr>
          <w:p>
            <w:r/>
            <w:r>
              <w:t>M2.1 工业焊接缺陷检测系统</w:t>
            </w:r>
          </w:p>
        </w:tc>
        <w:tc>
          <w:tcPr>
            <w:tcW w:type="dxa" w:w="960"/>
          </w:tcPr>
          <w:p>
            <w:r/>
            <w:r>
              <w:t>1. 工业情境：汽车零部件企业焊缝质量自动判定：基于CNN对焊缝图像进行四分类（正常/气孔/夹渣/裂纹）。机房为CPU环境，采用tiny-CNN（2卷积层，64×64输入），单轮训练约40秒、共3轮——离线可完整实施。</w:t>
            </w:r>
          </w:p>
        </w:tc>
        <w:tc>
          <w:tcPr>
            <w:tcW w:type="dxa" w:w="960"/>
          </w:tcPr>
          <w:p>
            <w:r/>
            <w:r>
              <w:t>工业焊接缺陷检测系统</w:t>
            </w:r>
          </w:p>
        </w:tc>
        <w:tc>
          <w:tcPr>
            <w:tcW w:type="dxa" w:w="960"/>
          </w:tcPr>
          <w:p>
            <w:r/>
            <w:r>
              <w:t>导入5／资讯10／资讯10／计划7／决策10／实施38／检查11／评估9</w:t>
            </w:r>
          </w:p>
        </w:tc>
        <w:tc>
          <w:tcPr>
            <w:tcW w:type="dxa" w:w="960"/>
          </w:tcPr>
          <w:p>
            <w:r/>
            <w:r>
              <w:t>理实一体</w:t>
            </w:r>
          </w:p>
        </w:tc>
        <w:tc>
          <w:tcPr>
            <w:tcW w:type="dxa" w:w="960"/>
          </w:tcPr>
          <w:p>
            <w:r/>
            <w:r>
              <w:t>2</w:t>
            </w:r>
          </w:p>
        </w:tc>
        <w:tc>
          <w:tcPr>
            <w:tcW w:type="dxa" w:w="960"/>
          </w:tcPr>
          <w:p>
            <w:r/>
            <w:r>
              <w:t>工单 分层工单（已由 patch_docx.py 就地补齐）</w:t>
            </w:r>
          </w:p>
        </w:tc>
        <w:tc>
          <w:tcPr>
            <w:tcW w:type="dxa" w:w="960"/>
          </w:tcPr>
          <w:p>
            <w:r/>
            <w:r>
              <w:t>重庆两江智造集团 · 设备智能运维中心（源：M2.1工单-工业焊接缺陷检测系统.md 派单条）</w:t>
            </w:r>
          </w:p>
        </w:tc>
      </w:tr>
      <w:tr>
        <w:tc>
          <w:tcPr>
            <w:tcW w:type="dxa" w:w="960"/>
          </w:tcPr>
          <w:p>
            <w:r/>
            <w:r>
              <w:t>7</w:t>
            </w:r>
          </w:p>
        </w:tc>
        <w:tc>
          <w:tcPr>
            <w:tcW w:type="dxa" w:w="960"/>
          </w:tcPr>
          <w:p>
            <w:r/>
            <w:r>
              <w:t>M2.2 轴承寿命预测系统</w:t>
            </w:r>
          </w:p>
        </w:tc>
        <w:tc>
          <w:tcPr>
            <w:tcW w:type="dxa" w:w="960"/>
          </w:tcPr>
          <w:p>
            <w:r/>
            <w:r>
              <w:t>1. 工业情境：风机主轴承预测性维护：用LSTM学习振动序列退化规律，预测剩余使用寿命RUL（归一化1→0）。本周同步开展课程中期诊断。</w:t>
            </w:r>
          </w:p>
        </w:tc>
        <w:tc>
          <w:tcPr>
            <w:tcW w:type="dxa" w:w="960"/>
          </w:tcPr>
          <w:p>
            <w:r/>
            <w:r>
              <w:t>轴承寿命预测系统</w:t>
            </w:r>
          </w:p>
        </w:tc>
        <w:tc>
          <w:tcPr>
            <w:tcW w:type="dxa" w:w="960"/>
          </w:tcPr>
          <w:p>
            <w:r/>
            <w:r>
              <w:t>导入5／资讯10／资讯10／计划7／决策10／实施38／检查11／评估9</w:t>
            </w:r>
          </w:p>
        </w:tc>
        <w:tc>
          <w:tcPr>
            <w:tcW w:type="dxa" w:w="960"/>
          </w:tcPr>
          <w:p>
            <w:r/>
            <w:r>
              <w:t>理实一体</w:t>
            </w:r>
          </w:p>
        </w:tc>
        <w:tc>
          <w:tcPr>
            <w:tcW w:type="dxa" w:w="960"/>
          </w:tcPr>
          <w:p>
            <w:r/>
            <w:r>
              <w:t>2</w:t>
            </w:r>
          </w:p>
        </w:tc>
        <w:tc>
          <w:tcPr>
            <w:tcW w:type="dxa" w:w="960"/>
          </w:tcPr>
          <w:p>
            <w:r/>
            <w:r>
              <w:t>工单 分层工单（已由 patch_docx.py 就地补齐）</w:t>
            </w:r>
          </w:p>
        </w:tc>
        <w:tc>
          <w:tcPr>
            <w:tcW w:type="dxa" w:w="960"/>
          </w:tcPr>
          <w:p>
            <w:r/>
            <w:r>
              <w:t>重庆两江智造集团 · 设备智能运维中心（源：M2.2工单-轴承寿命预测系统.md 派单条）</w:t>
            </w:r>
          </w:p>
        </w:tc>
      </w:tr>
      <w:tr>
        <w:tc>
          <w:tcPr>
            <w:tcW w:type="dxa" w:w="960"/>
          </w:tcPr>
          <w:p>
            <w:r/>
            <w:r>
              <w:t>8</w:t>
            </w:r>
          </w:p>
        </w:tc>
        <w:tc>
          <w:tcPr>
            <w:tcW w:type="dxa" w:w="960"/>
          </w:tcPr>
          <w:p>
            <w:r/>
            <w:r>
              <w:t>M3.1 产品表面缺陷尺寸测量系统</w:t>
            </w:r>
          </w:p>
        </w:tc>
        <w:tc>
          <w:tcPr>
            <w:tcW w:type="dxa" w:w="960"/>
          </w:tcPr>
          <w:p>
            <w:r/>
            <w:r>
              <w:t>1. 工业情境：精密结构件产线需对表面划痕/凹坑进行尺寸测量以判定是否超差。用OpenCV构建"读图→预处理→阈值分割→轮廓检测→尺寸计算→标注输出"的自动测量链路。</w:t>
            </w:r>
          </w:p>
        </w:tc>
        <w:tc>
          <w:tcPr>
            <w:tcW w:type="dxa" w:w="960"/>
          </w:tcPr>
          <w:p>
            <w:r/>
            <w:r>
              <w:t>产品表面缺陷尺寸测量系统</w:t>
            </w:r>
          </w:p>
        </w:tc>
        <w:tc>
          <w:tcPr>
            <w:tcW w:type="dxa" w:w="960"/>
          </w:tcPr>
          <w:p>
            <w:r/>
            <w:r>
              <w:t>导入5／资讯10／资讯10／计划7／决策10／实施38／检查11／评估9</w:t>
            </w:r>
          </w:p>
        </w:tc>
        <w:tc>
          <w:tcPr>
            <w:tcW w:type="dxa" w:w="960"/>
          </w:tcPr>
          <w:p>
            <w:r/>
            <w:r>
              <w:t>理实一体</w:t>
            </w:r>
          </w:p>
        </w:tc>
        <w:tc>
          <w:tcPr>
            <w:tcW w:type="dxa" w:w="960"/>
          </w:tcPr>
          <w:p>
            <w:r/>
            <w:r>
              <w:t>2</w:t>
            </w:r>
          </w:p>
        </w:tc>
        <w:tc>
          <w:tcPr>
            <w:tcW w:type="dxa" w:w="960"/>
          </w:tcPr>
          <w:p>
            <w:r/>
            <w:r>
              <w:t>工单 分层工单（已由 patch_docx.py 就地补齐）</w:t>
            </w:r>
          </w:p>
        </w:tc>
        <w:tc>
          <w:tcPr>
            <w:tcW w:type="dxa" w:w="960"/>
          </w:tcPr>
          <w:p>
            <w:r/>
            <w:r>
              <w:t>重庆两江智造集团 · 设备智能运维中心（源：M3.1工单-产品表面缺陷尺寸测量系统.md 派单条）</w:t>
            </w:r>
          </w:p>
        </w:tc>
      </w:tr>
      <w:tr>
        <w:tc>
          <w:tcPr>
            <w:tcW w:type="dxa" w:w="960"/>
          </w:tcPr>
          <w:p>
            <w:r/>
            <w:r>
              <w:t>9</w:t>
            </w:r>
          </w:p>
        </w:tc>
        <w:tc>
          <w:tcPr>
            <w:tcW w:type="dxa" w:w="960"/>
          </w:tcPr>
          <w:p>
            <w:r/>
            <w:r>
              <w:t>M3.2 产线实时缺陷检测系统</w:t>
            </w:r>
          </w:p>
        </w:tc>
        <w:tc>
          <w:tcPr>
            <w:tcW w:type="dxa" w:w="960"/>
          </w:tcPr>
          <w:p>
            <w:r/>
            <w:r>
              <w:t>1. 工业情境：电子产品装配产线节拍3秒/件，需实时质检。课内主线：预训练YOLOv8n（离线权重包）CPU推理 + 置信度阈值/输入尺寸调优 + FPS测试；模型微调为教师GPU端演示，云端训练课后选做（训练与推理分离）。</w:t>
            </w:r>
          </w:p>
        </w:tc>
        <w:tc>
          <w:tcPr>
            <w:tcW w:type="dxa" w:w="960"/>
          </w:tcPr>
          <w:p>
            <w:r/>
            <w:r>
              <w:t>产线实时缺陷检测系统</w:t>
            </w:r>
          </w:p>
        </w:tc>
        <w:tc>
          <w:tcPr>
            <w:tcW w:type="dxa" w:w="960"/>
          </w:tcPr>
          <w:p>
            <w:r/>
            <w:r>
              <w:t>导入5／资讯10／资讯10／计划7／决策10／实施38／检查11／评估9</w:t>
            </w:r>
          </w:p>
        </w:tc>
        <w:tc>
          <w:tcPr>
            <w:tcW w:type="dxa" w:w="960"/>
          </w:tcPr>
          <w:p>
            <w:r/>
            <w:r>
              <w:t>理实一体</w:t>
            </w:r>
          </w:p>
        </w:tc>
        <w:tc>
          <w:tcPr>
            <w:tcW w:type="dxa" w:w="960"/>
          </w:tcPr>
          <w:p>
            <w:r/>
            <w:r>
              <w:t>2</w:t>
            </w:r>
          </w:p>
        </w:tc>
        <w:tc>
          <w:tcPr>
            <w:tcW w:type="dxa" w:w="960"/>
          </w:tcPr>
          <w:p>
            <w:r/>
            <w:r>
              <w:t>工单 分层工单（已由 patch_docx.py 就地补齐）</w:t>
            </w:r>
          </w:p>
        </w:tc>
        <w:tc>
          <w:tcPr>
            <w:tcW w:type="dxa" w:w="960"/>
          </w:tcPr>
          <w:p>
            <w:r/>
            <w:r>
              <w:t>重庆两江智造集团 · 设备智能运维中心（源：M3.2工单-产线实时缺陷检测系统.md 派单条）</w:t>
            </w:r>
          </w:p>
        </w:tc>
      </w:tr>
      <w:tr>
        <w:tc>
          <w:tcPr>
            <w:tcW w:type="dxa" w:w="960"/>
          </w:tcPr>
          <w:p>
            <w:r/>
            <w:r>
              <w:t>10</w:t>
            </w:r>
          </w:p>
        </w:tc>
        <w:tc>
          <w:tcPr>
            <w:tcW w:type="dxa" w:w="960"/>
          </w:tcPr>
          <w:p>
            <w:r/>
            <w:r>
              <w:t>M4.1 工业故障报告自动分类系统</w:t>
            </w:r>
          </w:p>
        </w:tc>
        <w:tc>
          <w:tcPr>
            <w:tcW w:type="dxa" w:w="960"/>
          </w:tcPr>
          <w:p>
            <w:r/>
            <w:r>
              <w:t>1. 工业情境：运维部每月数百条故障说明依赖人工派单。构建"分词→去停用词→TF-IDF→分类器"的自动分类系统，实现5类故障文本自动归类（传动/冷却/电气/液压/仪表气动）。</w:t>
            </w:r>
          </w:p>
        </w:tc>
        <w:tc>
          <w:tcPr>
            <w:tcW w:type="dxa" w:w="960"/>
          </w:tcPr>
          <w:p>
            <w:r/>
            <w:r>
              <w:t>工业故障报告自动分类系统</w:t>
            </w:r>
          </w:p>
        </w:tc>
        <w:tc>
          <w:tcPr>
            <w:tcW w:type="dxa" w:w="960"/>
          </w:tcPr>
          <w:p>
            <w:r/>
            <w:r>
              <w:t>导入5／资讯10／资讯10／计划7／决策10／实施38／检查11／评估9</w:t>
            </w:r>
          </w:p>
        </w:tc>
        <w:tc>
          <w:tcPr>
            <w:tcW w:type="dxa" w:w="960"/>
          </w:tcPr>
          <w:p>
            <w:r/>
            <w:r>
              <w:t>理实一体</w:t>
            </w:r>
          </w:p>
        </w:tc>
        <w:tc>
          <w:tcPr>
            <w:tcW w:type="dxa" w:w="960"/>
          </w:tcPr>
          <w:p>
            <w:r/>
            <w:r>
              <w:t>2</w:t>
            </w:r>
          </w:p>
        </w:tc>
        <w:tc>
          <w:tcPr>
            <w:tcW w:type="dxa" w:w="960"/>
          </w:tcPr>
          <w:p>
            <w:r/>
            <w:r>
              <w:t>工单 分层工单（已由 patch_docx.py 就地补齐）</w:t>
            </w:r>
          </w:p>
        </w:tc>
        <w:tc>
          <w:tcPr>
            <w:tcW w:type="dxa" w:w="960"/>
          </w:tcPr>
          <w:p>
            <w:r/>
            <w:r>
              <w:t>重庆两江智造集团 · 设备智能运维中心（源：M4.1工单-工业故障报告自动分类系统.md 派单条）</w:t>
            </w:r>
          </w:p>
        </w:tc>
      </w:tr>
      <w:tr>
        <w:tc>
          <w:tcPr>
            <w:tcW w:type="dxa" w:w="960"/>
          </w:tcPr>
          <w:p>
            <w:r/>
            <w:r>
              <w:t>11</w:t>
            </w:r>
          </w:p>
        </w:tc>
        <w:tc>
          <w:tcPr>
            <w:tcW w:type="dxa" w:w="960"/>
          </w:tcPr>
          <w:p>
            <w:r/>
            <w:r>
              <w:t>M4.2 工业智能决策助手系统</w:t>
            </w:r>
          </w:p>
        </w:tc>
        <w:tc>
          <w:tcPr>
            <w:tcW w:type="dxa" w:w="960"/>
          </w:tcPr>
          <w:p>
            <w:r/>
            <w:r>
              <w:t>1. 工业情境：构建集成LLM与知识库的工业智能决策助手，回答"设备报警XX怎么处理"类问题。</w:t>
            </w:r>
          </w:p>
        </w:tc>
        <w:tc>
          <w:tcPr>
            <w:tcW w:type="dxa" w:w="960"/>
          </w:tcPr>
          <w:p>
            <w:r/>
            <w:r>
              <w:t>工业智能决策助手系统</w:t>
            </w:r>
          </w:p>
        </w:tc>
        <w:tc>
          <w:tcPr>
            <w:tcW w:type="dxa" w:w="960"/>
          </w:tcPr>
          <w:p>
            <w:r/>
            <w:r>
              <w:t>导入5／资讯10／资讯10／计划7／决策10／实施38／检查11／评估9</w:t>
            </w:r>
          </w:p>
        </w:tc>
        <w:tc>
          <w:tcPr>
            <w:tcW w:type="dxa" w:w="960"/>
          </w:tcPr>
          <w:p>
            <w:r/>
            <w:r>
              <w:t>理实一体</w:t>
            </w:r>
          </w:p>
        </w:tc>
        <w:tc>
          <w:tcPr>
            <w:tcW w:type="dxa" w:w="960"/>
          </w:tcPr>
          <w:p>
            <w:r/>
            <w:r>
              <w:t>2</w:t>
            </w:r>
          </w:p>
        </w:tc>
        <w:tc>
          <w:tcPr>
            <w:tcW w:type="dxa" w:w="960"/>
          </w:tcPr>
          <w:p>
            <w:r/>
            <w:r>
              <w:t>工单 分层工单（已由 patch_docx.py 就地补齐）</w:t>
            </w:r>
          </w:p>
        </w:tc>
        <w:tc>
          <w:tcPr>
            <w:tcW w:type="dxa" w:w="960"/>
          </w:tcPr>
          <w:p>
            <w:r/>
            <w:r>
              <w:t>重庆两江智造集团 · 设备智能运维中心（源：M4.2工单-工业智能决策助手系统.md 派单条）</w:t>
            </w:r>
          </w:p>
        </w:tc>
      </w:tr>
    </w:tbl>
    <w:p>
      <w:r>
        <w:rPr>
          <w:b/>
        </w:rPr>
        <w:t>计划学时合计 16；与课程标准总学时 48 的差异须在发布前对齐并说明。</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