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材料包说明人工智能数据工程技术510217课改材料包-v1.0"/>
    <w:p>
      <w:pPr>
        <w:pStyle w:val="Heading1"/>
      </w:pPr>
      <w:r>
        <w:rPr>
          <w:rFonts w:hint="eastAsia"/>
        </w:rPr>
        <w:t xml:space="preserve">材料包说明｜人工智能数据工程技术（510217）课改材料包</w:t>
      </w:r>
      <w:r>
        <w:t xml:space="preserve"> V1.0</w:t>
      </w:r>
    </w:p>
    <w:p>
      <w:pPr>
        <w:pStyle w:val="Blockquote"/>
      </w:pPr>
      <w:r>
        <w:rPr>
          <w:rFonts w:hint="eastAsia"/>
        </w:rPr>
        <w:t xml:space="preserve">出品：高职课程改革专家团（6</w:t>
      </w:r>
      <w:r>
        <w:t xml:space="preserve"> </w:t>
      </w:r>
      <w:r>
        <w:rPr>
          <w:rFonts w:hint="eastAsia"/>
        </w:rPr>
        <w:t xml:space="preserve">人）｜主理人：简立德｜日期：2026-10-24</w:t>
      </w:r>
      <w:r>
        <w:t xml:space="preserve"> </w:t>
      </w:r>
      <w:r>
        <w:rPr>
          <w:rFonts w:hint="eastAsia"/>
        </w:rPr>
        <w:t xml:space="preserve">触发方式：</w:t>
      </w:r>
      <w:r>
        <w:rPr>
          <w:rFonts w:hint="eastAsia"/>
          <w:b/>
          <w:bCs/>
        </w:rPr>
        <w:t xml:space="preserve">只给一个专业名</w:t>
      </w:r>
      <w:r>
        <w:rPr>
          <w:rFonts w:hint="eastAsia"/>
        </w:rPr>
        <w:t xml:space="preserve">，走</w:t>
      </w:r>
      <w:r>
        <w:t xml:space="preserve"> Workflow E </w:t>
      </w:r>
      <w:r>
        <w:rPr>
          <w:rFonts w:hint="eastAsia"/>
        </w:rPr>
        <w:t xml:space="preserve">从零启动</w:t>
      </w:r>
      <w:r>
        <w:t xml:space="preserve"> → Workflow A </w:t>
      </w:r>
      <w:r>
        <w:rPr>
          <w:rFonts w:hint="eastAsia"/>
        </w:rPr>
        <w:t xml:space="preserve">全流程</w:t>
      </w:r>
      <w:r>
        <w:t xml:space="preserve"> → </w:t>
      </w:r>
      <w:r>
        <w:rPr>
          <w:rFonts w:hint="eastAsia"/>
        </w:rPr>
        <w:t xml:space="preserve">体例与交付</w:t>
      </w:r>
      <w:r>
        <w:t xml:space="preserve"> </w:t>
      </w:r>
      <w:r>
        <w:rPr>
          <w:rFonts w:hint="eastAsia"/>
        </w:rPr>
        <w:t xml:space="preserve">依据状态：教育部专业教学标准</w:t>
      </w:r>
      <w:r>
        <w:rPr>
          <w:rFonts w:hint="eastAsia"/>
          <w:b/>
          <w:bCs/>
        </w:rPr>
        <w:t xml:space="preserve">截至</w:t>
      </w:r>
      <w:r>
        <w:rPr>
          <w:b/>
          <w:bCs/>
        </w:rPr>
        <w:t xml:space="preserve"> 2026-10-24 </w:t>
      </w:r>
      <w:r>
        <w:rPr>
          <w:rFonts w:hint="eastAsia"/>
          <w:b/>
          <w:bCs/>
        </w:rPr>
        <w:t xml:space="preserve">未发布</w:t>
      </w:r>
      <w:r>
        <w:rPr>
          <w:rFonts w:hint="eastAsia"/>
        </w:rPr>
        <w:t xml:space="preserve">（2024-12</w:t>
      </w:r>
      <w:r>
        <w:t xml:space="preserve"> </w:t>
      </w:r>
      <w:r>
        <w:rPr>
          <w:rFonts w:hint="eastAsia"/>
        </w:rPr>
        <w:t xml:space="preserve">增设），全链按降级路径处理</w:t>
      </w:r>
    </w:p>
    <w:p>
      <w:pPr>
        <w:pStyle w:val="HorizontalRule"/>
        <w:pBdr>
          <w:bottom w:val="single" w:sz="6" w:space="1" w:color="CCCCCC"/>
        </w:pBdr>
      </w:pPr>
    </w:p>
    <w:bookmarkStart w:id="9" w:name="一一句话结论"/>
    <w:p>
      <w:pPr>
        <w:pStyle w:val="Heading2"/>
      </w:pPr>
      <w:r>
        <w:rPr>
          <w:rFonts w:hint="eastAsia"/>
        </w:rPr>
        <w:t xml:space="preserve">一、一句话结论</w:t>
      </w:r>
    </w:p>
    <w:p>
      <w:pPr>
        <w:pStyle w:val="FirstParagraph"/>
      </w:pPr>
      <w:r>
        <w:rPr>
          <w:rFonts w:hint="eastAsia"/>
          <w:b/>
          <w:bCs/>
        </w:rPr>
        <w:t xml:space="preserve">这套材料能上会，不能送审。</w:t>
      </w:r>
    </w:p>
    <w:p>
      <w:pPr>
        <w:pStyle w:val="BodyText"/>
      </w:pPr>
      <w:r>
        <w:rPr>
          <w:rFonts w:hint="eastAsia"/>
        </w:rPr>
        <w:t xml:space="preserve">内部逻辑</w:t>
      </w:r>
      <w:r>
        <w:t xml:space="preserve"> 92 </w:t>
      </w:r>
      <w:r>
        <w:rPr>
          <w:rFonts w:hint="eastAsia"/>
        </w:rPr>
        <w:t xml:space="preserve">分、体例交付</w:t>
      </w:r>
      <w:r>
        <w:t xml:space="preserve"> 90 </w:t>
      </w:r>
      <w:r>
        <w:rPr>
          <w:rFonts w:hint="eastAsia"/>
        </w:rPr>
        <w:t xml:space="preserve">分、</w:t>
      </w:r>
      <w:r>
        <w:rPr>
          <w:rFonts w:hint="eastAsia"/>
          <w:b/>
          <w:bCs/>
        </w:rPr>
        <w:t xml:space="preserve">外部证据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分</w:t>
      </w:r>
      <w:r>
        <w:t xml:space="preserve">——114 </w:t>
      </w:r>
      <w:r>
        <w:rPr>
          <w:rFonts w:hint="eastAsia"/>
        </w:rPr>
        <w:t xml:space="preserve">项脚本复算全部通过、跨文件零冲突；但本专业一手证据为</w:t>
      </w:r>
      <w:r>
        <w:t xml:space="preserve"> </w:t>
      </w:r>
      <w:r>
        <w:rPr>
          <w:rFonts w:hint="eastAsia"/>
        </w:rPr>
        <w:t xml:space="preserve">0，12</w:t>
      </w:r>
      <w:r>
        <w:t xml:space="preserve"> </w:t>
      </w:r>
      <w:r>
        <w:rPr>
          <w:rFonts w:hint="eastAsia"/>
        </w:rPr>
        <w:t xml:space="preserve">条任务全部依赖</w:t>
      </w:r>
      <w:r>
        <w:t xml:space="preserve"> 460310 </w:t>
      </w:r>
      <w:r>
        <w:rPr>
          <w:rFonts w:hint="eastAsia"/>
        </w:rPr>
        <w:t xml:space="preserve">的跨专业迁移证据。</w:t>
      </w:r>
    </w:p>
    <w:p>
      <w:pPr>
        <w:pStyle w:val="HorizontalRule"/>
        <w:pBdr>
          <w:bottom w:val="single" w:sz="6" w:space="1" w:color="CCCCCC"/>
        </w:pBdr>
      </w:pPr>
    </w:p>
    <w:bookmarkEnd w:id="9"/>
    <w:bookmarkStart w:id="13" w:name="二本轮做了三件事"/>
    <w:p>
      <w:pPr>
        <w:pStyle w:val="Heading2"/>
      </w:pPr>
      <w:r>
        <w:rPr>
          <w:rFonts w:hint="eastAsia"/>
        </w:rPr>
        <w:t xml:space="preserve">二、本轮做了三件事</w:t>
      </w:r>
    </w:p>
    <w:bookmarkStart w:id="10" w:name="按改判重排了四条任务"/>
    <w:p>
      <w:pPr>
        <w:pStyle w:val="Heading3"/>
      </w:pPr>
      <w:r>
        <w:t xml:space="preserve">① </w:t>
      </w:r>
      <w:r>
        <w:rPr>
          <w:rFonts w:hint="eastAsia"/>
        </w:rPr>
        <w:t xml:space="preserve">按改判重排了四条任务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任务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原判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现判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</w:tr>
      <w:tr>
        <w:tc>
          <w:tcPr/>
          <w:p>
            <w:pPr/>
            <w:r>
              <w:t xml:space="preserve">2.3 </w:t>
            </w:r>
            <w:r>
              <w:rPr>
                <w:rFonts w:hint="eastAsia"/>
              </w:rPr>
              <w:t xml:space="preserve">数据分类分级与脱敏</w:t>
            </w:r>
          </w:p>
        </w:tc>
        <w:tc>
          <w:tcPr/>
          <w:p>
            <w:pPr/>
            <w:r>
              <w:t xml:space="preserve">L3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删”裁定/会商”类</w:t>
            </w:r>
            <w:r>
              <w:t xml:space="preserve"> L3 </w:t>
            </w:r>
            <w:r>
              <w:rPr>
                <w:rFonts w:hint="eastAsia"/>
              </w:rPr>
              <w:t xml:space="preserve">行为，改为”按清单标级＋配脱敏＋抽查复核”</w:t>
            </w:r>
          </w:p>
        </w:tc>
      </w:tr>
      <w:tr>
        <w:tc>
          <w:tcPr/>
          <w:p>
            <w:pPr/>
            <w:r>
              <w:t xml:space="preserve">3.2 </w:t>
            </w:r>
            <w:r>
              <w:rPr>
                <w:rFonts w:hint="eastAsia"/>
              </w:rPr>
              <w:t xml:space="preserve">训练执行</w:t>
            </w:r>
            <w:r>
              <w:t xml:space="preserve"> / 3.3 </w:t>
            </w:r>
            <w:r>
              <w:rPr>
                <w:rFonts w:hint="eastAsia"/>
              </w:rPr>
              <w:t xml:space="preserve">效果诊断</w:t>
            </w:r>
          </w:p>
        </w:tc>
        <w:tc>
          <w:tcPr/>
          <w:p>
            <w:pPr/>
            <w:r>
              <w:t xml:space="preserve">L1 + L3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合并为</w:t>
            </w:r>
            <w:r>
              <w:rPr>
                <w:b/>
                <w:bCs/>
              </w:rPr>
              <w:t xml:space="preserve"> 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标为”待企业确认的临时处置”，附回拆条件</w:t>
            </w:r>
          </w:p>
        </w:tc>
      </w:tr>
      <w:tr>
        <w:tc>
          <w:tcPr/>
          <w:p>
            <w:pPr/>
            <w:r>
              <w:t xml:space="preserve">4.1 </w:t>
            </w:r>
            <w:r>
              <w:rPr>
                <w:rFonts w:hint="eastAsia"/>
              </w:rPr>
              <w:t xml:space="preserve">推理服务部署</w:t>
            </w:r>
          </w:p>
        </w:tc>
        <w:tc>
          <w:tcPr/>
          <w:p>
            <w:pPr/>
            <w:r>
              <w:t xml:space="preserve">L2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L2（改指标）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删</w:t>
            </w:r>
            <w:r>
              <w:t xml:space="preserve"> </w:t>
            </w:r>
            <w:r>
              <w:rPr>
                <w:rFonts w:hint="eastAsia"/>
              </w:rPr>
              <w:t xml:space="preserve">P95≤300ms，改为”不劣于联调前实测基线”</w:t>
            </w:r>
          </w:p>
        </w:tc>
      </w:tr>
      <w:tr>
        <w:tc>
          <w:tcPr/>
          <w:p>
            <w:pPr/>
            <w:r>
              <w:t xml:space="preserve">4.3 </w:t>
            </w:r>
            <w:r>
              <w:rPr>
                <w:rFonts w:hint="eastAsia"/>
              </w:rPr>
              <w:t xml:space="preserve">数据生产流水线</w:t>
            </w:r>
          </w:p>
        </w:tc>
        <w:tc>
          <w:tcPr/>
          <w:p>
            <w:pPr/>
            <w:r>
              <w:t xml:space="preserve">L4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删”定标准/带教考核”，保留”参与试运行修正”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任务数</w:t>
      </w:r>
      <w:r>
        <w:rPr>
          <w:b/>
          <w:bCs/>
        </w:rPr>
        <w:t xml:space="preserve"> 12 → </w:t>
      </w:r>
      <w:r>
        <w:rPr>
          <w:rFonts w:hint="eastAsia"/>
          <w:b/>
          <w:bCs/>
        </w:rPr>
        <w:t xml:space="preserve">11，等级分布</w:t>
      </w:r>
      <w:r>
        <w:rPr>
          <w:b/>
          <w:bCs/>
        </w:rPr>
        <w:t xml:space="preserve"> L1 </w:t>
      </w:r>
      <w:r>
        <w:rPr>
          <w:rFonts w:hint="eastAsia"/>
          <w:b/>
          <w:bCs/>
        </w:rPr>
        <w:t xml:space="preserve">1／L2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5／L3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5／L4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0（9.1%／45.5%／45.5%／0%）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偏离是</w:t>
      </w:r>
      <w:r>
        <w:rPr>
          <w:rFonts w:hint="eastAsia"/>
          <w:b/>
          <w:bCs/>
        </w:rPr>
        <w:t xml:space="preserve">有意的</w:t>
      </w:r>
      <w:r>
        <w:rPr>
          <w:rFonts w:hint="eastAsia"/>
        </w:rPr>
        <w:t xml:space="preserve">，并写了强制说明：L2</w:t>
      </w:r>
      <w:r>
        <w:t xml:space="preserve"> </w:t>
      </w:r>
      <w:r>
        <w:rPr>
          <w:rFonts w:hint="eastAsia"/>
        </w:rPr>
        <w:t xml:space="preserve">超上限</w:t>
      </w:r>
      <w:r>
        <w:t xml:space="preserve"> +12.5pp </w:t>
      </w:r>
      <w:r>
        <w:rPr>
          <w:rFonts w:hint="eastAsia"/>
        </w:rPr>
        <w:t xml:space="preserve">是岗位结构决定的形状（五个执行段工作正落在</w:t>
      </w:r>
      <w:r>
        <w:t xml:space="preserve"> </w:t>
      </w:r>
      <w:r>
        <w:rPr>
          <w:rFonts w:hint="eastAsia"/>
        </w:rPr>
        <w:t xml:space="preserve">L2）；L4</w:t>
      </w:r>
      <w:r>
        <w:t xml:space="preserve"> </w:t>
      </w:r>
      <w:r>
        <w:rPr>
          <w:rFonts w:hint="eastAsia"/>
        </w:rPr>
        <w:t xml:space="preserve">归零是因为无证据；并给出回补预案与触发条件（EXW</w:t>
      </w:r>
      <w:r>
        <w:t xml:space="preserve"> </w:t>
      </w:r>
      <w:r>
        <w:rPr>
          <w:rFonts w:hint="eastAsia"/>
        </w:rPr>
        <w:t xml:space="preserve">中</w:t>
      </w:r>
      <w:r>
        <w:t xml:space="preserve"> ≥2 </w:t>
      </w:r>
      <w:r>
        <w:rPr>
          <w:rFonts w:hint="eastAsia"/>
        </w:rPr>
        <w:t xml:space="preserve">位来自设该岗的企业并书面确认，即只改</w:t>
      </w:r>
      <w:r>
        <w:t xml:space="preserve"> 4.3 </w:t>
      </w:r>
      <w:r>
        <w:rPr>
          <w:rFonts w:hint="eastAsia"/>
        </w:rPr>
        <w:t xml:space="preserve">一条即可回到</w:t>
      </w:r>
      <w:r>
        <w:t xml:space="preserve"> </w:t>
      </w:r>
      <w:r>
        <w:rPr>
          <w:rFonts w:hint="eastAsia"/>
        </w:rPr>
        <w:t xml:space="preserve">9.1/45.5/36.4/9.1）。</w:t>
      </w:r>
    </w:p>
    <w:bookmarkEnd w:id="10"/>
    <w:bookmarkStart w:id="11" w:name="把专家团从-5-人扩到-6-人补上体例与文档工程师方有格"/>
    <w:p>
      <w:pPr>
        <w:pStyle w:val="Heading3"/>
      </w:pPr>
      <w:r>
        <w:t xml:space="preserve">② </w:t>
      </w:r>
      <w:r>
        <w:rPr>
          <w:rFonts w:hint="eastAsia"/>
        </w:rPr>
        <w:t xml:space="preserve">把专家团从</w:t>
      </w:r>
      <w:r>
        <w:t xml:space="preserve"> 5 </w:t>
      </w:r>
      <w:r>
        <w:rPr>
          <w:rFonts w:hint="eastAsia"/>
        </w:rPr>
        <w:t xml:space="preserve">人扩到</w:t>
      </w:r>
      <w:r>
        <w:t xml:space="preserve"> 6 </w:t>
      </w:r>
      <w:r>
        <w:rPr>
          <w:rFonts w:hint="eastAsia"/>
        </w:rPr>
        <w:t xml:space="preserve">人，补上”体例与文档工程师”（方有格）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  <w:rFonts w:hint="eastAsia"/>
        </w:rPr>
        <w:t xml:space="preserve">references/11-院校材料体例与格式规范.md</w:t>
      </w:r>
      <w:r>
        <w:rPr>
          <w:rFonts w:hint="eastAsia"/>
        </w:rPr>
        <w:t xml:space="preserve">：六表列序、课标</w:t>
      </w:r>
      <w:r>
        <w:t xml:space="preserve"> ①—⑩ </w:t>
      </w:r>
      <w:r>
        <w:rPr>
          <w:rFonts w:hint="eastAsia"/>
        </w:rPr>
        <w:t xml:space="preserve">带圈编号、人培十章、6×4</w:t>
      </w:r>
      <w:r>
        <w:t xml:space="preserve"> </w:t>
      </w:r>
      <w:r>
        <w:rPr>
          <w:rFonts w:hint="eastAsia"/>
        </w:rPr>
        <w:t xml:space="preserve">教案版式、调研报告八章、AIGC</w:t>
      </w:r>
      <w:r>
        <w:t xml:space="preserve"> </w:t>
      </w:r>
      <w:r>
        <w:rPr>
          <w:rFonts w:hint="eastAsia"/>
        </w:rPr>
        <w:t xml:space="preserve">标识合规红线。</w:t>
      </w:r>
      <w:r>
        <w:rPr>
          <w:rFonts w:hint="eastAsia"/>
          <w:b/>
          <w:bCs/>
        </w:rPr>
        <w:t xml:space="preserve">产出必须与院校既有材料同构</w:t>
      </w:r>
      <w:r>
        <w:rPr>
          <w:rFonts w:hint="eastAsia"/>
        </w:rPr>
        <w:t xml:space="preserve">——教务处老师不读长文，他们对照上一版找差异。</w:t>
      </w:r>
    </w:p>
    <w:bookmarkEnd w:id="11"/>
    <w:bookmarkStart w:id="12" w:name="给专家团装上按本校格式出-wordpdf的能力"/>
    <w:p>
      <w:pPr>
        <w:pStyle w:val="Heading3"/>
      </w:pPr>
      <w:r>
        <w:t xml:space="preserve">③ </w:t>
      </w:r>
      <w:r>
        <w:rPr>
          <w:rFonts w:hint="eastAsia"/>
        </w:rPr>
        <w:t xml:space="preserve">给专家团装上”按本校格式出</w:t>
      </w:r>
      <w:r>
        <w:t xml:space="preserve"> </w:t>
      </w:r>
      <w:r>
        <w:rPr>
          <w:rFonts w:hint="eastAsia"/>
        </w:rPr>
        <w:t xml:space="preserve">Word/PDF”的能力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  <w:rFonts w:hint="eastAsia"/>
        </w:rPr>
        <w:t xml:space="preserve">references/12-Word与PDF交付规范.md</w:t>
      </w:r>
      <w:r>
        <w:rPr>
          <w:rFonts w:hint="eastAsia"/>
        </w:rPr>
        <w:t xml:space="preserve">＋两个脚本（</w:t>
      </w:r>
      <w:r>
        <w:rPr>
          <w:rStyle w:val="VerbatimChar"/>
          <w:rFonts w:hint="eastAsia"/>
        </w:rPr>
        <w:t xml:space="preserve">scripts/构建院校Word参考模板.py</w:t>
      </w:r>
      <w:r>
        <w:t xml:space="preserve">、</w:t>
      </w:r>
      <w:r>
        <w:rPr>
          <w:rStyle w:val="VerbatimChar"/>
          <w:rFonts w:hint="eastAsia"/>
        </w:rPr>
        <w:t xml:space="preserve">scripts/批量转Word与PDF.py</w:t>
      </w:r>
      <w:r>
        <w:rPr>
          <w:rFonts w:hint="eastAsia"/>
        </w:rPr>
        <w:t xml:space="preserve">），并把交付态从”md+html”升级为</w:t>
      </w:r>
      <w:r>
        <w:rPr>
          <w:rFonts w:hint="eastAsia"/>
          <w:b/>
          <w:bCs/>
        </w:rPr>
        <w:t xml:space="preserve">四态</w:t>
      </w:r>
      <w:r>
        <w:rPr>
          <w:rFonts w:hint="eastAsia"/>
        </w:rPr>
        <w:t xml:space="preserve">（md/html/docx/pdf）。版式不是设定的，是</w:t>
      </w:r>
      <w:r>
        <w:rPr>
          <w:rFonts w:hint="eastAsia"/>
          <w:b/>
          <w:bCs/>
        </w:rPr>
        <w:t xml:space="preserve">解包院校既有</w:t>
      </w:r>
      <w:r>
        <w:rPr>
          <w:b/>
          <w:bCs/>
        </w:rPr>
        <w:t xml:space="preserve"> docx </w:t>
      </w:r>
      <w:r>
        <w:rPr>
          <w:rFonts w:hint="eastAsia"/>
          <w:b/>
          <w:bCs/>
        </w:rPr>
        <w:t xml:space="preserve">实测出来的</w:t>
      </w:r>
      <w:r>
        <w:rPr>
          <w:rFonts w:hint="eastAsia"/>
        </w:rPr>
        <w:t xml:space="preserve">：A4</w:t>
      </w:r>
      <w:r>
        <w:t xml:space="preserve"> </w:t>
      </w:r>
      <w:r>
        <w:rPr>
          <w:rFonts w:hint="eastAsia"/>
        </w:rPr>
        <w:t xml:space="preserve">边距</w:t>
      </w:r>
      <w:r>
        <w:t xml:space="preserve"> </w:t>
      </w:r>
      <w:r>
        <w:rPr>
          <w:rFonts w:hint="eastAsia"/>
        </w:rPr>
        <w:t xml:space="preserve">1440/1797、宋体</w:t>
      </w:r>
      <w:r>
        <w:t xml:space="preserve"> 11pt </w:t>
      </w:r>
      <w:r>
        <w:rPr>
          <w:rFonts w:hint="eastAsia"/>
        </w:rPr>
        <w:t xml:space="preserve">正文、H1-H4</w:t>
      </w:r>
      <w:r>
        <w:t xml:space="preserve"> </w:t>
      </w:r>
      <w:r>
        <w:rPr>
          <w:rFonts w:hint="eastAsia"/>
        </w:rPr>
        <w:t xml:space="preserve">蓝灰加粗、楷体引用块、TableGrid</w:t>
      </w:r>
      <w:r>
        <w:t xml:space="preserve"> </w:t>
      </w:r>
      <w:r>
        <w:rPr>
          <w:rFonts w:hint="eastAsia"/>
        </w:rPr>
        <w:t xml:space="preserve">全边框。</w:t>
      </w:r>
      <w:r>
        <w:t xml:space="preserve"> pandoc </w:t>
      </w:r>
      <w:r>
        <w:rPr>
          <w:rFonts w:hint="eastAsia"/>
        </w:rPr>
        <w:t xml:space="preserve">原生输出与院校体例有五处差距（引用块样式、VML</w:t>
      </w:r>
      <w:r>
        <w:t xml:space="preserve"> </w:t>
      </w:r>
      <w:r>
        <w:rPr>
          <w:rFonts w:hint="eastAsia"/>
        </w:rPr>
        <w:t xml:space="preserve">分隔线、表头加粗与跨页、宽表横版、表格字号），全部由后处理补齐——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张宽表因此从”挤成竖条”变为横版可读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End w:id="12"/>
    <w:bookmarkEnd w:id="13"/>
    <w:bookmarkStart w:id="14" w:name="三交付物14-份"/>
    <w:p>
      <w:pPr>
        <w:pStyle w:val="Heading2"/>
      </w:pPr>
      <w:r>
        <w:rPr>
          <w:rFonts w:hint="eastAsia"/>
        </w:rPr>
        <w:t xml:space="preserve">三、交付物（14</w:t>
      </w:r>
      <w:r>
        <w:t xml:space="preserve"> </w:t>
      </w:r>
      <w:r>
        <w:rPr>
          <w:rFonts w:hint="eastAsia"/>
        </w:rPr>
        <w:t xml:space="preserve">份）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类别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文件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要点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六表</w:t>
            </w:r>
          </w:p>
        </w:tc>
        <w:tc>
          <w:tcPr/>
          <w:p>
            <w:pPr/>
            <w:r>
              <w:t xml:space="preserve">Table1—Table6</w:t>
            </w:r>
          </w:p>
        </w:tc>
        <w:tc>
          <w:tcPr/>
          <w:p>
            <w:pPr/>
            <w:r>
              <w:t xml:space="preserve">11 </w:t>
            </w:r>
            <w:r>
              <w:rPr>
                <w:rFonts w:hint="eastAsia"/>
              </w:rPr>
              <w:t xml:space="preserve">任务／44</w:t>
            </w:r>
            <w:r>
              <w:t xml:space="preserve"> </w:t>
            </w:r>
            <w:r>
              <w:rPr>
                <w:rFonts w:hint="eastAsia"/>
              </w:rPr>
              <w:t xml:space="preserve">行矩阵／4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  <w:r>
              <w:t xml:space="preserve"> 14 </w:t>
            </w:r>
            <w:r>
              <w:rPr>
                <w:rFonts w:hint="eastAsia"/>
              </w:rPr>
              <w:t xml:space="preserve">节点／10</w:t>
            </w:r>
            <w:r>
              <w:t xml:space="preserve"> </w:t>
            </w:r>
            <w:r>
              <w:rPr>
                <w:rFonts w:hint="eastAsia"/>
              </w:rPr>
              <w:t xml:space="preserve">岗位／43</w:t>
            </w:r>
            <w:r>
              <w:t xml:space="preserve"> </w:t>
            </w:r>
            <w:r>
              <w:rPr>
                <w:rFonts w:hint="eastAsia"/>
              </w:rPr>
              <w:t xml:space="preserve">门</w:t>
            </w:r>
            <w:r>
              <w:t xml:space="preserve"> 47 </w:t>
            </w:r>
            <w:r>
              <w:rPr>
                <w:rFonts w:hint="eastAsia"/>
              </w:rPr>
              <w:t xml:space="preserve">记录／11×11</w:t>
            </w:r>
            <w:r>
              <w:t xml:space="preserve"> </w:t>
            </w:r>
            <w:r>
              <w:rPr>
                <w:rFonts w:hint="eastAsia"/>
              </w:rPr>
              <w:t xml:space="preserve">综合矩阵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人培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2026级…人才培养方案V1.0.md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学校标准十章体例</w:t>
            </w:r>
            <w:r>
              <w:rPr>
                <w:rFonts w:hint="eastAsia"/>
              </w:rPr>
              <w:t xml:space="preserve">（对照院校样文重构）：封面块＋目录＋表1—表11；课程详表</w:t>
            </w:r>
            <w:r>
              <w:t xml:space="preserve"> 43 </w:t>
            </w:r>
            <w:r>
              <w:rPr>
                <w:rFonts w:hint="eastAsia"/>
              </w:rPr>
              <w:t xml:space="preserve">门、岗位分析</w:t>
            </w:r>
            <w:r>
              <w:t xml:space="preserve"> </w:t>
            </w:r>
            <w:r>
              <w:rPr>
                <w:rFonts w:hint="eastAsia"/>
              </w:rPr>
              <w:t xml:space="preserve">P/G/S/D、条款式规格</w:t>
            </w:r>
            <w:r>
              <w:t xml:space="preserve"> 27 </w:t>
            </w:r>
            <w:r>
              <w:rPr>
                <w:rFonts w:hint="eastAsia"/>
              </w:rPr>
              <w:t xml:space="preserve">条；删内部痕迹（依据说明大块/附录/版本历史）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/>
            <w:r>
              <w:t xml:space="preserve">LF1—LF4 </w:t>
            </w:r>
            <w:r>
              <w:rPr>
                <w:rFonts w:hint="eastAsia"/>
              </w:rPr>
              <w:t xml:space="preserve">课程标准_正式版.md</w:t>
            </w:r>
          </w:p>
        </w:tc>
        <w:tc>
          <w:tcPr/>
          <w:p>
            <w:pPr/>
            <w:r>
              <w:t xml:space="preserve">11 </w:t>
            </w:r>
            <w:r>
              <w:rPr>
                <w:rFonts w:hint="eastAsia"/>
              </w:rPr>
              <w:t xml:space="preserve">章＋附录</w:t>
            </w:r>
            <w:r>
              <w:t xml:space="preserve"> </w:t>
            </w:r>
            <w:r>
              <w:rPr>
                <w:rFonts w:hint="eastAsia"/>
              </w:rPr>
              <w:t xml:space="preserve">A—D，情境六步加平</w:t>
            </w:r>
            <w:r>
              <w:t xml:space="preserve"> 96/112/112/112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互动版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LF1…课程标准_正式版.html</w:t>
            </w:r>
          </w:p>
        </w:tc>
        <w:tc>
          <w:tcPr/>
          <w:p>
            <w:pPr/>
            <w:r>
              <w:t xml:space="preserve">40 </w:t>
            </w:r>
            <w:r>
              <w:rPr>
                <w:rFonts w:hint="eastAsia"/>
              </w:rPr>
              <w:t xml:space="preserve">目录锚点、31</w:t>
            </w:r>
            <w:r>
              <w:t xml:space="preserve"> </w:t>
            </w:r>
            <w:r>
              <w:rPr>
                <w:rFonts w:hint="eastAsia"/>
              </w:rPr>
              <w:t xml:space="preserve">表、零脚本、打印友好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教案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LF1…6×4分层教案_正式版.html</w:t>
            </w:r>
          </w:p>
        </w:tc>
        <w:tc>
          <w:tcPr/>
          <w:p>
            <w:pPr/>
            <w:r>
              <w:t xml:space="preserve">LF1-Q2 </w:t>
            </w:r>
            <w:r>
              <w:rPr>
                <w:rFonts w:hint="eastAsia"/>
              </w:rPr>
              <w:t xml:space="preserve">完整样本：网格表＋工单八栏＋引导文＋检查表＋案例卡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…调研报告_V1.0.md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八章，明写”0</w:t>
            </w:r>
            <w:r>
              <w:t xml:space="preserve"> </w:t>
            </w:r>
            <w:r>
              <w:rPr>
                <w:rFonts w:hint="eastAsia"/>
              </w:rPr>
              <w:t xml:space="preserve">场本专业访谈”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核验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00_体例核验与交付清单.md、99_审核报告_V1.0.md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体例差异表、97</w:t>
            </w:r>
            <w:r>
              <w:t xml:space="preserve"> </w:t>
            </w:r>
            <w:r>
              <w:rPr>
                <w:rFonts w:hint="eastAsia"/>
              </w:rPr>
              <w:t xml:space="preserve">项硬核验、8</w:t>
            </w:r>
            <w:r>
              <w:t xml:space="preserve"> </w:t>
            </w:r>
            <w:r>
              <w:rPr>
                <w:rFonts w:hint="eastAsia"/>
              </w:rPr>
              <w:t xml:space="preserve">问预演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Word/PDF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16 </w:t>
            </w:r>
            <w:r>
              <w:rPr>
                <w:rFonts w:hint="eastAsia"/>
                <w:b/>
                <w:bCs/>
              </w:rPr>
              <w:t xml:space="preserve">个唯一文件的同名</w:t>
            </w:r>
            <w:r>
              <w:rPr>
                <w:b/>
                <w:bCs/>
              </w:rPr>
              <w:t xml:space="preserve"> .docx 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.pdf（32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个产物）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版式按院校既有</w:t>
            </w:r>
            <w:r>
              <w:t xml:space="preserve"> docx </w:t>
            </w:r>
            <w:r>
              <w:rPr>
                <w:rFonts w:hint="eastAsia"/>
              </w:rPr>
              <w:t xml:space="preserve">实测值复刻：宋体正文、蓝灰加粗标题、楷体引用块、TableGrid；</w:t>
            </w:r>
            <w:r>
              <w:rPr>
                <w:rFonts w:hint="eastAsia"/>
                <w:b/>
                <w:bCs/>
              </w:rPr>
              <w:t xml:space="preserve">宽表自动横版</w:t>
            </w:r>
            <w:r>
              <w:rPr>
                <w:rFonts w:hint="eastAsia"/>
              </w:rPr>
              <w:t xml:space="preserve">、表头跨页重复</w:t>
            </w:r>
          </w:p>
        </w:tc>
      </w:tr>
    </w:tbl>
    <w:p>
      <w:pPr>
        <w:pStyle w:val="BodyText"/>
      </w:pPr>
      <w:r>
        <w:rPr>
          <w:rStyle w:val="VerbatimChar"/>
          <w:rFonts w:hint="eastAsia"/>
        </w:rPr>
        <w:t xml:space="preserve">_校验脚本/</w:t>
      </w:r>
      <w:r>
        <w:t xml:space="preserve"> </w:t>
      </w:r>
      <w:r>
        <w:t xml:space="preserve">4 </w:t>
      </w:r>
      <w:r>
        <w:rPr>
          <w:rFonts w:hint="eastAsia"/>
        </w:rPr>
        <w:t xml:space="preserve">个脚本随包保留——</w:t>
      </w:r>
      <w:r>
        <w:rPr>
          <w:rFonts w:hint="eastAsia"/>
          <w:b/>
          <w:bCs/>
        </w:rPr>
        <w:t xml:space="preserve">数字可复算</w:t>
      </w:r>
      <w:r>
        <w:rPr>
          <w:rFonts w:hint="eastAsia"/>
        </w:rPr>
        <w:t xml:space="preserve">，任何人都能复跑。</w:t>
      </w:r>
    </w:p>
    <w:p>
      <w:pPr>
        <w:pStyle w:val="BodyText"/>
      </w:pPr>
      <w:r>
        <w:rPr>
          <w:rFonts w:hint="eastAsia"/>
          <w:b/>
          <w:bCs/>
        </w:rPr>
        <w:t xml:space="preserve">交付形态四态</w:t>
      </w:r>
      <w:r>
        <w:rPr>
          <w:rFonts w:hint="eastAsia"/>
        </w:rPr>
        <w:t xml:space="preserve">：md（编辑主文件）＋</w:t>
      </w:r>
      <w:r>
        <w:t xml:space="preserve"> html </w:t>
      </w:r>
      <w:r>
        <w:rPr>
          <w:rFonts w:hint="eastAsia"/>
        </w:rPr>
        <w:t xml:space="preserve">互动阅读版（屏幕）＋</w:t>
      </w:r>
      <w:r>
        <w:t xml:space="preserve"> </w:t>
      </w:r>
      <w:r>
        <w:rPr>
          <w:rFonts w:hint="eastAsia"/>
          <w:b/>
          <w:bCs/>
        </w:rPr>
        <w:t xml:space="preserve">docx（教务交件）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  <w:b/>
          <w:bCs/>
        </w:rPr>
        <w:t xml:space="preserve">pdf（分发打印）</w:t>
      </w:r>
      <w:r>
        <w:t xml:space="preserve">。Word/PDF </w:t>
      </w:r>
      <w:r>
        <w:rPr>
          <w:rFonts w:hint="eastAsia"/>
        </w:rPr>
        <w:t xml:space="preserve">不是附件，是默认交付态——转换方法与后处理记录见</w:t>
      </w:r>
      <w:r>
        <w:t xml:space="preserve"> </w:t>
      </w:r>
      <w:r>
        <w:rPr>
          <w:rStyle w:val="VerbatimChar"/>
          <w:rFonts w:hint="eastAsia"/>
        </w:rPr>
        <w:t xml:space="preserve">00_体例核验与交付清单.md</w:t>
      </w:r>
      <w:r>
        <w:t xml:space="preserve"> </w:t>
      </w:r>
      <w:r>
        <w:rPr>
          <w:rFonts w:hint="eastAsia"/>
        </w:rPr>
        <w:t xml:space="preserve">第六节，方法论已固化进专家团（</w:t>
      </w:r>
      <w:r>
        <w:rPr>
          <w:rStyle w:val="VerbatimChar"/>
          <w:rFonts w:hint="eastAsia"/>
        </w:rPr>
        <w:t xml:space="preserve">references/12-Word与PDF交付规范.md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rFonts w:hint="eastAsia"/>
        </w:rPr>
        <w:t xml:space="preserve">scripts/批量转Word与PDF.py</w:t>
      </w:r>
      <w:r>
        <w:rPr>
          <w:rFonts w:hint="eastAsia"/>
        </w:rPr>
        <w:t xml:space="preserve">）。</w:t>
      </w:r>
    </w:p>
    <w:p>
      <w:pPr>
        <w:pStyle w:val="HorizontalRule"/>
        <w:pBdr>
          <w:bottom w:val="single" w:sz="6" w:space="1" w:color="CCCCCC"/>
        </w:pBdr>
      </w:pPr>
    </w:p>
    <w:bookmarkEnd w:id="14"/>
    <w:bookmarkStart w:id="15" w:name="四关键数字全部脚本复算"/>
    <w:p>
      <w:pPr>
        <w:pStyle w:val="Heading2"/>
      </w:pPr>
      <w:r>
        <w:rPr>
          <w:rFonts w:hint="eastAsia"/>
        </w:rPr>
        <w:t xml:space="preserve">四、关键数字（全部脚本复算）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值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11（L1</w:t>
            </w:r>
            <w:r>
              <w:t xml:space="preserve"> </w:t>
            </w:r>
            <w:r>
              <w:rPr>
                <w:rFonts w:hint="eastAsia"/>
              </w:rPr>
              <w:t xml:space="preserve">1／L2</w:t>
            </w:r>
            <w:r>
              <w:t xml:space="preserve"> </w:t>
            </w:r>
            <w:r>
              <w:rPr>
                <w:rFonts w:hint="eastAsia"/>
              </w:rPr>
              <w:t xml:space="preserve">5／L3</w:t>
            </w:r>
            <w:r>
              <w:t xml:space="preserve"> </w:t>
            </w:r>
            <w:r>
              <w:rPr>
                <w:rFonts w:hint="eastAsia"/>
              </w:rPr>
              <w:t xml:space="preserve">5／L4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能力原子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30（LF1</w:t>
            </w:r>
            <w:r>
              <w:t xml:space="preserve"> </w:t>
            </w:r>
            <w:r>
              <w:rPr>
                <w:rFonts w:hint="eastAsia"/>
              </w:rPr>
              <w:t xml:space="preserve">7／LF2</w:t>
            </w:r>
            <w:r>
              <w:t xml:space="preserve"> </w:t>
            </w:r>
            <w:r>
              <w:rPr>
                <w:rFonts w:hint="eastAsia"/>
              </w:rPr>
              <w:t xml:space="preserve">7／LF3</w:t>
            </w:r>
            <w:r>
              <w:t xml:space="preserve"> </w:t>
            </w:r>
            <w:r>
              <w:rPr>
                <w:rFonts w:hint="eastAsia"/>
              </w:rPr>
              <w:t xml:space="preserve">7／LF4</w:t>
            </w:r>
            <w:r>
              <w:t xml:space="preserve"> </w:t>
            </w:r>
            <w:r>
              <w:rPr>
                <w:rFonts w:hint="eastAsia"/>
              </w:rPr>
              <w:t xml:space="preserve">9），零重号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/>
            <w:r>
              <w:t xml:space="preserve">43 </w:t>
            </w:r>
            <w:r>
              <w:rPr>
                <w:rFonts w:hint="eastAsia"/>
              </w:rPr>
              <w:t xml:space="preserve">门／47</w:t>
            </w:r>
            <w:r>
              <w:t xml:space="preserve"> </w:t>
            </w:r>
            <w:r>
              <w:rPr>
                <w:rFonts w:hint="eastAsia"/>
              </w:rPr>
              <w:t xml:space="preserve">条开课记录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总学时/学分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2768h／173cr（实修</w:t>
            </w:r>
            <w:r>
              <w:t xml:space="preserve"> </w:t>
            </w:r>
            <w:r>
              <w:rPr>
                <w:rFonts w:hint="eastAsia"/>
              </w:rPr>
              <w:t xml:space="preserve">2736h／171cr）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三率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公共</w:t>
            </w:r>
            <w:r>
              <w:t xml:space="preserve"> </w:t>
            </w:r>
            <w:r>
              <w:rPr>
                <w:rFonts w:hint="eastAsia"/>
              </w:rPr>
              <w:t xml:space="preserve">25.43%／选修</w:t>
            </w:r>
            <w:r>
              <w:t xml:space="preserve"> </w:t>
            </w:r>
            <w:r>
              <w:rPr>
                <w:rFonts w:hint="eastAsia"/>
              </w:rPr>
              <w:t xml:space="preserve">11.56%（实修</w:t>
            </w:r>
            <w:r>
              <w:t xml:space="preserve"> </w:t>
            </w:r>
            <w:r>
              <w:rPr>
                <w:rFonts w:hint="eastAsia"/>
              </w:rPr>
              <w:t xml:space="preserve">10.53%）／实践</w:t>
            </w:r>
            <w:r>
              <w:t xml:space="preserve"> 66.76%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六学期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464／416／384／432／432／640；学分</w:t>
            </w:r>
            <w:r>
              <w:t xml:space="preserve"> 29/26/24/27/27/40</w:t>
            </w:r>
          </w:p>
        </w:tc>
      </w:tr>
      <w:tr>
        <w:tc>
          <w:tcPr/>
          <w:p>
            <w:pPr/>
            <w:r>
              <w:t xml:space="preserve">LF </w:t>
            </w: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432（96／112／112／112）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培养规格</w:t>
            </w:r>
          </w:p>
        </w:tc>
        <w:tc>
          <w:tcPr/>
          <w:p>
            <w:pPr/>
            <w:r>
              <w:t xml:space="preserve">27 </w:t>
            </w:r>
            <w:r>
              <w:rPr>
                <w:rFonts w:hint="eastAsia"/>
              </w:rPr>
              <w:t xml:space="preserve">条条款式（素质</w:t>
            </w:r>
            <w:r>
              <w:t xml:space="preserve"> </w:t>
            </w:r>
            <w:r>
              <w:rPr>
                <w:rFonts w:hint="eastAsia"/>
              </w:rPr>
              <w:t xml:space="preserve">6／知识</w:t>
            </w:r>
            <w:r>
              <w:t xml:space="preserve"> </w:t>
            </w:r>
            <w:r>
              <w:rPr>
                <w:rFonts w:hint="eastAsia"/>
              </w:rPr>
              <w:t xml:space="preserve">8／能力</w:t>
            </w:r>
            <w:r>
              <w:t xml:space="preserve"> </w:t>
            </w:r>
            <w:r>
              <w:rPr>
                <w:rFonts w:hint="eastAsia"/>
              </w:rPr>
              <w:t xml:space="preserve">13），挂接矩阵见</w:t>
            </w:r>
            <w:r>
              <w:t xml:space="preserve"> Table6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0／B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5／C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11／D</w:t>
            </w:r>
            <w:r>
              <w:rPr>
                <w:b/>
                <w:bCs/>
              </w:rPr>
              <w:t xml:space="preserve"> 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硬核验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114/114 </w:t>
            </w:r>
            <w:r>
              <w:rPr>
                <w:rFonts w:hint="eastAsia"/>
                <w:b/>
                <w:bCs/>
              </w:rPr>
              <w:t xml:space="preserve">通过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5"/>
    <w:bookmarkStart w:id="16" w:name="五本轮抓出并已修的-5-处问题"/>
    <w:p>
      <w:pPr>
        <w:pStyle w:val="Heading2"/>
      </w:pPr>
      <w:r>
        <w:rPr>
          <w:rFonts w:hint="eastAsia"/>
        </w:rPr>
        <w:t xml:space="preserve">五、本轮抓出并已修的</w:t>
      </w:r>
      <w:r>
        <w:t xml:space="preserve"> 5 </w:t>
      </w:r>
      <w:r>
        <w:rPr>
          <w:rFonts w:hint="eastAsia"/>
        </w:rPr>
        <w:t xml:space="preserve">处问题</w:t>
      </w:r>
    </w:p>
    <w:p>
      <w:pPr>
        <w:pStyle w:val="FirstParagraph"/>
      </w:pPr>
      <w:r>
        <w:rPr>
          <w:rFonts w:hint="eastAsia"/>
        </w:rPr>
        <w:t xml:space="preserve">前</w:t>
      </w:r>
      <w:r>
        <w:t xml:space="preserve"> 3 </w:t>
      </w:r>
      <w:r>
        <w:rPr>
          <w:rFonts w:hint="eastAsia"/>
        </w:rPr>
        <w:t xml:space="preserve">处是</w:t>
      </w:r>
      <w:r>
        <w:rPr>
          <w:rFonts w:hint="eastAsia"/>
          <w:b/>
          <w:bCs/>
        </w:rPr>
        <w:t xml:space="preserve">真冲突</w:t>
      </w:r>
      <w:r>
        <w:rPr>
          <w:rFonts w:hint="eastAsia"/>
        </w:rPr>
        <w:t xml:space="preserve">，抓不出来就会带到评审现场：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LF2 </w:t>
      </w:r>
      <w:r>
        <w:rPr>
          <w:rFonts w:hint="eastAsia"/>
          <w:b/>
          <w:bCs/>
        </w:rPr>
        <w:t xml:space="preserve">情境学时</w:t>
      </w:r>
      <w:r>
        <w:rPr>
          <w:b/>
          <w:bCs/>
        </w:rPr>
        <w:t xml:space="preserve"> 40/40/32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Table2/Table4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36/40/36 </w:t>
      </w:r>
      <w:r>
        <w:rPr>
          <w:rFonts w:hint="eastAsia"/>
          <w:b/>
          <w:bCs/>
        </w:rPr>
        <w:t xml:space="preserve">冲突</w:t>
      </w:r>
      <w:r>
        <w:t xml:space="preserve"> </w:t>
      </w:r>
      <w:r>
        <w:t xml:space="preserve">→ </w:t>
      </w:r>
      <w:r>
        <w:rPr>
          <w:rFonts w:hint="eastAsia"/>
        </w:rPr>
        <w:t xml:space="preserve">已改，六步同步重排，仍</w:t>
      </w:r>
      <w:r>
        <w:t xml:space="preserve"> 112h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LF4 </w:t>
      </w:r>
      <w:r>
        <w:rPr>
          <w:rFonts w:hint="eastAsia"/>
          <w:b/>
          <w:bCs/>
        </w:rPr>
        <w:t xml:space="preserve">同样冲突</w:t>
      </w:r>
      <w:r>
        <w:t xml:space="preserve"> </w:t>
      </w:r>
      <w:r>
        <w:t xml:space="preserve">→ </w:t>
      </w:r>
      <w:r>
        <w:rPr>
          <w:rFonts w:hint="eastAsia"/>
        </w:rPr>
        <w:t xml:space="preserve">已改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LF3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LF4 </w:t>
      </w:r>
      <w:r>
        <w:rPr>
          <w:rFonts w:hint="eastAsia"/>
          <w:b/>
          <w:bCs/>
        </w:rPr>
        <w:t xml:space="preserve">原子编号撞号</w:t>
      </w:r>
      <w:r>
        <w:rPr>
          <w:rFonts w:hint="eastAsia"/>
        </w:rPr>
        <w:t xml:space="preserve">（A19/A20/A21</w:t>
      </w:r>
      <w:r>
        <w:t xml:space="preserve"> </w:t>
      </w:r>
      <w:r>
        <w:rPr>
          <w:rFonts w:hint="eastAsia"/>
        </w:rPr>
        <w:t xml:space="preserve">双重占用），且</w:t>
      </w:r>
      <w:r>
        <w:t xml:space="preserve"> Table2 </w:t>
      </w:r>
      <w:r>
        <w:rPr>
          <w:rFonts w:hint="eastAsia"/>
        </w:rPr>
        <w:t xml:space="preserve">规定的</w:t>
      </w:r>
      <w:r>
        <w:t xml:space="preserve"> A13—A15、A29 </w:t>
      </w:r>
      <w:r>
        <w:rPr>
          <w:rFonts w:hint="eastAsia"/>
        </w:rPr>
        <w:t xml:space="preserve">无人承接</w:t>
      </w:r>
      <w:r>
        <w:t xml:space="preserve"> → LF3 </w:t>
      </w:r>
      <w:r>
        <w:rPr>
          <w:rFonts w:hint="eastAsia"/>
        </w:rPr>
        <w:t xml:space="preserve">改回</w:t>
      </w:r>
      <w:r>
        <w:t xml:space="preserve"> </w:t>
      </w:r>
      <w:r>
        <w:rPr>
          <w:rFonts w:hint="eastAsia"/>
        </w:rPr>
        <w:t xml:space="preserve">A13—A18＋补</w:t>
      </w:r>
      <w:r>
        <w:t xml:space="preserve"> A29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LF3/LF4/人培标题版本特征不统一</w:t>
      </w:r>
      <w:r>
        <w:t xml:space="preserve"> → </w:t>
      </w:r>
      <w:r>
        <w:rPr>
          <w:rFonts w:hint="eastAsia"/>
        </w:rPr>
        <w:t xml:space="preserve">已统一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调研报告缺版本历史</w:t>
      </w:r>
      <w:r>
        <w:t xml:space="preserve"> → </w:t>
      </w:r>
      <w:r>
        <w:rPr>
          <w:rFonts w:hint="eastAsia"/>
        </w:rPr>
        <w:t xml:space="preserve">已补</w:t>
      </w:r>
    </w:p>
    <w:p>
      <w:pPr>
        <w:pStyle w:val="Blockquote"/>
      </w:pPr>
      <w:r>
        <w:rPr>
          <w:rFonts w:hint="eastAsia"/>
        </w:rPr>
        <w:t xml:space="preserve">补充一句：这些冲突是子代理在</w:t>
      </w:r>
      <w:r>
        <w:t xml:space="preserve"> 429 </w:t>
      </w:r>
      <w:r>
        <w:rPr>
          <w:rFonts w:hint="eastAsia"/>
        </w:rPr>
        <w:t xml:space="preserve">速率限制中断前留下的半成品。</w:t>
      </w:r>
      <w:r>
        <w:rPr>
          <w:rFonts w:hint="eastAsia"/>
          <w:b/>
          <w:bCs/>
        </w:rPr>
        <w:t xml:space="preserve">中断不等于完成</w:t>
      </w:r>
      <w:r>
        <w:rPr>
          <w:rFonts w:hint="eastAsia"/>
        </w:rPr>
        <w:t xml:space="preserve">——落盘了不等于对齐了。最终由脚本逐项复算才发现。</w:t>
      </w:r>
    </w:p>
    <w:p>
      <w:pPr>
        <w:pStyle w:val="HorizontalRule"/>
        <w:pBdr>
          <w:bottom w:val="single" w:sz="6" w:space="1" w:color="CCCCCC"/>
        </w:pBdr>
      </w:pPr>
    </w:p>
    <w:bookmarkEnd w:id="16"/>
    <w:bookmarkStart w:id="17" w:name="六下一步按性价比"/>
    <w:p>
      <w:pPr>
        <w:pStyle w:val="Heading2"/>
      </w:pPr>
      <w:r>
        <w:rPr>
          <w:rFonts w:hint="eastAsia"/>
        </w:rPr>
        <w:t xml:space="preserve">六、下一步（按性价比）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7"/>
        <w:gridCol w:w="1918"/>
        <w:gridCol w:w="1918"/>
        <w:gridCol w:w="191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优先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事项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谁做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补本专业一手证据：EXW</w:t>
            </w:r>
            <w:r>
              <w:t xml:space="preserve"> 8 </w:t>
            </w:r>
            <w:r>
              <w:rPr>
                <w:rFonts w:hint="eastAsia"/>
              </w:rPr>
              <w:t xml:space="preserve">人＋问卷</w:t>
            </w:r>
            <w:r>
              <w:t xml:space="preserve"> 20-30 </w:t>
            </w:r>
            <w:r>
              <w:rPr>
                <w:rFonts w:hint="eastAsia"/>
              </w:rPr>
              <w:t xml:space="preserve">份＋JD</w:t>
            </w:r>
            <w:r>
              <w:t xml:space="preserve"> 40-60 </w:t>
            </w:r>
            <w:r>
              <w:rPr>
                <w:rFonts w:hint="eastAsia"/>
              </w:rPr>
              <w:t xml:space="preserve">条＋跟岗</w:t>
            </w:r>
            <w:r>
              <w:t xml:space="preserve"> 4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院校＋路知行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任务表</w:t>
            </w:r>
            <w:r>
              <w:t xml:space="preserve"> </w:t>
            </w:r>
            <w:r>
              <w:rPr>
                <w:rFonts w:hint="eastAsia"/>
              </w:rPr>
              <w:t xml:space="preserve">V1.1、证据台账升级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问企业两件事：</w:t>
            </w:r>
            <w:r>
              <w:rPr>
                <w:rFonts w:hint="eastAsia"/>
                <w:b/>
                <w:bCs/>
              </w:rPr>
              <w:t xml:space="preserve">是否存在”专职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训练执行岗”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是否存在”数据生产主管”岗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院校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决定</w:t>
            </w:r>
            <w:r>
              <w:t xml:space="preserve"> 3.2 </w:t>
            </w:r>
            <w:r>
              <w:rPr>
                <w:rFonts w:hint="eastAsia"/>
              </w:rPr>
              <w:t xml:space="preserve">是否拆回、4.3</w:t>
            </w:r>
            <w:r>
              <w:t xml:space="preserve"> </w:t>
            </w:r>
            <w:r>
              <w:rPr>
                <w:rFonts w:hint="eastAsia"/>
              </w:rPr>
              <w:t xml:space="preserve">能否升</w:t>
            </w:r>
            <w:r>
              <w:t xml:space="preserve"> L4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补</w:t>
            </w:r>
            <w:r>
              <w:t xml:space="preserve"> LF2—LF4 </w:t>
            </w:r>
            <w:r>
              <w:rPr>
                <w:rFonts w:hint="eastAsia"/>
              </w:rPr>
              <w:t xml:space="preserve">课标互动阅读版与教案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文立标／方有格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份</w:t>
            </w:r>
            <w:r>
              <w:t xml:space="preserve"> HTML </w:t>
            </w:r>
            <w:r>
              <w:rPr>
                <w:rFonts w:hint="eastAsia"/>
              </w:rPr>
              <w:t xml:space="preserve">＋</w:t>
            </w:r>
            <w:r>
              <w:t xml:space="preserve"> 3 </w:t>
            </w:r>
            <w:r>
              <w:rPr>
                <w:rFonts w:hint="eastAsia"/>
              </w:rPr>
              <w:t xml:space="preserve">份教案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锁定公共课清单与学分系数（教务处书面口径）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院校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签发前置条件</w:t>
            </w:r>
          </w:p>
        </w:tc>
      </w:tr>
      <w:tr>
        <w:tc>
          <w:tcPr/>
          <w:p>
            <w:pPr>
              <w:jc w:val="center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设备与平台采购确认（标注平台/GPU/仿真授权）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院校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课标⑨的两项待确认关闭</w:t>
            </w:r>
          </w:p>
        </w:tc>
      </w:tr>
      <w:tr>
        <w:tc>
          <w:tcPr/>
          <w:p>
            <w:pPr>
              <w:jc w:val="center"/>
            </w:pPr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全部证据齐后，走成果奖凝练（Workflow</w:t>
            </w:r>
            <w:r>
              <w:t xml:space="preserve"> </w:t>
            </w:r>
            <w:r>
              <w:rPr>
                <w:rFonts w:hint="eastAsia"/>
              </w:rPr>
              <w:t xml:space="preserve">C）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石可琢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申报书＋证据链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7"/>
    <w:bookmarkStart w:id="18" w:name="七这套团队的能力边界诚实版"/>
    <w:p>
      <w:pPr>
        <w:pStyle w:val="Heading2"/>
      </w:pPr>
      <w:r>
        <w:rPr>
          <w:rFonts w:hint="eastAsia"/>
        </w:rPr>
        <w:t xml:space="preserve">七、这套团队的能力边界（诚实版）</w:t>
      </w:r>
    </w:p>
    <w:p>
      <w:pPr>
        <w:pStyle w:val="FirstParagraph"/>
      </w:pPr>
      <w:r>
        <w:rPr>
          <w:rFonts w:hint="eastAsia"/>
          <w:b/>
          <w:bCs/>
        </w:rPr>
        <w:t xml:space="preserve">能做</w:t>
      </w:r>
      <w:r>
        <w:rPr>
          <w:rFonts w:hint="eastAsia"/>
        </w:rPr>
        <w:t xml:space="preserve">：只给一个专业名，走完”核验→解析→盘点→提任务→建模→排课→写方案→写课标→做教案→审→排体例”全链；数字可复算；自带挑刺机制；遇标准缺失不编造。</w:t>
      </w:r>
    </w:p>
    <w:p>
      <w:pPr>
        <w:pStyle w:val="BodyText"/>
      </w:pPr>
      <w:r>
        <w:rPr>
          <w:rFonts w:hint="eastAsia"/>
          <w:b/>
          <w:bCs/>
        </w:rPr>
        <w:t xml:space="preserve">不能做</w:t>
      </w:r>
      <w:r>
        <w:rPr>
          <w:rFonts w:hint="eastAsia"/>
        </w:rPr>
        <w:t xml:space="preserve">：变不出一手证据（企业访谈、JD</w:t>
      </w:r>
      <w:r>
        <w:t xml:space="preserve"> </w:t>
      </w:r>
      <w:r>
        <w:rPr>
          <w:rFonts w:hint="eastAsia"/>
        </w:rPr>
        <w:t xml:space="preserve">原文、工单、企业评价）；不能替代院校决策（公共课清单、学分系数、设备采购、协议签订）；不能保证评奖；一次只深做一门课标的完整教案。</w:t>
      </w:r>
    </w:p>
    <w:p>
      <w:pPr>
        <w:pStyle w:val="Body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它把”从零到一套能上会的材料”从两个月压到一小时，把”从能上会到能送审”那一步留给了人和企业。</w:t>
      </w:r>
    </w:p>
    <w:bookmarkEnd w:id="18"/>
    <w:bookmarkEnd w:id="19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2026-10-25T07:28:44Z</dcterms:created>
  <dcterms:modified xsi:type="dcterms:W3CDTF">2026-10-25T07:28:44Z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