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jc w:val="center"/>
        <w:spacing w:after="0"/>
        <w:rPr>
          <w:rFonts w:ascii="Times New Roman" w:hAnsi="Times New Roman" w:cs="Times New Roman" w:eastAsia="方正黑体_GBK"/>
          <w:sz w:val="44"/>
          <w:szCs w:val="44"/>
        </w:rPr>
      </w:pPr>
      <w:r>
        <w:rPr>
          <w:rFonts w:ascii="Times New Roman" w:hAnsi="Times New Roman" w:cs="Times New Roman" w:eastAsia="方正黑体_GBK"/>
          <w:sz w:val="44"/>
          <w:szCs w:val="44"/>
        </w:rPr>
        <w:t xml:space="preserve">重庆现代制造职业学院</w:t>
      </w:r>
    </w:p>
    <w:p>
      <w:pPr>
        <w:spacing w:after="0"/>
        <w:rPr>
          <w:rFonts w:ascii="Times New Roman" w:hAnsi="Times New Roman" w:cs="Times New Roman"/>
        </w:rPr>
      </w:pPr>
    </w:p>
    <w:p>
      <w:pPr>
        <w:spacing w:after="0"/>
        <w:rPr>
          <w:rFonts w:ascii="Times New Roman" w:hAnsi="Times New Roman" w:cs="Times New Roman"/>
        </w:rPr>
      </w:pPr>
    </w:p>
    <w:p>
      <w:pPr>
        <w:jc w:val="center"/>
        <w:spacing w:after="0"/>
        <w:rPr>
          <w:rFonts w:ascii="Times New Roman" w:hAnsi="Times New Roman" w:cs="Times New Roman" w:eastAsia="方正小标宋_GBK"/>
          <w:sz w:val="52"/>
          <w:szCs w:val="52"/>
        </w:rPr>
      </w:pPr>
      <w:r>
        <w:rPr>
          <w:rFonts w:ascii="Times New Roman" w:hAnsi="Times New Roman" w:cs="Times New Roman" w:eastAsia="方正小标宋_GBK"/>
          <w:sz w:val="52"/>
          <w:szCs w:val="52"/>
        </w:rPr>
        <w:t xml:space="preserve">人工智能数据工程技术专业</w:t>
      </w:r>
      <w:r>
        <w:rPr>
          <w:rFonts w:ascii="Times New Roman" w:hAnsi="Times New Roman" w:cs="Times New Roman" w:eastAsia="方正小标宋_GBK"/>
          <w:sz w:val="52"/>
          <w:szCs w:val="52"/>
        </w:rPr>
        <w:br/>
      </w:r>
      <w:r>
        <w:rPr>
          <w:rFonts w:ascii="Times New Roman" w:hAnsi="Times New Roman" w:cs="Times New Roman" w:eastAsia="方正小标宋_GBK"/>
          <w:sz w:val="52"/>
          <w:szCs w:val="52"/>
        </w:rPr>
        <w:t xml:space="preserve">人才培养方案</w:t>
      </w:r>
    </w:p>
    <w:p>
      <w:pPr>
        <w:jc w:val="center"/>
        <w:spacing w:after="0"/>
        <w:rPr>
          <w:rFonts w:ascii="Times New Roman" w:hAnsi="Times New Roman" w:cs="Times New Roman" w:eastAsia="楷体"/>
          <w:sz w:val="32"/>
          <w:szCs w:val="32"/>
        </w:rPr>
      </w:pPr>
      <w:r>
        <w:rPr>
          <w:rFonts w:ascii="Times New Roman" w:hAnsi="Times New Roman" w:cs="Times New Roman" w:eastAsia="楷体"/>
          <w:sz w:val="32"/>
          <w:szCs w:val="32"/>
        </w:rPr>
        <w:t xml:space="preserve">（适用于2026级）</w:t>
      </w:r>
    </w:p>
    <w:p>
      <w:pPr>
        <w:spacing w:after="0"/>
        <w:rPr>
          <w:rFonts w:ascii="Times New Roman" w:hAnsi="Times New Roman" w:cs="Times New Roman"/>
        </w:rPr>
      </w:pPr>
    </w:p>
    <w:p>
      <w:pPr>
        <w:spacing w:after="0"/>
        <w:rPr>
          <w:rFonts w:ascii="Times New Roman" w:hAnsi="Times New Roman" w:cs="Times New Roman"/>
        </w:rPr>
      </w:pPr>
    </w:p>
    <w:p>
      <w:pPr>
        <w:spacing w:after="0"/>
        <w:rPr>
          <w:rFonts w:ascii="Times New Roman" w:hAnsi="Times New Roman" w:cs="Times New Roman"/>
        </w:rPr>
      </w:pPr>
    </w:p>
    <w:tbl>
      <w:tblPr>
        <w:tblW w:w="7482" w:type="dxa"/>
        <w:jc w:val="center"/>
        <w:tblLayout w:type="fixed"/>
        <w:tblLook w:val="04A0" w:firstRow="1" w:lastRow="0" w:firstColumn="1" w:lastColumn="0" w:noHBand="0" w:noVBand="1"/>
      </w:tblPr>
      <w:tblGrid>
        <w:gridCol w:w="2667"/>
        <w:gridCol w:w="4815"/>
      </w:tblGrid>
      <w:tr>
        <w:tc>
          <w:tcPr>
            <w:tcW w:w="2667" w:type="dxa"/>
            <w:tcBorders>
              <w:bottom w:val="single" w:sz="4" w:space="0" w:color="auto"/>
            </w:tcBorders>
          </w:tcPr>
          <w:p>
            <w:pPr>
              <w:jc w:val="right"/>
              <w:spacing w:after="0"/>
              <w:rPr>
                <w:rFonts w:ascii="Times New Roman" w:hAnsi="Times New Roman" w:cs="Times New Roman" w:eastAsia="方正黑体_GBK"/>
                <w:sz w:val="30"/>
                <w:szCs w:val="30"/>
              </w:rPr>
            </w:pPr>
            <w:r>
              <w:rPr>
                <w:rFonts w:ascii="Times New Roman" w:hAnsi="Times New Roman" w:cs="Times New Roman" w:eastAsia="方正黑体_GBK"/>
                <w:sz w:val="30"/>
                <w:szCs w:val="30"/>
              </w:rPr>
              <w:t xml:space="preserve">专业名称：</w:t>
            </w:r>
          </w:p>
        </w:tc>
        <w:tc>
          <w:tcPr>
            <w:tcW w:w="4815" w:type="dxa"/>
            <w:tcBorders>
              <w:bottom w:val="single" w:sz="4" w:space="0" w:color="auto"/>
            </w:tcBorders>
          </w:tcPr>
          <w:p>
            <w:pPr>
              <w:jc w:val="center"/>
              <w:spacing w:after="0"/>
              <w:rPr>
                <w:rFonts w:ascii="Times New Roman" w:hAnsi="Times New Roman" w:cs="Times New Roman" w:eastAsia="方正仿宋_GBK"/>
                <w:sz w:val="30"/>
                <w:szCs w:val="30"/>
              </w:rPr>
            </w:pPr>
            <w:r>
              <w:rPr>
                <w:rFonts w:ascii="Times New Roman" w:hAnsi="Times New Roman" w:cs="Times New Roman" w:eastAsia="方正仿宋_GBK"/>
                <w:sz w:val="30"/>
                <w:szCs w:val="30"/>
              </w:rPr>
              <w:t xml:space="preserve">人工智能数据工程技术</w:t>
            </w:r>
          </w:p>
        </w:tc>
      </w:tr>
      <w:tr>
        <w:tc>
          <w:tcPr>
            <w:tcW w:w="2667" w:type="dxa"/>
            <w:tcBorders>
              <w:bottom w:val="single" w:sz="4" w:space="0" w:color="auto"/>
            </w:tcBorders>
          </w:tcPr>
          <w:p>
            <w:pPr>
              <w:jc w:val="right"/>
              <w:spacing w:after="0"/>
              <w:rPr>
                <w:rFonts w:ascii="Times New Roman" w:hAnsi="Times New Roman" w:cs="Times New Roman" w:eastAsia="方正黑体_GBK"/>
                <w:sz w:val="30"/>
                <w:szCs w:val="30"/>
              </w:rPr>
            </w:pPr>
            <w:r>
              <w:rPr>
                <w:rFonts w:ascii="Times New Roman" w:hAnsi="Times New Roman" w:cs="Times New Roman" w:eastAsia="方正黑体_GBK"/>
                <w:sz w:val="30"/>
                <w:szCs w:val="30"/>
              </w:rPr>
              <w:t xml:space="preserve">专业代码：</w:t>
            </w:r>
          </w:p>
        </w:tc>
        <w:tc>
          <w:tcPr>
            <w:tcW w:w="4815" w:type="dxa"/>
            <w:tcBorders>
              <w:bottom w:val="single" w:sz="4" w:space="0" w:color="auto"/>
            </w:tcBorders>
          </w:tcPr>
          <w:p>
            <w:pPr>
              <w:jc w:val="center"/>
              <w:spacing w:after="0"/>
              <w:rPr>
                <w:rFonts w:ascii="Times New Roman" w:hAnsi="Times New Roman" w:cs="Times New Roman" w:eastAsia="方正仿宋_GBK"/>
                <w:sz w:val="30"/>
                <w:szCs w:val="30"/>
              </w:rPr>
            </w:pPr>
            <w:r>
              <w:rPr>
                <w:rFonts w:ascii="Times New Roman" w:hAnsi="Times New Roman" w:cs="Times New Roman" w:eastAsia="方正仿宋_GBK"/>
                <w:sz w:val="30"/>
                <w:szCs w:val="30"/>
              </w:rPr>
              <w:t xml:space="preserve">510217</w:t>
            </w:r>
          </w:p>
        </w:tc>
      </w:tr>
      <w:tr>
        <w:tc>
          <w:tcPr>
            <w:tcW w:w="2667" w:type="dxa"/>
            <w:tcBorders>
              <w:bottom w:val="single" w:sz="4" w:space="0" w:color="auto"/>
            </w:tcBorders>
          </w:tcPr>
          <w:p>
            <w:pPr>
              <w:jc w:val="right"/>
              <w:spacing w:after="0"/>
              <w:rPr>
                <w:rFonts w:ascii="Times New Roman" w:hAnsi="Times New Roman" w:cs="Times New Roman" w:eastAsia="方正黑体_GBK"/>
                <w:sz w:val="30"/>
                <w:szCs w:val="30"/>
              </w:rPr>
            </w:pPr>
            <w:r>
              <w:rPr>
                <w:rFonts w:ascii="Times New Roman" w:hAnsi="Times New Roman" w:cs="Times New Roman" w:eastAsia="方正黑体_GBK"/>
                <w:sz w:val="30"/>
                <w:szCs w:val="30"/>
              </w:rPr>
              <w:t xml:space="preserve">专业大类：</w:t>
            </w:r>
          </w:p>
        </w:tc>
        <w:tc>
          <w:tcPr>
            <w:tcW w:w="4815" w:type="dxa"/>
            <w:tcBorders>
              <w:bottom w:val="single" w:sz="4" w:space="0" w:color="auto"/>
            </w:tcBorders>
          </w:tcPr>
          <w:p>
            <w:pPr>
              <w:jc w:val="center"/>
              <w:spacing w:after="0"/>
              <w:rPr>
                <w:rFonts w:ascii="Times New Roman" w:hAnsi="Times New Roman" w:cs="Times New Roman" w:eastAsia="方正仿宋_GBK"/>
                <w:sz w:val="30"/>
                <w:szCs w:val="30"/>
              </w:rPr>
            </w:pPr>
            <w:r>
              <w:rPr>
                <w:rFonts w:ascii="Times New Roman" w:hAnsi="Times New Roman" w:cs="Times New Roman" w:eastAsia="方正仿宋_GBK"/>
                <w:sz w:val="30"/>
                <w:szCs w:val="30"/>
              </w:rPr>
              <w:t xml:space="preserve">电子与信息大类（51）</w:t>
            </w:r>
          </w:p>
        </w:tc>
      </w:tr>
      <w:tr>
        <w:tc>
          <w:tcPr>
            <w:tcW w:w="2667" w:type="dxa"/>
            <w:tcBorders>
              <w:bottom w:val="single" w:sz="4" w:space="0" w:color="auto"/>
            </w:tcBorders>
          </w:tcPr>
          <w:p>
            <w:pPr>
              <w:jc w:val="right"/>
              <w:spacing w:after="0"/>
              <w:rPr>
                <w:rFonts w:ascii="Times New Roman" w:hAnsi="Times New Roman" w:cs="Times New Roman" w:eastAsia="方正黑体_GBK"/>
                <w:sz w:val="30"/>
                <w:szCs w:val="30"/>
              </w:rPr>
            </w:pPr>
            <w:r>
              <w:rPr>
                <w:rFonts w:ascii="Times New Roman" w:hAnsi="Times New Roman" w:cs="Times New Roman" w:eastAsia="方正黑体_GBK"/>
                <w:sz w:val="30"/>
                <w:szCs w:val="30"/>
              </w:rPr>
              <w:t xml:space="preserve">学制：</w:t>
            </w:r>
          </w:p>
        </w:tc>
        <w:tc>
          <w:tcPr>
            <w:tcW w:w="4815" w:type="dxa"/>
            <w:tcBorders>
              <w:bottom w:val="single" w:sz="4" w:space="0" w:color="auto"/>
            </w:tcBorders>
          </w:tcPr>
          <w:p>
            <w:pPr>
              <w:jc w:val="center"/>
              <w:spacing w:after="0"/>
              <w:rPr>
                <w:rFonts w:ascii="Times New Roman" w:hAnsi="Times New Roman" w:cs="Times New Roman" w:eastAsia="方正仿宋_GBK"/>
                <w:sz w:val="30"/>
                <w:szCs w:val="30"/>
              </w:rPr>
            </w:pPr>
            <w:r>
              <w:rPr>
                <w:rFonts w:ascii="Times New Roman" w:hAnsi="Times New Roman" w:cs="Times New Roman" w:eastAsia="方正仿宋_GBK"/>
                <w:sz w:val="30"/>
                <w:szCs w:val="30"/>
              </w:rPr>
              <w:t xml:space="preserve">三年制</w:t>
            </w:r>
          </w:p>
        </w:tc>
      </w:tr>
      <w:tr>
        <w:tc>
          <w:tcPr>
            <w:tcW w:w="2667" w:type="dxa"/>
            <w:tcBorders>
              <w:bottom w:val="single" w:sz="4" w:space="0" w:color="auto"/>
            </w:tcBorders>
          </w:tcPr>
          <w:p>
            <w:pPr>
              <w:jc w:val="right"/>
              <w:spacing w:after="0"/>
              <w:rPr>
                <w:rFonts w:ascii="Times New Roman" w:hAnsi="Times New Roman" w:cs="Times New Roman" w:eastAsia="方正黑体_GBK"/>
                <w:sz w:val="30"/>
                <w:szCs w:val="30"/>
              </w:rPr>
            </w:pPr>
            <w:r>
              <w:rPr>
                <w:rFonts w:ascii="Times New Roman" w:hAnsi="Times New Roman" w:cs="Times New Roman" w:eastAsia="方正黑体_GBK"/>
                <w:sz w:val="30"/>
                <w:szCs w:val="30"/>
              </w:rPr>
              <w:t xml:space="preserve">专业负责人：</w:t>
            </w:r>
          </w:p>
        </w:tc>
        <w:tc>
          <w:tcPr>
            <w:tcW w:w="4815" w:type="dxa"/>
            <w:tcBorders>
              <w:bottom w:val="single" w:sz="4" w:space="0" w:color="auto"/>
            </w:tcBorders>
          </w:tcPr>
          <w:p>
            <w:pPr>
              <w:jc w:val="center"/>
              <w:spacing w:after="0"/>
              <w:rPr>
                <w:rFonts w:ascii="Times New Roman" w:hAnsi="Times New Roman" w:cs="Times New Roman" w:eastAsia="方正仿宋_GBK"/>
                <w:sz w:val="30"/>
                <w:szCs w:val="30"/>
              </w:rPr>
            </w:pPr>
            <w:r>
              <w:rPr>
                <w:rFonts w:ascii="Times New Roman" w:hAnsi="Times New Roman" w:cs="Times New Roman" w:eastAsia="方正仿宋_GBK"/>
                <w:sz w:val="30"/>
                <w:szCs w:val="30"/>
              </w:rPr>
              <w:t xml:space="preserve">（待定）</w:t>
            </w:r>
          </w:p>
        </w:tc>
      </w:tr>
      <w:tr>
        <w:tc>
          <w:tcPr>
            <w:tcW w:w="2667" w:type="dxa"/>
            <w:tcBorders>
              <w:bottom w:val="single" w:sz="4" w:space="0" w:color="auto"/>
            </w:tcBorders>
          </w:tcPr>
          <w:p>
            <w:pPr>
              <w:jc w:val="right"/>
              <w:spacing w:after="0"/>
              <w:rPr>
                <w:rFonts w:ascii="Times New Roman" w:hAnsi="Times New Roman" w:cs="Times New Roman" w:eastAsia="方正黑体_GBK"/>
                <w:sz w:val="30"/>
                <w:szCs w:val="30"/>
              </w:rPr>
            </w:pPr>
            <w:r>
              <w:rPr>
                <w:rFonts w:ascii="Times New Roman" w:hAnsi="Times New Roman" w:cs="Times New Roman" w:eastAsia="方正黑体_GBK"/>
                <w:sz w:val="30"/>
                <w:szCs w:val="30"/>
              </w:rPr>
              <w:t xml:space="preserve">企业负责人：</w:t>
            </w:r>
          </w:p>
        </w:tc>
        <w:tc>
          <w:tcPr>
            <w:tcW w:w="4815" w:type="dxa"/>
            <w:tcBorders>
              <w:bottom w:val="single" w:sz="4" w:space="0" w:color="auto"/>
            </w:tcBorders>
          </w:tcPr>
          <w:p>
            <w:pPr>
              <w:jc w:val="center"/>
              <w:spacing w:after="0"/>
              <w:rPr>
                <w:rFonts w:ascii="Times New Roman" w:hAnsi="Times New Roman" w:cs="Times New Roman" w:eastAsia="方正仿宋_GBK"/>
                <w:sz w:val="30"/>
                <w:szCs w:val="30"/>
              </w:rPr>
            </w:pPr>
            <w:r>
              <w:rPr>
                <w:rFonts w:ascii="Times New Roman" w:hAnsi="Times New Roman" w:cs="Times New Roman" w:eastAsia="方正仿宋_GBK"/>
                <w:sz w:val="30"/>
                <w:szCs w:val="30"/>
              </w:rPr>
              <w:t xml:space="preserve">（待定）</w:t>
            </w:r>
          </w:p>
        </w:tc>
      </w:tr>
      <w:tr>
        <w:tc>
          <w:tcPr>
            <w:tcW w:w="2667" w:type="dxa"/>
            <w:tcBorders>
              <w:bottom w:val="single" w:sz="4" w:space="0" w:color="auto"/>
            </w:tcBorders>
          </w:tcPr>
          <w:p>
            <w:pPr>
              <w:jc w:val="right"/>
              <w:spacing w:after="0"/>
              <w:rPr>
                <w:rFonts w:ascii="Times New Roman" w:hAnsi="Times New Roman" w:cs="Times New Roman" w:eastAsia="方正黑体_GBK"/>
                <w:sz w:val="30"/>
                <w:szCs w:val="30"/>
              </w:rPr>
            </w:pPr>
            <w:r>
              <w:rPr>
                <w:rFonts w:ascii="Times New Roman" w:hAnsi="Times New Roman" w:cs="Times New Roman" w:eastAsia="方正黑体_GBK"/>
                <w:sz w:val="30"/>
                <w:szCs w:val="30"/>
              </w:rPr>
              <w:t xml:space="preserve">学院负责人：</w:t>
            </w:r>
          </w:p>
        </w:tc>
        <w:tc>
          <w:tcPr>
            <w:tcW w:w="4815" w:type="dxa"/>
            <w:tcBorders>
              <w:bottom w:val="single" w:sz="4" w:space="0" w:color="auto"/>
            </w:tcBorders>
          </w:tcPr>
          <w:p>
            <w:pPr>
              <w:jc w:val="center"/>
              <w:spacing w:after="0"/>
              <w:rPr>
                <w:rFonts w:ascii="Times New Roman" w:hAnsi="Times New Roman" w:cs="Times New Roman" w:eastAsia="方正仿宋_GBK"/>
                <w:sz w:val="30"/>
                <w:szCs w:val="30"/>
              </w:rPr>
            </w:pPr>
            <w:r>
              <w:rPr>
                <w:rFonts w:ascii="Times New Roman" w:hAnsi="Times New Roman" w:cs="Times New Roman" w:eastAsia="方正仿宋_GBK"/>
                <w:sz w:val="30"/>
                <w:szCs w:val="30"/>
              </w:rPr>
              <w:t xml:space="preserve">（待定）</w:t>
            </w:r>
          </w:p>
        </w:tc>
      </w:tr>
      <w:tr>
        <w:tc>
          <w:tcPr>
            <w:tcW w:w="2667" w:type="dxa"/>
            <w:tcBorders>
              <w:bottom w:val="single" w:sz="4" w:space="0" w:color="auto"/>
            </w:tcBorders>
          </w:tcPr>
          <w:p>
            <w:pPr>
              <w:jc w:val="right"/>
              <w:spacing w:after="0"/>
              <w:rPr>
                <w:rFonts w:ascii="Times New Roman" w:hAnsi="Times New Roman" w:cs="Times New Roman" w:eastAsia="方正黑体_GBK"/>
                <w:sz w:val="30"/>
                <w:szCs w:val="30"/>
              </w:rPr>
            </w:pPr>
            <w:r>
              <w:rPr>
                <w:rFonts w:ascii="Times New Roman" w:hAnsi="Times New Roman" w:cs="Times New Roman" w:eastAsia="方正黑体_GBK"/>
                <w:sz w:val="30"/>
                <w:szCs w:val="30"/>
              </w:rPr>
              <w:t xml:space="preserve">制订日期：</w:t>
            </w:r>
          </w:p>
        </w:tc>
        <w:tc>
          <w:tcPr>
            <w:tcW w:w="4815" w:type="dxa"/>
            <w:tcBorders>
              <w:bottom w:val="single" w:sz="4" w:space="0" w:color="auto"/>
            </w:tcBorders>
          </w:tcPr>
          <w:p>
            <w:pPr>
              <w:jc w:val="center"/>
              <w:spacing w:after="0"/>
              <w:rPr>
                <w:rFonts w:ascii="Times New Roman" w:hAnsi="Times New Roman" w:cs="Times New Roman" w:eastAsia="方正仿宋_GBK"/>
                <w:sz w:val="30"/>
                <w:szCs w:val="30"/>
              </w:rPr>
            </w:pPr>
            <w:r>
              <w:rPr>
                <w:rFonts w:ascii="Times New Roman" w:hAnsi="Times New Roman" w:cs="Times New Roman" w:eastAsia="方正仿宋_GBK"/>
                <w:sz w:val="30"/>
                <w:szCs w:val="30"/>
              </w:rPr>
              <w:t xml:space="preserve">2026 年 10 月</w:t>
            </w:r>
          </w:p>
        </w:tc>
      </w:tr>
    </w:tbl>
    <w:p>
      <w:pPr>
        <w:spacing w:before="0" w:after="0" w:line="240" w:lineRule="auto"/>
        <w:rPr>
          <w:sz w:val="2"/>
          <w:szCs w:val="2"/>
        </w:rPr>
        <w:sectPr>
          <w:footerReference w:type="default" r:id="rIdFtrVoc1"/>
          <w:footerReference w:type="default" r:id="rIdFtrVoc1"/>
          <w:pgSz w:w="11906" w:h="16838"/>
          <w:pgMar w:top="1440" w:right="1797" w:bottom="1440" w:left="1797" w:header="720" w:footer="720" w:gutter="0"/>
          <w:cols w:space="720"/>
          <w:docGrid w:linePitch="360"/>
        </w:sectPr>
      </w:pPr>
    </w:p>
    <w:p>
      <w:pPr>
        <w:jc w:val="center"/>
        <w:spacing w:after="0"/>
        <w:rPr>
          <w:rFonts w:ascii="Times New Roman" w:hAnsi="Times New Roman" w:cs="Times New Roman" w:eastAsia="方正小标宋_GBK"/>
          <w:sz w:val="36"/>
          <w:szCs w:val="36"/>
        </w:rPr>
      </w:pPr>
      <w:r>
        <w:rPr>
          <w:rFonts w:ascii="Times New Roman" w:hAnsi="Times New Roman" w:cs="Times New Roman" w:eastAsia="方正小标宋_GBK"/>
          <w:sz w:val="36"/>
          <w:szCs w:val="36"/>
        </w:rPr>
        <w:t xml:space="preserve">目　录</w:t>
      </w:r>
    </w:p>
    <w:p>
      <w:pPr>
        <w:spacing w:after="0"/>
        <w:rPr>
          <w:rFonts w:ascii="Times New Roman" w:hAnsi="Times New Roman" w:cs="Times New Roman"/>
        </w:rPr>
      </w:pPr>
    </w:p>
    <w:p>
      <w:pPr>
        <w:tabs>
          <w:tab w:val="right" w:leader="dot" w:pos="8306"/>
        </w:tabs>
        <w:spacing w:after="60" w:line="240" w:lineRule="auto"/>
        <w:rPr>
          <w:rFonts w:ascii="Times New Roman" w:hAnsi="Times New Roman" w:cs="Times New Roman" w:eastAsia="方正黑体_GBK"/>
          <w:sz w:val="30"/>
          <w:szCs w:val="30"/>
        </w:rPr>
      </w:pPr>
      <w:r>
        <w:fldChar w:fldCharType="begin"/>
      </w:r>
      <w:r>
        <w:instrText xml:space="preserve"> TOC \o "1-3" \h \z \u </w:instrText>
      </w:r>
      <w:r>
        <w:fldChar w:fldCharType="separate"/>
      </w:r>
      <w:r>
        <w:rPr>
          <w:rFonts w:ascii="Times New Roman" w:hAnsi="Times New Roman" w:cs="Times New Roman" w:eastAsia="方正黑体_GBK"/>
          <w:sz w:val="30"/>
          <w:szCs w:val="30"/>
        </w:rPr>
        <w:t xml:space="preserve">一、专业名称及代码</w:t>
      </w:r>
      <w:r>
        <w:rPr>
          <w:rFonts w:ascii="Times New Roman" w:hAnsi="Times New Roman" w:cs="Times New Roman" w:eastAsia="方正黑体_GBK"/>
          <w:sz w:val="30"/>
          <w:szCs w:val="30"/>
        </w:rPr>
        <w:tab/>
      </w:r>
      <w:r>
        <w:rPr>
          <w:rFonts w:ascii="Times New Roman" w:hAnsi="Times New Roman" w:cs="Times New Roman" w:eastAsia="方正黑体_GBK"/>
          <w:sz w:val="30"/>
          <w:szCs w:val="30"/>
        </w:rPr>
        <w:t xml:space="preserve">1</w:t>
      </w:r>
    </w:p>
    <w:p>
      <w:pPr>
        <w:tabs>
          <w:tab w:val="right" w:leader="dot" w:pos="8306"/>
        </w:tabs>
        <w:spacing w:after="60" w:line="240" w:lineRule="auto"/>
        <w:rPr>
          <w:rFonts w:ascii="Times New Roman" w:hAnsi="Times New Roman" w:cs="Times New Roman" w:eastAsia="方正黑体_GBK"/>
          <w:sz w:val="30"/>
          <w:szCs w:val="30"/>
        </w:rPr>
      </w:pPr>
      <w:r>
        <w:rPr>
          <w:rFonts w:ascii="Times New Roman" w:hAnsi="Times New Roman" w:cs="Times New Roman" w:eastAsia="方正黑体_GBK"/>
          <w:sz w:val="30"/>
          <w:szCs w:val="30"/>
        </w:rPr>
        <w:t xml:space="preserve">二、入学要求</w:t>
      </w:r>
      <w:r>
        <w:rPr>
          <w:rFonts w:ascii="Times New Roman" w:hAnsi="Times New Roman" w:cs="Times New Roman" w:eastAsia="方正黑体_GBK"/>
          <w:sz w:val="30"/>
          <w:szCs w:val="30"/>
        </w:rPr>
        <w:tab/>
      </w:r>
      <w:r>
        <w:rPr>
          <w:rFonts w:ascii="Times New Roman" w:hAnsi="Times New Roman" w:cs="Times New Roman" w:eastAsia="方正黑体_GBK"/>
          <w:sz w:val="30"/>
          <w:szCs w:val="30"/>
        </w:rPr>
        <w:t xml:space="preserve">1</w:t>
      </w:r>
    </w:p>
    <w:p>
      <w:pPr>
        <w:tabs>
          <w:tab w:val="right" w:leader="dot" w:pos="8306"/>
        </w:tabs>
        <w:spacing w:after="60" w:line="240" w:lineRule="auto"/>
        <w:rPr>
          <w:rFonts w:ascii="Times New Roman" w:hAnsi="Times New Roman" w:cs="Times New Roman" w:eastAsia="方正黑体_GBK"/>
          <w:sz w:val="30"/>
          <w:szCs w:val="30"/>
        </w:rPr>
      </w:pPr>
      <w:r>
        <w:rPr>
          <w:rFonts w:ascii="Times New Roman" w:hAnsi="Times New Roman" w:cs="Times New Roman" w:eastAsia="方正黑体_GBK"/>
          <w:sz w:val="30"/>
          <w:szCs w:val="30"/>
        </w:rPr>
        <w:t xml:space="preserve">三、修业年限</w:t>
      </w:r>
      <w:r>
        <w:rPr>
          <w:rFonts w:ascii="Times New Roman" w:hAnsi="Times New Roman" w:cs="Times New Roman" w:eastAsia="方正黑体_GBK"/>
          <w:sz w:val="30"/>
          <w:szCs w:val="30"/>
        </w:rPr>
        <w:tab/>
      </w:r>
      <w:r>
        <w:rPr>
          <w:rFonts w:ascii="Times New Roman" w:hAnsi="Times New Roman" w:cs="Times New Roman" w:eastAsia="方正黑体_GBK"/>
          <w:sz w:val="30"/>
          <w:szCs w:val="30"/>
        </w:rPr>
        <w:t xml:space="preserve">1</w:t>
      </w:r>
    </w:p>
    <w:p>
      <w:pPr>
        <w:tabs>
          <w:tab w:val="right" w:leader="dot" w:pos="8306"/>
        </w:tabs>
        <w:spacing w:after="60" w:line="240" w:lineRule="auto"/>
        <w:rPr>
          <w:rFonts w:ascii="Times New Roman" w:hAnsi="Times New Roman" w:cs="Times New Roman" w:eastAsia="方正黑体_GBK"/>
          <w:sz w:val="30"/>
          <w:szCs w:val="30"/>
        </w:rPr>
      </w:pPr>
      <w:r>
        <w:rPr>
          <w:rFonts w:ascii="Times New Roman" w:hAnsi="Times New Roman" w:cs="Times New Roman" w:eastAsia="方正黑体_GBK"/>
          <w:sz w:val="30"/>
          <w:szCs w:val="30"/>
        </w:rPr>
        <w:t xml:space="preserve">四、职业面向与岗位分析</w:t>
      </w:r>
      <w:r>
        <w:rPr>
          <w:rFonts w:ascii="Times New Roman" w:hAnsi="Times New Roman" w:cs="Times New Roman" w:eastAsia="方正黑体_GBK"/>
          <w:sz w:val="30"/>
          <w:szCs w:val="30"/>
        </w:rPr>
        <w:tab/>
      </w:r>
      <w:r>
        <w:rPr>
          <w:rFonts w:ascii="Times New Roman" w:hAnsi="Times New Roman" w:cs="Times New Roman" w:eastAsia="方正黑体_GBK"/>
          <w:sz w:val="30"/>
          <w:szCs w:val="30"/>
        </w:rPr>
        <w:t xml:space="preserve">1</w:t>
      </w:r>
    </w:p>
    <w:p>
      <w:pPr>
        <w:tabs>
          <w:tab w:val="right" w:leader="dot" w:pos="8306"/>
        </w:tabs>
        <w:spacing w:after="60" w:line="240" w:lineRule="auto"/>
        <w:rPr>
          <w:rFonts w:ascii="Times New Roman" w:hAnsi="Times New Roman" w:cs="Times New Roman" w:eastAsia="方正楷体_GBK"/>
          <w:sz w:val="30"/>
          <w:szCs w:val="30"/>
        </w:rPr>
      </w:pPr>
      <w:r>
        <w:rPr>
          <w:rFonts w:ascii="Times New Roman" w:hAnsi="Times New Roman" w:cs="Times New Roman" w:eastAsia="方正楷体_GBK"/>
          <w:sz w:val="30"/>
          <w:szCs w:val="30"/>
        </w:rPr>
        <w:t xml:space="preserve">（一）职业面向</w:t>
      </w:r>
      <w:r>
        <w:rPr>
          <w:rFonts w:ascii="Times New Roman" w:hAnsi="Times New Roman" w:cs="Times New Roman" w:eastAsia="方正楷体_GBK"/>
          <w:sz w:val="30"/>
          <w:szCs w:val="30"/>
        </w:rPr>
        <w:tab/>
      </w:r>
      <w:r>
        <w:rPr>
          <w:rFonts w:ascii="Times New Roman" w:hAnsi="Times New Roman" w:cs="Times New Roman" w:eastAsia="方正楷体_GBK"/>
          <w:sz w:val="30"/>
          <w:szCs w:val="30"/>
        </w:rPr>
        <w:t xml:space="preserve">1</w:t>
      </w:r>
    </w:p>
    <w:p>
      <w:pPr>
        <w:tabs>
          <w:tab w:val="right" w:leader="dot" w:pos="8306"/>
        </w:tabs>
        <w:spacing w:after="60" w:line="240" w:lineRule="auto"/>
        <w:rPr>
          <w:rFonts w:ascii="Times New Roman" w:hAnsi="Times New Roman" w:cs="Times New Roman" w:eastAsia="方正楷体_GBK"/>
          <w:sz w:val="30"/>
          <w:szCs w:val="30"/>
        </w:rPr>
      </w:pPr>
      <w:r>
        <w:rPr>
          <w:rFonts w:ascii="Times New Roman" w:hAnsi="Times New Roman" w:cs="Times New Roman" w:eastAsia="方正楷体_GBK"/>
          <w:sz w:val="30"/>
          <w:szCs w:val="30"/>
        </w:rPr>
        <w:t xml:space="preserve">（二）主要工作岗位分析</w:t>
      </w:r>
      <w:r>
        <w:rPr>
          <w:rFonts w:ascii="Times New Roman" w:hAnsi="Times New Roman" w:cs="Times New Roman" w:eastAsia="方正楷体_GBK"/>
          <w:sz w:val="30"/>
          <w:szCs w:val="30"/>
        </w:rPr>
        <w:tab/>
      </w:r>
      <w:r>
        <w:rPr>
          <w:rFonts w:ascii="Times New Roman" w:hAnsi="Times New Roman" w:cs="Times New Roman" w:eastAsia="方正楷体_GBK"/>
          <w:sz w:val="30"/>
          <w:szCs w:val="30"/>
        </w:rPr>
        <w:t xml:space="preserve">2</w:t>
      </w:r>
    </w:p>
    <w:p>
      <w:pPr>
        <w:tabs>
          <w:tab w:val="right" w:leader="dot" w:pos="8306"/>
        </w:tabs>
        <w:spacing w:after="60" w:line="240" w:lineRule="auto"/>
        <w:rPr>
          <w:rFonts w:ascii="Times New Roman" w:hAnsi="Times New Roman" w:cs="Times New Roman" w:eastAsia="方正楷体_GBK"/>
          <w:sz w:val="30"/>
          <w:szCs w:val="30"/>
        </w:rPr>
      </w:pPr>
      <w:r>
        <w:rPr>
          <w:rFonts w:ascii="Times New Roman" w:hAnsi="Times New Roman" w:cs="Times New Roman" w:eastAsia="方正楷体_GBK"/>
          <w:sz w:val="30"/>
          <w:szCs w:val="30"/>
        </w:rPr>
        <w:t xml:space="preserve">（三）主要证书</w:t>
      </w:r>
      <w:r>
        <w:rPr>
          <w:rFonts w:ascii="Times New Roman" w:hAnsi="Times New Roman" w:cs="Times New Roman" w:eastAsia="方正楷体_GBK"/>
          <w:sz w:val="30"/>
          <w:szCs w:val="30"/>
        </w:rPr>
        <w:tab/>
      </w:r>
      <w:r>
        <w:rPr>
          <w:rFonts w:ascii="Times New Roman" w:hAnsi="Times New Roman" w:cs="Times New Roman" w:eastAsia="方正楷体_GBK"/>
          <w:sz w:val="30"/>
          <w:szCs w:val="30"/>
        </w:rPr>
        <w:t xml:space="preserve">11</w:t>
      </w:r>
    </w:p>
    <w:p>
      <w:pPr>
        <w:tabs>
          <w:tab w:val="right" w:leader="dot" w:pos="8306"/>
        </w:tabs>
        <w:spacing w:after="60" w:line="240" w:lineRule="auto"/>
        <w:rPr>
          <w:rFonts w:ascii="Times New Roman" w:hAnsi="Times New Roman" w:cs="Times New Roman" w:eastAsia="方正黑体_GBK"/>
          <w:sz w:val="30"/>
          <w:szCs w:val="30"/>
        </w:rPr>
      </w:pPr>
      <w:r>
        <w:rPr>
          <w:rFonts w:ascii="Times New Roman" w:hAnsi="Times New Roman" w:cs="Times New Roman" w:eastAsia="方正黑体_GBK"/>
          <w:sz w:val="30"/>
          <w:szCs w:val="30"/>
        </w:rPr>
        <w:t xml:space="preserve">五、培养目标与培养规格</w:t>
      </w:r>
      <w:r>
        <w:rPr>
          <w:rFonts w:ascii="Times New Roman" w:hAnsi="Times New Roman" w:cs="Times New Roman" w:eastAsia="方正黑体_GBK"/>
          <w:sz w:val="30"/>
          <w:szCs w:val="30"/>
        </w:rPr>
        <w:tab/>
      </w:r>
      <w:r>
        <w:rPr>
          <w:rFonts w:ascii="Times New Roman" w:hAnsi="Times New Roman" w:cs="Times New Roman" w:eastAsia="方正黑体_GBK"/>
          <w:sz w:val="30"/>
          <w:szCs w:val="30"/>
        </w:rPr>
        <w:t xml:space="preserve">12</w:t>
      </w:r>
    </w:p>
    <w:p>
      <w:pPr>
        <w:tabs>
          <w:tab w:val="right" w:leader="dot" w:pos="8306"/>
        </w:tabs>
        <w:spacing w:after="60" w:line="240" w:lineRule="auto"/>
        <w:rPr>
          <w:rFonts w:ascii="Times New Roman" w:hAnsi="Times New Roman" w:cs="Times New Roman" w:eastAsia="方正楷体_GBK"/>
          <w:sz w:val="30"/>
          <w:szCs w:val="30"/>
        </w:rPr>
      </w:pPr>
      <w:r>
        <w:rPr>
          <w:rFonts w:ascii="Times New Roman" w:hAnsi="Times New Roman" w:cs="Times New Roman" w:eastAsia="方正楷体_GBK"/>
          <w:sz w:val="30"/>
          <w:szCs w:val="30"/>
        </w:rPr>
        <w:t xml:space="preserve">（一）培养目标</w:t>
      </w:r>
      <w:r>
        <w:rPr>
          <w:rFonts w:ascii="Times New Roman" w:hAnsi="Times New Roman" w:cs="Times New Roman" w:eastAsia="方正楷体_GBK"/>
          <w:sz w:val="30"/>
          <w:szCs w:val="30"/>
        </w:rPr>
        <w:tab/>
      </w:r>
      <w:r>
        <w:rPr>
          <w:rFonts w:ascii="Times New Roman" w:hAnsi="Times New Roman" w:cs="Times New Roman" w:eastAsia="方正楷体_GBK"/>
          <w:sz w:val="30"/>
          <w:szCs w:val="30"/>
        </w:rPr>
        <w:t xml:space="preserve">12</w:t>
      </w:r>
    </w:p>
    <w:p>
      <w:pPr>
        <w:tabs>
          <w:tab w:val="right" w:leader="dot" w:pos="8306"/>
        </w:tabs>
        <w:spacing w:after="60" w:line="240" w:lineRule="auto"/>
        <w:rPr>
          <w:rFonts w:ascii="Times New Roman" w:hAnsi="Times New Roman" w:cs="Times New Roman" w:eastAsia="方正楷体_GBK"/>
          <w:sz w:val="30"/>
          <w:szCs w:val="30"/>
        </w:rPr>
      </w:pPr>
      <w:r>
        <w:rPr>
          <w:rFonts w:ascii="Times New Roman" w:hAnsi="Times New Roman" w:cs="Times New Roman" w:eastAsia="方正楷体_GBK"/>
          <w:sz w:val="30"/>
          <w:szCs w:val="30"/>
        </w:rPr>
        <w:t xml:space="preserve">（二）培养规格</w:t>
      </w:r>
      <w:r>
        <w:rPr>
          <w:rFonts w:ascii="Times New Roman" w:hAnsi="Times New Roman" w:cs="Times New Roman" w:eastAsia="方正楷体_GBK"/>
          <w:sz w:val="30"/>
          <w:szCs w:val="30"/>
        </w:rPr>
        <w:tab/>
      </w:r>
      <w:r>
        <w:rPr>
          <w:rFonts w:ascii="Times New Roman" w:hAnsi="Times New Roman" w:cs="Times New Roman" w:eastAsia="方正楷体_GBK"/>
          <w:sz w:val="30"/>
          <w:szCs w:val="30"/>
        </w:rPr>
        <w:t xml:space="preserve">12</w:t>
      </w:r>
    </w:p>
    <w:p>
      <w:pPr>
        <w:tabs>
          <w:tab w:val="right" w:leader="dot" w:pos="8306"/>
        </w:tabs>
        <w:spacing w:after="60" w:line="240" w:lineRule="auto"/>
        <w:rPr>
          <w:rFonts w:ascii="Times New Roman" w:hAnsi="Times New Roman" w:cs="Times New Roman" w:eastAsia="方正黑体_GBK"/>
          <w:sz w:val="30"/>
          <w:szCs w:val="30"/>
        </w:rPr>
      </w:pPr>
      <w:r>
        <w:rPr>
          <w:rFonts w:ascii="Times New Roman" w:hAnsi="Times New Roman" w:cs="Times New Roman" w:eastAsia="方正黑体_GBK"/>
          <w:sz w:val="30"/>
          <w:szCs w:val="30"/>
        </w:rPr>
        <w:t xml:space="preserve">六、课程设置及要求</w:t>
      </w:r>
      <w:r>
        <w:rPr>
          <w:rFonts w:ascii="Times New Roman" w:hAnsi="Times New Roman" w:cs="Times New Roman" w:eastAsia="方正黑体_GBK"/>
          <w:sz w:val="30"/>
          <w:szCs w:val="30"/>
        </w:rPr>
        <w:tab/>
      </w:r>
      <w:r>
        <w:rPr>
          <w:rFonts w:ascii="Times New Roman" w:hAnsi="Times New Roman" w:cs="Times New Roman" w:eastAsia="方正黑体_GBK"/>
          <w:sz w:val="30"/>
          <w:szCs w:val="30"/>
        </w:rPr>
        <w:t xml:space="preserve">13</w:t>
      </w:r>
    </w:p>
    <w:p>
      <w:pPr>
        <w:tabs>
          <w:tab w:val="right" w:leader="dot" w:pos="8306"/>
        </w:tabs>
        <w:spacing w:after="60" w:line="240" w:lineRule="auto"/>
        <w:rPr>
          <w:rFonts w:ascii="Times New Roman" w:hAnsi="Times New Roman" w:cs="Times New Roman" w:eastAsia="方正楷体_GBK"/>
          <w:sz w:val="30"/>
          <w:szCs w:val="30"/>
        </w:rPr>
      </w:pPr>
      <w:r>
        <w:rPr>
          <w:rFonts w:ascii="Times New Roman" w:hAnsi="Times New Roman" w:cs="Times New Roman" w:eastAsia="方正楷体_GBK"/>
          <w:sz w:val="30"/>
          <w:szCs w:val="30"/>
        </w:rPr>
        <w:t xml:space="preserve">（一）公共基础课程</w:t>
      </w:r>
      <w:r>
        <w:rPr>
          <w:rFonts w:ascii="Times New Roman" w:hAnsi="Times New Roman" w:cs="Times New Roman" w:eastAsia="方正楷体_GBK"/>
          <w:sz w:val="30"/>
          <w:szCs w:val="30"/>
        </w:rPr>
        <w:tab/>
      </w:r>
      <w:r>
        <w:rPr>
          <w:rFonts w:ascii="Times New Roman" w:hAnsi="Times New Roman" w:cs="Times New Roman" w:eastAsia="方正楷体_GBK"/>
          <w:sz w:val="30"/>
          <w:szCs w:val="30"/>
        </w:rPr>
        <w:t xml:space="preserve">13</w:t>
      </w:r>
    </w:p>
    <w:p>
      <w:pPr>
        <w:tabs>
          <w:tab w:val="right" w:leader="dot" w:pos="8306"/>
        </w:tabs>
        <w:spacing w:after="60" w:line="240" w:lineRule="auto"/>
        <w:rPr>
          <w:rFonts w:ascii="Times New Roman" w:hAnsi="Times New Roman" w:cs="Times New Roman" w:eastAsia="方正楷体_GBK"/>
          <w:sz w:val="30"/>
          <w:szCs w:val="30"/>
        </w:rPr>
      </w:pPr>
      <w:r>
        <w:rPr>
          <w:rFonts w:ascii="Times New Roman" w:hAnsi="Times New Roman" w:cs="Times New Roman" w:eastAsia="方正楷体_GBK"/>
          <w:sz w:val="30"/>
          <w:szCs w:val="30"/>
        </w:rPr>
        <w:t xml:space="preserve">（二）专业（技能）课程</w:t>
      </w:r>
      <w:r>
        <w:rPr>
          <w:rFonts w:ascii="Times New Roman" w:hAnsi="Times New Roman" w:cs="Times New Roman" w:eastAsia="方正楷体_GBK"/>
          <w:sz w:val="30"/>
          <w:szCs w:val="30"/>
        </w:rPr>
        <w:tab/>
      </w:r>
      <w:r>
        <w:rPr>
          <w:rFonts w:ascii="Times New Roman" w:hAnsi="Times New Roman" w:cs="Times New Roman" w:eastAsia="方正楷体_GBK"/>
          <w:sz w:val="30"/>
          <w:szCs w:val="30"/>
        </w:rPr>
        <w:t xml:space="preserve">20</w:t>
      </w:r>
    </w:p>
    <w:p>
      <w:pPr>
        <w:tabs>
          <w:tab w:val="right" w:leader="dot" w:pos="8306"/>
        </w:tabs>
        <w:spacing w:after="60" w:line="240" w:lineRule="auto"/>
        <w:rPr>
          <w:rFonts w:ascii="Times New Roman" w:hAnsi="Times New Roman" w:cs="Times New Roman" w:eastAsia="方正楷体_GBK"/>
          <w:sz w:val="30"/>
          <w:szCs w:val="30"/>
        </w:rPr>
      </w:pPr>
      <w:r>
        <w:rPr>
          <w:rFonts w:ascii="Times New Roman" w:hAnsi="Times New Roman" w:cs="Times New Roman" w:eastAsia="方正楷体_GBK"/>
          <w:sz w:val="30"/>
          <w:szCs w:val="30"/>
        </w:rPr>
        <w:t xml:space="preserve">（三）实践性教学环节</w:t>
      </w:r>
      <w:r>
        <w:rPr>
          <w:rFonts w:ascii="Times New Roman" w:hAnsi="Times New Roman" w:cs="Times New Roman" w:eastAsia="方正楷体_GBK"/>
          <w:sz w:val="30"/>
          <w:szCs w:val="30"/>
        </w:rPr>
        <w:tab/>
      </w:r>
      <w:r>
        <w:rPr>
          <w:rFonts w:ascii="Times New Roman" w:hAnsi="Times New Roman" w:cs="Times New Roman" w:eastAsia="方正楷体_GBK"/>
          <w:sz w:val="30"/>
          <w:szCs w:val="30"/>
        </w:rPr>
        <w:t xml:space="preserve">33</w:t>
      </w:r>
    </w:p>
    <w:p>
      <w:pPr>
        <w:tabs>
          <w:tab w:val="right" w:leader="dot" w:pos="8306"/>
        </w:tabs>
        <w:spacing w:after="60" w:line="240" w:lineRule="auto"/>
        <w:rPr>
          <w:rFonts w:ascii="Times New Roman" w:hAnsi="Times New Roman" w:cs="Times New Roman" w:eastAsia="方正楷体_GBK"/>
          <w:sz w:val="30"/>
          <w:szCs w:val="30"/>
        </w:rPr>
      </w:pPr>
      <w:r>
        <w:rPr>
          <w:rFonts w:ascii="Times New Roman" w:hAnsi="Times New Roman" w:cs="Times New Roman" w:eastAsia="方正楷体_GBK"/>
          <w:sz w:val="30"/>
          <w:szCs w:val="30"/>
        </w:rPr>
        <w:t xml:space="preserve">（四）学时安排</w:t>
      </w:r>
      <w:r>
        <w:rPr>
          <w:rFonts w:ascii="Times New Roman" w:hAnsi="Times New Roman" w:cs="Times New Roman" w:eastAsia="方正楷体_GBK"/>
          <w:sz w:val="30"/>
          <w:szCs w:val="30"/>
        </w:rPr>
        <w:tab/>
      </w:r>
      <w:r>
        <w:rPr>
          <w:rFonts w:ascii="Times New Roman" w:hAnsi="Times New Roman" w:cs="Times New Roman" w:eastAsia="方正楷体_GBK"/>
          <w:sz w:val="30"/>
          <w:szCs w:val="30"/>
        </w:rPr>
        <w:t xml:space="preserve">36</w:t>
      </w:r>
    </w:p>
    <w:p>
      <w:pPr>
        <w:tabs>
          <w:tab w:val="right" w:leader="dot" w:pos="8306"/>
        </w:tabs>
        <w:spacing w:after="60" w:line="240" w:lineRule="auto"/>
        <w:rPr>
          <w:rFonts w:ascii="Times New Roman" w:hAnsi="Times New Roman" w:cs="Times New Roman" w:eastAsia="方正楷体_GBK"/>
          <w:sz w:val="30"/>
          <w:szCs w:val="30"/>
        </w:rPr>
      </w:pPr>
      <w:r>
        <w:rPr>
          <w:rFonts w:ascii="Times New Roman" w:hAnsi="Times New Roman" w:cs="Times New Roman" w:eastAsia="方正楷体_GBK"/>
          <w:sz w:val="30"/>
          <w:szCs w:val="30"/>
        </w:rPr>
        <w:t xml:space="preserve">（五）课程思政</w:t>
      </w:r>
      <w:r>
        <w:rPr>
          <w:rFonts w:ascii="Times New Roman" w:hAnsi="Times New Roman" w:cs="Times New Roman" w:eastAsia="方正楷体_GBK"/>
          <w:sz w:val="30"/>
          <w:szCs w:val="30"/>
        </w:rPr>
        <w:tab/>
      </w:r>
      <w:r>
        <w:rPr>
          <w:rFonts w:ascii="Times New Roman" w:hAnsi="Times New Roman" w:cs="Times New Roman" w:eastAsia="方正楷体_GBK"/>
          <w:sz w:val="30"/>
          <w:szCs w:val="30"/>
        </w:rPr>
        <w:t xml:space="preserve">38</w:t>
      </w:r>
    </w:p>
    <w:p>
      <w:pPr>
        <w:tabs>
          <w:tab w:val="right" w:leader="dot" w:pos="8306"/>
        </w:tabs>
        <w:spacing w:after="60" w:line="240" w:lineRule="auto"/>
        <w:rPr>
          <w:rFonts w:ascii="Times New Roman" w:hAnsi="Times New Roman" w:cs="Times New Roman" w:eastAsia="方正黑体_GBK"/>
          <w:sz w:val="30"/>
          <w:szCs w:val="30"/>
        </w:rPr>
      </w:pPr>
      <w:r>
        <w:rPr>
          <w:rFonts w:ascii="Times New Roman" w:hAnsi="Times New Roman" w:cs="Times New Roman" w:eastAsia="方正黑体_GBK"/>
          <w:sz w:val="30"/>
          <w:szCs w:val="30"/>
        </w:rPr>
        <w:t xml:space="preserve">七、教学进程总体安排</w:t>
      </w:r>
      <w:r>
        <w:rPr>
          <w:rFonts w:ascii="Times New Roman" w:hAnsi="Times New Roman" w:cs="Times New Roman" w:eastAsia="方正黑体_GBK"/>
          <w:sz w:val="30"/>
          <w:szCs w:val="30"/>
        </w:rPr>
        <w:tab/>
      </w:r>
      <w:r>
        <w:rPr>
          <w:rFonts w:ascii="Times New Roman" w:hAnsi="Times New Roman" w:cs="Times New Roman" w:eastAsia="方正黑体_GBK"/>
          <w:sz w:val="30"/>
          <w:szCs w:val="30"/>
        </w:rPr>
        <w:t xml:space="preserve">38</w:t>
      </w:r>
    </w:p>
    <w:p>
      <w:pPr>
        <w:tabs>
          <w:tab w:val="right" w:leader="dot" w:pos="8306"/>
        </w:tabs>
        <w:spacing w:after="60" w:line="240" w:lineRule="auto"/>
        <w:rPr>
          <w:rFonts w:ascii="Times New Roman" w:hAnsi="Times New Roman" w:cs="Times New Roman" w:eastAsia="方正黑体_GBK"/>
          <w:sz w:val="30"/>
          <w:szCs w:val="30"/>
        </w:rPr>
      </w:pPr>
      <w:r>
        <w:rPr>
          <w:rFonts w:ascii="Times New Roman" w:hAnsi="Times New Roman" w:cs="Times New Roman" w:eastAsia="方正黑体_GBK"/>
          <w:sz w:val="30"/>
          <w:szCs w:val="30"/>
        </w:rPr>
        <w:t xml:space="preserve">八、实施保障</w:t>
      </w:r>
      <w:r>
        <w:rPr>
          <w:rFonts w:ascii="Times New Roman" w:hAnsi="Times New Roman" w:cs="Times New Roman" w:eastAsia="方正黑体_GBK"/>
          <w:sz w:val="30"/>
          <w:szCs w:val="30"/>
        </w:rPr>
        <w:tab/>
      </w:r>
      <w:r>
        <w:rPr>
          <w:rFonts w:ascii="Times New Roman" w:hAnsi="Times New Roman" w:cs="Times New Roman" w:eastAsia="方正黑体_GBK"/>
          <w:sz w:val="30"/>
          <w:szCs w:val="30"/>
        </w:rPr>
        <w:t xml:space="preserve">45</w:t>
      </w:r>
    </w:p>
    <w:p>
      <w:pPr>
        <w:tabs>
          <w:tab w:val="right" w:leader="dot" w:pos="8306"/>
        </w:tabs>
        <w:spacing w:after="60" w:line="240" w:lineRule="auto"/>
        <w:rPr>
          <w:rFonts w:ascii="Times New Roman" w:hAnsi="Times New Roman" w:cs="Times New Roman" w:eastAsia="方正楷体_GBK"/>
          <w:sz w:val="30"/>
          <w:szCs w:val="30"/>
        </w:rPr>
      </w:pPr>
      <w:r>
        <w:rPr>
          <w:rFonts w:ascii="Times New Roman" w:hAnsi="Times New Roman" w:cs="Times New Roman" w:eastAsia="方正楷体_GBK"/>
          <w:sz w:val="30"/>
          <w:szCs w:val="30"/>
        </w:rPr>
        <w:t xml:space="preserve">（一）师资队伍</w:t>
      </w:r>
      <w:r>
        <w:rPr>
          <w:rFonts w:ascii="Times New Roman" w:hAnsi="Times New Roman" w:cs="Times New Roman" w:eastAsia="方正楷体_GBK"/>
          <w:sz w:val="30"/>
          <w:szCs w:val="30"/>
        </w:rPr>
        <w:tab/>
      </w:r>
      <w:r>
        <w:rPr>
          <w:rFonts w:ascii="Times New Roman" w:hAnsi="Times New Roman" w:cs="Times New Roman" w:eastAsia="方正楷体_GBK"/>
          <w:sz w:val="30"/>
          <w:szCs w:val="30"/>
        </w:rPr>
        <w:t xml:space="preserve">45</w:t>
      </w:r>
    </w:p>
    <w:p>
      <w:pPr>
        <w:tabs>
          <w:tab w:val="right" w:leader="dot" w:pos="8306"/>
        </w:tabs>
        <w:spacing w:after="60" w:line="240" w:lineRule="auto"/>
        <w:rPr>
          <w:rFonts w:ascii="Times New Roman" w:hAnsi="Times New Roman" w:cs="Times New Roman" w:eastAsia="方正楷体_GBK"/>
          <w:sz w:val="30"/>
          <w:szCs w:val="30"/>
        </w:rPr>
      </w:pPr>
      <w:r>
        <w:rPr>
          <w:rFonts w:ascii="Times New Roman" w:hAnsi="Times New Roman" w:cs="Times New Roman" w:eastAsia="方正楷体_GBK"/>
          <w:sz w:val="30"/>
          <w:szCs w:val="30"/>
        </w:rPr>
        <w:t xml:space="preserve">（二）教学设施</w:t>
      </w:r>
      <w:r>
        <w:rPr>
          <w:rFonts w:ascii="Times New Roman" w:hAnsi="Times New Roman" w:cs="Times New Roman" w:eastAsia="方正楷体_GBK"/>
          <w:sz w:val="30"/>
          <w:szCs w:val="30"/>
        </w:rPr>
        <w:tab/>
      </w:r>
      <w:r>
        <w:rPr>
          <w:rFonts w:ascii="Times New Roman" w:hAnsi="Times New Roman" w:cs="Times New Roman" w:eastAsia="方正楷体_GBK"/>
          <w:sz w:val="30"/>
          <w:szCs w:val="30"/>
        </w:rPr>
        <w:t xml:space="preserve">46</w:t>
      </w:r>
    </w:p>
    <w:p>
      <w:pPr>
        <w:tabs>
          <w:tab w:val="right" w:leader="dot" w:pos="8306"/>
        </w:tabs>
        <w:spacing w:after="60" w:line="240" w:lineRule="auto"/>
        <w:rPr>
          <w:rFonts w:ascii="Times New Roman" w:hAnsi="Times New Roman" w:cs="Times New Roman" w:eastAsia="方正楷体_GBK"/>
          <w:sz w:val="30"/>
          <w:szCs w:val="30"/>
        </w:rPr>
      </w:pPr>
      <w:r>
        <w:rPr>
          <w:rFonts w:ascii="Times New Roman" w:hAnsi="Times New Roman" w:cs="Times New Roman" w:eastAsia="方正楷体_GBK"/>
          <w:sz w:val="30"/>
          <w:szCs w:val="30"/>
        </w:rPr>
        <w:t xml:space="preserve">（三）教学资源</w:t>
      </w:r>
      <w:r>
        <w:rPr>
          <w:rFonts w:ascii="Times New Roman" w:hAnsi="Times New Roman" w:cs="Times New Roman" w:eastAsia="方正楷体_GBK"/>
          <w:sz w:val="30"/>
          <w:szCs w:val="30"/>
        </w:rPr>
        <w:tab/>
      </w:r>
      <w:r>
        <w:rPr>
          <w:rFonts w:ascii="Times New Roman" w:hAnsi="Times New Roman" w:cs="Times New Roman" w:eastAsia="方正楷体_GBK"/>
          <w:sz w:val="30"/>
          <w:szCs w:val="30"/>
        </w:rPr>
        <w:t xml:space="preserve">48</w:t>
      </w:r>
    </w:p>
    <w:p>
      <w:pPr>
        <w:tabs>
          <w:tab w:val="right" w:leader="dot" w:pos="8306"/>
        </w:tabs>
        <w:spacing w:after="60" w:line="240" w:lineRule="auto"/>
        <w:rPr>
          <w:rFonts w:ascii="Times New Roman" w:hAnsi="Times New Roman" w:cs="Times New Roman" w:eastAsia="方正楷体_GBK"/>
          <w:sz w:val="30"/>
          <w:szCs w:val="30"/>
        </w:rPr>
      </w:pPr>
      <w:r>
        <w:rPr>
          <w:rFonts w:ascii="Times New Roman" w:hAnsi="Times New Roman" w:cs="Times New Roman" w:eastAsia="方正楷体_GBK"/>
          <w:sz w:val="30"/>
          <w:szCs w:val="30"/>
        </w:rPr>
        <w:t xml:space="preserve">（四）教学方法</w:t>
      </w:r>
      <w:r>
        <w:rPr>
          <w:rFonts w:ascii="Times New Roman" w:hAnsi="Times New Roman" w:cs="Times New Roman" w:eastAsia="方正楷体_GBK"/>
          <w:sz w:val="30"/>
          <w:szCs w:val="30"/>
        </w:rPr>
        <w:tab/>
      </w:r>
      <w:r>
        <w:rPr>
          <w:rFonts w:ascii="Times New Roman" w:hAnsi="Times New Roman" w:cs="Times New Roman" w:eastAsia="方正楷体_GBK"/>
          <w:sz w:val="30"/>
          <w:szCs w:val="30"/>
        </w:rPr>
        <w:t xml:space="preserve">49</w:t>
      </w:r>
    </w:p>
    <w:p>
      <w:pPr>
        <w:tabs>
          <w:tab w:val="right" w:leader="dot" w:pos="8306"/>
        </w:tabs>
        <w:spacing w:after="60" w:line="240" w:lineRule="auto"/>
        <w:rPr>
          <w:rFonts w:ascii="Times New Roman" w:hAnsi="Times New Roman" w:cs="Times New Roman" w:eastAsia="方正楷体_GBK"/>
          <w:sz w:val="30"/>
          <w:szCs w:val="30"/>
        </w:rPr>
      </w:pPr>
      <w:r>
        <w:rPr>
          <w:rFonts w:ascii="Times New Roman" w:hAnsi="Times New Roman" w:cs="Times New Roman" w:eastAsia="方正楷体_GBK"/>
          <w:sz w:val="30"/>
          <w:szCs w:val="30"/>
        </w:rPr>
        <w:t xml:space="preserve">（五）学习评价</w:t>
      </w:r>
      <w:r>
        <w:rPr>
          <w:rFonts w:ascii="Times New Roman" w:hAnsi="Times New Roman" w:cs="Times New Roman" w:eastAsia="方正楷体_GBK"/>
          <w:sz w:val="30"/>
          <w:szCs w:val="30"/>
        </w:rPr>
        <w:tab/>
      </w:r>
      <w:r>
        <w:rPr>
          <w:rFonts w:ascii="Times New Roman" w:hAnsi="Times New Roman" w:cs="Times New Roman" w:eastAsia="方正楷体_GBK"/>
          <w:sz w:val="30"/>
          <w:szCs w:val="30"/>
        </w:rPr>
        <w:t xml:space="preserve">49</w:t>
      </w:r>
    </w:p>
    <w:p>
      <w:pPr>
        <w:tabs>
          <w:tab w:val="right" w:leader="dot" w:pos="8306"/>
        </w:tabs>
        <w:spacing w:after="60" w:line="240" w:lineRule="auto"/>
        <w:rPr>
          <w:rFonts w:ascii="Times New Roman" w:hAnsi="Times New Roman" w:cs="Times New Roman" w:eastAsia="方正楷体_GBK"/>
          <w:sz w:val="30"/>
          <w:szCs w:val="30"/>
        </w:rPr>
      </w:pPr>
      <w:r>
        <w:rPr>
          <w:rFonts w:ascii="Times New Roman" w:hAnsi="Times New Roman" w:cs="Times New Roman" w:eastAsia="方正楷体_GBK"/>
          <w:sz w:val="30"/>
          <w:szCs w:val="30"/>
        </w:rPr>
        <w:t xml:space="preserve">（六）质量管理</w:t>
      </w:r>
      <w:r>
        <w:rPr>
          <w:rFonts w:ascii="Times New Roman" w:hAnsi="Times New Roman" w:cs="Times New Roman" w:eastAsia="方正楷体_GBK"/>
          <w:sz w:val="30"/>
          <w:szCs w:val="30"/>
        </w:rPr>
        <w:tab/>
      </w:r>
      <w:r>
        <w:rPr>
          <w:rFonts w:ascii="Times New Roman" w:hAnsi="Times New Roman" w:cs="Times New Roman" w:eastAsia="方正楷体_GBK"/>
          <w:sz w:val="30"/>
          <w:szCs w:val="30"/>
        </w:rPr>
        <w:t xml:space="preserve">50</w:t>
      </w:r>
    </w:p>
    <w:p>
      <w:pPr>
        <w:tabs>
          <w:tab w:val="right" w:leader="dot" w:pos="8306"/>
        </w:tabs>
        <w:spacing w:after="60" w:line="240" w:lineRule="auto"/>
        <w:rPr>
          <w:rFonts w:ascii="Times New Roman" w:hAnsi="Times New Roman" w:cs="Times New Roman" w:eastAsia="方正黑体_GBK"/>
          <w:sz w:val="30"/>
          <w:szCs w:val="30"/>
        </w:rPr>
      </w:pPr>
      <w:r>
        <w:rPr>
          <w:rFonts w:ascii="Times New Roman" w:hAnsi="Times New Roman" w:cs="Times New Roman" w:eastAsia="方正黑体_GBK"/>
          <w:sz w:val="30"/>
          <w:szCs w:val="30"/>
        </w:rPr>
        <w:t xml:space="preserve">九、毕业要求</w:t>
      </w:r>
      <w:r>
        <w:rPr>
          <w:rFonts w:ascii="Times New Roman" w:hAnsi="Times New Roman" w:cs="Times New Roman" w:eastAsia="方正黑体_GBK"/>
          <w:sz w:val="30"/>
          <w:szCs w:val="30"/>
        </w:rPr>
        <w:tab/>
      </w:r>
      <w:r>
        <w:rPr>
          <w:rFonts w:ascii="Times New Roman" w:hAnsi="Times New Roman" w:cs="Times New Roman" w:eastAsia="方正黑体_GBK"/>
          <w:sz w:val="30"/>
          <w:szCs w:val="30"/>
        </w:rPr>
        <w:t xml:space="preserve">50</w:t>
      </w:r>
    </w:p>
    <w:p>
      <w:pPr>
        <w:tabs>
          <w:tab w:val="right" w:leader="dot" w:pos="8306"/>
        </w:tabs>
        <w:spacing w:after="60" w:line="240" w:lineRule="auto"/>
        <w:rPr>
          <w:rFonts w:ascii="Times New Roman" w:hAnsi="Times New Roman" w:cs="Times New Roman" w:eastAsia="方正黑体_GBK"/>
          <w:sz w:val="30"/>
          <w:szCs w:val="30"/>
        </w:rPr>
      </w:pPr>
      <w:r>
        <w:rPr>
          <w:rFonts w:ascii="Times New Roman" w:hAnsi="Times New Roman" w:cs="Times New Roman" w:eastAsia="方正黑体_GBK"/>
          <w:sz w:val="30"/>
          <w:szCs w:val="30"/>
        </w:rPr>
        <w:t xml:space="preserve">十、持续发展建议</w:t>
      </w:r>
      <w:r>
        <w:rPr>
          <w:rFonts w:ascii="Times New Roman" w:hAnsi="Times New Roman" w:cs="Times New Roman" w:eastAsia="方正黑体_GBK"/>
          <w:sz w:val="30"/>
          <w:szCs w:val="30"/>
        </w:rPr>
        <w:tab/>
      </w:r>
      <w:r>
        <w:rPr>
          <w:rFonts w:ascii="Times New Roman" w:hAnsi="Times New Roman" w:cs="Times New Roman" w:eastAsia="方正黑体_GBK"/>
          <w:sz w:val="30"/>
          <w:szCs w:val="30"/>
        </w:rPr>
        <w:t xml:space="preserve">50</w:t>
      </w:r>
      <w:r>
        <w:fldChar w:fldCharType="end"/>
      </w:r>
    </w:p>
    <w:p>
      <w:pPr>
        <w:rPr>
          <w:sz w:val="2"/>
          <w:szCs w:val="2"/>
        </w:rPr>
        <w:pageBreakBefore/>
        <w:spacing w:before="0" w:after="0" w:line="240" w:lineRule="auto"/>
      </w:pPr>
    </w:p>
    <w:p>
      <w:pPr>
        <w:jc w:val="center"/>
        <w:spacing w:after="0"/>
        <w:rPr>
          <w:rFonts w:ascii="Times New Roman" w:hAnsi="Times New Roman" w:cs="Times New Roman" w:eastAsia="方正小标宋_GBK"/>
          <w:sz w:val="44"/>
          <w:szCs w:val="44"/>
        </w:rPr>
      </w:pPr>
      <w:r>
        <w:rPr>
          <w:rFonts w:ascii="Times New Roman" w:hAnsi="Times New Roman" w:cs="Times New Roman" w:eastAsia="方正小标宋_GBK"/>
          <w:sz w:val="44"/>
          <w:szCs w:val="44"/>
        </w:rPr>
        <w:t xml:space="preserve">人工智能数据工程技术专业</w:t>
      </w:r>
      <w:r>
        <w:rPr>
          <w:rFonts w:ascii="Times New Roman" w:hAnsi="Times New Roman" w:cs="Times New Roman" w:eastAsia="方正小标宋_GBK"/>
          <w:sz w:val="44"/>
          <w:szCs w:val="44"/>
        </w:rPr>
        <w:br/>
      </w:r>
      <w:r>
        <w:rPr>
          <w:rFonts w:ascii="Times New Roman" w:hAnsi="Times New Roman" w:cs="Times New Roman" w:eastAsia="方正小标宋_GBK"/>
          <w:sz w:val="44"/>
          <w:szCs w:val="44"/>
        </w:rPr>
        <w:t xml:space="preserve">人才培养方案</w:t>
      </w:r>
    </w:p>
    <w:p>
      <w:pPr>
        <w:jc w:val="center"/>
        <w:spacing w:after="0"/>
        <w:rPr>
          <w:rFonts w:ascii="Times New Roman" w:hAnsi="Times New Roman" w:cs="Times New Roman" w:eastAsia="方正仿宋_GBK"/>
          <w:sz w:val="32"/>
          <w:szCs w:val="32"/>
        </w:rPr>
      </w:pPr>
      <w:r>
        <w:rPr>
          <w:rFonts w:ascii="Times New Roman" w:hAnsi="Times New Roman" w:cs="Times New Roman" w:eastAsia="方正仿宋_GBK"/>
          <w:sz w:val="32"/>
          <w:szCs w:val="32"/>
        </w:rPr>
        <w:t xml:space="preserve">（适用于2026级）</w:t>
      </w:r>
    </w:p>
    <w:p>
      <w:pPr>
        <w:pStyle w:val="Heading2"/>
      </w:pPr>
      <w:r>
        <w:rPr>
          <w:rFonts w:hint="eastAsia"/>
        </w:rPr>
        <w:t xml:space="preserve">一、专业名称及代码</w:t>
      </w:r>
    </w:p>
    <w:p>
      <w:pPr>
        <w:numPr>
          <w:ilvl w:val="0"/>
          <w:numId w:val="1001"/>
        </w:numPr>
      </w:pPr>
      <w:r>
        <w:rPr>
          <w:rFonts w:hint="eastAsia"/>
        </w:rPr>
        <w:t xml:space="preserve">专业名称：人工智能数据工程技术</w:t>
      </w:r>
    </w:p>
    <w:p>
      <w:pPr>
        <w:numPr>
          <w:ilvl w:val="0"/>
          <w:numId w:val="1001"/>
        </w:numPr>
      </w:pPr>
      <w:r>
        <w:rPr>
          <w:rFonts w:hint="eastAsia"/>
        </w:rPr>
        <w:t xml:space="preserve">专业代码：510217</w:t>
      </w:r>
    </w:p>
    <w:bookmarkEnd w:id="10"/>
    <w:bookmarkStart w:id="11" w:name="二入学要求"/>
    <w:p>
      <w:pPr>
        <w:pStyle w:val="Heading2"/>
      </w:pPr>
      <w:r>
        <w:rPr>
          <w:rFonts w:hint="eastAsia"/>
        </w:rPr>
        <w:t xml:space="preserve">二、入学要求</w:t>
      </w:r>
    </w:p>
    <w:p>
      <w:pPr>
        <w:pStyle w:val="FirstParagraph"/>
      </w:pPr>
      <w:r>
        <w:rPr>
          <w:rFonts w:hint="eastAsia"/>
        </w:rPr>
        <w:t xml:space="preserve">中等职业学校毕业、普通高级中学毕业或具备同等学力。</w:t>
      </w:r>
    </w:p>
    <w:bookmarkEnd w:id="11"/>
    <w:bookmarkStart w:id="12" w:name="三修业年限"/>
    <w:p>
      <w:pPr>
        <w:pStyle w:val="Heading2"/>
      </w:pPr>
      <w:r>
        <w:rPr>
          <w:rFonts w:hint="eastAsia"/>
        </w:rPr>
        <w:t xml:space="preserve">三、修业年限</w:t>
      </w:r>
    </w:p>
    <w:p>
      <w:pPr>
        <w:pStyle w:val="FirstParagraph"/>
      </w:pPr>
      <w:r>
        <w:rPr>
          <w:rFonts w:hint="eastAsia"/>
        </w:rPr>
        <w:t xml:space="preserve">三年。总学时</w:t>
      </w:r>
      <w:r>
        <w:t xml:space="preserve"> </w:t>
      </w:r>
      <w:r>
        <w:rPr>
          <w:rFonts w:hint="eastAsia"/>
        </w:rPr>
        <w:t xml:space="preserve">2768，总学分</w:t>
      </w:r>
      <w:r>
        <w:t xml:space="preserve"> </w:t>
      </w:r>
      <w:r>
        <w:rPr>
          <w:rFonts w:hint="eastAsia"/>
        </w:rPr>
        <w:t xml:space="preserve">173（1</w:t>
      </w:r>
      <w:r>
        <w:t xml:space="preserve"> </w:t>
      </w:r>
      <w:r>
        <w:rPr>
          <w:rFonts w:hint="eastAsia"/>
        </w:rPr>
        <w:t xml:space="preserve">学分＝16</w:t>
      </w:r>
      <w:r>
        <w:t xml:space="preserve"> </w:t>
      </w:r>
      <w:r>
        <w:rPr>
          <w:rFonts w:hint="eastAsia"/>
        </w:rPr>
        <w:t xml:space="preserve">学时）。</w:t>
      </w:r>
    </w:p>
    <w:bookmarkEnd w:id="12"/>
    <w:bookmarkStart w:id="16" w:name="四职业面向与岗位分析"/>
    <w:p>
      <w:pPr>
        <w:pStyle w:val="Heading2"/>
      </w:pPr>
      <w:r>
        <w:rPr>
          <w:rFonts w:hint="eastAsia"/>
        </w:rPr>
        <w:t xml:space="preserve">四、职业面向与岗位分析</w:t>
      </w:r>
    </w:p>
    <w:bookmarkStart w:id="13" w:name="一职业面向"/>
    <w:p>
      <w:pPr>
        <w:pStyle w:val="Heading3"/>
      </w:pPr>
      <w:r>
        <w:rPr>
          <w:rFonts w:hint="eastAsia"/>
        </w:rPr>
        <w:t xml:space="preserve">（一）职业面向</w:t>
      </w:r>
    </w:p>
    <w:p>
      <w:pPr>
        <w:pStyle w:val="FirstParagraph"/>
      </w:pPr>
      <w:r>
        <w:rPr>
          <w:rFonts w:hint="eastAsia"/>
        </w:rPr>
        <w:t xml:space="preserve">表</w:t>
      </w:r>
      <w:r>
        <w:t xml:space="preserve"> 1　</w:t>
      </w:r>
      <w:r>
        <w:rPr>
          <w:rFonts w:hint="eastAsia"/>
        </w:rPr>
        <w:t xml:space="preserve">人工智能数据工程技术专业职业面向</w:t>
      </w:r>
    </w:p>
    <w:tbl>
      <w:tblPr>
        <w:tblStyle w:val="Table"/>
        <w:tblW w:type="pct" w:w="5000"/>
        <w:tblLayout w:type="fixed"/>
        <w:tblLook w:firstRow="1" w:lastRow="0" w:firstColumn="0" w:lastColumn="0" w:noHBand="0" w:noVBand="0" w:val="0020"/>
      </w:tblPr>
      <w:tblGrid>
        <w:gridCol w:w="4156"/>
        <w:gridCol w:w="4156"/>
      </w:tblGrid>
      <w:tr>
        <w:trPr>
          <w:tblHeader w:val="on"/>
        </w:trPr>
        <w:tc>
          <w:tcPr/>
          <w:p>
            <w:pPr/>
            <w:r>
              <w:rPr>
                <w:b/>
                <w:rFonts w:hint="eastAsia"/>
              </w:rPr>
              <w:t xml:space="preserve">项目</w:t>
            </w:r>
          </w:p>
        </w:tc>
        <w:tc>
          <w:tcPr/>
          <w:p>
            <w:pPr/>
            <w:r>
              <w:rPr>
                <w:b/>
                <w:rFonts w:hint="eastAsia"/>
              </w:rPr>
              <w:t xml:space="preserve">内容</w:t>
            </w:r>
          </w:p>
        </w:tc>
      </w:tr>
      <w:tr>
        <w:tc>
          <w:tcPr/>
          <w:p>
            <w:pPr/>
            <w:r>
              <w:rPr>
                <w:rFonts w:hint="eastAsia"/>
              </w:rPr>
              <w:t xml:space="preserve">所属专业大类（代码）A</w:t>
            </w:r>
          </w:p>
        </w:tc>
        <w:tc>
          <w:tcPr/>
          <w:p>
            <w:pPr/>
            <w:r>
              <w:rPr>
                <w:rFonts w:hint="eastAsia"/>
              </w:rPr>
              <w:t xml:space="preserve">电子与信息大类（51）</w:t>
            </w:r>
          </w:p>
        </w:tc>
      </w:tr>
      <w:tr>
        <w:tc>
          <w:tcPr/>
          <w:p>
            <w:pPr/>
            <w:r>
              <w:rPr>
                <w:rFonts w:hint="eastAsia"/>
              </w:rPr>
              <w:t xml:space="preserve">所属专业类（代码）B</w:t>
            </w:r>
          </w:p>
        </w:tc>
        <w:tc>
          <w:tcPr/>
          <w:p>
            <w:pPr/>
            <w:r>
              <w:rPr>
                <w:rFonts w:hint="eastAsia"/>
              </w:rPr>
              <w:t xml:space="preserve">计算机类（5102）</w:t>
            </w:r>
          </w:p>
        </w:tc>
      </w:tr>
      <w:tr>
        <w:tc>
          <w:tcPr/>
          <w:p>
            <w:pPr/>
            <w:r>
              <w:rPr>
                <w:rFonts w:hint="eastAsia"/>
              </w:rPr>
              <w:t xml:space="preserve">对应行业（代码）C</w:t>
            </w:r>
          </w:p>
        </w:tc>
        <w:tc>
          <w:tcPr/>
          <w:p>
            <w:pPr/>
            <w:r>
              <w:rPr>
                <w:rFonts w:hint="eastAsia"/>
              </w:rPr>
              <w:t xml:space="preserve">软件和信息技术服务业（65）、互联网数据服务</w:t>
            </w:r>
          </w:p>
        </w:tc>
      </w:tr>
      <w:tr>
        <w:tc>
          <w:tcPr/>
          <w:p>
            <w:pPr/>
            <w:r>
              <w:rPr>
                <w:rFonts w:hint="eastAsia"/>
              </w:rPr>
              <w:t xml:space="preserve">主要职业类别（代码）D</w:t>
            </w:r>
          </w:p>
        </w:tc>
        <w:tc>
          <w:tcPr/>
          <w:p>
            <w:pPr/>
            <w:r>
              <w:rPr>
                <w:rFonts w:hint="eastAsia"/>
              </w:rPr>
              <w:t xml:space="preserve">人工智能训练师、大数据工程技术人员、数据标注员（职业代码以《中华人民共和国职业分类大典》核定为准）</w:t>
            </w:r>
          </w:p>
        </w:tc>
      </w:tr>
      <w:tr>
        <w:tc>
          <w:tcPr/>
          <w:p>
            <w:pPr/>
            <w:r>
              <w:rPr>
                <w:rFonts w:hint="eastAsia"/>
              </w:rPr>
              <w:t xml:space="preserve">主要岗位类别（或技术领域）E</w:t>
            </w:r>
          </w:p>
        </w:tc>
        <w:tc>
          <w:tcPr/>
          <w:p>
            <w:pPr/>
            <w:r>
              <w:rPr>
                <w:rFonts w:hint="eastAsia"/>
              </w:rPr>
              <w:t xml:space="preserve">数据采集与数据集交付、数据标注与批次质检、数据治理与质量管控、训练数据集构建、模型训练评测与效果诊断、推理服务部署与运维</w:t>
            </w:r>
          </w:p>
        </w:tc>
      </w:tr>
      <w:tr>
        <w:tc>
          <w:tcPr/>
          <w:p>
            <w:pPr/>
            <w:r>
              <w:rPr>
                <w:rFonts w:hint="eastAsia"/>
              </w:rPr>
              <w:t xml:space="preserve">职业资格（职业技能等级）证书举例</w:t>
            </w:r>
            <w:r>
              <w:t xml:space="preserve"> F</w:t>
            </w:r>
          </w:p>
        </w:tc>
        <w:tc>
          <w:tcPr/>
          <w:p>
            <w:pPr/>
            <w:r>
              <w:rPr>
                <w:rFonts w:hint="eastAsia"/>
              </w:rPr>
              <w:t xml:space="preserve">人工智能训练师（四级／五级）；1+X《人工智能数据处理》职业技能等级证书（初级／中级）；1+X《数据治理》职业技能等级证书（初级／中级）；全国计算机等级考试二级；高等学校英语应用能力考试（B</w:t>
            </w:r>
            <w:r>
              <w:t xml:space="preserve"> </w:t>
            </w:r>
            <w:r>
              <w:rPr>
                <w:rFonts w:hint="eastAsia"/>
              </w:rPr>
              <w:t xml:space="preserve">级及以上）</w:t>
            </w:r>
          </w:p>
        </w:tc>
      </w:tr>
    </w:tbl>
    <w:bookmarkEnd w:id="13"/>
    <w:bookmarkStart w:id="14" w:name="二主要工作岗位分析"/>
    <w:p>
      <w:pPr>
        <w:pStyle w:val="Heading3"/>
      </w:pPr>
      <w:r>
        <w:rPr>
          <w:rFonts w:hint="eastAsia"/>
        </w:rPr>
        <w:t xml:space="preserve">（二）主要工作岗位分析</w:t>
      </w:r>
    </w:p>
    <w:p>
      <w:pPr>
        <w:pStyle w:val="FirstParagraph"/>
      </w:pPr>
      <w:r>
        <w:rPr>
          <w:rFonts w:hint="eastAsia"/>
        </w:rPr>
        <w:t xml:space="preserve">表</w:t>
      </w:r>
      <w:r>
        <w:t xml:space="preserve"> 2　</w:t>
      </w:r>
      <w:r>
        <w:rPr>
          <w:rFonts w:hint="eastAsia"/>
        </w:rPr>
        <w:t xml:space="preserve">人工智能数据工程技术专业主要工作岗位分析表</w:t>
      </w:r>
    </w:p>
    <w:tbl>
      <w:tblPr>
        <w:tblStyle w:val="Table"/>
        <w:tblW w:type="pct" w:w="5000"/>
        <w:tblLayout w:type="fixed"/>
        <w:tblLook w:firstRow="1" w:lastRow="0" w:firstColumn="0" w:lastColumn="0" w:noHBand="0" w:noVBand="0" w:val="0020"/>
      </w:tblPr>
      <w:tblGrid>
        <w:gridCol w:w="2078"/>
        <w:gridCol w:w="1558"/>
        <w:gridCol w:w="1558"/>
        <w:gridCol w:w="1558"/>
        <w:gridCol w:w="1558"/>
      </w:tblGrid>
      <w:tr>
        <w:trPr>
          <w:tblHeader w:val="on"/>
        </w:trPr>
        <w:tc>
          <w:tcPr/>
          <w:p>
            <w:pPr>
              <w:jc w:val="center"/>
            </w:pPr>
            <w:r>
              <w:rPr>
                <w:b/>
                <w:rFonts w:hint="eastAsia"/>
              </w:rPr>
              <w:t xml:space="preserve">序号</w:t>
            </w:r>
          </w:p>
        </w:tc>
        <w:tc>
          <w:tcPr/>
          <w:p>
            <w:pPr/>
            <w:r>
              <w:rPr>
                <w:b/>
                <w:rFonts w:hint="eastAsia"/>
              </w:rPr>
              <w:t xml:space="preserve">岗位名称</w:t>
            </w:r>
          </w:p>
        </w:tc>
        <w:tc>
          <w:tcPr/>
          <w:p>
            <w:pPr/>
            <w:r>
              <w:rPr>
                <w:b/>
                <w:rFonts w:hint="eastAsia"/>
              </w:rPr>
              <w:t xml:space="preserve">初始岗位（0—1</w:t>
            </w:r>
            <w:r>
              <w:rPr>
                <w:b/>
              </w:rPr>
              <w:t xml:space="preserve"> </w:t>
            </w:r>
            <w:r>
              <w:rPr>
                <w:b/>
                <w:rFonts w:hint="eastAsia"/>
              </w:rPr>
              <w:t xml:space="preserve">年）</w:t>
            </w:r>
          </w:p>
        </w:tc>
        <w:tc>
          <w:tcPr/>
          <w:p>
            <w:pPr/>
            <w:r>
              <w:rPr>
                <w:b/>
                <w:rFonts w:hint="eastAsia"/>
              </w:rPr>
              <w:t xml:space="preserve">发展岗位（1—3</w:t>
            </w:r>
            <w:r>
              <w:rPr>
                <w:b/>
              </w:rPr>
              <w:t xml:space="preserve"> </w:t>
            </w:r>
            <w:r>
              <w:rPr>
                <w:b/>
                <w:rFonts w:hint="eastAsia"/>
              </w:rPr>
              <w:t xml:space="preserve">年）</w:t>
            </w:r>
          </w:p>
        </w:tc>
        <w:tc>
          <w:tcPr/>
          <w:p>
            <w:pPr/>
            <w:r>
              <w:rPr>
                <w:b/>
                <w:rFonts w:hint="eastAsia"/>
              </w:rPr>
              <w:t xml:space="preserve">岗位能力要求</w:t>
            </w:r>
          </w:p>
        </w:tc>
      </w:tr>
      <w:tr>
        <w:tc>
          <w:tcPr/>
          <w:p>
            <w:pPr>
              <w:jc w:val="center"/>
            </w:pPr>
            <w:r>
              <w:t xml:space="preserve">1</w:t>
            </w:r>
          </w:p>
        </w:tc>
        <w:tc>
          <w:tcPr/>
          <w:p>
            <w:pPr/>
            <w:r>
              <w:rPr>
                <w:rFonts w:hint="eastAsia"/>
              </w:rPr>
              <w:t xml:space="preserve">数据标注员</w:t>
            </w:r>
          </w:p>
        </w:tc>
        <w:tc>
          <w:tcPr/>
          <w:p>
            <w:pPr/>
            <w:r>
              <w:rPr>
                <w:rFonts w:hint="eastAsia"/>
              </w:rPr>
              <w:t xml:space="preserve">数据标注员</w:t>
            </w:r>
          </w:p>
        </w:tc>
        <w:tc>
          <w:tcPr/>
          <w:p>
            <w:pPr/>
            <w:r>
              <w:rPr>
                <w:rFonts w:hint="eastAsia"/>
              </w:rPr>
              <w:t xml:space="preserve">标注质检员</w:t>
            </w:r>
          </w:p>
        </w:tc>
        <w:tc>
          <w:tcPr/>
          <w:p>
            <w:pPr/>
            <w:r>
              <w:rPr>
                <w:rFonts w:hint="eastAsia"/>
              </w:rPr>
              <w:t xml:space="preserve">P：①标注平台操作与类别／框位／属性三项判定；②按规范逐条打标、每</w:t>
            </w:r>
            <w:r>
              <w:t xml:space="preserve"> 50 </w:t>
            </w:r>
            <w:r>
              <w:rPr>
                <w:rFonts w:hint="eastAsia"/>
              </w:rPr>
              <w:t xml:space="preserve">条送抽检；③自检清单使用与返修改登记；④批次工时记录与交接登记。G：①规范条文理解与复述；②工具手册与样例集查阅；③疑问先问质检员、不擅自定口径。S：①重复性精细作业的耐心与专注；②双签留痕的诚信习惯；③工位</w:t>
            </w:r>
            <w:r>
              <w:t xml:space="preserve"> 6S </w:t>
            </w:r>
            <w:r>
              <w:rPr>
                <w:rFonts w:hint="eastAsia"/>
              </w:rPr>
              <w:t xml:space="preserve">与作息自律。D：①从”打得上”到”打得准”的质量进阶意识；②对判定标准的追问与沉淀习惯；③向质检员发展的岗位认知</w:t>
            </w:r>
          </w:p>
        </w:tc>
      </w:tr>
      <w:tr>
        <w:tc>
          <w:tcPr/>
          <w:p>
            <w:pPr>
              <w:jc w:val="center"/>
            </w:pPr>
            <w:r>
              <w:t xml:space="preserve">2</w:t>
            </w:r>
          </w:p>
        </w:tc>
        <w:tc>
          <w:tcPr/>
          <w:p>
            <w:pPr/>
            <w:r>
              <w:rPr>
                <w:rFonts w:hint="eastAsia"/>
              </w:rPr>
              <w:t xml:space="preserve">数据采集工程师</w:t>
            </w:r>
          </w:p>
        </w:tc>
        <w:tc>
          <w:tcPr/>
          <w:p>
            <w:pPr/>
            <w:r>
              <w:rPr>
                <w:rFonts w:hint="eastAsia"/>
              </w:rPr>
              <w:t xml:space="preserve">采集助理</w:t>
            </w:r>
          </w:p>
        </w:tc>
        <w:tc>
          <w:tcPr/>
          <w:p>
            <w:pPr/>
            <w:r>
              <w:rPr>
                <w:rFonts w:hint="eastAsia"/>
              </w:rPr>
              <w:t xml:space="preserve">数据采集工程师</w:t>
            </w:r>
          </w:p>
        </w:tc>
        <w:tc>
          <w:tcPr/>
          <w:p>
            <w:pPr/>
            <w:r>
              <w:rPr>
                <w:rFonts w:hint="eastAsia"/>
              </w:rPr>
              <w:t xml:space="preserve">P：①采集脚本编写与设备参数配置；②抽样方案执行与批次补采；③命名规范、去重与完整性初检；④采集报告编制。G：①需求单场景／模态／量级解读；②批次记录结构化整理；③异常原因归类与上报。S：①采集前核授权范围、越界不采并当场记录；②与业务、法务的接口沟通；③外采现场的安全与合规自律。D：①从”采得到”到”采得对”的标准意识；②对采集工具链的持续学习；③向数据治理方向拓展的规划</w:t>
            </w:r>
          </w:p>
        </w:tc>
      </w:tr>
      <w:tr>
        <w:tc>
          <w:tcPr/>
          <w:p>
            <w:pPr>
              <w:jc w:val="center"/>
            </w:pPr>
            <w:r>
              <w:t xml:space="preserve">3</w:t>
            </w:r>
          </w:p>
        </w:tc>
        <w:tc>
          <w:tcPr/>
          <w:p>
            <w:pPr/>
            <w:r>
              <w:rPr>
                <w:rFonts w:hint="eastAsia"/>
              </w:rPr>
              <w:t xml:space="preserve">标注质检／规则工程师</w:t>
            </w:r>
          </w:p>
        </w:tc>
        <w:tc>
          <w:tcPr/>
          <w:p>
            <w:pPr/>
            <w:r>
              <w:rPr>
                <w:rFonts w:hint="eastAsia"/>
              </w:rPr>
              <w:t xml:space="preserve">标注质检员</w:t>
            </w:r>
          </w:p>
        </w:tc>
        <w:tc>
          <w:tcPr/>
          <w:p>
            <w:pPr/>
            <w:r>
              <w:rPr>
                <w:rFonts w:hint="eastAsia"/>
              </w:rPr>
              <w:t xml:space="preserve">标注规则工程师</w:t>
            </w:r>
          </w:p>
        </w:tc>
        <w:tc>
          <w:tcPr/>
          <w:p>
            <w:pPr/>
            <w:r>
              <w:rPr>
                <w:rFonts w:hint="eastAsia"/>
              </w:rPr>
              <w:t xml:space="preserve">P：①一致性统计与分歧分布分析；②争议样本归集与边界情形识别；③试标方案设计与一致率验证；④规则文档化与版本管理。G：①下游模型用途反推判定口径；②客户口径冲突时的取舍论证；③跨部门会签的组织与记录。S：①客户口径缺失时先出草案、写依据再定稿；②与算法侧、业务方的协商推进；③质量数据如实呈现的职业操守。D：①从执行规范到制定规范的视野升级；②对标注质量标准化的系统思考；③向标注项目管理方向发展的能力储备</w:t>
            </w:r>
          </w:p>
        </w:tc>
      </w:tr>
      <w:tr>
        <w:tc>
          <w:tcPr/>
          <w:p>
            <w:pPr>
              <w:jc w:val="center"/>
            </w:pPr>
            <w:r>
              <w:t xml:space="preserve">4</w:t>
            </w:r>
          </w:p>
        </w:tc>
        <w:tc>
          <w:tcPr/>
          <w:p>
            <w:pPr/>
            <w:r>
              <w:rPr>
                <w:rFonts w:hint="eastAsia"/>
              </w:rPr>
              <w:t xml:space="preserve">数据治理专员</w:t>
            </w:r>
          </w:p>
        </w:tc>
        <w:tc>
          <w:tcPr/>
          <w:p>
            <w:pPr/>
            <w:r>
              <w:rPr>
                <w:rFonts w:hint="eastAsia"/>
              </w:rPr>
              <w:t xml:space="preserve">数据治理助理</w:t>
            </w:r>
          </w:p>
        </w:tc>
        <w:tc>
          <w:tcPr/>
          <w:p>
            <w:pPr/>
            <w:r>
              <w:rPr>
                <w:rFonts w:hint="eastAsia"/>
              </w:rPr>
              <w:t xml:space="preserve">数据治理专员</w:t>
            </w:r>
          </w:p>
        </w:tc>
        <w:tc>
          <w:tcPr/>
          <w:p>
            <w:pPr/>
            <w:r>
              <w:rPr>
                <w:rFonts w:hint="eastAsia"/>
              </w:rPr>
              <w:t xml:space="preserve">P：①SQL</w:t>
            </w:r>
            <w:r>
              <w:t xml:space="preserve"> </w:t>
            </w:r>
            <w:r>
              <w:rPr>
                <w:rFonts w:hint="eastAsia"/>
              </w:rPr>
              <w:t xml:space="preserve">与</w:t>
            </w:r>
            <w:r>
              <w:t xml:space="preserve"> Pandas </w:t>
            </w:r>
            <w:r>
              <w:rPr>
                <w:rFonts w:hint="eastAsia"/>
              </w:rPr>
              <w:t xml:space="preserve">清洗脚本编写；②缺失／重复／异常／格式四类问题识别；③分类分级照单标注与敏感字段匹配；④脱敏策略配置（掩码／泛化／假名化）。G：①质量维度与指标定义理解；②资产清单与规则库的查阅执行；③变更日志与原始副本的规范管理。S：①只执行不定级、清单缺项退回法务；②清洗前备份、变更留痕的诚信习惯；③与算法侧确认可用性的沟通。D：①从”洗干净”到”说得清”的报告意识；②对数据治理标准体系的学习；③向质量工程师方向进阶的规划</w:t>
            </w:r>
          </w:p>
        </w:tc>
      </w:tr>
      <w:tr>
        <w:tc>
          <w:tcPr/>
          <w:p>
            <w:pPr>
              <w:jc w:val="center"/>
            </w:pPr>
            <w:r>
              <w:t xml:space="preserve">5</w:t>
            </w:r>
          </w:p>
        </w:tc>
        <w:tc>
          <w:tcPr/>
          <w:p>
            <w:pPr/>
            <w:r>
              <w:rPr>
                <w:rFonts w:hint="eastAsia"/>
              </w:rPr>
              <w:t xml:space="preserve">数据质量工程师</w:t>
            </w:r>
          </w:p>
        </w:tc>
        <w:tc>
          <w:tcPr/>
          <w:p>
            <w:pPr/>
            <w:r>
              <w:rPr>
                <w:rFonts w:hint="eastAsia"/>
              </w:rPr>
              <w:t xml:space="preserve">质量分析员</w:t>
            </w:r>
          </w:p>
        </w:tc>
        <w:tc>
          <w:tcPr/>
          <w:p>
            <w:pPr/>
            <w:r>
              <w:rPr>
                <w:rFonts w:hint="eastAsia"/>
              </w:rPr>
              <w:t xml:space="preserve">数据质量工程师</w:t>
            </w:r>
          </w:p>
        </w:tc>
        <w:tc>
          <w:tcPr/>
          <w:p>
            <w:pPr/>
            <w:r>
              <w:rPr>
                <w:rFonts w:hint="eastAsia"/>
              </w:rPr>
              <w:t xml:space="preserve">P：①血缘追踪与分段分布比对；②无埋点／日志缺失时的抽样反推；③根因定位与治理方案编制；④返工量与交付影响评估。G：①监控看板与版本记录的交叉分析；②问题结构化界定（现象→假设→验证）；③治理报告的撰写与汇报。S：①先记现象后调日志的排障纪律；②根因在本组照实写的诚信；③跨环节协同推动治理的沟通力。D：①从”发现异常”到”根治异常”的思维升级；②对质量度量体系的持续学习；③向治理负责人方向发展的管理意识</w:t>
            </w:r>
          </w:p>
        </w:tc>
      </w:tr>
      <w:tr>
        <w:tc>
          <w:tcPr/>
          <w:p>
            <w:pPr>
              <w:jc w:val="center"/>
            </w:pPr>
            <w:r>
              <w:t xml:space="preserve">6</w:t>
            </w:r>
          </w:p>
        </w:tc>
        <w:tc>
          <w:tcPr/>
          <w:p>
            <w:pPr/>
            <w:r>
              <w:t xml:space="preserve">AI </w:t>
            </w:r>
            <w:r>
              <w:rPr>
                <w:rFonts w:hint="eastAsia"/>
              </w:rPr>
              <w:t xml:space="preserve">数据工程师</w:t>
            </w:r>
          </w:p>
        </w:tc>
        <w:tc>
          <w:tcPr/>
          <w:p>
            <w:pPr/>
            <w:r>
              <w:rPr>
                <w:rFonts w:hint="eastAsia"/>
              </w:rPr>
              <w:t xml:space="preserve">数据工程助理</w:t>
            </w:r>
          </w:p>
        </w:tc>
        <w:tc>
          <w:tcPr/>
          <w:p>
            <w:pPr/>
            <w:r>
              <w:t xml:space="preserve">AI </w:t>
            </w:r>
            <w:r>
              <w:rPr>
                <w:rFonts w:hint="eastAsia"/>
              </w:rPr>
              <w:t xml:space="preserve">数据工程师</w:t>
            </w:r>
          </w:p>
        </w:tc>
        <w:tc>
          <w:tcPr/>
          <w:p>
            <w:pPr/>
            <w:r>
              <w:rPr>
                <w:rFonts w:hint="eastAsia"/>
              </w:rPr>
              <w:t xml:space="preserve">P：①标签分布与场景覆盖采样、三集划分；②特征提取与编码（归一化／分词／字段标准化）；③数据泄漏检查与数据卡编制；④版本管理与可复现交付。G：①模型需求说明到数据集规格书的转化；②字段映射与文档规范化；③抽样偏差的统计判断。S：①划分前固定随机种子并记录；②复核未签不交付的双签纪律；③与算法工程师的口径对齐沟通。D：①从”给数据”到”给可信数据”的标准意识；②对数据工程工具链的跟踪学习；③向算法应用方向拓展的能力规划</w:t>
            </w:r>
          </w:p>
        </w:tc>
      </w:tr>
      <w:tr>
        <w:tc>
          <w:tcPr/>
          <w:p>
            <w:pPr>
              <w:jc w:val="center"/>
            </w:pPr>
            <w:r>
              <w:t xml:space="preserve">7</w:t>
            </w:r>
          </w:p>
        </w:tc>
        <w:tc>
          <w:tcPr/>
          <w:p>
            <w:pPr/>
            <w:r>
              <w:t xml:space="preserve">AI </w:t>
            </w:r>
            <w:r>
              <w:rPr>
                <w:rFonts w:hint="eastAsia"/>
              </w:rPr>
              <w:t xml:space="preserve">算法应用工程师（训练评测）</w:t>
            </w:r>
          </w:p>
        </w:tc>
        <w:tc>
          <w:tcPr/>
          <w:p>
            <w:pPr/>
            <w:r>
              <w:rPr>
                <w:rFonts w:hint="eastAsia"/>
              </w:rPr>
              <w:t xml:space="preserve">训练评测助理</w:t>
            </w:r>
          </w:p>
        </w:tc>
        <w:tc>
          <w:tcPr/>
          <w:p>
            <w:pPr/>
            <w:r>
              <w:rPr>
                <w:rFonts w:hint="eastAsia"/>
              </w:rPr>
              <w:t xml:space="preserve">算法应用工程师</w:t>
            </w:r>
          </w:p>
        </w:tc>
        <w:tc>
          <w:tcPr/>
          <w:p>
            <w:pPr/>
            <w:r>
              <w:rPr>
                <w:rFonts w:hint="eastAsia"/>
              </w:rPr>
              <w:t xml:space="preserve">P：①训练工单执行与超参配置；②显存／损失曲线监控与中断处置；③评测脚本执行与指标计算；④四类分层归因与</w:t>
            </w:r>
            <w:r>
              <w:t xml:space="preserve"> A/B </w:t>
            </w:r>
            <w:r>
              <w:rPr>
                <w:rFonts w:hint="eastAsia"/>
              </w:rPr>
              <w:t xml:space="preserve">验证。G：①指标敏感度与业务影响分析；②实验记录结构化归档；③误判原因的分析报告撰写。S：①异常即停上报、不绕告警续跑；②不调测试集凑指标的诚信底线；③与数据侧、业务侧的三方会签。D：①从”跑得出”到”说得准”的归因能力建设；②对训练框架与工具的持续学习；③向模型评测负责方向发展的技术视野</w:t>
            </w:r>
          </w:p>
        </w:tc>
      </w:tr>
      <w:tr>
        <w:tc>
          <w:tcPr/>
          <w:p>
            <w:pPr>
              <w:jc w:val="center"/>
            </w:pPr>
            <w:r>
              <w:t xml:space="preserve">8</w:t>
            </w:r>
          </w:p>
        </w:tc>
        <w:tc>
          <w:tcPr/>
          <w:p>
            <w:pPr/>
            <w:r>
              <w:t xml:space="preserve">AI </w:t>
            </w:r>
            <w:r>
              <w:rPr>
                <w:rFonts w:hint="eastAsia"/>
              </w:rPr>
              <w:t xml:space="preserve">部署工程师</w:t>
            </w:r>
          </w:p>
        </w:tc>
        <w:tc>
          <w:tcPr/>
          <w:p>
            <w:pPr/>
            <w:r>
              <w:rPr>
                <w:rFonts w:hint="eastAsia"/>
              </w:rPr>
              <w:t xml:space="preserve">部署助理</w:t>
            </w:r>
          </w:p>
        </w:tc>
        <w:tc>
          <w:tcPr/>
          <w:p>
            <w:pPr/>
            <w:r>
              <w:t xml:space="preserve">AI </w:t>
            </w:r>
            <w:r>
              <w:rPr>
                <w:rFonts w:hint="eastAsia"/>
              </w:rPr>
              <w:t xml:space="preserve">部署工程师</w:t>
            </w:r>
          </w:p>
        </w:tc>
        <w:tc>
          <w:tcPr/>
          <w:p>
            <w:pPr/>
            <w:r>
              <w:rPr>
                <w:rFonts w:hint="eastAsia"/>
              </w:rPr>
              <w:t xml:space="preserve">P：①容器打包与编排部署；②推理框架选型与服务封装；③接口契约对接与联调；④时延与吞吐压测。G：①部署链路图与接口文档绘制；②环境差异问题的排查思路；③部署清单与回滚预案编制。S：①切流量前双人确认、回滚脚本先备；②与业务系统方的需求对齐沟通；③生产环境操作的谨慎自律。D：①从”部署成功”到”稳定运行”的运维视野；②对云原生技术的持续学习；③向平台运维方向拓展的规划</w:t>
            </w:r>
          </w:p>
        </w:tc>
      </w:tr>
      <w:tr>
        <w:tc>
          <w:tcPr/>
          <w:p>
            <w:pPr>
              <w:jc w:val="center"/>
            </w:pPr>
            <w:r>
              <w:t xml:space="preserve">9</w:t>
            </w:r>
          </w:p>
        </w:tc>
        <w:tc>
          <w:tcPr/>
          <w:p>
            <w:pPr/>
            <w:r>
              <w:t xml:space="preserve">AI </w:t>
            </w:r>
            <w:r>
              <w:rPr>
                <w:rFonts w:hint="eastAsia"/>
              </w:rPr>
              <w:t xml:space="preserve">运维工程师（MLOps）</w:t>
            </w:r>
          </w:p>
        </w:tc>
        <w:tc>
          <w:tcPr/>
          <w:p>
            <w:pPr/>
            <w:r>
              <w:rPr>
                <w:rFonts w:hint="eastAsia"/>
              </w:rPr>
              <w:t xml:space="preserve">运维助理</w:t>
            </w:r>
          </w:p>
        </w:tc>
        <w:tc>
          <w:tcPr/>
          <w:p>
            <w:pPr/>
            <w:r>
              <w:t xml:space="preserve">AI </w:t>
            </w:r>
            <w:r>
              <w:rPr>
                <w:rFonts w:hint="eastAsia"/>
              </w:rPr>
              <w:t xml:space="preserve">运维工程师</w:t>
            </w:r>
          </w:p>
        </w:tc>
        <w:tc>
          <w:tcPr/>
          <w:p>
            <w:pPr/>
            <w:r>
              <w:rPr>
                <w:rFonts w:hint="eastAsia"/>
              </w:rPr>
              <w:t xml:space="preserve">P：①PSI／KL</w:t>
            </w:r>
            <w:r>
              <w:t xml:space="preserve"> </w:t>
            </w:r>
            <w:r>
              <w:rPr>
                <w:rFonts w:hint="eastAsia"/>
              </w:rPr>
              <w:t xml:space="preserve">漂移指标监测；②代理指标构建与告警配置；③灰度发布与二级审批回滚；④根因复盘与预案更新。G：①漂移类型判定的分析表编制；②监控看板与日志的关联分析；③复盘报告的撰写与知识沉淀。S：①先恢复后溯因的处置纪律；②误告警也复盘的严谨态度；③与算法侧、业务侧的协同联动。D：①从”被动救火”到”主动预防”的运维思维升级；②对</w:t>
            </w:r>
            <w:r>
              <w:t xml:space="preserve"> MLOps </w:t>
            </w:r>
            <w:r>
              <w:rPr>
                <w:rFonts w:hint="eastAsia"/>
              </w:rPr>
              <w:t xml:space="preserve">工具链的持续学习；③向平台负责方向发展的系统视野</w:t>
            </w:r>
          </w:p>
        </w:tc>
      </w:tr>
      <w:tr>
        <w:tc>
          <w:tcPr/>
          <w:p>
            <w:pPr>
              <w:jc w:val="center"/>
            </w:pPr>
            <w:r>
              <w:t xml:space="preserve">10</w:t>
            </w:r>
          </w:p>
        </w:tc>
        <w:tc>
          <w:tcPr/>
          <w:p>
            <w:pPr/>
            <w:r>
              <w:rPr>
                <w:rFonts w:hint="eastAsia"/>
              </w:rPr>
              <w:t xml:space="preserve">数据生产项目主管（目标岗）</w:t>
            </w:r>
          </w:p>
        </w:tc>
        <w:tc>
          <w:tcPr/>
          <w:p>
            <w:pPr/>
            <w:r>
              <w:rPr>
                <w:rFonts w:hint="eastAsia"/>
              </w:rPr>
              <w:t xml:space="preserve">—（3—5</w:t>
            </w:r>
            <w:r>
              <w:t xml:space="preserve"> </w:t>
            </w:r>
            <w:r>
              <w:rPr>
                <w:rFonts w:hint="eastAsia"/>
              </w:rPr>
              <w:t xml:space="preserve">年段目标岗）</w:t>
            </w:r>
          </w:p>
        </w:tc>
        <w:tc>
          <w:tcPr/>
          <w:p>
            <w:pPr/>
            <w:r>
              <w:rPr>
                <w:rFonts w:hint="eastAsia"/>
              </w:rPr>
              <w:t xml:space="preserve">数据生产项目主管</w:t>
            </w:r>
          </w:p>
        </w:tc>
        <w:tc>
          <w:tcPr/>
          <w:p>
            <w:pPr/>
            <w:r>
              <w:rPr>
                <w:rFonts w:hint="eastAsia"/>
              </w:rPr>
              <w:t xml:space="preserve">P：①产能缺口盘点与人天测算；②质量门配置与阈值设定；③排产计划编制与偏差分析；④试运行修正与会签闭环。G：①质量数据与交付影响的权衡分析；②项目文档与看板管理；③多班组协同的统筹调度。S：①门限定稿报会签、交期紧不压质检比例；②班组带教与冲突协调；③客户交期的沟通管理。D：①从”完成任务”到”经营产能”的管理思维转型；②对数据生产管理体系的学习；③向平台负责方向发展的领导力储备</w:t>
            </w:r>
          </w:p>
        </w:tc>
      </w:tr>
    </w:tbl>
    <w:bookmarkEnd w:id="14"/>
    <w:bookmarkStart w:id="15" w:name="三主要证书"/>
    <w:p>
      <w:pPr>
        <w:pStyle w:val="Heading3"/>
      </w:pPr>
      <w:r>
        <w:rPr>
          <w:rFonts w:hint="eastAsia"/>
        </w:rPr>
        <w:t xml:space="preserve">（三）主要证书</w:t>
      </w:r>
    </w:p>
    <w:p>
      <w:pPr>
        <w:pStyle w:val="FirstParagraph"/>
      </w:pPr>
      <w:r>
        <w:rPr>
          <w:rFonts w:hint="eastAsia"/>
        </w:rPr>
        <w:t xml:space="preserve">表</w:t>
      </w:r>
      <w:r>
        <w:t xml:space="preserve"> 3　</w:t>
      </w:r>
      <w:r>
        <w:rPr>
          <w:rFonts w:hint="eastAsia"/>
        </w:rPr>
        <w:t xml:space="preserve">人工智能数据工程技术专业主要证书</w:t>
      </w:r>
    </w:p>
    <w:tbl>
      <w:tblPr>
        <w:tblStyle w:val="Table"/>
        <w:tblW w:type="pct" w:w="5000"/>
        <w:tblLayout w:type="fixed"/>
        <w:tblLook w:firstRow="1" w:lastRow="0" w:firstColumn="0" w:lastColumn="0" w:noHBand="0" w:noVBand="0" w:val="0020"/>
      </w:tblPr>
      <w:tblGrid>
        <w:gridCol w:w="2078"/>
        <w:gridCol w:w="2078"/>
        <w:gridCol w:w="2078"/>
        <w:gridCol w:w="2078"/>
      </w:tblGrid>
      <w:tr>
        <w:trPr>
          <w:tblHeader w:val="on"/>
        </w:trPr>
        <w:tc>
          <w:tcPr/>
          <w:p>
            <w:pPr/>
            <w:r>
              <w:rPr>
                <w:b/>
                <w:rFonts w:hint="eastAsia"/>
              </w:rPr>
              <w:t xml:space="preserve">证书类型</w:t>
            </w:r>
          </w:p>
        </w:tc>
        <w:tc>
          <w:tcPr/>
          <w:p>
            <w:pPr/>
            <w:r>
              <w:rPr>
                <w:b/>
                <w:rFonts w:hint="eastAsia"/>
              </w:rPr>
              <w:t xml:space="preserve">证书名称</w:t>
            </w:r>
          </w:p>
        </w:tc>
        <w:tc>
          <w:tcPr/>
          <w:p>
            <w:pPr/>
            <w:r>
              <w:rPr>
                <w:b/>
                <w:rFonts w:hint="eastAsia"/>
              </w:rPr>
              <w:t xml:space="preserve">颁证单位</w:t>
            </w:r>
          </w:p>
        </w:tc>
        <w:tc>
          <w:tcPr/>
          <w:p>
            <w:pPr/>
            <w:r>
              <w:rPr>
                <w:b/>
                <w:rFonts w:hint="eastAsia"/>
              </w:rPr>
              <w:t xml:space="preserve">建议等级</w:t>
            </w:r>
          </w:p>
        </w:tc>
      </w:tr>
      <w:tr>
        <w:tc>
          <w:tcPr/>
          <w:p>
            <w:pPr/>
            <w:r>
              <w:rPr>
                <w:rFonts w:hint="eastAsia"/>
              </w:rPr>
              <w:t xml:space="preserve">职业技能等级证书</w:t>
            </w:r>
          </w:p>
        </w:tc>
        <w:tc>
          <w:tcPr/>
          <w:p>
            <w:pPr/>
            <w:r>
              <w:rPr>
                <w:rFonts w:hint="eastAsia"/>
              </w:rPr>
              <w:t xml:space="preserve">人工智能训练师</w:t>
            </w:r>
          </w:p>
        </w:tc>
        <w:tc>
          <w:tcPr/>
          <w:p>
            <w:pPr/>
            <w:r>
              <w:rPr>
                <w:rFonts w:hint="eastAsia"/>
              </w:rPr>
              <w:t xml:space="preserve">经备案的职业技能等级评价机构</w:t>
            </w:r>
          </w:p>
        </w:tc>
        <w:tc>
          <w:tcPr/>
          <w:p>
            <w:pPr/>
            <w:r>
              <w:rPr>
                <w:rFonts w:hint="eastAsia"/>
              </w:rPr>
              <w:t xml:space="preserve">四级（毕业前）／五级（在读）</w:t>
            </w:r>
          </w:p>
        </w:tc>
      </w:tr>
      <w:tr>
        <w:tc>
          <w:tcPr/>
          <w:p>
            <w:pPr/>
            <w:r>
              <w:rPr>
                <w:rFonts w:hint="eastAsia"/>
              </w:rPr>
              <w:t xml:space="preserve">职业技能等级证书</w:t>
            </w:r>
          </w:p>
        </w:tc>
        <w:tc>
          <w:tcPr/>
          <w:p>
            <w:pPr/>
            <w:r>
              <w:rPr>
                <w:rFonts w:hint="eastAsia"/>
              </w:rPr>
              <w:t xml:space="preserve">1+X《人工智能数据处理》职业技能等级证书</w:t>
            </w:r>
          </w:p>
        </w:tc>
        <w:tc>
          <w:tcPr/>
          <w:p>
            <w:pPr/>
            <w:r>
              <w:rPr>
                <w:rFonts w:hint="eastAsia"/>
              </w:rPr>
              <w:t xml:space="preserve">教育部</w:t>
            </w:r>
            <w:r>
              <w:t xml:space="preserve"> 1+X </w:t>
            </w:r>
            <w:r>
              <w:rPr>
                <w:rFonts w:hint="eastAsia"/>
              </w:rPr>
              <w:t xml:space="preserve">证书制度试点对应培训评价组织</w:t>
            </w:r>
          </w:p>
        </w:tc>
        <w:tc>
          <w:tcPr/>
          <w:p>
            <w:pPr/>
            <w:r>
              <w:rPr>
                <w:rFonts w:hint="eastAsia"/>
              </w:rPr>
              <w:t xml:space="preserve">中级</w:t>
            </w:r>
          </w:p>
        </w:tc>
      </w:tr>
      <w:tr>
        <w:tc>
          <w:tcPr/>
          <w:p>
            <w:pPr/>
            <w:r>
              <w:rPr>
                <w:rFonts w:hint="eastAsia"/>
              </w:rPr>
              <w:t xml:space="preserve">职业技能等级证书</w:t>
            </w:r>
          </w:p>
        </w:tc>
        <w:tc>
          <w:tcPr/>
          <w:p>
            <w:pPr/>
            <w:r>
              <w:rPr>
                <w:rFonts w:hint="eastAsia"/>
              </w:rPr>
              <w:t xml:space="preserve">1+X《数据治理》职业技能等级证书</w:t>
            </w:r>
          </w:p>
        </w:tc>
        <w:tc>
          <w:tcPr/>
          <w:p>
            <w:pPr/>
            <w:r>
              <w:rPr>
                <w:rFonts w:hint="eastAsia"/>
              </w:rPr>
              <w:t xml:space="preserve">教育部</w:t>
            </w:r>
            <w:r>
              <w:t xml:space="preserve"> 1+X </w:t>
            </w:r>
            <w:r>
              <w:rPr>
                <w:rFonts w:hint="eastAsia"/>
              </w:rPr>
              <w:t xml:space="preserve">证书制度试点对应培训评价组织</w:t>
            </w:r>
          </w:p>
        </w:tc>
        <w:tc>
          <w:tcPr/>
          <w:p>
            <w:pPr/>
            <w:r>
              <w:rPr>
                <w:rFonts w:hint="eastAsia"/>
              </w:rPr>
              <w:t xml:space="preserve">初级／中级</w:t>
            </w:r>
          </w:p>
        </w:tc>
      </w:tr>
      <w:tr>
        <w:tc>
          <w:tcPr/>
          <w:p>
            <w:pPr/>
            <w:r>
              <w:rPr>
                <w:rFonts w:hint="eastAsia"/>
              </w:rPr>
              <w:t xml:space="preserve">通用证书</w:t>
            </w:r>
          </w:p>
        </w:tc>
        <w:tc>
          <w:tcPr/>
          <w:p>
            <w:pPr/>
            <w:r>
              <w:rPr>
                <w:rFonts w:hint="eastAsia"/>
              </w:rPr>
              <w:t xml:space="preserve">全国计算机等级考试证书</w:t>
            </w:r>
          </w:p>
        </w:tc>
        <w:tc>
          <w:tcPr/>
          <w:p>
            <w:pPr/>
            <w:r>
              <w:rPr>
                <w:rFonts w:hint="eastAsia"/>
              </w:rPr>
              <w:t xml:space="preserve">教育部教育考试院</w:t>
            </w:r>
          </w:p>
        </w:tc>
        <w:tc>
          <w:tcPr/>
          <w:p>
            <w:pPr/>
            <w:r>
              <w:rPr>
                <w:rFonts w:hint="eastAsia"/>
              </w:rPr>
              <w:t xml:space="preserve">二级</w:t>
            </w:r>
          </w:p>
        </w:tc>
      </w:tr>
      <w:tr>
        <w:tc>
          <w:tcPr/>
          <w:p>
            <w:pPr/>
            <w:r>
              <w:rPr>
                <w:rFonts w:hint="eastAsia"/>
              </w:rPr>
              <w:t xml:space="preserve">通用证书</w:t>
            </w:r>
          </w:p>
        </w:tc>
        <w:tc>
          <w:tcPr/>
          <w:p>
            <w:pPr/>
            <w:r>
              <w:rPr>
                <w:rFonts w:hint="eastAsia"/>
              </w:rPr>
              <w:t xml:space="preserve">高等学校英语应用能力考试证书</w:t>
            </w:r>
          </w:p>
        </w:tc>
        <w:tc>
          <w:tcPr/>
          <w:p>
            <w:pPr/>
            <w:r>
              <w:rPr>
                <w:rFonts w:hint="eastAsia"/>
              </w:rPr>
              <w:t xml:space="preserve">高等学校英语应用能力考试委员会</w:t>
            </w:r>
          </w:p>
        </w:tc>
        <w:tc>
          <w:tcPr/>
          <w:p>
            <w:pPr/>
            <w:r>
              <w:t xml:space="preserve">B </w:t>
            </w:r>
            <w:r>
              <w:rPr>
                <w:rFonts w:hint="eastAsia"/>
              </w:rPr>
              <w:t xml:space="preserve">级及以上</w:t>
            </w:r>
          </w:p>
        </w:tc>
      </w:tr>
      <w:tr>
        <w:tc>
          <w:tcPr/>
          <w:p>
            <w:pPr/>
            <w:r>
              <w:rPr>
                <w:rFonts w:hint="eastAsia"/>
              </w:rPr>
              <w:t xml:space="preserve">通用证书</w:t>
            </w:r>
          </w:p>
        </w:tc>
        <w:tc>
          <w:tcPr/>
          <w:p>
            <w:pPr/>
            <w:r>
              <w:rPr>
                <w:rFonts w:hint="eastAsia"/>
              </w:rPr>
              <w:t xml:space="preserve">普通话水平测试等级证书</w:t>
            </w:r>
          </w:p>
        </w:tc>
        <w:tc>
          <w:tcPr/>
          <w:p>
            <w:pPr/>
            <w:r>
              <w:rPr>
                <w:rFonts w:hint="eastAsia"/>
              </w:rPr>
              <w:t xml:space="preserve">国家语言文字工作委员会</w:t>
            </w:r>
          </w:p>
        </w:tc>
        <w:tc>
          <w:tcPr/>
          <w:p>
            <w:pPr/>
            <w:r>
              <w:rPr>
                <w:rFonts w:hint="eastAsia"/>
              </w:rPr>
              <w:t xml:space="preserve">二级乙等及以上</w:t>
            </w:r>
          </w:p>
        </w:tc>
      </w:tr>
    </w:tbl>
    <w:bookmarkEnd w:id="15"/>
    <w:bookmarkEnd w:id="16"/>
    <w:bookmarkStart w:id="19" w:name="五培养目标与培养规格"/>
    <w:p>
      <w:pPr>
        <w:pStyle w:val="Heading2"/>
      </w:pPr>
      <w:r>
        <w:rPr>
          <w:rFonts w:hint="eastAsia"/>
        </w:rPr>
        <w:t xml:space="preserve">五、培养目标与培养规格</w:t>
      </w:r>
    </w:p>
    <w:bookmarkStart w:id="17" w:name="一培养目标"/>
    <w:p>
      <w:pPr>
        <w:pStyle w:val="Heading3"/>
      </w:pPr>
      <w:r>
        <w:rPr>
          <w:rFonts w:hint="eastAsia"/>
        </w:rPr>
        <w:t xml:space="preserve">（一）培养目标</w:t>
      </w:r>
    </w:p>
    <w:p>
      <w:pPr>
        <w:pStyle w:val="FirstParagraph"/>
      </w:pPr>
      <w:r>
        <w:rPr>
          <w:rFonts w:hint="eastAsia"/>
        </w:rPr>
        <w:t xml:space="preserve">本专业培养能够践行社会主义核心价值观，传承技能文明，德智体美劳全面发展，具有一定的科学文化水平，良好的人文素养、科学素养、数字素养、职业道德、创新意识，爱岗敬业的职业精神和精益求精的工匠精神，较强的就业创业能力和可持续发展的能力，掌握数据采集与标注、数据治理与质量管控、模型训练评测、AI</w:t>
      </w:r>
      <w:r>
        <w:t xml:space="preserve"> </w:t>
      </w:r>
      <w:r>
        <w:rPr>
          <w:rFonts w:hint="eastAsia"/>
        </w:rPr>
        <w:t xml:space="preserve">数据服务部署运维的知识与技能，具备职业综合素质和行动能力。本专业面向软件和信息技术服务、智能制造数据服务领域的数据生产与服务一线，能够从事数据采集、数据标注与质检、数据治理、训练数据集构建、模型评测、推理服务部署与运维等工作的高技能人才，工作</w:t>
      </w:r>
      <w:r>
        <w:t xml:space="preserve"> 3—5 </w:t>
      </w:r>
      <w:r>
        <w:rPr>
          <w:rFonts w:hint="eastAsia"/>
        </w:rPr>
        <w:t xml:space="preserve">年后能够胜任标注规则工程师、数据质量工程师、算法应用工程师、AI</w:t>
      </w:r>
      <w:r>
        <w:t xml:space="preserve"> </w:t>
      </w:r>
      <w:r>
        <w:rPr>
          <w:rFonts w:hint="eastAsia"/>
        </w:rPr>
        <w:t xml:space="preserve">运维工程师等岗位。</w:t>
      </w:r>
      <w:r>
        <w:rPr>
          <w:rFonts w:hint="eastAsia"/>
          <w:b/>
          <w:bCs/>
        </w:rPr>
        <w:t xml:space="preserve">目标能力区间：L1—L3。</w:t>
      </w:r>
    </w:p>
    <w:bookmarkEnd w:id="17"/>
    <w:bookmarkStart w:id="18" w:name="二培养规格"/>
    <w:p>
      <w:pPr>
        <w:pStyle w:val="Heading3"/>
      </w:pPr>
      <w:r>
        <w:rPr>
          <w:rFonts w:hint="eastAsia"/>
        </w:rPr>
        <w:t xml:space="preserve">（二）培养规格</w:t>
      </w:r>
    </w:p>
    <w:p>
      <w:pPr>
        <w:pStyle w:val="FirstParagraph"/>
      </w:pPr>
      <w:r>
        <w:rPr>
          <w:rFonts w:hint="eastAsia"/>
        </w:rPr>
        <w:t xml:space="preserve">本专业学生应在系统学习本专业知识并完成有关实习实训基础上，全面提升知识、能力、素质，掌握并实际运用岗位（群）需要的专业核心技术技能，实现德智体美劳全面发展，总体上须达到以下要求：</w:t>
      </w:r>
    </w:p>
    <w:p>
      <w:pPr>
        <w:pStyle w:val="BodyText"/>
      </w:pPr>
      <w:r>
        <w:rPr>
          <w:b/>
          <w:bCs/>
        </w:rPr>
        <w:t xml:space="preserve">1. A </w:t>
      </w:r>
      <w:r>
        <w:rPr>
          <w:rFonts w:hint="eastAsia"/>
          <w:b/>
          <w:bCs/>
        </w:rPr>
        <w:t xml:space="preserve">素质要求</w:t>
      </w:r>
    </w:p>
    <w:p>
      <w:pPr>
        <w:pStyle w:val="BodyText"/>
      </w:pPr>
      <w:r>
        <w:rPr>
          <w:rFonts w:hint="eastAsia"/>
        </w:rPr>
        <w:t xml:space="preserve">（1）坚定拥护中国共产党领导和我国社会主义制度，自觉践行社会主义核心价值观，具有深厚的家国情怀、爱国主义精神和民族自豪感。</w:t>
      </w:r>
      <w:r>
        <w:t xml:space="preserve"> </w:t>
      </w:r>
      <w:r>
        <w:rPr>
          <w:rFonts w:hint="eastAsia"/>
        </w:rPr>
        <w:t xml:space="preserve">（2）具有良好的职业道德和职业素养，诚实守信、爱岗敬业，树立”安全第一、质量为本、合规为基”的职业理念，具备工匠精神和创新意识。</w:t>
      </w:r>
      <w:r>
        <w:t xml:space="preserve"> </w:t>
      </w:r>
      <w:r>
        <w:rPr>
          <w:rFonts w:hint="eastAsia"/>
        </w:rPr>
        <w:t xml:space="preserve">（3）</w:t>
      </w:r>
      <w:r>
        <w:rPr>
          <w:rFonts w:hint="eastAsia"/>
          <w:b/>
          <w:bCs/>
        </w:rPr>
        <w:t xml:space="preserve">严守数据合规与隐私红线</w:t>
      </w:r>
      <w:r>
        <w:rPr>
          <w:rFonts w:hint="eastAsia"/>
        </w:rPr>
        <w:t xml:space="preserve">：不越界采集、不外传个人信息、不用真实个人信息做训练样本（一票否决项）。</w:t>
      </w:r>
      <w:r>
        <w:t xml:space="preserve"> </w:t>
      </w:r>
      <w:r>
        <w:rPr>
          <w:rFonts w:hint="eastAsia"/>
        </w:rPr>
        <w:t xml:space="preserve">（4）具有良好的身体素质和心理素质，掌握基本体育运动技能和卫生健康知识，能够胜任值班与应急场景下的岗位工作要求。</w:t>
      </w:r>
      <w:r>
        <w:t xml:space="preserve"> </w:t>
      </w:r>
      <w:r>
        <w:rPr>
          <w:rFonts w:hint="eastAsia"/>
        </w:rPr>
        <w:t xml:space="preserve">（5）具有一定的人文素养、科学精神和审美能力，具备终身学习意识和可持续发展能力。</w:t>
      </w:r>
      <w:r>
        <w:t xml:space="preserve"> </w:t>
      </w:r>
      <w:r>
        <w:rPr>
          <w:rFonts w:hint="eastAsia"/>
        </w:rPr>
        <w:t xml:space="preserve">（6）具有团队协作精神、沟通表达能力和良好的职业行为习惯，能够在工作团队中有效协同。</w:t>
      </w:r>
    </w:p>
    <w:p>
      <w:pPr>
        <w:pStyle w:val="BodyText"/>
      </w:pPr>
      <w:r>
        <w:rPr>
          <w:b/>
          <w:bCs/>
        </w:rPr>
        <w:t xml:space="preserve">2. K </w:t>
      </w:r>
      <w:r>
        <w:rPr>
          <w:rFonts w:hint="eastAsia"/>
          <w:b/>
          <w:bCs/>
        </w:rPr>
        <w:t xml:space="preserve">知识要求</w:t>
      </w:r>
    </w:p>
    <w:p>
      <w:pPr>
        <w:pStyle w:val="BodyText"/>
      </w:pPr>
      <w:r>
        <w:rPr>
          <w:rFonts w:hint="eastAsia"/>
        </w:rPr>
        <w:t xml:space="preserve">（1）掌握必备的思想政治理论、科学文化基础知识和中华优秀传统文化知识。</w:t>
      </w:r>
      <w:r>
        <w:t xml:space="preserve"> </w:t>
      </w:r>
      <w:r>
        <w:rPr>
          <w:rFonts w:hint="eastAsia"/>
        </w:rPr>
        <w:t xml:space="preserve">（2）熟悉与本专业相关的法律法规以及数据安全、个人信息保护、网络安全、6S</w:t>
      </w:r>
      <w:r>
        <w:t xml:space="preserve"> </w:t>
      </w:r>
      <w:r>
        <w:rPr>
          <w:rFonts w:hint="eastAsia"/>
        </w:rPr>
        <w:t xml:space="preserve">现场管理等知识。</w:t>
      </w:r>
      <w:r>
        <w:t xml:space="preserve"> </w:t>
      </w:r>
      <w:r>
        <w:rPr>
          <w:rFonts w:hint="eastAsia"/>
        </w:rPr>
        <w:t xml:space="preserve">（3）掌握函数、概率与统计的基本直觉，能读懂分布、误差与统计显著性的工程含义。</w:t>
      </w:r>
      <w:r>
        <w:t xml:space="preserve"> </w:t>
      </w:r>
      <w:r>
        <w:rPr>
          <w:rFonts w:hint="eastAsia"/>
        </w:rPr>
        <w:t xml:space="preserve">（4）掌握</w:t>
      </w:r>
      <w:r>
        <w:t xml:space="preserve"> Python </w:t>
      </w:r>
      <w:r>
        <w:rPr>
          <w:rFonts w:hint="eastAsia"/>
        </w:rPr>
        <w:t xml:space="preserve">编程、文件批处理、Linux</w:t>
      </w:r>
      <w:r>
        <w:t xml:space="preserve"> </w:t>
      </w:r>
      <w:r>
        <w:rPr>
          <w:rFonts w:hint="eastAsia"/>
        </w:rPr>
        <w:t xml:space="preserve">常用命令、SQL</w:t>
      </w:r>
      <w:r>
        <w:t xml:space="preserve"> </w:t>
      </w:r>
      <w:r>
        <w:rPr>
          <w:rFonts w:hint="eastAsia"/>
        </w:rPr>
        <w:t xml:space="preserve">查询与更新、HTTP</w:t>
      </w:r>
      <w:r>
        <w:t xml:space="preserve"> </w:t>
      </w:r>
      <w:r>
        <w:rPr>
          <w:rFonts w:hint="eastAsia"/>
        </w:rPr>
        <w:t xml:space="preserve">接口与网络分层等专业基础常识。</w:t>
      </w:r>
      <w:r>
        <w:t xml:space="preserve"> </w:t>
      </w:r>
      <w:r>
        <w:rPr>
          <w:rFonts w:hint="eastAsia"/>
        </w:rPr>
        <w:t xml:space="preserve">（5）掌握采集参数与封装格式、类别／框位／属性判定口径等采集与标注规范知识。</w:t>
      </w:r>
      <w:r>
        <w:t xml:space="preserve"> </w:t>
      </w:r>
      <w:r>
        <w:rPr>
          <w:rFonts w:hint="eastAsia"/>
        </w:rPr>
        <w:t xml:space="preserve">（6）掌握四类质量问题判定、质量维度与指标、血缘与分级脱敏规则等数据治理知识。</w:t>
      </w:r>
      <w:r>
        <w:t xml:space="preserve"> </w:t>
      </w:r>
      <w:r>
        <w:rPr>
          <w:rFonts w:hint="eastAsia"/>
        </w:rPr>
        <w:t xml:space="preserve">（7）掌握三集划分、特征编码、常用评测指标、训练流程与四类归因判据等机器学习与深度学习知识。</w:t>
      </w:r>
      <w:r>
        <w:t xml:space="preserve"> </w:t>
      </w:r>
      <w:r>
        <w:rPr>
          <w:rFonts w:hint="eastAsia"/>
        </w:rPr>
        <w:t xml:space="preserve">（8）掌握容器与编排、推理接口、漂移指标、应急预案与个人信息保护条款等部署运维与合规知识。</w:t>
      </w:r>
    </w:p>
    <w:p>
      <w:pPr>
        <w:pStyle w:val="BodyText"/>
      </w:pPr>
      <w:r>
        <w:rPr>
          <w:b/>
          <w:bCs/>
        </w:rPr>
        <w:t xml:space="preserve">3. S </w:t>
      </w:r>
      <w:r>
        <w:rPr>
          <w:rFonts w:hint="eastAsia"/>
          <w:b/>
          <w:bCs/>
        </w:rPr>
        <w:t xml:space="preserve">能力要求</w:t>
      </w:r>
    </w:p>
    <w:p>
      <w:pPr>
        <w:pStyle w:val="BodyText"/>
      </w:pPr>
      <w:r>
        <w:rPr>
          <w:rFonts w:hint="eastAsia"/>
        </w:rPr>
        <w:t xml:space="preserve">（1）具有探究学习、终身学习、分析问题和解决问题的能力。</w:t>
      </w:r>
      <w:r>
        <w:t xml:space="preserve"> </w:t>
      </w:r>
      <w:r>
        <w:rPr>
          <w:rFonts w:hint="eastAsia"/>
        </w:rPr>
        <w:t xml:space="preserve">（2）具有良好的语言文字表达能力、沟通能力和团队协作能力。</w:t>
      </w:r>
      <w:r>
        <w:t xml:space="preserve"> </w:t>
      </w:r>
      <w:r>
        <w:rPr>
          <w:rFonts w:hint="eastAsia"/>
        </w:rPr>
        <w:t xml:space="preserve">（3）具备按需求单完成多源数据采集、按规范执行标注并交付数据集的能力（对应任务</w:t>
      </w:r>
      <w:r>
        <w:t xml:space="preserve"> </w:t>
      </w:r>
      <w:r>
        <w:rPr>
          <w:rFonts w:hint="eastAsia"/>
        </w:rPr>
        <w:t xml:space="preserve">1.1／1.2）。</w:t>
      </w:r>
      <w:r>
        <w:t xml:space="preserve"> </w:t>
      </w:r>
      <w:r>
        <w:rPr>
          <w:rFonts w:hint="eastAsia"/>
        </w:rPr>
        <w:t xml:space="preserve">（4）具备在客户口径缺失时细化标注规则、归集争议样本并组织试标验证的能力（1.3）。</w:t>
      </w:r>
      <w:r>
        <w:t xml:space="preserve"> </w:t>
      </w:r>
      <w:r>
        <w:rPr>
          <w:rFonts w:hint="eastAsia"/>
        </w:rPr>
        <w:t xml:space="preserve">（5）具备识别四类数据质量问题、编制含复检对比的质量报告的能力（2.1）。</w:t>
      </w:r>
      <w:r>
        <w:t xml:space="preserve"> </w:t>
      </w:r>
      <w:r>
        <w:rPr>
          <w:rFonts w:hint="eastAsia"/>
        </w:rPr>
        <w:t xml:space="preserve">（6）具备在无埋点、日志缺失时定位数据质量根因并推动治理的能力（2.2）。</w:t>
      </w:r>
      <w:r>
        <w:t xml:space="preserve"> </w:t>
      </w:r>
      <w:r>
        <w:rPr>
          <w:rFonts w:hint="eastAsia"/>
        </w:rPr>
        <w:t xml:space="preserve">（7）具备照清单执行分类分级标注、配置脱敏策略并抽查复核的能力（2.3）。</w:t>
      </w:r>
      <w:r>
        <w:t xml:space="preserve"> </w:t>
      </w:r>
      <w:r>
        <w:rPr>
          <w:rFonts w:hint="eastAsia"/>
        </w:rPr>
        <w:t xml:space="preserve">（8）具备构建可复现训练数据集、编制数据卡的能力（3.1）。</w:t>
      </w:r>
      <w:r>
        <w:t xml:space="preserve"> </w:t>
      </w:r>
      <w:r>
        <w:rPr>
          <w:rFonts w:hint="eastAsia"/>
        </w:rPr>
        <w:t xml:space="preserve">（9）具备执行训练评测、对不达标结果做分层归因与调优的能力（3.2）。</w:t>
      </w:r>
      <w:r>
        <w:t xml:space="preserve"> </w:t>
      </w:r>
      <w:r>
        <w:rPr>
          <w:rFonts w:hint="eastAsia"/>
        </w:rPr>
        <w:t xml:space="preserve">（10）具备部署推理服务、与业务系统联调的能力（4.1）。</w:t>
      </w:r>
      <w:r>
        <w:t xml:space="preserve"> </w:t>
      </w:r>
      <w:r>
        <w:rPr>
          <w:rFonts w:hint="eastAsia"/>
        </w:rPr>
        <w:t xml:space="preserve">（11）具备监测线上漂移、按二级审批决策回滚并复盘的能力（4.2）。</w:t>
      </w:r>
      <w:r>
        <w:t xml:space="preserve"> </w:t>
      </w:r>
      <w:r>
        <w:rPr>
          <w:rFonts w:hint="eastAsia"/>
        </w:rPr>
        <w:t xml:space="preserve">（12）具备执行数据生产流水线、配置质量门并输出试运行修正建议的能力（4.3）。</w:t>
      </w:r>
      <w:r>
        <w:t xml:space="preserve"> </w:t>
      </w:r>
      <w:r>
        <w:rPr>
          <w:rFonts w:hint="eastAsia"/>
        </w:rPr>
        <w:t xml:space="preserve">（13）具备规范编制技术文档、双签会签留痕、批判性使用</w:t>
      </w:r>
      <w:r>
        <w:t xml:space="preserve"> AI </w:t>
      </w:r>
      <w:r>
        <w:rPr>
          <w:rFonts w:hint="eastAsia"/>
        </w:rPr>
        <w:t xml:space="preserve">工具并沉淀可复用经验的能力。</w:t>
      </w:r>
    </w:p>
    <w:p>
      <w:pPr>
        <w:pStyle w:val="Blockquote"/>
      </w:pPr>
      <w:r>
        <w:rPr>
          <w:rFonts w:hint="eastAsia"/>
        </w:rPr>
        <w:t xml:space="preserve">培养规格共</w:t>
      </w:r>
      <w:r>
        <w:t xml:space="preserve"> 27 </w:t>
      </w:r>
      <w:r>
        <w:rPr>
          <w:rFonts w:hint="eastAsia"/>
        </w:rPr>
        <w:t xml:space="preserve">条（素质</w:t>
      </w:r>
      <w:r>
        <w:t xml:space="preserve"> </w:t>
      </w:r>
      <w:r>
        <w:rPr>
          <w:rFonts w:hint="eastAsia"/>
        </w:rPr>
        <w:t xml:space="preserve">6／知识</w:t>
      </w:r>
      <w:r>
        <w:t xml:space="preserve"> </w:t>
      </w:r>
      <w:r>
        <w:rPr>
          <w:rFonts w:hint="eastAsia"/>
        </w:rPr>
        <w:t xml:space="preserve">8／能力</w:t>
      </w:r>
      <w:r>
        <w:t xml:space="preserve"> </w:t>
      </w:r>
      <w:r>
        <w:rPr>
          <w:rFonts w:hint="eastAsia"/>
        </w:rPr>
        <w:t xml:space="preserve">13），逐条”判定标准—支撑课程（到</w:t>
      </w:r>
      <w:r>
        <w:t xml:space="preserve"> LF </w:t>
      </w:r>
      <w:r>
        <w:rPr>
          <w:rFonts w:hint="eastAsia"/>
        </w:rPr>
        <w:t xml:space="preserve">情境）—评价方式”挂接表见本包</w:t>
      </w:r>
      <w:r>
        <w:t xml:space="preserve"> </w:t>
      </w:r>
      <w:r>
        <w:rPr>
          <w:rStyle w:val="VerbatimChar"/>
          <w:rFonts w:hint="eastAsia"/>
        </w:rPr>
        <w:t xml:space="preserve">Table6_岗位职业能力综合矩阵表_人工智能数据工程技术_V1.0.md</w:t>
      </w:r>
      <w:r>
        <w:t xml:space="preserve"> </w:t>
      </w:r>
      <w:r>
        <w:rPr>
          <w:rFonts w:hint="eastAsia"/>
        </w:rPr>
        <w:t xml:space="preserve">§二；与</w:t>
      </w:r>
      <w:r>
        <w:t xml:space="preserve"> 11 </w:t>
      </w:r>
      <w:r>
        <w:rPr>
          <w:rFonts w:hint="eastAsia"/>
        </w:rPr>
        <w:t xml:space="preserve">项典型工作任务、30</w:t>
      </w:r>
      <w:r>
        <w:t xml:space="preserve"> </w:t>
      </w:r>
      <w:r>
        <w:rPr>
          <w:rFonts w:hint="eastAsia"/>
        </w:rPr>
        <w:t xml:space="preserve">条能力原子的对应关系逐条可查，无空规格。</w:t>
      </w:r>
    </w:p>
    <w:bookmarkEnd w:id="18"/>
    <w:bookmarkEnd w:id="19"/>
    <w:bookmarkStart w:id="25" w:name="六课程设置及要求"/>
    <w:p>
      <w:pPr>
        <w:pStyle w:val="Heading2"/>
      </w:pPr>
      <w:r>
        <w:rPr>
          <w:rFonts w:hint="eastAsia"/>
        </w:rPr>
        <w:t xml:space="preserve">六、课程设置及要求</w:t>
      </w:r>
    </w:p>
    <w:p>
      <w:pPr>
        <w:pStyle w:val="FirstParagraph"/>
      </w:pPr>
      <w:r>
        <w:rPr>
          <w:rFonts w:hint="eastAsia"/>
        </w:rPr>
        <w:t xml:space="preserve">课程设置主要包括公共基础课程、专业（技能）课程和实践性教学环节。全专业共</w:t>
      </w:r>
      <w:r>
        <w:t xml:space="preserve"> </w:t>
      </w:r>
      <w:r>
        <w:rPr>
          <w:b/>
          <w:bCs/>
        </w:rPr>
        <w:t xml:space="preserve">43 </w:t>
      </w:r>
      <w:r>
        <w:rPr>
          <w:rFonts w:hint="eastAsia"/>
          <w:b/>
          <w:bCs/>
        </w:rPr>
        <w:t xml:space="preserve">门课程</w:t>
      </w:r>
      <w:r>
        <w:rPr>
          <w:rFonts w:hint="eastAsia"/>
        </w:rPr>
        <w:t xml:space="preserve">，总学时</w:t>
      </w:r>
      <w:r>
        <w:t xml:space="preserve"> </w:t>
      </w:r>
      <w:r>
        <w:rPr>
          <w:b/>
          <w:bCs/>
        </w:rPr>
        <w:t xml:space="preserve">2768</w:t>
      </w:r>
      <w:r>
        <w:rPr>
          <w:rFonts w:hint="eastAsia"/>
        </w:rPr>
        <w:t xml:space="preserve">，总学分</w:t>
      </w:r>
      <w:r>
        <w:t xml:space="preserve"> </w:t>
      </w:r>
      <w:r>
        <w:rPr>
          <w:b/>
          <w:bCs/>
        </w:rPr>
        <w:t xml:space="preserve">173</w:t>
      </w:r>
      <w:r>
        <w:t xml:space="preserve">。</w:t>
      </w:r>
    </w:p>
    <w:bookmarkStart w:id="20" w:name="一公共基础课程"/>
    <w:p>
      <w:pPr>
        <w:pStyle w:val="Heading3"/>
      </w:pPr>
      <w:r>
        <w:rPr>
          <w:rFonts w:hint="eastAsia"/>
        </w:rPr>
        <w:t xml:space="preserve">（一）公共基础课程</w:t>
      </w:r>
    </w:p>
    <w:p>
      <w:pPr>
        <w:pStyle w:val="FirstParagraph"/>
      </w:pPr>
      <w:r>
        <w:rPr>
          <w:rFonts w:hint="eastAsia"/>
        </w:rPr>
        <w:t xml:space="preserve">根据党和国家有关文件规定和学校的实际情况，本专业的公共基础课程包括思想道德与法治、习近平新时代中国特色社会主义思想概论、毛泽东思想和中国特色社会主义理论体系概论、形势与政策、大学体育、大学英语（科技英语）、高等数学（工程应用数学）、应用文写作、信息技术基础、创新创业基础、劳动教育、心理健康教育、军事理论、职业发展与就业指导、国家安全教育等</w:t>
      </w:r>
      <w:r>
        <w:t xml:space="preserve"> 15 </w:t>
      </w:r>
      <w:r>
        <w:rPr>
          <w:rFonts w:hint="eastAsia"/>
        </w:rPr>
        <w:t xml:space="preserve">门。</w:t>
      </w:r>
    </w:p>
    <w:p>
      <w:pPr>
        <w:pStyle w:val="BodyText"/>
      </w:pPr>
      <w:r>
        <w:rPr>
          <w:rFonts w:hint="eastAsia"/>
        </w:rPr>
        <w:t xml:space="preserve">表</w:t>
      </w:r>
      <w:r>
        <w:t xml:space="preserve"> 4　</w:t>
      </w:r>
      <w:r>
        <w:rPr>
          <w:rFonts w:hint="eastAsia"/>
        </w:rPr>
        <w:t xml:space="preserve">公共基础课程主要教学内容和要求</w:t>
      </w:r>
    </w:p>
    <w:tbl>
      <w:tblPr>
        <w:tblStyle w:val="Table"/>
        <w:tblW w:type="pct" w:w="5000"/>
        <w:tblLayout w:type="fixed"/>
        <w:tblLook w:firstRow="1" w:lastRow="0" w:firstColumn="0" w:lastColumn="0" w:noHBand="0" w:noVBand="0" w:val="0020"/>
      </w:tblPr>
      <w:tblGrid>
        <w:gridCol w:w="2557"/>
        <w:gridCol w:w="1918"/>
        <w:gridCol w:w="1918"/>
        <w:gridCol w:w="1918"/>
      </w:tblGrid>
      <w:tr>
        <w:trPr>
          <w:tblHeader w:val="on"/>
        </w:trPr>
        <w:tc>
          <w:tcPr/>
          <w:p>
            <w:pPr>
              <w:jc w:val="center"/>
            </w:pPr>
            <w:r>
              <w:rPr>
                <w:b/>
                <w:rFonts w:hint="eastAsia"/>
              </w:rPr>
              <w:t xml:space="preserve">序号</w:t>
            </w:r>
          </w:p>
        </w:tc>
        <w:tc>
          <w:tcPr/>
          <w:p>
            <w:pPr/>
            <w:r>
              <w:rPr>
                <w:b/>
                <w:rFonts w:hint="eastAsia"/>
              </w:rPr>
              <w:t xml:space="preserve">课程名称</w:t>
            </w:r>
          </w:p>
        </w:tc>
        <w:tc>
          <w:tcPr/>
          <w:p>
            <w:pPr/>
            <w:r>
              <w:rPr>
                <w:b/>
                <w:rFonts w:hint="eastAsia"/>
              </w:rPr>
              <w:t xml:space="preserve">主要教学内容和要求</w:t>
            </w:r>
          </w:p>
        </w:tc>
        <w:tc>
          <w:tcPr/>
          <w:p>
            <w:pPr>
              <w:jc w:val="right"/>
            </w:pPr>
            <w:r>
              <w:rPr>
                <w:b/>
                <w:rFonts w:hint="eastAsia"/>
              </w:rPr>
              <w:t xml:space="preserve">总学时</w:t>
            </w:r>
          </w:p>
        </w:tc>
      </w:tr>
      <w:tr>
        <w:tc>
          <w:tcPr/>
          <w:p>
            <w:pPr>
              <w:jc w:val="center"/>
            </w:pPr>
            <w:r>
              <w:t xml:space="preserve">1</w:t>
            </w:r>
          </w:p>
        </w:tc>
        <w:tc>
          <w:tcPr/>
          <w:p>
            <w:pPr/>
            <w:r>
              <w:rPr>
                <w:rFonts w:hint="eastAsia"/>
              </w:rPr>
              <w:t xml:space="preserve">思想道德与法治</w:t>
            </w:r>
          </w:p>
        </w:tc>
        <w:tc>
          <w:tcPr/>
          <w:p>
            <w:pPr/>
            <w:r>
              <w:rPr>
                <w:rFonts w:hint="eastAsia"/>
              </w:rPr>
              <w:t xml:space="preserve">A：确立马克思主义世界观、人生观、价值观，厚植家国情怀与奋斗精神。K：人生价值与理想信念、中国精神与社会主义核心价值观、公民道德规范、宪法与民法典基础。S：能明大德、守公德、严私德，将道德与法治素养融入学习生活和未来岗位实践。要求：理论讲授＋案例研讨＋合规意见作业，考核含过程表现与期末考试。</w:t>
            </w:r>
          </w:p>
        </w:tc>
        <w:tc>
          <w:tcPr/>
          <w:p>
            <w:pPr>
              <w:jc w:val="right"/>
            </w:pPr>
            <w:r>
              <w:t xml:space="preserve">48</w:t>
            </w:r>
          </w:p>
        </w:tc>
      </w:tr>
      <w:tr>
        <w:tc>
          <w:tcPr/>
          <w:p>
            <w:pPr>
              <w:jc w:val="center"/>
            </w:pPr>
            <w:r>
              <w:t xml:space="preserve">2</w:t>
            </w:r>
          </w:p>
        </w:tc>
        <w:tc>
          <w:tcPr/>
          <w:p>
            <w:pPr/>
            <w:r>
              <w:rPr>
                <w:rFonts w:hint="eastAsia"/>
              </w:rPr>
              <w:t xml:space="preserve">习近平新时代中国特色社会主义思想概论</w:t>
            </w:r>
          </w:p>
        </w:tc>
        <w:tc>
          <w:tcPr/>
          <w:p>
            <w:pPr/>
            <w:r>
              <w:rPr>
                <w:rFonts w:hint="eastAsia"/>
              </w:rPr>
              <w:t xml:space="preserve">A：坚定”四个自信”，树立技能报国信念。K：中国式现代化、制造强国、新发展理念、数字中国战略与数据要素市场政策解读。S：能运用科学立场观点方法分析国情与行业形势。要求：专题教学＋形势热点研讨，考核含理论测试与专题汇报。</w:t>
            </w:r>
          </w:p>
        </w:tc>
        <w:tc>
          <w:tcPr/>
          <w:p>
            <w:pPr>
              <w:jc w:val="right"/>
            </w:pPr>
            <w:r>
              <w:t xml:space="preserve">48</w:t>
            </w:r>
          </w:p>
        </w:tc>
      </w:tr>
      <w:tr>
        <w:tc>
          <w:tcPr/>
          <w:p>
            <w:pPr>
              <w:jc w:val="center"/>
            </w:pPr>
            <w:r>
              <w:t xml:space="preserve">3</w:t>
            </w:r>
          </w:p>
        </w:tc>
        <w:tc>
          <w:tcPr/>
          <w:p>
            <w:pPr/>
            <w:r>
              <w:rPr>
                <w:rFonts w:hint="eastAsia"/>
              </w:rPr>
              <w:t xml:space="preserve">毛泽东思想和中国特色社会主义理论体系概论</w:t>
            </w:r>
          </w:p>
        </w:tc>
        <w:tc>
          <w:tcPr/>
          <w:p>
            <w:pPr/>
            <w:r>
              <w:rPr>
                <w:rFonts w:hint="eastAsia"/>
              </w:rPr>
              <w:t xml:space="preserve">A：理解马克思主义中国化时代化的历史逻辑。K：毛泽东思想、邓小平理论、</w:t>
            </w:r>
            <w:r>
              <w:rPr>
                <w:rFonts w:hint="eastAsia"/>
              </w:rPr>
              <w:t xml:space="preserve">“三个代表”</w:t>
            </w:r>
            <w:r>
              <w:rPr>
                <w:rFonts w:hint="eastAsia"/>
              </w:rPr>
              <w:t xml:space="preserve">重要思想、科学发展观、习近平新时代中国特色社会主义思想的形成发展与核心要义。S：能理论联系实际分析社会现实问题。要求：专题讲授＋小组研学，考核含期末考试。</w:t>
            </w:r>
          </w:p>
        </w:tc>
        <w:tc>
          <w:tcPr/>
          <w:p>
            <w:pPr>
              <w:jc w:val="right"/>
            </w:pPr>
            <w:r>
              <w:t xml:space="preserve">32</w:t>
            </w:r>
          </w:p>
        </w:tc>
      </w:tr>
      <w:tr>
        <w:tc>
          <w:tcPr/>
          <w:p>
            <w:pPr>
              <w:jc w:val="center"/>
            </w:pPr>
            <w:r>
              <w:t xml:space="preserve">4</w:t>
            </w:r>
          </w:p>
        </w:tc>
        <w:tc>
          <w:tcPr/>
          <w:p>
            <w:pPr/>
            <w:r>
              <w:rPr>
                <w:rFonts w:hint="eastAsia"/>
              </w:rPr>
              <w:t xml:space="preserve">形势与政策</w:t>
            </w:r>
          </w:p>
        </w:tc>
        <w:tc>
          <w:tcPr/>
          <w:p>
            <w:pPr/>
            <w:r>
              <w:rPr>
                <w:rFonts w:hint="eastAsia"/>
              </w:rPr>
              <w:t xml:space="preserve">A：增强忧患意识与时代责任感。K：党的理论创新最新成果、国内外形势与热点难点问题、总体国家安全观、人工智能治理与数据安全政策。S：能科学分析形势、明晰时代责任。要求：按教育部每学期教学要点开展专题教学，考核含专题作业。</w:t>
            </w:r>
          </w:p>
        </w:tc>
        <w:tc>
          <w:tcPr/>
          <w:p>
            <w:pPr>
              <w:jc w:val="right"/>
            </w:pPr>
            <w:r>
              <w:t xml:space="preserve">16</w:t>
            </w:r>
          </w:p>
        </w:tc>
      </w:tr>
      <w:tr>
        <w:tc>
          <w:tcPr/>
          <w:p>
            <w:pPr>
              <w:jc w:val="center"/>
            </w:pPr>
            <w:r>
              <w:t xml:space="preserve">5</w:t>
            </w:r>
          </w:p>
        </w:tc>
        <w:tc>
          <w:tcPr/>
          <w:p>
            <w:pPr/>
            <w:r>
              <w:rPr>
                <w:rFonts w:hint="eastAsia"/>
              </w:rPr>
              <w:t xml:space="preserve">大学体育</w:t>
            </w:r>
          </w:p>
        </w:tc>
        <w:tc>
          <w:tcPr/>
          <w:p>
            <w:pPr/>
            <w:r>
              <w:rPr>
                <w:rFonts w:hint="eastAsia"/>
              </w:rPr>
              <w:t xml:space="preserve">A：养成常态化科学锻炼习惯与体育品德。K：运动安全、科学锻炼、运动损伤预防、体测评分标准。S：掌握</w:t>
            </w:r>
            <w:r>
              <w:t xml:space="preserve"> 1—2 </w:t>
            </w:r>
            <w:r>
              <w:rPr>
                <w:rFonts w:hint="eastAsia"/>
              </w:rPr>
              <w:t xml:space="preserve">项运动技能，国家学生体质健康测试达标。要求：六大项目选项教学＋体测专项训练，考核含体测成绩与课堂表现。</w:t>
            </w:r>
          </w:p>
        </w:tc>
        <w:tc>
          <w:tcPr/>
          <w:p>
            <w:pPr>
              <w:jc w:val="right"/>
            </w:pPr>
            <w:r>
              <w:t xml:space="preserve">128</w:t>
            </w:r>
          </w:p>
        </w:tc>
      </w:tr>
      <w:tr>
        <w:tc>
          <w:tcPr/>
          <w:p>
            <w:pPr>
              <w:jc w:val="center"/>
            </w:pPr>
            <w:r>
              <w:t xml:space="preserve">6</w:t>
            </w:r>
          </w:p>
        </w:tc>
        <w:tc>
          <w:tcPr/>
          <w:p>
            <w:pPr/>
            <w:r>
              <w:rPr>
                <w:rFonts w:hint="eastAsia"/>
              </w:rPr>
              <w:t xml:space="preserve">大学英语（科技英语）</w:t>
            </w:r>
          </w:p>
        </w:tc>
        <w:tc>
          <w:tcPr/>
          <w:p>
            <w:pPr/>
            <w:r>
              <w:rPr>
                <w:rFonts w:hint="eastAsia"/>
              </w:rPr>
              <w:t xml:space="preserve">A：树立跨文化沟通自信与技术报国意识。K：职场基础沟通场景用语、科技英语常用术语、英文技术文档文体。S：能识读简单外文技术资料，完成工作邮件、短报告等书面表达。要求：情景模拟＋术语积累＋书面实操，考核含口试与笔试。</w:t>
            </w:r>
          </w:p>
        </w:tc>
        <w:tc>
          <w:tcPr/>
          <w:p>
            <w:pPr>
              <w:jc w:val="right"/>
            </w:pPr>
            <w:r>
              <w:t xml:space="preserve">128</w:t>
            </w:r>
          </w:p>
        </w:tc>
      </w:tr>
      <w:tr>
        <w:tc>
          <w:tcPr/>
          <w:p>
            <w:pPr>
              <w:jc w:val="center"/>
            </w:pPr>
            <w:r>
              <w:t xml:space="preserve">7</w:t>
            </w:r>
          </w:p>
        </w:tc>
        <w:tc>
          <w:tcPr/>
          <w:p>
            <w:pPr/>
            <w:r>
              <w:rPr>
                <w:rFonts w:hint="eastAsia"/>
              </w:rPr>
              <w:t xml:space="preserve">高等数学（工程应用数学）</w:t>
            </w:r>
          </w:p>
        </w:tc>
        <w:tc>
          <w:tcPr/>
          <w:p>
            <w:pPr/>
            <w:r>
              <w:rPr>
                <w:rFonts w:hint="eastAsia"/>
              </w:rPr>
              <w:t xml:space="preserve">A：确立”数据说话”的工程思维。K：函数与极限、一元函数微分积分、概率与统计初步、误差概念。S：能读懂分布、均值、方差、分位数在质量报告中的含义并作简单计算。要求：弱化推导、重计算应用，考核含期末考试。</w:t>
            </w:r>
          </w:p>
        </w:tc>
        <w:tc>
          <w:tcPr/>
          <w:p>
            <w:pPr>
              <w:jc w:val="right"/>
            </w:pPr>
            <w:r>
              <w:t xml:space="preserve">64</w:t>
            </w:r>
          </w:p>
        </w:tc>
      </w:tr>
      <w:tr>
        <w:tc>
          <w:tcPr/>
          <w:p>
            <w:pPr>
              <w:jc w:val="center"/>
            </w:pPr>
            <w:r>
              <w:t xml:space="preserve">8</w:t>
            </w:r>
          </w:p>
        </w:tc>
        <w:tc>
          <w:tcPr/>
          <w:p>
            <w:pPr/>
            <w:r>
              <w:rPr>
                <w:rFonts w:hint="eastAsia"/>
              </w:rPr>
              <w:t xml:space="preserve">应用文写作</w:t>
            </w:r>
          </w:p>
        </w:tc>
        <w:tc>
          <w:tcPr/>
          <w:p>
            <w:pPr/>
            <w:r>
              <w:rPr>
                <w:rFonts w:hint="eastAsia"/>
              </w:rPr>
              <w:t xml:space="preserve">A：确立”文档即交付物”的职业意识。K：通知、报告、总结、技术说明等应用文体的格式规范与语言要求。S：能独立撰写格式规范、表述准确的应用文书。要求：任务驱动写作实训，考核含习作评阅。</w:t>
            </w:r>
          </w:p>
        </w:tc>
        <w:tc>
          <w:tcPr/>
          <w:p>
            <w:pPr>
              <w:jc w:val="right"/>
            </w:pPr>
            <w:r>
              <w:t xml:space="preserve">32</w:t>
            </w:r>
          </w:p>
        </w:tc>
      </w:tr>
      <w:tr>
        <w:tc>
          <w:tcPr/>
          <w:p>
            <w:pPr>
              <w:jc w:val="center"/>
            </w:pPr>
            <w:r>
              <w:t xml:space="preserve">9</w:t>
            </w:r>
          </w:p>
        </w:tc>
        <w:tc>
          <w:tcPr/>
          <w:p>
            <w:pPr/>
            <w:r>
              <w:rPr>
                <w:rFonts w:hint="eastAsia"/>
              </w:rPr>
              <w:t xml:space="preserve">信息技术基础</w:t>
            </w:r>
          </w:p>
        </w:tc>
        <w:tc>
          <w:tcPr/>
          <w:p>
            <w:pPr/>
            <w:r>
              <w:rPr>
                <w:rFonts w:hint="eastAsia"/>
              </w:rPr>
              <w:t xml:space="preserve">A：确立信息素养与社会责任意识。K：文档处理、电子表格、演示文稿、信息检索、新一代信息技术概论、网络法规与信息安全伦理。S：能完成标准化商务文档、数据核算与逻辑汇报制作。要求：企业实景任务驱动教学，考核含过程实操与期末上机。</w:t>
            </w:r>
          </w:p>
        </w:tc>
        <w:tc>
          <w:tcPr/>
          <w:p>
            <w:pPr>
              <w:jc w:val="right"/>
            </w:pPr>
            <w:r>
              <w:t xml:space="preserve">48</w:t>
            </w:r>
          </w:p>
        </w:tc>
      </w:tr>
      <w:tr>
        <w:tc>
          <w:tcPr/>
          <w:p>
            <w:pPr>
              <w:jc w:val="center"/>
            </w:pPr>
            <w:r>
              <w:t xml:space="preserve">10</w:t>
            </w:r>
          </w:p>
        </w:tc>
        <w:tc>
          <w:tcPr/>
          <w:p>
            <w:pPr/>
            <w:r>
              <w:rPr>
                <w:rFonts w:hint="eastAsia"/>
              </w:rPr>
              <w:t xml:space="preserve">创新创业基础</w:t>
            </w:r>
          </w:p>
        </w:tc>
        <w:tc>
          <w:tcPr/>
          <w:p>
            <w:pPr/>
            <w:r>
              <w:rPr>
                <w:rFonts w:hint="eastAsia"/>
              </w:rPr>
              <w:t xml:space="preserve">A：树立诚信创业、务实创新的价值观。K：商业模式画布、创新方法、创业计划书框架、小微企业设立基础。S：能绘制商业模式画布并完成创业计划书初稿。要求：案例研讨＋小组项目＋路演实操，考核含计划书与路演表现。</w:t>
            </w:r>
          </w:p>
        </w:tc>
        <w:tc>
          <w:tcPr/>
          <w:p>
            <w:pPr>
              <w:jc w:val="right"/>
            </w:pPr>
            <w:r>
              <w:t xml:space="preserve">32</w:t>
            </w:r>
          </w:p>
        </w:tc>
      </w:tr>
      <w:tr>
        <w:tc>
          <w:tcPr/>
          <w:p>
            <w:pPr>
              <w:jc w:val="center"/>
            </w:pPr>
            <w:r>
              <w:t xml:space="preserve">11</w:t>
            </w:r>
          </w:p>
        </w:tc>
        <w:tc>
          <w:tcPr/>
          <w:p>
            <w:pPr/>
            <w:r>
              <w:rPr>
                <w:rFonts w:hint="eastAsia"/>
              </w:rPr>
              <w:t xml:space="preserve">劳动教育</w:t>
            </w:r>
          </w:p>
        </w:tc>
        <w:tc>
          <w:tcPr/>
          <w:p>
            <w:pPr/>
            <w:r>
              <w:rPr>
                <w:rFonts w:hint="eastAsia"/>
              </w:rPr>
              <w:t xml:space="preserve">A：弘扬劳模精神与工匠精神，尊重劳动、尊重创造。K：劳动教育理论、6S</w:t>
            </w:r>
            <w:r>
              <w:t xml:space="preserve"> </w:t>
            </w:r>
            <w:r>
              <w:rPr>
                <w:rFonts w:hint="eastAsia"/>
              </w:rPr>
              <w:t xml:space="preserve">管理方法。S：能完成校园劳动项目并撰写劳动总结，养成劳动习惯。要求：理实一体，</w:t>
            </w:r>
            <w:r>
              <w:rPr>
                <w:rFonts w:hint="eastAsia"/>
              </w:rPr>
              <w:t xml:space="preserve">“劳动实践＋6S</w:t>
            </w:r>
            <w:r>
              <w:t xml:space="preserve"> </w:t>
            </w:r>
            <w:r>
              <w:rPr>
                <w:rFonts w:hint="eastAsia"/>
              </w:rPr>
              <w:t xml:space="preserve">管理”</w:t>
            </w:r>
            <w:r>
              <w:rPr>
                <w:rFonts w:hint="eastAsia"/>
              </w:rPr>
              <w:t xml:space="preserve">主题教育，考核含劳动档案评定。</w:t>
            </w:r>
          </w:p>
        </w:tc>
        <w:tc>
          <w:tcPr/>
          <w:p>
            <w:pPr>
              <w:jc w:val="right"/>
            </w:pPr>
            <w:r>
              <w:t xml:space="preserve">32</w:t>
            </w:r>
          </w:p>
        </w:tc>
      </w:tr>
      <w:tr>
        <w:tc>
          <w:tcPr/>
          <w:p>
            <w:pPr>
              <w:jc w:val="center"/>
            </w:pPr>
            <w:r>
              <w:t xml:space="preserve">12</w:t>
            </w:r>
          </w:p>
        </w:tc>
        <w:tc>
          <w:tcPr/>
          <w:p>
            <w:pPr/>
            <w:r>
              <w:rPr>
                <w:rFonts w:hint="eastAsia"/>
              </w:rPr>
              <w:t xml:space="preserve">心理健康教育</w:t>
            </w:r>
          </w:p>
        </w:tc>
        <w:tc>
          <w:tcPr/>
          <w:p>
            <w:pPr/>
            <w:r>
              <w:rPr>
                <w:rFonts w:hint="eastAsia"/>
              </w:rPr>
              <w:t xml:space="preserve">A：树立理性平和的健康心态。K：心理健康基础知识、情绪管理、人际交往、挫折应对与生涯规划。S：能识别常见心理困惑并运用调适技能，主动寻求专业帮助。要求：案例教学＋团体活动，考核含过程表现。</w:t>
            </w:r>
          </w:p>
        </w:tc>
        <w:tc>
          <w:tcPr/>
          <w:p>
            <w:pPr>
              <w:jc w:val="right"/>
            </w:pPr>
            <w:r>
              <w:t xml:space="preserve">32</w:t>
            </w:r>
          </w:p>
        </w:tc>
      </w:tr>
      <w:tr>
        <w:tc>
          <w:tcPr/>
          <w:p>
            <w:pPr>
              <w:jc w:val="center"/>
            </w:pPr>
            <w:r>
              <w:t xml:space="preserve">13</w:t>
            </w:r>
          </w:p>
        </w:tc>
        <w:tc>
          <w:tcPr/>
          <w:p>
            <w:pPr/>
            <w:r>
              <w:rPr>
                <w:rFonts w:hint="eastAsia"/>
              </w:rPr>
              <w:t xml:space="preserve">军事理论</w:t>
            </w:r>
          </w:p>
        </w:tc>
        <w:tc>
          <w:tcPr/>
          <w:p>
            <w:pPr/>
            <w:r>
              <w:rPr>
                <w:rFonts w:hint="eastAsia"/>
              </w:rPr>
              <w:t xml:space="preserve">A：增强国防观念与总体国家安全观。K：中国国防、军事思想、国家安全、军事高技术、信息化战争。S：能分析国家安全形势，具备基本国防素养。要求：在线学习＋集中授课，考核含线上测试。</w:t>
            </w:r>
          </w:p>
        </w:tc>
        <w:tc>
          <w:tcPr/>
          <w:p>
            <w:pPr>
              <w:jc w:val="right"/>
            </w:pPr>
            <w:r>
              <w:t xml:space="preserve">16</w:t>
            </w:r>
          </w:p>
        </w:tc>
      </w:tr>
      <w:tr>
        <w:tc>
          <w:tcPr/>
          <w:p>
            <w:pPr>
              <w:jc w:val="center"/>
            </w:pPr>
            <w:r>
              <w:t xml:space="preserve">14</w:t>
            </w:r>
          </w:p>
        </w:tc>
        <w:tc>
          <w:tcPr/>
          <w:p>
            <w:pPr/>
            <w:r>
              <w:rPr>
                <w:rFonts w:hint="eastAsia"/>
              </w:rPr>
              <w:t xml:space="preserve">职业发展与就业指导</w:t>
            </w:r>
          </w:p>
        </w:tc>
        <w:tc>
          <w:tcPr/>
          <w:p>
            <w:pPr/>
            <w:r>
              <w:rPr>
                <w:rFonts w:hint="eastAsia"/>
              </w:rPr>
              <w:t xml:space="preserve">A：树立正确的职业理想与择业观念。K：就业形势与政策、简历与求职信撰写、面试技巧、就业权益保护、劳动法规。S：能独立完成求职材料并完成模拟面试。要求：项目教学（融入职业生涯规划大赛），考核含模拟面试成绩。</w:t>
            </w:r>
          </w:p>
        </w:tc>
        <w:tc>
          <w:tcPr/>
          <w:p>
            <w:pPr>
              <w:jc w:val="right"/>
            </w:pPr>
            <w:r>
              <w:t xml:space="preserve">32</w:t>
            </w:r>
          </w:p>
        </w:tc>
      </w:tr>
      <w:tr>
        <w:tc>
          <w:tcPr/>
          <w:p>
            <w:pPr>
              <w:jc w:val="center"/>
            </w:pPr>
            <w:r>
              <w:t xml:space="preserve">15</w:t>
            </w:r>
          </w:p>
        </w:tc>
        <w:tc>
          <w:tcPr/>
          <w:p>
            <w:pPr/>
            <w:r>
              <w:rPr>
                <w:rFonts w:hint="eastAsia"/>
              </w:rPr>
              <w:t xml:space="preserve">国家安全教育</w:t>
            </w:r>
          </w:p>
        </w:tc>
        <w:tc>
          <w:tcPr/>
          <w:p>
            <w:pPr/>
            <w:r>
              <w:rPr>
                <w:rFonts w:hint="eastAsia"/>
              </w:rPr>
              <w:t xml:space="preserve">A：确立”国家安全、人人有责”的意识。K：总体国家安全观、政治安全、网络安全、数据安全、海外利益安全。S：能识别危害国家安全的行为并知晓举报渠道，守住数据合规底线。要求：专题教学＋案例研讨，考核含专题作业。</w:t>
            </w:r>
          </w:p>
        </w:tc>
        <w:tc>
          <w:tcPr/>
          <w:p>
            <w:pPr>
              <w:jc w:val="right"/>
            </w:pPr>
            <w:r>
              <w:t xml:space="preserve">16</w:t>
            </w:r>
          </w:p>
        </w:tc>
      </w:tr>
    </w:tbl>
    <w:bookmarkEnd w:id="20"/>
    <w:bookmarkStart w:id="21" w:name="二专业技能课程"/>
    <w:p>
      <w:pPr>
        <w:pStyle w:val="Heading3"/>
      </w:pPr>
      <w:r>
        <w:rPr>
          <w:rFonts w:hint="eastAsia"/>
        </w:rPr>
        <w:t xml:space="preserve">（二）专业（技能）课程</w:t>
      </w:r>
    </w:p>
    <w:p>
      <w:pPr>
        <w:pStyle w:val="FirstParagraph"/>
      </w:pPr>
      <w:r>
        <w:rPr>
          <w:rFonts w:hint="eastAsia"/>
        </w:rPr>
        <w:t xml:space="preserve">专业课程主要包括专业基础课程、专业核心课程、专业拓展课程三个部分。</w:t>
      </w:r>
    </w:p>
    <w:p>
      <w:pPr>
        <w:pStyle w:val="BodyText"/>
      </w:pPr>
      <w:r>
        <w:rPr>
          <w:b/>
          <w:bCs/>
        </w:rPr>
        <w:t xml:space="preserve">1. </w:t>
      </w:r>
      <w:r>
        <w:rPr>
          <w:rFonts w:hint="eastAsia"/>
          <w:b/>
          <w:bCs/>
        </w:rPr>
        <w:t xml:space="preserve">专业基础课程</w:t>
      </w:r>
    </w:p>
    <w:p>
      <w:pPr>
        <w:pStyle w:val="BodyText"/>
      </w:pPr>
      <w:r>
        <w:rPr>
          <w:rFonts w:hint="eastAsia"/>
        </w:rPr>
        <w:t xml:space="preserve">根据人工智能数据工程技术行业发展及相关企业职业岗位要求，本专业确定人工智能导论、Python</w:t>
      </w:r>
      <w:r>
        <w:t xml:space="preserve"> </w:t>
      </w:r>
      <w:r>
        <w:rPr>
          <w:rFonts w:hint="eastAsia"/>
        </w:rPr>
        <w:t xml:space="preserve">程序设计、Linux</w:t>
      </w:r>
      <w:r>
        <w:t xml:space="preserve"> </w:t>
      </w:r>
      <w:r>
        <w:rPr>
          <w:rFonts w:hint="eastAsia"/>
        </w:rPr>
        <w:t xml:space="preserve">操作系统、数据库应用技术、计算机网络基础等</w:t>
      </w:r>
      <w:r>
        <w:t xml:space="preserve"> 5 </w:t>
      </w:r>
      <w:r>
        <w:rPr>
          <w:rFonts w:hint="eastAsia"/>
        </w:rPr>
        <w:t xml:space="preserve">门课程为专业基础课程。</w:t>
      </w:r>
    </w:p>
    <w:p>
      <w:pPr>
        <w:pStyle w:val="BodyText"/>
      </w:pPr>
      <w:r>
        <w:rPr>
          <w:rFonts w:hint="eastAsia"/>
        </w:rPr>
        <w:t xml:space="preserve">表</w:t>
      </w:r>
      <w:r>
        <w:t xml:space="preserve"> 5　</w:t>
      </w:r>
      <w:r>
        <w:rPr>
          <w:rFonts w:hint="eastAsia"/>
        </w:rPr>
        <w:t xml:space="preserve">专业基础课程主要教学内容和要求</w:t>
      </w:r>
    </w:p>
    <w:tbl>
      <w:tblPr>
        <w:tblStyle w:val="Table"/>
        <w:tblW w:type="pct" w:w="5000"/>
        <w:tblLayout w:type="fixed"/>
        <w:tblLook w:firstRow="1" w:lastRow="0" w:firstColumn="0" w:lastColumn="0" w:noHBand="0" w:noVBand="0" w:val="0020"/>
      </w:tblPr>
      <w:tblGrid>
        <w:gridCol w:w="2557"/>
        <w:gridCol w:w="1918"/>
        <w:gridCol w:w="1918"/>
        <w:gridCol w:w="1918"/>
      </w:tblGrid>
      <w:tr>
        <w:trPr>
          <w:tblHeader w:val="on"/>
        </w:trPr>
        <w:tc>
          <w:tcPr/>
          <w:p>
            <w:pPr>
              <w:jc w:val="center"/>
            </w:pPr>
            <w:r>
              <w:rPr>
                <w:b/>
                <w:rFonts w:hint="eastAsia"/>
              </w:rPr>
              <w:t xml:space="preserve">序号</w:t>
            </w:r>
          </w:p>
        </w:tc>
        <w:tc>
          <w:tcPr/>
          <w:p>
            <w:pPr/>
            <w:r>
              <w:rPr>
                <w:b/>
                <w:rFonts w:hint="eastAsia"/>
              </w:rPr>
              <w:t xml:space="preserve">课程名称</w:t>
            </w:r>
          </w:p>
        </w:tc>
        <w:tc>
          <w:tcPr/>
          <w:p>
            <w:pPr/>
            <w:r>
              <w:rPr>
                <w:b/>
                <w:rFonts w:hint="eastAsia"/>
              </w:rPr>
              <w:t xml:space="preserve">主要教学内容和要求</w:t>
            </w:r>
          </w:p>
        </w:tc>
        <w:tc>
          <w:tcPr/>
          <w:p>
            <w:pPr>
              <w:jc w:val="right"/>
            </w:pPr>
            <w:r>
              <w:rPr>
                <w:b/>
                <w:rFonts w:hint="eastAsia"/>
              </w:rPr>
              <w:t xml:space="preserve">总学时</w:t>
            </w:r>
          </w:p>
        </w:tc>
      </w:tr>
      <w:tr>
        <w:tc>
          <w:tcPr/>
          <w:p>
            <w:pPr>
              <w:jc w:val="center"/>
            </w:pPr>
            <w:r>
              <w:t xml:space="preserve">1</w:t>
            </w:r>
          </w:p>
        </w:tc>
        <w:tc>
          <w:tcPr/>
          <w:p>
            <w:pPr/>
            <w:r>
              <w:rPr>
                <w:rFonts w:hint="eastAsia"/>
              </w:rPr>
              <w:t xml:space="preserve">人工智能导论</w:t>
            </w:r>
          </w:p>
        </w:tc>
        <w:tc>
          <w:tcPr/>
          <w:p>
            <w:pPr/>
            <w:r>
              <w:rPr>
                <w:rFonts w:hint="eastAsia"/>
              </w:rPr>
              <w:t xml:space="preserve">A：建立</w:t>
            </w:r>
            <w:r>
              <w:t xml:space="preserve"> AI </w:t>
            </w:r>
            <w:r>
              <w:rPr>
                <w:rFonts w:hint="eastAsia"/>
              </w:rPr>
              <w:t xml:space="preserve">技术与产业整体认知，不神话不轻视</w:t>
            </w:r>
            <w:r>
              <w:t xml:space="preserve"> </w:t>
            </w:r>
            <w:r>
              <w:rPr>
                <w:rFonts w:hint="eastAsia"/>
              </w:rPr>
              <w:t xml:space="preserve">AI，确立负责任的</w:t>
            </w:r>
            <w:r>
              <w:t xml:space="preserve"> AI </w:t>
            </w:r>
            <w:r>
              <w:rPr>
                <w:rFonts w:hint="eastAsia"/>
              </w:rPr>
              <w:t xml:space="preserve">使用观。K：AI</w:t>
            </w:r>
            <w:r>
              <w:t xml:space="preserve"> </w:t>
            </w:r>
            <w:r>
              <w:rPr>
                <w:rFonts w:hint="eastAsia"/>
              </w:rPr>
              <w:t xml:space="preserve">发展历程与技术方向、数据在</w:t>
            </w:r>
            <w:r>
              <w:t xml:space="preserve"> AI </w:t>
            </w:r>
            <w:r>
              <w:rPr>
                <w:rFonts w:hint="eastAsia"/>
              </w:rPr>
              <w:t xml:space="preserve">系统中的地位、AI</w:t>
            </w:r>
            <w:r>
              <w:t xml:space="preserve"> </w:t>
            </w:r>
            <w:r>
              <w:rPr>
                <w:rFonts w:hint="eastAsia"/>
              </w:rPr>
              <w:t xml:space="preserve">伦理与隐私安全规范、提示词工程要素。S：能使用主流大模型完成文本类任务并识别其伦理与隐私风险。内容：AI</w:t>
            </w:r>
            <w:r>
              <w:t xml:space="preserve"> </w:t>
            </w:r>
            <w:r>
              <w:rPr>
                <w:rFonts w:hint="eastAsia"/>
              </w:rPr>
              <w:t xml:space="preserve">行业调研助手、AI</w:t>
            </w:r>
            <w:r>
              <w:t xml:space="preserve"> </w:t>
            </w:r>
            <w:r>
              <w:rPr>
                <w:rFonts w:hint="eastAsia"/>
              </w:rPr>
              <w:t xml:space="preserve">文案创作、AI</w:t>
            </w:r>
            <w:r>
              <w:t xml:space="preserve"> </w:t>
            </w:r>
            <w:r>
              <w:rPr>
                <w:rFonts w:hint="eastAsia"/>
              </w:rPr>
              <w:t xml:space="preserve">伦理专题研讨。要求：任务驱动教学，考核含项目作品与伦理案例辨析。</w:t>
            </w:r>
          </w:p>
        </w:tc>
        <w:tc>
          <w:tcPr/>
          <w:p>
            <w:pPr>
              <w:jc w:val="right"/>
            </w:pPr>
            <w:r>
              <w:t xml:space="preserve">32</w:t>
            </w:r>
          </w:p>
        </w:tc>
      </w:tr>
      <w:tr>
        <w:tc>
          <w:tcPr/>
          <w:p>
            <w:pPr>
              <w:jc w:val="center"/>
            </w:pPr>
            <w:r>
              <w:t xml:space="preserve">2</w:t>
            </w:r>
          </w:p>
        </w:tc>
        <w:tc>
          <w:tcPr/>
          <w:p>
            <w:pPr/>
            <w:r>
              <w:t xml:space="preserve">Python </w:t>
            </w:r>
            <w:r>
              <w:rPr>
                <w:rFonts w:hint="eastAsia"/>
              </w:rPr>
              <w:t xml:space="preserve">程序设计</w:t>
            </w:r>
          </w:p>
        </w:tc>
        <w:tc>
          <w:tcPr/>
          <w:p>
            <w:pPr/>
            <w:r>
              <w:rPr>
                <w:rFonts w:hint="eastAsia"/>
              </w:rPr>
              <w:t xml:space="preserve">A：确立”代码即证据”的工程诚信观。K：语法基础、文件与目录操作、Pandas／NumPy</w:t>
            </w:r>
            <w:r>
              <w:t xml:space="preserve"> </w:t>
            </w:r>
            <w:r>
              <w:rPr>
                <w:rFonts w:hint="eastAsia"/>
              </w:rPr>
              <w:t xml:space="preserve">基础、异常处理、模块与脚本组织。S：能独立编写批处理脚本并跑通，完成数据文件的读写、清洗与格式转换。内容：语言基础、数据结构、文件批处理、Pandas</w:t>
            </w:r>
            <w:r>
              <w:t xml:space="preserve"> </w:t>
            </w:r>
            <w:r>
              <w:rPr>
                <w:rFonts w:hint="eastAsia"/>
              </w:rPr>
              <w:t xml:space="preserve">基础、综合脚本项目。要求：理实一体，考核含上机考试与脚本作品。</w:t>
            </w:r>
          </w:p>
        </w:tc>
        <w:tc>
          <w:tcPr/>
          <w:p>
            <w:pPr>
              <w:jc w:val="right"/>
            </w:pPr>
            <w:r>
              <w:t xml:space="preserve">64</w:t>
            </w:r>
          </w:p>
        </w:tc>
      </w:tr>
      <w:tr>
        <w:tc>
          <w:tcPr/>
          <w:p>
            <w:pPr>
              <w:jc w:val="center"/>
            </w:pPr>
            <w:r>
              <w:t xml:space="preserve">3</w:t>
            </w:r>
          </w:p>
        </w:tc>
        <w:tc>
          <w:tcPr/>
          <w:p>
            <w:pPr/>
            <w:r>
              <w:t xml:space="preserve">Linux </w:t>
            </w:r>
            <w:r>
              <w:rPr>
                <w:rFonts w:hint="eastAsia"/>
              </w:rPr>
              <w:t xml:space="preserve">操作系统</w:t>
            </w:r>
          </w:p>
        </w:tc>
        <w:tc>
          <w:tcPr/>
          <w:p>
            <w:pPr/>
            <w:r>
              <w:rPr>
                <w:rFonts w:hint="eastAsia"/>
              </w:rPr>
              <w:t xml:space="preserve">A：确立规范操作与权限敬畏意识。K：常用命令、文件权限、Shell</w:t>
            </w:r>
            <w:r>
              <w:t xml:space="preserve"> </w:t>
            </w:r>
            <w:r>
              <w:rPr>
                <w:rFonts w:hint="eastAsia"/>
              </w:rPr>
              <w:t xml:space="preserve">基础、进程管理、日志查看。S：能独立完成命令行下的文件管理、批量操作与日志检索，排查常见环境问题。内容：系统安装认知、文件系统、权限管理、Shell</w:t>
            </w:r>
            <w:r>
              <w:t xml:space="preserve"> </w:t>
            </w:r>
            <w:r>
              <w:rPr>
                <w:rFonts w:hint="eastAsia"/>
              </w:rPr>
              <w:t xml:space="preserve">脚本入门、日志分析。要求：机房实操，考核含上机考试。</w:t>
            </w:r>
          </w:p>
        </w:tc>
        <w:tc>
          <w:tcPr/>
          <w:p>
            <w:pPr>
              <w:jc w:val="right"/>
            </w:pPr>
            <w:r>
              <w:t xml:space="preserve">48</w:t>
            </w:r>
          </w:p>
        </w:tc>
      </w:tr>
      <w:tr>
        <w:tc>
          <w:tcPr/>
          <w:p>
            <w:pPr>
              <w:jc w:val="center"/>
            </w:pPr>
            <w:r>
              <w:t xml:space="preserve">4</w:t>
            </w:r>
          </w:p>
        </w:tc>
        <w:tc>
          <w:tcPr/>
          <w:p>
            <w:pPr/>
            <w:r>
              <w:rPr>
                <w:rFonts w:hint="eastAsia"/>
              </w:rPr>
              <w:t xml:space="preserve">数据库应用技术</w:t>
            </w:r>
          </w:p>
        </w:tc>
        <w:tc>
          <w:tcPr/>
          <w:p>
            <w:pPr/>
            <w:r>
              <w:rPr>
                <w:rFonts w:hint="eastAsia"/>
              </w:rPr>
              <w:t xml:space="preserve">A：确立数据准确与操作留痕意识。K：关系模型、SQL</w:t>
            </w:r>
            <w:r>
              <w:t xml:space="preserve"> </w:t>
            </w:r>
            <w:r>
              <w:rPr>
                <w:rFonts w:hint="eastAsia"/>
              </w:rPr>
              <w:t xml:space="preserve">查询与更新、事务基础、数据完整性约束。S：能编写复杂查询完成多表关联、分组统计与增量更新，保证操作可回溯。内容：数据库设计基础、SQL</w:t>
            </w:r>
            <w:r>
              <w:t xml:space="preserve"> </w:t>
            </w:r>
            <w:r>
              <w:rPr>
                <w:rFonts w:hint="eastAsia"/>
              </w:rPr>
              <w:t xml:space="preserve">查询、数据更新与事务、综合查询项目。要求：理实一体，考核含上机考试与查询作品。</w:t>
            </w:r>
          </w:p>
        </w:tc>
        <w:tc>
          <w:tcPr/>
          <w:p>
            <w:pPr>
              <w:jc w:val="right"/>
            </w:pPr>
            <w:r>
              <w:t xml:space="preserve">64</w:t>
            </w:r>
          </w:p>
        </w:tc>
      </w:tr>
      <w:tr>
        <w:tc>
          <w:tcPr/>
          <w:p>
            <w:pPr>
              <w:jc w:val="center"/>
            </w:pPr>
            <w:r>
              <w:t xml:space="preserve">5</w:t>
            </w:r>
          </w:p>
        </w:tc>
        <w:tc>
          <w:tcPr/>
          <w:p>
            <w:pPr/>
            <w:r>
              <w:rPr>
                <w:rFonts w:hint="eastAsia"/>
              </w:rPr>
              <w:t xml:space="preserve">计算机网络基础</w:t>
            </w:r>
          </w:p>
        </w:tc>
        <w:tc>
          <w:tcPr/>
          <w:p>
            <w:pPr/>
            <w:r>
              <w:rPr>
                <w:rFonts w:hint="eastAsia"/>
              </w:rPr>
              <w:t xml:space="preserve">A：确立网络安全与合规意识。K：网络分层模型、TCP/IP、HTTP</w:t>
            </w:r>
            <w:r>
              <w:t xml:space="preserve"> </w:t>
            </w:r>
            <w:r>
              <w:rPr>
                <w:rFonts w:hint="eastAsia"/>
              </w:rPr>
              <w:t xml:space="preserve">协议、IP</w:t>
            </w:r>
            <w:r>
              <w:t xml:space="preserve"> </w:t>
            </w:r>
            <w:r>
              <w:rPr>
                <w:rFonts w:hint="eastAsia"/>
              </w:rPr>
              <w:t xml:space="preserve">规划与端口、常见网络设备。S：能说明一次</w:t>
            </w:r>
            <w:r>
              <w:t xml:space="preserve"> API </w:t>
            </w:r>
            <w:r>
              <w:rPr>
                <w:rFonts w:hint="eastAsia"/>
              </w:rPr>
              <w:t xml:space="preserve">调用的完整链路，完成基础网络配置与连通性排查。内容：网络体系结构、TCP/IP</w:t>
            </w:r>
            <w:r>
              <w:t xml:space="preserve"> </w:t>
            </w:r>
            <w:r>
              <w:rPr>
                <w:rFonts w:hint="eastAsia"/>
              </w:rPr>
              <w:t xml:space="preserve">协议族、HTTP</w:t>
            </w:r>
            <w:r>
              <w:t xml:space="preserve"> </w:t>
            </w:r>
            <w:r>
              <w:rPr>
                <w:rFonts w:hint="eastAsia"/>
              </w:rPr>
              <w:t xml:space="preserve">与接口基础、网络排故实训。要求：理实一体，考核含考试与链路分析报告。</w:t>
            </w:r>
          </w:p>
        </w:tc>
        <w:tc>
          <w:tcPr/>
          <w:p>
            <w:pPr>
              <w:jc w:val="right"/>
            </w:pPr>
            <w:r>
              <w:t xml:space="preserve">48</w:t>
            </w:r>
          </w:p>
        </w:tc>
      </w:tr>
    </w:tbl>
    <w:p>
      <w:pPr>
        <w:pStyle w:val="BodyText"/>
      </w:pPr>
      <w:r>
        <w:rPr>
          <w:b/>
          <w:bCs/>
        </w:rPr>
        <w:t xml:space="preserve">2. </w:t>
      </w:r>
      <w:r>
        <w:rPr>
          <w:rFonts w:hint="eastAsia"/>
          <w:b/>
          <w:bCs/>
        </w:rPr>
        <w:t xml:space="preserve">专业核心课程</w:t>
      </w:r>
    </w:p>
    <w:p>
      <w:pPr>
        <w:pStyle w:val="BodyText"/>
      </w:pPr>
      <w:r>
        <w:rPr>
          <w:rFonts w:hint="eastAsia"/>
        </w:rPr>
        <w:t xml:space="preserve">根据行业企业发展及岗位要求，本专业确定数据采集与标注（LF1）、数据治理与质量管控（LF2）、模型训练与评估（LF3）、AI</w:t>
      </w:r>
      <w:r>
        <w:t xml:space="preserve"> </w:t>
      </w:r>
      <w:r>
        <w:rPr>
          <w:rFonts w:hint="eastAsia"/>
        </w:rPr>
        <w:t xml:space="preserve">数据服务部署与运维（LF4）、数据分析与可视化、机器学习原理与实践、深度学习应用、数据安全与隐私保护等</w:t>
      </w:r>
      <w:r>
        <w:t xml:space="preserve"> 8 </w:t>
      </w:r>
      <w:r>
        <w:rPr>
          <w:rFonts w:hint="eastAsia"/>
        </w:rPr>
        <w:t xml:space="preserve">门课程为专业核心课程。其中</w:t>
      </w:r>
      <w:r>
        <w:t xml:space="preserve"> LF1—LF4 </w:t>
      </w:r>
      <w:r>
        <w:rPr>
          <w:rFonts w:hint="eastAsia"/>
        </w:rPr>
        <w:t xml:space="preserve">为学习领域课程，按”同一参照行动六步”（资讯→计划→决策→实施→检查→评价）组织教学。</w:t>
      </w:r>
    </w:p>
    <w:p>
      <w:pPr>
        <w:pStyle w:val="BodyText"/>
      </w:pPr>
      <w:r>
        <w:rPr>
          <w:rFonts w:hint="eastAsia"/>
        </w:rPr>
        <w:t xml:space="preserve">表</w:t>
      </w:r>
      <w:r>
        <w:t xml:space="preserve"> 6　</w:t>
      </w:r>
      <w:r>
        <w:rPr>
          <w:rFonts w:hint="eastAsia"/>
        </w:rPr>
        <w:t xml:space="preserve">专业核心课程主要教学内容与要求</w:t>
      </w:r>
    </w:p>
    <w:tbl>
      <w:tblPr>
        <w:tblStyle w:val="Table"/>
        <w:tblW w:type="pct" w:w="5000"/>
        <w:tblLayout w:type="fixed"/>
        <w:tblLook w:firstRow="1" w:lastRow="0" w:firstColumn="0" w:lastColumn="0" w:noHBand="0" w:noVBand="0" w:val="0020"/>
      </w:tblPr>
      <w:tblGrid>
        <w:gridCol w:w="2078"/>
        <w:gridCol w:w="1558"/>
        <w:gridCol w:w="1558"/>
        <w:gridCol w:w="1558"/>
        <w:gridCol w:w="1558"/>
      </w:tblGrid>
      <w:tr>
        <w:trPr>
          <w:tblHeader w:val="on"/>
        </w:trPr>
        <w:tc>
          <w:tcPr/>
          <w:p>
            <w:pPr>
              <w:jc w:val="center"/>
            </w:pPr>
            <w:r>
              <w:rPr>
                <w:b/>
                <w:rFonts w:hint="eastAsia"/>
              </w:rPr>
              <w:t xml:space="preserve">序号</w:t>
            </w:r>
          </w:p>
        </w:tc>
        <w:tc>
          <w:tcPr/>
          <w:p>
            <w:pPr/>
            <w:r>
              <w:rPr>
                <w:b/>
                <w:rFonts w:hint="eastAsia"/>
              </w:rPr>
              <w:t xml:space="preserve">课程名称</w:t>
            </w:r>
          </w:p>
        </w:tc>
        <w:tc>
          <w:tcPr/>
          <w:p>
            <w:pPr/>
            <w:r>
              <w:rPr>
                <w:b/>
                <w:rFonts w:hint="eastAsia"/>
              </w:rPr>
              <w:t xml:space="preserve">主要教学内容和要求</w:t>
            </w:r>
          </w:p>
        </w:tc>
        <w:tc>
          <w:tcPr/>
          <w:p>
            <w:pPr/>
            <w:r>
              <w:rPr>
                <w:b/>
                <w:rFonts w:hint="eastAsia"/>
              </w:rPr>
              <w:t xml:space="preserve">典型工作任务（学习情境）</w:t>
            </w:r>
          </w:p>
        </w:tc>
        <w:tc>
          <w:tcPr/>
          <w:p>
            <w:pPr>
              <w:jc w:val="right"/>
            </w:pPr>
            <w:r>
              <w:rPr>
                <w:b/>
                <w:rFonts w:hint="eastAsia"/>
              </w:rPr>
              <w:t xml:space="preserve">总学时</w:t>
            </w:r>
          </w:p>
        </w:tc>
      </w:tr>
      <w:tr>
        <w:tc>
          <w:tcPr/>
          <w:p>
            <w:pPr>
              <w:jc w:val="center"/>
            </w:pPr>
            <w:r>
              <w:t xml:space="preserve">1</w:t>
            </w:r>
          </w:p>
        </w:tc>
        <w:tc>
          <w:tcPr/>
          <w:p>
            <w:pPr/>
            <w:r>
              <w:rPr>
                <w:rFonts w:hint="eastAsia"/>
              </w:rPr>
              <w:t xml:space="preserve">数据采集与标注（LF1）</w:t>
            </w:r>
          </w:p>
        </w:tc>
        <w:tc>
          <w:tcPr/>
          <w:p>
            <w:pPr/>
            <w:r>
              <w:rPr>
                <w:rFonts w:hint="eastAsia"/>
              </w:rPr>
              <w:t xml:space="preserve">A：采集前核授权、越界不采并记录；标注不”凑数”、返修如实登记。K：采集参数与封装格式、抽样方案、命名与入库规范、类别／框位／属性判定口径。S：能按需求单完成多源采集与数据集交付；能按规范执行标注并组织批次质检；能在客户口径缺失时细化规则、裁定争议样本。内容：以”领任务→定方案→采集／标注→质检→交付”六步贯穿，含采集脚本与设备参数配置、批次补采、去重入库、标注平台操作、一致性统计、试标验证与规则文档化。要求：六步行动导向教学，AI</w:t>
            </w:r>
            <w:r>
              <w:t xml:space="preserve"> </w:t>
            </w:r>
            <w:r>
              <w:rPr>
                <w:rFonts w:hint="eastAsia"/>
              </w:rPr>
              <w:t xml:space="preserve">辅助层用于脚本生成与失败归类，禁止层禁用人脸与个人信息外传；过程性评价占</w:t>
            </w:r>
            <w:r>
              <w:t xml:space="preserve"> </w:t>
            </w:r>
            <w:r>
              <w:rPr>
                <w:rFonts w:hint="eastAsia"/>
              </w:rPr>
              <w:t xml:space="preserve">60%，一次性交付通过率</w:t>
            </w:r>
            <w:r>
              <w:t xml:space="preserve"> ≥80%。</w:t>
            </w:r>
          </w:p>
        </w:tc>
        <w:tc>
          <w:tcPr/>
          <w:p>
            <w:pPr/>
            <w:r>
              <w:t xml:space="preserve">1. </w:t>
            </w:r>
            <w:r>
              <w:rPr>
                <w:rFonts w:hint="eastAsia"/>
              </w:rPr>
              <w:t xml:space="preserve">多源数据采集任务执行与数据集交付（L2）</w:t>
            </w:r>
            <w:r>
              <w:t xml:space="preserve">2. </w:t>
            </w:r>
            <w:r>
              <w:rPr>
                <w:rFonts w:hint="eastAsia"/>
              </w:rPr>
              <w:t xml:space="preserve">标注规范执行与批次质检（L1）</w:t>
            </w:r>
            <w:r>
              <w:t xml:space="preserve">3. </w:t>
            </w:r>
            <w:r>
              <w:rPr>
                <w:rFonts w:hint="eastAsia"/>
              </w:rPr>
              <w:t xml:space="preserve">标注规则细化与争议样本裁定（L3）</w:t>
            </w:r>
          </w:p>
        </w:tc>
        <w:tc>
          <w:tcPr/>
          <w:p>
            <w:pPr>
              <w:jc w:val="right"/>
            </w:pPr>
            <w:r>
              <w:t xml:space="preserve">96</w:t>
            </w:r>
          </w:p>
        </w:tc>
      </w:tr>
      <w:tr>
        <w:tc>
          <w:tcPr/>
          <w:p>
            <w:pPr>
              <w:jc w:val="center"/>
            </w:pPr>
            <w:r>
              <w:t xml:space="preserve">2</w:t>
            </w:r>
          </w:p>
        </w:tc>
        <w:tc>
          <w:tcPr/>
          <w:p>
            <w:pPr/>
            <w:r>
              <w:rPr>
                <w:rFonts w:hint="eastAsia"/>
              </w:rPr>
              <w:t xml:space="preserve">数据治理与质量管控（LF2）</w:t>
            </w:r>
          </w:p>
        </w:tc>
        <w:tc>
          <w:tcPr/>
          <w:p>
            <w:pPr/>
            <w:r>
              <w:rPr>
                <w:rFonts w:hint="eastAsia"/>
              </w:rPr>
              <w:t xml:space="preserve">A：清洗前备份、变更留痕；只执行不定级、清单缺项退回法务。K：四类质量问题判定、质量维度与指标定义、血缘追踪、分类分级与脱敏规则。S：能识别四类问题并编制含复检对比的质量报告；能在无埋点、日志缺失时定位根因并推动治理；能照清单执行分类分级标注与脱敏配置并抽查复核。内容：六步贯穿，含检测脚本编写、处置规则执行、分段分布比对、抽样反推、脱敏策略配置与验证。要求：真实脱敏数据集教学；红线管交付、Rubric</w:t>
            </w:r>
            <w:r>
              <w:t xml:space="preserve"> </w:t>
            </w:r>
            <w:r>
              <w:rPr>
                <w:rFonts w:hint="eastAsia"/>
              </w:rPr>
              <w:t xml:space="preserve">管过程分；一次性通过率</w:t>
            </w:r>
            <w:r>
              <w:t xml:space="preserve"> ≥80%。</w:t>
            </w:r>
          </w:p>
        </w:tc>
        <w:tc>
          <w:tcPr/>
          <w:p>
            <w:pPr/>
            <w:r>
              <w:t xml:space="preserve">1. </w:t>
            </w:r>
            <w:r>
              <w:rPr>
                <w:rFonts w:hint="eastAsia"/>
              </w:rPr>
              <w:t xml:space="preserve">数据集清洗与质量报告编制（L2）</w:t>
            </w:r>
            <w:r>
              <w:t xml:space="preserve">2. </w:t>
            </w:r>
            <w:r>
              <w:rPr>
                <w:rFonts w:hint="eastAsia"/>
              </w:rPr>
              <w:t xml:space="preserve">数据质量异常根因定位与治理（L3）</w:t>
            </w:r>
            <w:r>
              <w:t xml:space="preserve">3. </w:t>
            </w:r>
            <w:r>
              <w:rPr>
                <w:rFonts w:hint="eastAsia"/>
              </w:rPr>
              <w:t xml:space="preserve">数据分类分级与脱敏配置执行（L2）</w:t>
            </w:r>
          </w:p>
        </w:tc>
        <w:tc>
          <w:tcPr/>
          <w:p>
            <w:pPr>
              <w:jc w:val="right"/>
            </w:pPr>
            <w:r>
              <w:t xml:space="preserve">112</w:t>
            </w:r>
          </w:p>
        </w:tc>
      </w:tr>
      <w:tr>
        <w:tc>
          <w:tcPr/>
          <w:p>
            <w:pPr>
              <w:jc w:val="center"/>
            </w:pPr>
            <w:r>
              <w:t xml:space="preserve">3</w:t>
            </w:r>
          </w:p>
        </w:tc>
        <w:tc>
          <w:tcPr/>
          <w:p>
            <w:pPr/>
            <w:r>
              <w:rPr>
                <w:rFonts w:hint="eastAsia"/>
              </w:rPr>
              <w:t xml:space="preserve">模型训练与评估（LF3）</w:t>
            </w:r>
          </w:p>
        </w:tc>
        <w:tc>
          <w:tcPr/>
          <w:p>
            <w:pPr/>
            <w:r>
              <w:rPr>
                <w:rFonts w:hint="eastAsia"/>
              </w:rPr>
              <w:t xml:space="preserve">A：异常即停上报、不绕告警续跑；不调测试集凑指标。K：三集划分与泄漏检查、特征编码、常用评测指标、四类归因判据。S：能构建可复现训练数据集并出数据卡；能执行训练评测、对不达标结果做分层归因与调优。内容：两段式——执行段（按工单核对配置、启动训练、监控显存与损失曲线、跑评测出指标）＋诊断段（分层归因、A/B</w:t>
            </w:r>
            <w:r>
              <w:t xml:space="preserve"> </w:t>
            </w:r>
            <w:r>
              <w:rPr>
                <w:rFonts w:hint="eastAsia"/>
              </w:rPr>
              <w:t xml:space="preserve">验证、调优或按预案回退）。要求：GPU</w:t>
            </w:r>
            <w:r>
              <w:t xml:space="preserve"> </w:t>
            </w:r>
            <w:r>
              <w:rPr>
                <w:rFonts w:hint="eastAsia"/>
              </w:rPr>
              <w:t xml:space="preserve">工位分组轮转；实验记录全归档，失败组保留率</w:t>
            </w:r>
            <w:r>
              <w:t xml:space="preserve"> </w:t>
            </w:r>
            <w:r>
              <w:rPr>
                <w:rFonts w:hint="eastAsia"/>
              </w:rPr>
              <w:t xml:space="preserve">100%；一次性通过率</w:t>
            </w:r>
            <w:r>
              <w:t xml:space="preserve"> ≥80%。</w:t>
            </w:r>
          </w:p>
        </w:tc>
        <w:tc>
          <w:tcPr/>
          <w:p>
            <w:pPr/>
            <w:r>
              <w:t xml:space="preserve">1. </w:t>
            </w:r>
            <w:r>
              <w:rPr>
                <w:rFonts w:hint="eastAsia"/>
              </w:rPr>
              <w:t xml:space="preserve">训练数据集构建与特征处理（L2）</w:t>
            </w:r>
            <w:r>
              <w:t xml:space="preserve">2. </w:t>
            </w:r>
            <w:r>
              <w:rPr>
                <w:rFonts w:hint="eastAsia"/>
              </w:rPr>
              <w:t xml:space="preserve">模型训练、评测与效果诊断（L3）</w:t>
            </w:r>
          </w:p>
        </w:tc>
        <w:tc>
          <w:tcPr/>
          <w:p>
            <w:pPr>
              <w:jc w:val="right"/>
            </w:pPr>
            <w:r>
              <w:t xml:space="preserve">112</w:t>
            </w:r>
          </w:p>
        </w:tc>
      </w:tr>
      <w:tr>
        <w:tc>
          <w:tcPr/>
          <w:p>
            <w:pPr>
              <w:jc w:val="center"/>
            </w:pPr>
            <w:r>
              <w:t xml:space="preserve">4</w:t>
            </w:r>
          </w:p>
        </w:tc>
        <w:tc>
          <w:tcPr/>
          <w:p>
            <w:pPr/>
            <w:r>
              <w:t xml:space="preserve">AI </w:t>
            </w:r>
            <w:r>
              <w:rPr>
                <w:rFonts w:hint="eastAsia"/>
              </w:rPr>
              <w:t xml:space="preserve">数据服务部署与运维（LF4）</w:t>
            </w:r>
          </w:p>
        </w:tc>
        <w:tc>
          <w:tcPr/>
          <w:p>
            <w:pPr/>
            <w:r>
              <w:rPr>
                <w:rFonts w:hint="eastAsia"/>
              </w:rPr>
              <w:t xml:space="preserve">A：切流量前双人确认、回滚脚本先备；先恢复后溯因。K：容器与编排、推理框架、接口契约、PSI／KL</w:t>
            </w:r>
            <w:r>
              <w:t xml:space="preserve"> </w:t>
            </w:r>
            <w:r>
              <w:rPr>
                <w:rFonts w:hint="eastAsia"/>
              </w:rPr>
              <w:t xml:space="preserve">漂移指标、应急预案与合规条款。S：能部署推理服务并与业务系统联调；能监测线上漂移并按二级审批决策回滚；能执行数据生产流水线与质量门配置。内容：六步贯穿，含容器打包、服务封装、接口联调、压测（时延与吞吐不劣于联调前实测基线）、漂移监测、回滚演练、质量门配置与试运行修正。要求：云上沙箱＋物理机混合环境；回滚记录二级审批留痕；一次性联调通过率</w:t>
            </w:r>
            <w:r>
              <w:t xml:space="preserve"> ≥80%。</w:t>
            </w:r>
          </w:p>
        </w:tc>
        <w:tc>
          <w:tcPr/>
          <w:p>
            <w:pPr/>
            <w:r>
              <w:t xml:space="preserve">1. </w:t>
            </w:r>
            <w:r>
              <w:rPr>
                <w:rFonts w:hint="eastAsia"/>
              </w:rPr>
              <w:t xml:space="preserve">推理服务部署与接口联调（L2）</w:t>
            </w:r>
            <w:r>
              <w:t xml:space="preserve">2. </w:t>
            </w:r>
            <w:r>
              <w:rPr>
                <w:rFonts w:hint="eastAsia"/>
              </w:rPr>
              <w:t xml:space="preserve">线上数据漂移监测与模型回滚（L3）</w:t>
            </w:r>
            <w:r>
              <w:t xml:space="preserve">3. </w:t>
            </w:r>
            <w:r>
              <w:rPr>
                <w:rFonts w:hint="eastAsia"/>
              </w:rPr>
              <w:t xml:space="preserve">数据生产流水线与质量门执行（L3）</w:t>
            </w:r>
          </w:p>
        </w:tc>
        <w:tc>
          <w:tcPr/>
          <w:p>
            <w:pPr>
              <w:jc w:val="right"/>
            </w:pPr>
            <w:r>
              <w:t xml:space="preserve">112</w:t>
            </w:r>
          </w:p>
        </w:tc>
      </w:tr>
      <w:tr>
        <w:tc>
          <w:tcPr/>
          <w:p>
            <w:pPr>
              <w:jc w:val="center"/>
            </w:pPr>
            <w:r>
              <w:t xml:space="preserve">5</w:t>
            </w:r>
          </w:p>
        </w:tc>
        <w:tc>
          <w:tcPr/>
          <w:p>
            <w:pPr/>
            <w:r>
              <w:rPr>
                <w:rFonts w:hint="eastAsia"/>
              </w:rPr>
              <w:t xml:space="preserve">数据分析与可视化</w:t>
            </w:r>
          </w:p>
        </w:tc>
        <w:tc>
          <w:tcPr/>
          <w:p>
            <w:pPr/>
            <w:r>
              <w:rPr>
                <w:rFonts w:hint="eastAsia"/>
              </w:rPr>
              <w:t xml:space="preserve">A：确立”图表不说谎”的数据诚信观。K：统计描述、分布可视化、看板设计原理、常见图表误用。S：能用工具完成数据探索、分布比对与看板搭建，支撑质量报告呈现。内容：描述统计、可视化方法、BI</w:t>
            </w:r>
            <w:r>
              <w:t xml:space="preserve"> </w:t>
            </w:r>
            <w:r>
              <w:rPr>
                <w:rFonts w:hint="eastAsia"/>
              </w:rPr>
              <w:t xml:space="preserve">工具操作、质量看板项目。要求：理实一体，考核含考试与看板作品。</w:t>
            </w:r>
          </w:p>
        </w:tc>
        <w:tc>
          <w:tcPr/>
          <w:p>
            <w:pPr/>
            <w:r>
              <w:t xml:space="preserve">—</w:t>
            </w:r>
          </w:p>
        </w:tc>
        <w:tc>
          <w:tcPr/>
          <w:p>
            <w:pPr>
              <w:jc w:val="right"/>
            </w:pPr>
            <w:r>
              <w:t xml:space="preserve">64</w:t>
            </w:r>
          </w:p>
        </w:tc>
      </w:tr>
      <w:tr>
        <w:tc>
          <w:tcPr/>
          <w:p>
            <w:pPr>
              <w:jc w:val="center"/>
            </w:pPr>
            <w:r>
              <w:t xml:space="preserve">6</w:t>
            </w:r>
          </w:p>
        </w:tc>
        <w:tc>
          <w:tcPr/>
          <w:p>
            <w:pPr/>
            <w:r>
              <w:rPr>
                <w:rFonts w:hint="eastAsia"/>
              </w:rPr>
              <w:t xml:space="preserve">机器学习原理与实践</w:t>
            </w:r>
          </w:p>
        </w:tc>
        <w:tc>
          <w:tcPr/>
          <w:p>
            <w:pPr/>
            <w:r>
              <w:rPr>
                <w:rFonts w:hint="eastAsia"/>
              </w:rPr>
              <w:t xml:space="preserve">A：确立可复现与可解释的实验伦理。K：监督学习基本算法、过拟合与正则化、模型评估方法、特征工程。S：能完成经典算法的训练评估与误差分析，读懂指标并定位问题类型。内容：线性模型、树模型、集成方法、评估与误差分析综合实验。要求：理实一体，考核含考试与实验报告。</w:t>
            </w:r>
          </w:p>
        </w:tc>
        <w:tc>
          <w:tcPr/>
          <w:p>
            <w:pPr/>
            <w:r>
              <w:t xml:space="preserve">—</w:t>
            </w:r>
          </w:p>
        </w:tc>
        <w:tc>
          <w:tcPr/>
          <w:p>
            <w:pPr>
              <w:jc w:val="right"/>
            </w:pPr>
            <w:r>
              <w:t xml:space="preserve">64</w:t>
            </w:r>
          </w:p>
        </w:tc>
      </w:tr>
      <w:tr>
        <w:tc>
          <w:tcPr/>
          <w:p>
            <w:pPr>
              <w:jc w:val="center"/>
            </w:pPr>
            <w:r>
              <w:t xml:space="preserve">7</w:t>
            </w:r>
          </w:p>
        </w:tc>
        <w:tc>
          <w:tcPr/>
          <w:p>
            <w:pPr/>
            <w:r>
              <w:rPr>
                <w:rFonts w:hint="eastAsia"/>
              </w:rPr>
              <w:t xml:space="preserve">深度学习应用</w:t>
            </w:r>
          </w:p>
        </w:tc>
        <w:tc>
          <w:tcPr/>
          <w:p>
            <w:pPr/>
            <w:r>
              <w:rPr>
                <w:rFonts w:hint="eastAsia"/>
              </w:rPr>
              <w:t xml:space="preserve">A：确立算力节约与绿色训练意识。K：神经网络基础、CNN／RNN／Transformer</w:t>
            </w:r>
            <w:r>
              <w:t xml:space="preserve"> </w:t>
            </w:r>
            <w:r>
              <w:rPr>
                <w:rFonts w:hint="eastAsia"/>
              </w:rPr>
              <w:t xml:space="preserve">基本原理、迁移学习、模型压缩。S：能调用框架完成图像／文本类任务的训练与推理部署。内容：深度学习框架、经典网络、迁移学习与推理部署实验。要求：GPU</w:t>
            </w:r>
            <w:r>
              <w:t xml:space="preserve"> </w:t>
            </w:r>
            <w:r>
              <w:rPr>
                <w:rFonts w:hint="eastAsia"/>
              </w:rPr>
              <w:t xml:space="preserve">工位实操，考核含考试与项目作品。</w:t>
            </w:r>
          </w:p>
        </w:tc>
        <w:tc>
          <w:tcPr/>
          <w:p>
            <w:pPr/>
            <w:r>
              <w:t xml:space="preserve">—</w:t>
            </w:r>
          </w:p>
        </w:tc>
        <w:tc>
          <w:tcPr/>
          <w:p>
            <w:pPr>
              <w:jc w:val="right"/>
            </w:pPr>
            <w:r>
              <w:t xml:space="preserve">48</w:t>
            </w:r>
          </w:p>
        </w:tc>
      </w:tr>
      <w:tr>
        <w:tc>
          <w:tcPr/>
          <w:p>
            <w:pPr>
              <w:jc w:val="center"/>
            </w:pPr>
            <w:r>
              <w:t xml:space="preserve">8</w:t>
            </w:r>
          </w:p>
        </w:tc>
        <w:tc>
          <w:tcPr/>
          <w:p>
            <w:pPr/>
            <w:r>
              <w:rPr>
                <w:rFonts w:hint="eastAsia"/>
              </w:rPr>
              <w:t xml:space="preserve">数据安全与隐私保护</w:t>
            </w:r>
          </w:p>
        </w:tc>
        <w:tc>
          <w:tcPr/>
          <w:p>
            <w:pPr/>
            <w:r>
              <w:rPr>
                <w:rFonts w:hint="eastAsia"/>
              </w:rPr>
              <w:t xml:space="preserve">A：确立”数据合规是一票否决”的红线意识。K：数据安全法、个人信息保护法、分类分级制度、脱敏技术与合规审计。S：能识别场景中的合规风险并按规则库配置脱敏策略，出具合规说明。内容：法规解读、分类分级方法、脱敏技术实训、合规案例研判。要求：企业法务参与教学；考核含考试与合规方案作业。</w:t>
            </w:r>
          </w:p>
        </w:tc>
        <w:tc>
          <w:tcPr/>
          <w:p>
            <w:pPr/>
            <w:r>
              <w:t xml:space="preserve">—</w:t>
            </w:r>
          </w:p>
        </w:tc>
        <w:tc>
          <w:tcPr/>
          <w:p>
            <w:pPr>
              <w:jc w:val="right"/>
            </w:pPr>
            <w:r>
              <w:t xml:space="preserve">48</w:t>
            </w:r>
          </w:p>
        </w:tc>
      </w:tr>
    </w:tbl>
    <w:p>
      <w:pPr>
        <w:pStyle w:val="BodyText"/>
      </w:pPr>
      <w:r>
        <w:rPr>
          <w:b/>
          <w:bCs/>
        </w:rPr>
        <w:t xml:space="preserve">3. </w:t>
      </w:r>
      <w:r>
        <w:rPr>
          <w:rFonts w:hint="eastAsia"/>
          <w:b/>
          <w:bCs/>
        </w:rPr>
        <w:t xml:space="preserve">专业拓展课程</w:t>
      </w:r>
    </w:p>
    <w:p>
      <w:pPr>
        <w:pStyle w:val="BodyText"/>
      </w:pPr>
      <w:r>
        <w:rPr>
          <w:rFonts w:hint="eastAsia"/>
        </w:rPr>
        <w:t xml:space="preserve">根据本专业知识和能力拓展要求，确定专业拓展课程</w:t>
      </w:r>
      <w:r>
        <w:t xml:space="preserve"> 10 </w:t>
      </w:r>
      <w:r>
        <w:rPr>
          <w:rFonts w:hint="eastAsia"/>
        </w:rPr>
        <w:t xml:space="preserve">门，分为限选与任选两类。专业拓展课程必须修满</w:t>
      </w:r>
      <w:r>
        <w:t xml:space="preserve"> </w:t>
      </w:r>
      <w:r>
        <w:rPr>
          <w:b/>
          <w:bCs/>
        </w:rPr>
        <w:t xml:space="preserve">18 </w:t>
      </w:r>
      <w:r>
        <w:rPr>
          <w:rFonts w:hint="eastAsia"/>
          <w:b/>
          <w:bCs/>
        </w:rPr>
        <w:t xml:space="preserve">学分</w:t>
      </w:r>
      <w:r>
        <w:rPr>
          <w:rFonts w:hint="eastAsia"/>
        </w:rPr>
        <w:t xml:space="preserve">（限选</w:t>
      </w:r>
      <w:r>
        <w:t xml:space="preserve"> 6 </w:t>
      </w:r>
      <w:r>
        <w:rPr>
          <w:rFonts w:hint="eastAsia"/>
        </w:rPr>
        <w:t xml:space="preserve">门全修＋任选课选</w:t>
      </w:r>
      <w:r>
        <w:t xml:space="preserve"> 3 </w:t>
      </w:r>
      <w:r>
        <w:rPr>
          <w:rFonts w:hint="eastAsia"/>
        </w:rPr>
        <w:t xml:space="preserve">门）。</w:t>
      </w:r>
    </w:p>
    <w:p>
      <w:pPr>
        <w:pStyle w:val="BodyText"/>
      </w:pPr>
      <w:r>
        <w:rPr>
          <w:rFonts w:hint="eastAsia"/>
        </w:rPr>
        <w:t xml:space="preserve">表</w:t>
      </w:r>
      <w:r>
        <w:t xml:space="preserve"> 7　</w:t>
      </w:r>
      <w:r>
        <w:rPr>
          <w:rFonts w:hint="eastAsia"/>
        </w:rPr>
        <w:t xml:space="preserve">专业拓展课程主要教学内容和要求</w:t>
      </w:r>
    </w:p>
    <w:tbl>
      <w:tblPr>
        <w:tblStyle w:val="Table"/>
        <w:tblW w:type="pct" w:w="5000"/>
        <w:tblLayout w:type="fixed"/>
        <w:tblLook w:firstRow="1" w:lastRow="0" w:firstColumn="0" w:lastColumn="0" w:noHBand="0" w:noVBand="0" w:val="0020"/>
      </w:tblPr>
      <w:tblGrid>
        <w:gridCol w:w="2557"/>
        <w:gridCol w:w="1918"/>
        <w:gridCol w:w="1918"/>
        <w:gridCol w:w="1918"/>
      </w:tblGrid>
      <w:tr>
        <w:trPr>
          <w:tblHeader w:val="on"/>
        </w:trPr>
        <w:tc>
          <w:tcPr/>
          <w:p>
            <w:pPr>
              <w:jc w:val="center"/>
            </w:pPr>
            <w:r>
              <w:rPr>
                <w:b/>
                <w:rFonts w:hint="eastAsia"/>
              </w:rPr>
              <w:t xml:space="preserve">序号</w:t>
            </w:r>
          </w:p>
        </w:tc>
        <w:tc>
          <w:tcPr/>
          <w:p>
            <w:pPr/>
            <w:r>
              <w:rPr>
                <w:b/>
                <w:rFonts w:hint="eastAsia"/>
              </w:rPr>
              <w:t xml:space="preserve">课程名称</w:t>
            </w:r>
          </w:p>
        </w:tc>
        <w:tc>
          <w:tcPr/>
          <w:p>
            <w:pPr/>
            <w:r>
              <w:rPr>
                <w:b/>
                <w:rFonts w:hint="eastAsia"/>
              </w:rPr>
              <w:t xml:space="preserve">主要教学内容和要求</w:t>
            </w:r>
          </w:p>
        </w:tc>
        <w:tc>
          <w:tcPr/>
          <w:p>
            <w:pPr>
              <w:jc w:val="right"/>
            </w:pPr>
            <w:r>
              <w:rPr>
                <w:b/>
                <w:rFonts w:hint="eastAsia"/>
              </w:rPr>
              <w:t xml:space="preserve">总学时</w:t>
            </w:r>
          </w:p>
        </w:tc>
      </w:tr>
      <w:tr>
        <w:tc>
          <w:tcPr/>
          <w:p>
            <w:pPr>
              <w:jc w:val="center"/>
            </w:pPr>
            <w:r>
              <w:t xml:space="preserve">1</w:t>
            </w:r>
          </w:p>
        </w:tc>
        <w:tc>
          <w:tcPr/>
          <w:p>
            <w:pPr/>
            <w:r>
              <w:rPr>
                <w:rFonts w:hint="eastAsia"/>
              </w:rPr>
              <w:t xml:space="preserve">大模型技术应用（限选）</w:t>
            </w:r>
          </w:p>
        </w:tc>
        <w:tc>
          <w:tcPr/>
          <w:p>
            <w:pPr/>
            <w:r>
              <w:rPr>
                <w:rFonts w:hint="eastAsia"/>
              </w:rPr>
              <w:t xml:space="preserve">A：批判性使用</w:t>
            </w:r>
            <w:r>
              <w:t xml:space="preserve"> </w:t>
            </w:r>
            <w:r>
              <w:rPr>
                <w:rFonts w:hint="eastAsia"/>
              </w:rPr>
              <w:t xml:space="preserve">AI，校验并优化</w:t>
            </w:r>
            <w:r>
              <w:t xml:space="preserve"> AI </w:t>
            </w:r>
            <w:r>
              <w:rPr>
                <w:rFonts w:hint="eastAsia"/>
              </w:rPr>
              <w:t xml:space="preserve">产出。K：大模型基本原理、提示词工程、RAG</w:t>
            </w:r>
            <w:r>
              <w:t xml:space="preserve"> </w:t>
            </w:r>
            <w:r>
              <w:rPr>
                <w:rFonts w:hint="eastAsia"/>
              </w:rPr>
              <w:t xml:space="preserve">与智能体概念、AI</w:t>
            </w:r>
            <w:r>
              <w:t xml:space="preserve"> </w:t>
            </w:r>
            <w:r>
              <w:rPr>
                <w:rFonts w:hint="eastAsia"/>
              </w:rPr>
              <w:t xml:space="preserve">伦理边界。S：能搭建简单智能体工作流，完成文案、分析、创意等多类任务并识别生成风险。要求：项目驱动，考核含作品与风险辨析。</w:t>
            </w:r>
          </w:p>
        </w:tc>
        <w:tc>
          <w:tcPr/>
          <w:p>
            <w:pPr>
              <w:jc w:val="right"/>
            </w:pPr>
            <w:r>
              <w:t xml:space="preserve">32</w:t>
            </w:r>
          </w:p>
        </w:tc>
      </w:tr>
      <w:tr>
        <w:tc>
          <w:tcPr/>
          <w:p>
            <w:pPr>
              <w:jc w:val="center"/>
            </w:pPr>
            <w:r>
              <w:t xml:space="preserve">2</w:t>
            </w:r>
          </w:p>
        </w:tc>
        <w:tc>
          <w:tcPr/>
          <w:p>
            <w:pPr/>
            <w:r>
              <w:t xml:space="preserve">BI </w:t>
            </w:r>
            <w:r>
              <w:rPr>
                <w:rFonts w:hint="eastAsia"/>
              </w:rPr>
              <w:t xml:space="preserve">报表与数据看板（限选）</w:t>
            </w:r>
          </w:p>
        </w:tc>
        <w:tc>
          <w:tcPr/>
          <w:p>
            <w:pPr/>
            <w:r>
              <w:rPr>
                <w:rFonts w:hint="eastAsia"/>
              </w:rPr>
              <w:t xml:space="preserve">A：图表不说谎的呈现诚信。K：看板设计规范、指标体系、交互设计。S：能独立完成业务看板搭建与指标拆解。要求：真实数据集项目，考核含看板作品。</w:t>
            </w:r>
          </w:p>
        </w:tc>
        <w:tc>
          <w:tcPr/>
          <w:p>
            <w:pPr>
              <w:jc w:val="right"/>
            </w:pPr>
            <w:r>
              <w:t xml:space="preserve">32</w:t>
            </w:r>
          </w:p>
        </w:tc>
      </w:tr>
      <w:tr>
        <w:tc>
          <w:tcPr/>
          <w:p>
            <w:pPr>
              <w:jc w:val="center"/>
            </w:pPr>
            <w:r>
              <w:t xml:space="preserve">3</w:t>
            </w:r>
          </w:p>
        </w:tc>
        <w:tc>
          <w:tcPr/>
          <w:p>
            <w:pPr/>
            <w:r>
              <w:rPr>
                <w:rFonts w:hint="eastAsia"/>
              </w:rPr>
              <w:t xml:space="preserve">多模态数据处理（限选）</w:t>
            </w:r>
          </w:p>
        </w:tc>
        <w:tc>
          <w:tcPr/>
          <w:p>
            <w:pPr/>
            <w:r>
              <w:rPr>
                <w:rFonts w:hint="eastAsia"/>
              </w:rPr>
              <w:t xml:space="preserve">A：尊重原创与版权合规。K：图像／语音／文本数据结构、对齐与标注规范、版权风险。S：能完成多模态数据的清洗、对齐与基础处理。要求：理实一体，考核含处理作品。</w:t>
            </w:r>
          </w:p>
        </w:tc>
        <w:tc>
          <w:tcPr/>
          <w:p>
            <w:pPr>
              <w:jc w:val="right"/>
            </w:pPr>
            <w:r>
              <w:t xml:space="preserve">32</w:t>
            </w:r>
          </w:p>
        </w:tc>
      </w:tr>
      <w:tr>
        <w:tc>
          <w:tcPr/>
          <w:p>
            <w:pPr>
              <w:jc w:val="center"/>
            </w:pPr>
            <w:r>
              <w:t xml:space="preserve">4</w:t>
            </w:r>
          </w:p>
        </w:tc>
        <w:tc>
          <w:tcPr/>
          <w:p>
            <w:pPr/>
            <w:r>
              <w:rPr>
                <w:rFonts w:hint="eastAsia"/>
              </w:rPr>
              <w:t xml:space="preserve">数据合成与增强技术（限选）</w:t>
            </w:r>
          </w:p>
        </w:tc>
        <w:tc>
          <w:tcPr/>
          <w:p>
            <w:pPr/>
            <w:r>
              <w:rPr>
                <w:rFonts w:hint="eastAsia"/>
              </w:rPr>
              <w:t xml:space="preserve">A：合成数据不冒充真实数据的诚信意识。K：数据增强方法、合成数据生成原理、质量评估。S：能执行常用增强策略并评估合成数据对模型的影响。要求：实验驱动，考核含实验报告。</w:t>
            </w:r>
          </w:p>
        </w:tc>
        <w:tc>
          <w:tcPr/>
          <w:p>
            <w:pPr>
              <w:jc w:val="right"/>
            </w:pPr>
            <w:r>
              <w:t xml:space="preserve">32</w:t>
            </w:r>
          </w:p>
        </w:tc>
      </w:tr>
      <w:tr>
        <w:tc>
          <w:tcPr/>
          <w:p>
            <w:pPr>
              <w:jc w:val="center"/>
            </w:pPr>
            <w:r>
              <w:t xml:space="preserve">5</w:t>
            </w:r>
          </w:p>
        </w:tc>
        <w:tc>
          <w:tcPr/>
          <w:p>
            <w:pPr/>
            <w:r>
              <w:rPr>
                <w:rFonts w:hint="eastAsia"/>
              </w:rPr>
              <w:t xml:space="preserve">数据标注项目管理（限选）</w:t>
            </w:r>
          </w:p>
        </w:tc>
        <w:tc>
          <w:tcPr/>
          <w:p>
            <w:pPr/>
            <w:r>
              <w:rPr>
                <w:rFonts w:hint="eastAsia"/>
              </w:rPr>
              <w:t xml:space="preserve">A：交期紧不压质检比例的质量底线。K：产能测算、排产方法、质量门设计、班组管理。S：能编制排产计划、组织质量门运行并输出偏差分析。要求：沙盘推演＋方案答辩。</w:t>
            </w:r>
          </w:p>
        </w:tc>
        <w:tc>
          <w:tcPr/>
          <w:p>
            <w:pPr>
              <w:jc w:val="right"/>
            </w:pPr>
            <w:r>
              <w:t xml:space="preserve">32</w:t>
            </w:r>
          </w:p>
        </w:tc>
      </w:tr>
      <w:tr>
        <w:tc>
          <w:tcPr/>
          <w:p>
            <w:pPr>
              <w:jc w:val="center"/>
            </w:pPr>
            <w:r>
              <w:t xml:space="preserve">6</w:t>
            </w:r>
          </w:p>
        </w:tc>
        <w:tc>
          <w:tcPr/>
          <w:p>
            <w:pPr/>
            <w:r>
              <w:rPr>
                <w:rFonts w:hint="eastAsia"/>
              </w:rPr>
              <w:t xml:space="preserve">云原生</w:t>
            </w:r>
            <w:r>
              <w:t xml:space="preserve"> AI </w:t>
            </w:r>
            <w:r>
              <w:rPr>
                <w:rFonts w:hint="eastAsia"/>
              </w:rPr>
              <w:t xml:space="preserve">平台运维（限选）</w:t>
            </w:r>
          </w:p>
        </w:tc>
        <w:tc>
          <w:tcPr/>
          <w:p>
            <w:pPr/>
            <w:r>
              <w:rPr>
                <w:rFonts w:hint="eastAsia"/>
              </w:rPr>
              <w:t xml:space="preserve">A：生产环境操作的谨慎自律。K：Kubernetes</w:t>
            </w:r>
            <w:r>
              <w:t xml:space="preserve"> </w:t>
            </w:r>
            <w:r>
              <w:rPr>
                <w:rFonts w:hint="eastAsia"/>
              </w:rPr>
              <w:t xml:space="preserve">基础、模型服务化、监控告警体系。S：能完成模型服务的容器化部署与基础运维。要求：云上环境实操，考核含实操与文档。</w:t>
            </w:r>
          </w:p>
        </w:tc>
        <w:tc>
          <w:tcPr/>
          <w:p>
            <w:pPr>
              <w:jc w:val="right"/>
            </w:pPr>
            <w:r>
              <w:t xml:space="preserve">32</w:t>
            </w:r>
          </w:p>
        </w:tc>
      </w:tr>
      <w:tr>
        <w:tc>
          <w:tcPr/>
          <w:p>
            <w:pPr>
              <w:jc w:val="center"/>
            </w:pPr>
            <w:r>
              <w:t xml:space="preserve">7</w:t>
            </w:r>
          </w:p>
        </w:tc>
        <w:tc>
          <w:tcPr/>
          <w:p>
            <w:pPr/>
            <w:r>
              <w:rPr>
                <w:rFonts w:hint="eastAsia"/>
              </w:rPr>
              <w:t xml:space="preserve">边缘智能与端侧部署（任选）</w:t>
            </w:r>
          </w:p>
        </w:tc>
        <w:tc>
          <w:tcPr/>
          <w:p>
            <w:pPr/>
            <w:r>
              <w:rPr>
                <w:rFonts w:hint="eastAsia"/>
              </w:rPr>
              <w:t xml:space="preserve">A：端侧隐私优先意识。K：边缘计算架构、模型轻量化、端侧推理框架。S：能完成模型的轻量化转换与端侧部署。要求：项目驱动，考核含部署作品。</w:t>
            </w:r>
          </w:p>
        </w:tc>
        <w:tc>
          <w:tcPr/>
          <w:p>
            <w:pPr>
              <w:jc w:val="right"/>
            </w:pPr>
            <w:r>
              <w:t xml:space="preserve">32</w:t>
            </w:r>
          </w:p>
        </w:tc>
      </w:tr>
      <w:tr>
        <w:tc>
          <w:tcPr/>
          <w:p>
            <w:pPr>
              <w:jc w:val="center"/>
            </w:pPr>
            <w:r>
              <w:t xml:space="preserve">8</w:t>
            </w:r>
          </w:p>
        </w:tc>
        <w:tc>
          <w:tcPr/>
          <w:p>
            <w:pPr/>
            <w:r>
              <w:t xml:space="preserve">AI </w:t>
            </w:r>
            <w:r>
              <w:rPr>
                <w:rFonts w:hint="eastAsia"/>
              </w:rPr>
              <w:t xml:space="preserve">产品与需求分析（任选）</w:t>
            </w:r>
          </w:p>
        </w:tc>
        <w:tc>
          <w:tcPr/>
          <w:p>
            <w:pPr/>
            <w:r>
              <w:rPr>
                <w:rFonts w:hint="eastAsia"/>
              </w:rPr>
              <w:t xml:space="preserve">A：技术服务于业务的用户意识。K：需求分析方法、产品文档规范、AI</w:t>
            </w:r>
            <w:r>
              <w:t xml:space="preserve"> </w:t>
            </w:r>
            <w:r>
              <w:rPr>
                <w:rFonts w:hint="eastAsia"/>
              </w:rPr>
              <w:t xml:space="preserve">产品生命周期。S：能将业务需求转化为数据需求说明书。要求：案例研讨＋方案答辩。</w:t>
            </w:r>
          </w:p>
        </w:tc>
        <w:tc>
          <w:tcPr/>
          <w:p>
            <w:pPr>
              <w:jc w:val="right"/>
            </w:pPr>
            <w:r>
              <w:t xml:space="preserve">32</w:t>
            </w:r>
          </w:p>
        </w:tc>
      </w:tr>
      <w:tr>
        <w:tc>
          <w:tcPr/>
          <w:p>
            <w:pPr>
              <w:jc w:val="center"/>
            </w:pPr>
            <w:r>
              <w:t xml:space="preserve">9</w:t>
            </w:r>
          </w:p>
        </w:tc>
        <w:tc>
          <w:tcPr/>
          <w:p>
            <w:pPr/>
            <w:r>
              <w:rPr>
                <w:rFonts w:hint="eastAsia"/>
              </w:rPr>
              <w:t xml:space="preserve">行业数据合规实务（任选）</w:t>
            </w:r>
          </w:p>
        </w:tc>
        <w:tc>
          <w:tcPr/>
          <w:p>
            <w:pPr/>
            <w:r>
              <w:rPr>
                <w:rFonts w:hint="eastAsia"/>
              </w:rPr>
              <w:t xml:space="preserve">A：合规是职业底线的意识。K：行业数据治理政策、跨境数据规则、合规审计流程。S：能研判典型场景的合规风险并给出处置建议。要求：真实案例研判，考核含案例答辩。</w:t>
            </w:r>
          </w:p>
        </w:tc>
        <w:tc>
          <w:tcPr/>
          <w:p>
            <w:pPr>
              <w:jc w:val="right"/>
            </w:pPr>
            <w:r>
              <w:t xml:space="preserve">32</w:t>
            </w:r>
          </w:p>
        </w:tc>
      </w:tr>
      <w:tr>
        <w:tc>
          <w:tcPr/>
          <w:p>
            <w:pPr>
              <w:jc w:val="center"/>
            </w:pPr>
            <w:r>
              <w:t xml:space="preserve">10</w:t>
            </w:r>
          </w:p>
        </w:tc>
        <w:tc>
          <w:tcPr/>
          <w:p>
            <w:pPr/>
            <w:r>
              <w:rPr>
                <w:rFonts w:hint="eastAsia"/>
              </w:rPr>
              <w:t xml:space="preserve">数据资产运营（任选）</w:t>
            </w:r>
          </w:p>
        </w:tc>
        <w:tc>
          <w:tcPr/>
          <w:p>
            <w:pPr/>
            <w:r>
              <w:rPr>
                <w:rFonts w:hint="eastAsia"/>
              </w:rPr>
              <w:t xml:space="preserve">A：数据价值与安全并重意识。K：数据资产目录、估值方法、流通交易规则。S：能编制简单的数据资产目录与运营方案。要求：方案设计＋答辩。</w:t>
            </w:r>
          </w:p>
        </w:tc>
        <w:tc>
          <w:tcPr/>
          <w:p>
            <w:pPr>
              <w:jc w:val="right"/>
            </w:pPr>
            <w:r>
              <w:t xml:space="preserve">32</w:t>
            </w:r>
          </w:p>
        </w:tc>
      </w:tr>
    </w:tbl>
    <w:bookmarkEnd w:id="21"/>
    <w:bookmarkStart w:id="22" w:name="三实践性教学环节"/>
    <w:p>
      <w:pPr>
        <w:pStyle w:val="Heading3"/>
      </w:pPr>
      <w:r>
        <w:rPr>
          <w:rFonts w:hint="eastAsia"/>
        </w:rPr>
        <w:t xml:space="preserve">（三）实践性教学环节</w:t>
      </w:r>
    </w:p>
    <w:p>
      <w:pPr>
        <w:pStyle w:val="FirstParagraph"/>
      </w:pPr>
      <w:r>
        <w:rPr>
          <w:rFonts w:hint="eastAsia"/>
        </w:rPr>
        <w:t xml:space="preserve">实践性教学环节主要包括认知实习、跟岗实习、AI</w:t>
      </w:r>
      <w:r>
        <w:t xml:space="preserve"> </w:t>
      </w:r>
      <w:r>
        <w:rPr>
          <w:rFonts w:hint="eastAsia"/>
        </w:rPr>
        <w:t xml:space="preserve">数据工程综合项目、岗位实习、毕业设计等</w:t>
      </w:r>
      <w:r>
        <w:t xml:space="preserve"> 5 </w:t>
      </w:r>
      <w:r>
        <w:rPr>
          <w:rFonts w:hint="eastAsia"/>
        </w:rPr>
        <w:t xml:space="preserve">个环节，共</w:t>
      </w:r>
      <w:r>
        <w:t xml:space="preserve"> 832 </w:t>
      </w:r>
      <w:r>
        <w:rPr>
          <w:rFonts w:hint="eastAsia"/>
        </w:rPr>
        <w:t xml:space="preserve">学时、52</w:t>
      </w:r>
      <w:r>
        <w:t xml:space="preserve"> </w:t>
      </w:r>
      <w:r>
        <w:rPr>
          <w:rFonts w:hint="eastAsia"/>
        </w:rPr>
        <w:t xml:space="preserve">学分，全部为必修。岗位实习在校企共建的生产性实训基地以及相关企业完成，严格执行《职业学校学生实习管理规定》和《高等职业学校人工智能数据工程技术专业岗位实习标准》。</w:t>
      </w:r>
    </w:p>
    <w:p>
      <w:pPr>
        <w:pStyle w:val="BodyText"/>
      </w:pPr>
      <w:r>
        <w:rPr>
          <w:rFonts w:hint="eastAsia"/>
        </w:rPr>
        <w:t xml:space="preserve">表</w:t>
      </w:r>
      <w:r>
        <w:t xml:space="preserve"> 8　</w:t>
      </w:r>
      <w:r>
        <w:rPr>
          <w:rFonts w:hint="eastAsia"/>
        </w:rPr>
        <w:t xml:space="preserve">实践性教学环节主要教学内容和要求</w:t>
      </w:r>
    </w:p>
    <w:tbl>
      <w:tblPr>
        <w:tblStyle w:val="Table"/>
        <w:tblW w:type="pct" w:w="5000"/>
        <w:tblLayout w:type="fixed"/>
        <w:tblLook w:firstRow="1" w:lastRow="0" w:firstColumn="0" w:lastColumn="0" w:noHBand="0" w:noVBand="0" w:val="0020"/>
      </w:tblPr>
      <w:tblGrid>
        <w:gridCol w:w="2557"/>
        <w:gridCol w:w="1918"/>
        <w:gridCol w:w="1918"/>
        <w:gridCol w:w="1918"/>
      </w:tblGrid>
      <w:tr>
        <w:trPr>
          <w:tblHeader w:val="on"/>
        </w:trPr>
        <w:tc>
          <w:tcPr/>
          <w:p>
            <w:pPr>
              <w:jc w:val="center"/>
            </w:pPr>
            <w:r>
              <w:rPr>
                <w:b/>
                <w:rFonts w:hint="eastAsia"/>
              </w:rPr>
              <w:t xml:space="preserve">序号</w:t>
            </w:r>
          </w:p>
        </w:tc>
        <w:tc>
          <w:tcPr/>
          <w:p>
            <w:pPr/>
            <w:r>
              <w:rPr>
                <w:b/>
                <w:rFonts w:hint="eastAsia"/>
              </w:rPr>
              <w:t xml:space="preserve">环节名称</w:t>
            </w:r>
          </w:p>
        </w:tc>
        <w:tc>
          <w:tcPr/>
          <w:p>
            <w:pPr/>
            <w:r>
              <w:rPr>
                <w:b/>
                <w:rFonts w:hint="eastAsia"/>
              </w:rPr>
              <w:t xml:space="preserve">主要教学内容和要求</w:t>
            </w:r>
          </w:p>
        </w:tc>
        <w:tc>
          <w:tcPr/>
          <w:p>
            <w:pPr>
              <w:jc w:val="right"/>
            </w:pPr>
            <w:r>
              <w:rPr>
                <w:b/>
                <w:rFonts w:hint="eastAsia"/>
              </w:rPr>
              <w:t xml:space="preserve">总学时</w:t>
            </w:r>
          </w:p>
        </w:tc>
      </w:tr>
      <w:tr>
        <w:tc>
          <w:tcPr/>
          <w:p>
            <w:pPr>
              <w:jc w:val="center"/>
            </w:pPr>
            <w:r>
              <w:t xml:space="preserve">1</w:t>
            </w:r>
          </w:p>
        </w:tc>
        <w:tc>
          <w:tcPr/>
          <w:p>
            <w:pPr/>
            <w:r>
              <w:rPr>
                <w:rFonts w:hint="eastAsia"/>
              </w:rPr>
              <w:t xml:space="preserve">认知实习</w:t>
            </w:r>
          </w:p>
        </w:tc>
        <w:tc>
          <w:tcPr/>
          <w:p>
            <w:pPr/>
            <w:r>
              <w:rPr>
                <w:rFonts w:hint="eastAsia"/>
              </w:rPr>
              <w:t xml:space="preserve">内容：了解数据服务企业的组织架构与安全生产规范；参观数据生产、标注质检、平台运维等典型工作场景；了解各岗位职责与技能需求。要求：通过实地参观与企业讲座建立专业认同感，明确学习目标与职业方向，撰写认知实习报告。</w:t>
            </w:r>
          </w:p>
        </w:tc>
        <w:tc>
          <w:tcPr/>
          <w:p>
            <w:pPr>
              <w:jc w:val="right"/>
            </w:pPr>
            <w:r>
              <w:t xml:space="preserve">16</w:t>
            </w:r>
          </w:p>
        </w:tc>
      </w:tr>
      <w:tr>
        <w:tc>
          <w:tcPr/>
          <w:p>
            <w:pPr>
              <w:jc w:val="center"/>
            </w:pPr>
            <w:r>
              <w:t xml:space="preserve">2</w:t>
            </w:r>
          </w:p>
        </w:tc>
        <w:tc>
          <w:tcPr/>
          <w:p>
            <w:pPr/>
            <w:r>
              <w:rPr>
                <w:rFonts w:hint="eastAsia"/>
              </w:rPr>
              <w:t xml:space="preserve">跟岗实习</w:t>
            </w:r>
          </w:p>
        </w:tc>
        <w:tc>
          <w:tcPr/>
          <w:p>
            <w:pPr/>
            <w:r>
              <w:rPr>
                <w:rFonts w:hint="eastAsia"/>
              </w:rPr>
              <w:t xml:space="preserve">内容：在校内生产性实训基地以”准员工”身份跟岗，参与数据采集、标注、清洗等环节的真实批次任务，执行双签与留痕规范。要求：企业导师带教、校内教师跟进，出勤与操作纳入企业评价，提交跟岗记录与总结。</w:t>
            </w:r>
          </w:p>
        </w:tc>
        <w:tc>
          <w:tcPr/>
          <w:p>
            <w:pPr>
              <w:jc w:val="right"/>
            </w:pPr>
            <w:r>
              <w:t xml:space="preserve">80</w:t>
            </w:r>
          </w:p>
        </w:tc>
      </w:tr>
      <w:tr>
        <w:tc>
          <w:tcPr/>
          <w:p>
            <w:pPr>
              <w:jc w:val="center"/>
            </w:pPr>
            <w:r>
              <w:t xml:space="preserve">3</w:t>
            </w:r>
          </w:p>
        </w:tc>
        <w:tc>
          <w:tcPr/>
          <w:p>
            <w:pPr/>
            <w:r>
              <w:t xml:space="preserve">AI </w:t>
            </w:r>
            <w:r>
              <w:rPr>
                <w:rFonts w:hint="eastAsia"/>
              </w:rPr>
              <w:t xml:space="preserve">数据工程综合项目</w:t>
            </w:r>
          </w:p>
        </w:tc>
        <w:tc>
          <w:tcPr/>
          <w:p>
            <w:pPr/>
            <w:r>
              <w:rPr>
                <w:rFonts w:hint="eastAsia"/>
              </w:rPr>
              <w:t xml:space="preserve">内容：以真实数据项目为载体，贯穿数据采集、标注、治理、训练、部署全链路，按六步完成需求分析、方案设计、实施、检查与交付，组织质量门运行与试运行修正。要求：校企双导师联合指导，分组交付数据集＋质量报告＋部署包＋看板，结题答辩。</w:t>
            </w:r>
          </w:p>
        </w:tc>
        <w:tc>
          <w:tcPr/>
          <w:p>
            <w:pPr>
              <w:jc w:val="right"/>
            </w:pPr>
            <w:r>
              <w:t xml:space="preserve">96</w:t>
            </w:r>
          </w:p>
        </w:tc>
      </w:tr>
      <w:tr>
        <w:tc>
          <w:tcPr/>
          <w:p>
            <w:pPr>
              <w:jc w:val="center"/>
            </w:pPr>
            <w:r>
              <w:t xml:space="preserve">4</w:t>
            </w:r>
          </w:p>
        </w:tc>
        <w:tc>
          <w:tcPr/>
          <w:p>
            <w:pPr/>
            <w:r>
              <w:rPr>
                <w:rFonts w:hint="eastAsia"/>
              </w:rPr>
              <w:t xml:space="preserve">岗位实习</w:t>
            </w:r>
          </w:p>
        </w:tc>
        <w:tc>
          <w:tcPr/>
          <w:p>
            <w:pPr/>
            <w:r>
              <w:rPr>
                <w:rFonts w:hint="eastAsia"/>
              </w:rPr>
              <w:t xml:space="preserve">内容：在合作企业真实生产环境中顶岗实习，覆盖</w:t>
            </w:r>
            <w:r>
              <w:t xml:space="preserve"> 11 </w:t>
            </w:r>
            <w:r>
              <w:rPr>
                <w:rFonts w:hint="eastAsia"/>
              </w:rPr>
              <w:t xml:space="preserve">项典型工作任务；重点强化现场数据治理与</w:t>
            </w:r>
            <w:r>
              <w:t xml:space="preserve"> MLOps </w:t>
            </w:r>
            <w:r>
              <w:rPr>
                <w:rFonts w:hint="eastAsia"/>
              </w:rPr>
              <w:t xml:space="preserve">运维能力。要求：执行企业安全规范与职业操守，企业导师评价＋校内教师过程管理，修满</w:t>
            </w:r>
            <w:r>
              <w:t xml:space="preserve"> 18 </w:t>
            </w:r>
            <w:r>
              <w:rPr>
                <w:rFonts w:hint="eastAsia"/>
              </w:rPr>
              <w:t xml:space="preserve">周，实习日志与周记齐全。</w:t>
            </w:r>
          </w:p>
        </w:tc>
        <w:tc>
          <w:tcPr/>
          <w:p>
            <w:pPr>
              <w:jc w:val="right"/>
            </w:pPr>
            <w:r>
              <w:t xml:space="preserve">576</w:t>
            </w:r>
          </w:p>
        </w:tc>
      </w:tr>
      <w:tr>
        <w:tc>
          <w:tcPr/>
          <w:p>
            <w:pPr>
              <w:jc w:val="center"/>
            </w:pPr>
            <w:r>
              <w:t xml:space="preserve">5</w:t>
            </w:r>
          </w:p>
        </w:tc>
        <w:tc>
          <w:tcPr/>
          <w:p>
            <w:pPr/>
            <w:r>
              <w:rPr>
                <w:rFonts w:hint="eastAsia"/>
              </w:rPr>
              <w:t xml:space="preserve">毕业设计（论文）</w:t>
            </w:r>
          </w:p>
        </w:tc>
        <w:tc>
          <w:tcPr/>
          <w:p>
            <w:pPr/>
            <w:r>
              <w:rPr>
                <w:rFonts w:hint="eastAsia"/>
              </w:rPr>
              <w:t xml:space="preserve">内容：以岗位实习中的真实问题为题，完成数据项目全链路设计、实施与效果验证，撰写设计报告并参加结题答辩。要求：校企双导师指导，作品须包含数据集、处理与部署记录、测试报告；答辩不合格者限期重修。</w:t>
            </w:r>
          </w:p>
        </w:tc>
        <w:tc>
          <w:tcPr/>
          <w:p>
            <w:pPr>
              <w:jc w:val="right"/>
            </w:pPr>
            <w:r>
              <w:t xml:space="preserve">64</w:t>
            </w:r>
          </w:p>
        </w:tc>
      </w:tr>
    </w:tbl>
    <w:bookmarkEnd w:id="22"/>
    <w:bookmarkStart w:id="23" w:name="四学时安排"/>
    <w:p>
      <w:pPr>
        <w:pStyle w:val="Heading3"/>
      </w:pPr>
      <w:r>
        <w:rPr>
          <w:rFonts w:hint="eastAsia"/>
        </w:rPr>
        <w:t xml:space="preserve">（四）学时安排</w:t>
      </w:r>
    </w:p>
    <w:p>
      <w:pPr>
        <w:pStyle w:val="FirstParagraph"/>
      </w:pPr>
      <w:r>
        <w:rPr>
          <w:rFonts w:hint="eastAsia"/>
        </w:rPr>
        <w:t xml:space="preserve">本专业总学时为</w:t>
      </w:r>
      <w:r>
        <w:t xml:space="preserve"> </w:t>
      </w:r>
      <w:r>
        <w:rPr>
          <w:b/>
          <w:bCs/>
        </w:rPr>
        <w:t xml:space="preserve">2768 </w:t>
      </w:r>
      <w:r>
        <w:rPr>
          <w:rFonts w:hint="eastAsia"/>
          <w:b/>
          <w:bCs/>
        </w:rPr>
        <w:t xml:space="preserve">学时</w:t>
      </w:r>
      <w:r>
        <w:rPr>
          <w:rFonts w:hint="eastAsia"/>
        </w:rPr>
        <w:t xml:space="preserve">，总学分为</w:t>
      </w:r>
      <w:r>
        <w:t xml:space="preserve"> </w:t>
      </w:r>
      <w:r>
        <w:rPr>
          <w:b/>
          <w:bCs/>
        </w:rPr>
        <w:t xml:space="preserve">173 </w:t>
      </w:r>
      <w:r>
        <w:rPr>
          <w:rFonts w:hint="eastAsia"/>
          <w:b/>
          <w:bCs/>
        </w:rPr>
        <w:t xml:space="preserve">学分</w:t>
      </w:r>
      <w:r>
        <w:rPr>
          <w:rFonts w:hint="eastAsia"/>
        </w:rPr>
        <w:t xml:space="preserve">。其中公共基础课程</w:t>
      </w:r>
      <w:r>
        <w:t xml:space="preserve"> 704 </w:t>
      </w:r>
      <w:r>
        <w:rPr>
          <w:rFonts w:hint="eastAsia"/>
        </w:rPr>
        <w:t xml:space="preserve">学时，占总学时的</w:t>
      </w:r>
      <w:r>
        <w:t xml:space="preserve"> </w:t>
      </w:r>
      <w:r>
        <w:rPr>
          <w:rFonts w:hint="eastAsia"/>
        </w:rPr>
        <w:t xml:space="preserve">25.43%；实践性教学</w:t>
      </w:r>
      <w:r>
        <w:t xml:space="preserve"> 1848 </w:t>
      </w:r>
      <w:r>
        <w:rPr>
          <w:rFonts w:hint="eastAsia"/>
        </w:rPr>
        <w:t xml:space="preserve">学时，占总学时的</w:t>
      </w:r>
      <w:r>
        <w:t xml:space="preserve"> </w:t>
      </w:r>
      <w:r>
        <w:rPr>
          <w:rFonts w:hint="eastAsia"/>
        </w:rPr>
        <w:t xml:space="preserve">66.76%；选修课程</w:t>
      </w:r>
      <w:r>
        <w:t xml:space="preserve"> 320 </w:t>
      </w:r>
      <w:r>
        <w:rPr>
          <w:rFonts w:hint="eastAsia"/>
        </w:rPr>
        <w:t xml:space="preserve">学时，占总学时的</w:t>
      </w:r>
      <w:r>
        <w:t xml:space="preserve"> </w:t>
      </w:r>
      <w:r>
        <w:rPr>
          <w:rFonts w:hint="eastAsia"/>
        </w:rPr>
        <w:t xml:space="preserve">11.56%（实修口径</w:t>
      </w:r>
      <w:r>
        <w:t xml:space="preserve"> 288 </w:t>
      </w:r>
      <w:r>
        <w:rPr>
          <w:rFonts w:hint="eastAsia"/>
        </w:rPr>
        <w:t xml:space="preserve">学时，占</w:t>
      </w:r>
      <w:r>
        <w:t xml:space="preserve"> </w:t>
      </w:r>
      <w:r>
        <w:rPr>
          <w:rFonts w:hint="eastAsia"/>
        </w:rPr>
        <w:t xml:space="preserve">10.53%）。</w:t>
      </w:r>
    </w:p>
    <w:p>
      <w:pPr>
        <w:pStyle w:val="BodyText"/>
      </w:pPr>
      <w:r>
        <w:rPr>
          <w:rFonts w:hint="eastAsia"/>
        </w:rPr>
        <w:t xml:space="preserve">表</w:t>
      </w:r>
      <w:r>
        <w:t xml:space="preserve"> 9　</w:t>
      </w:r>
      <w:r>
        <w:rPr>
          <w:rFonts w:hint="eastAsia"/>
        </w:rPr>
        <w:t xml:space="preserve">课程学分与学时分配表</w:t>
      </w:r>
    </w:p>
    <w:p>
      <w:pPr>
        <w:spacing w:before="0" w:after="0" w:line="240" w:lineRule="auto"/>
        <w:rPr>
          <w:sz w:val="2"/>
          <w:szCs w:val="2"/>
        </w:rPr>
        <w:sectPr>
          <w:pgSz w:w="11906" w:h="16838"/>
          <w:pgMar w:top="1440" w:right="1797" w:bottom="1440" w:left="1797" w:header="720" w:footer="720" w:gutter="0"/>
          <w:cols w:space="720"/>
          <w:docGrid w:linePitch="360"/>
        </w:sectPr>
      </w:pPr>
    </w:p>
    <w:tbl>
      <w:tblPr>
        <w:tblStyle w:val="Table"/>
        <w:tblW w:type="pct" w:w="5000"/>
        <w:tblLayout w:type="fixed"/>
        <w:tblLook w:firstRow="1" w:lastRow="0" w:firstColumn="0" w:lastColumn="0" w:noHBand="0" w:noVBand="0" w:val="0020"/>
      </w:tblPr>
      <w:tblGrid>
        <w:gridCol w:w="1800"/>
        <w:gridCol w:w="1350"/>
        <w:gridCol w:w="1350"/>
        <w:gridCol w:w="1350"/>
        <w:gridCol w:w="1350"/>
        <w:gridCol w:w="1350"/>
        <w:gridCol w:w="1350"/>
        <w:gridCol w:w="1350"/>
        <w:gridCol w:w="1350"/>
        <w:gridCol w:w="1350"/>
      </w:tblGrid>
      <w:tr>
        <w:trPr>
          <w:tblHeader w:val="on"/>
        </w:trPr>
        <w:tc>
          <w:tcPr/>
          <w:p>
            <w:pPr>
              <w:jc w:val="center"/>
            </w:pPr>
            <w:r>
              <w:rPr>
                <w:b/>
                <w:rFonts w:hint="eastAsia"/>
                <w:sz w:val="18"/>
                <w:szCs w:val="18"/>
              </w:rPr>
              <w:t xml:space="preserve">分配情况</w:t>
            </w:r>
          </w:p>
        </w:tc>
        <w:tc>
          <w:tcPr/>
          <w:p>
            <w:pPr/>
            <w:r>
              <w:rPr>
                <w:b/>
                <w:rFonts w:hint="eastAsia"/>
                <w:sz w:val="18"/>
                <w:szCs w:val="18"/>
              </w:rPr>
              <w:t xml:space="preserve">课程类别</w:t>
            </w:r>
          </w:p>
        </w:tc>
        <w:tc>
          <w:tcPr/>
          <w:p>
            <w:pPr/>
            <w:r>
              <w:rPr>
                <w:b/>
                <w:rFonts w:hint="eastAsia"/>
                <w:sz w:val="18"/>
                <w:szCs w:val="18"/>
              </w:rPr>
              <w:t xml:space="preserve">性质</w:t>
            </w:r>
          </w:p>
        </w:tc>
        <w:tc>
          <w:tcPr/>
          <w:p>
            <w:pPr>
              <w:jc w:val="right"/>
            </w:pPr>
            <w:r>
              <w:rPr>
                <w:b/>
                <w:rFonts w:hint="eastAsia"/>
                <w:sz w:val="18"/>
                <w:szCs w:val="18"/>
              </w:rPr>
              <w:t xml:space="preserve">课程门数</w:t>
            </w:r>
          </w:p>
        </w:tc>
        <w:tc>
          <w:tcPr/>
          <w:p>
            <w:pPr>
              <w:jc w:val="right"/>
            </w:pPr>
            <w:r>
              <w:rPr>
                <w:b/>
                <w:rFonts w:hint="eastAsia"/>
                <w:sz w:val="18"/>
                <w:szCs w:val="18"/>
              </w:rPr>
              <w:t xml:space="preserve">学时分配</w:t>
            </w:r>
          </w:p>
        </w:tc>
        <w:tc>
          <w:tcPr/>
          <w:p>
            <w:pPr/>
          </w:p>
        </w:tc>
        <w:tc>
          <w:tcPr/>
          <w:p>
            <w:pPr/>
          </w:p>
        </w:tc>
        <w:tc>
          <w:tcPr/>
          <w:p>
            <w:pPr/>
          </w:p>
        </w:tc>
        <w:tc>
          <w:tcPr/>
          <w:p>
            <w:pPr>
              <w:jc w:val="right"/>
            </w:pPr>
            <w:r>
              <w:rPr>
                <w:b/>
                <w:rFonts w:hint="eastAsia"/>
                <w:sz w:val="18"/>
                <w:szCs w:val="18"/>
              </w:rPr>
              <w:t xml:space="preserve">学分分配</w:t>
            </w:r>
          </w:p>
        </w:tc>
        <w:tc>
          <w:tcPr/>
          <w:p>
            <w:pPr/>
          </w:p>
        </w:tc>
      </w:tr>
      <w:tr>
        <w:tc>
          <w:tcPr/>
          <w:p>
            <w:pPr/>
          </w:p>
        </w:tc>
        <w:tc>
          <w:tcPr/>
          <w:p>
            <w:pPr/>
          </w:p>
        </w:tc>
        <w:tc>
          <w:tcPr/>
          <w:p>
            <w:pPr/>
          </w:p>
        </w:tc>
        <w:tc>
          <w:tcPr/>
          <w:p>
            <w:pPr/>
          </w:p>
        </w:tc>
        <w:tc>
          <w:tcPr/>
          <w:p>
            <w:pPr>
              <w:jc w:val="right"/>
            </w:pPr>
            <w:r>
              <w:rPr>
                <w:rFonts w:hint="eastAsia"/>
                <w:sz w:val="18"/>
                <w:szCs w:val="18"/>
              </w:rPr>
              <w:t xml:space="preserve">理论学时</w:t>
            </w:r>
          </w:p>
        </w:tc>
        <w:tc>
          <w:tcPr/>
          <w:p>
            <w:pPr>
              <w:jc w:val="right"/>
            </w:pPr>
            <w:r>
              <w:rPr>
                <w:rFonts w:hint="eastAsia"/>
                <w:sz w:val="18"/>
                <w:szCs w:val="18"/>
              </w:rPr>
              <w:t xml:space="preserve">实践学时</w:t>
            </w:r>
          </w:p>
        </w:tc>
        <w:tc>
          <w:tcPr/>
          <w:p>
            <w:pPr>
              <w:jc w:val="right"/>
            </w:pPr>
            <w:r>
              <w:rPr>
                <w:rFonts w:hint="eastAsia"/>
                <w:sz w:val="18"/>
                <w:szCs w:val="18"/>
              </w:rPr>
              <w:t xml:space="preserve">小计</w:t>
            </w:r>
          </w:p>
        </w:tc>
        <w:tc>
          <w:tcPr/>
          <w:p>
            <w:pPr>
              <w:jc w:val="right"/>
            </w:pPr>
            <w:r>
              <w:rPr>
                <w:rFonts w:hint="eastAsia"/>
                <w:sz w:val="18"/>
                <w:szCs w:val="18"/>
              </w:rPr>
              <w:t xml:space="preserve">占总学时比例</w:t>
            </w:r>
          </w:p>
        </w:tc>
        <w:tc>
          <w:tcPr/>
          <w:p>
            <w:pPr>
              <w:jc w:val="right"/>
            </w:pPr>
            <w:r>
              <w:rPr>
                <w:rFonts w:hint="eastAsia"/>
                <w:sz w:val="18"/>
                <w:szCs w:val="18"/>
              </w:rPr>
              <w:t xml:space="preserve">学分</w:t>
            </w:r>
          </w:p>
        </w:tc>
        <w:tc>
          <w:tcPr/>
          <w:p>
            <w:pPr>
              <w:jc w:val="right"/>
            </w:pPr>
            <w:r>
              <w:rPr>
                <w:rFonts w:hint="eastAsia"/>
                <w:sz w:val="18"/>
                <w:szCs w:val="18"/>
              </w:rPr>
              <w:t xml:space="preserve">占总学分比例</w:t>
            </w:r>
          </w:p>
        </w:tc>
      </w:tr>
      <w:tr>
        <w:tc>
          <w:tcPr/>
          <w:p>
            <w:pPr>
              <w:jc w:val="center"/>
            </w:pPr>
            <w:r>
              <w:rPr>
                <w:rFonts w:hint="eastAsia"/>
                <w:sz w:val="18"/>
                <w:szCs w:val="18"/>
              </w:rPr>
              <w:t xml:space="preserve">公共基础课程</w:t>
            </w:r>
          </w:p>
        </w:tc>
        <w:tc>
          <w:tcPr/>
          <w:p>
            <w:pPr/>
            <w:r>
              <w:rPr>
                <w:rFonts w:hint="eastAsia"/>
                <w:sz w:val="18"/>
                <w:szCs w:val="18"/>
              </w:rPr>
              <w:t xml:space="preserve">公共基础课</w:t>
            </w:r>
          </w:p>
        </w:tc>
        <w:tc>
          <w:tcPr/>
          <w:p>
            <w:pPr/>
            <w:r>
              <w:rPr>
                <w:rFonts w:hint="eastAsia"/>
                <w:sz w:val="18"/>
                <w:szCs w:val="18"/>
              </w:rPr>
              <w:t xml:space="preserve">必修</w:t>
            </w:r>
          </w:p>
        </w:tc>
        <w:tc>
          <w:tcPr/>
          <w:p>
            <w:pPr>
              <w:jc w:val="right"/>
            </w:pPr>
            <w:r>
              <w:rPr>
                <w:sz w:val="18"/>
                <w:szCs w:val="18"/>
              </w:rPr>
              <w:t xml:space="preserve">15</w:t>
            </w:r>
          </w:p>
        </w:tc>
        <w:tc>
          <w:tcPr/>
          <w:p>
            <w:pPr>
              <w:jc w:val="right"/>
            </w:pPr>
            <w:r>
              <w:rPr>
                <w:sz w:val="18"/>
                <w:szCs w:val="18"/>
              </w:rPr>
              <w:t xml:space="preserve">388</w:t>
            </w:r>
          </w:p>
        </w:tc>
        <w:tc>
          <w:tcPr/>
          <w:p>
            <w:pPr>
              <w:jc w:val="right"/>
            </w:pPr>
            <w:r>
              <w:rPr>
                <w:sz w:val="18"/>
                <w:szCs w:val="18"/>
              </w:rPr>
              <w:t xml:space="preserve">316</w:t>
            </w:r>
          </w:p>
        </w:tc>
        <w:tc>
          <w:tcPr/>
          <w:p>
            <w:pPr>
              <w:jc w:val="right"/>
            </w:pPr>
            <w:r>
              <w:rPr>
                <w:sz w:val="18"/>
                <w:szCs w:val="18"/>
              </w:rPr>
              <w:t xml:space="preserve">704</w:t>
            </w:r>
          </w:p>
        </w:tc>
        <w:tc>
          <w:tcPr/>
          <w:p>
            <w:pPr>
              <w:jc w:val="right"/>
            </w:pPr>
            <w:r>
              <w:rPr>
                <w:sz w:val="18"/>
                <w:szCs w:val="18"/>
              </w:rPr>
              <w:t xml:space="preserve">25.43%</w:t>
            </w:r>
          </w:p>
        </w:tc>
        <w:tc>
          <w:tcPr/>
          <w:p>
            <w:pPr>
              <w:jc w:val="right"/>
            </w:pPr>
            <w:r>
              <w:rPr>
                <w:sz w:val="18"/>
                <w:szCs w:val="18"/>
              </w:rPr>
              <w:t xml:space="preserve">44</w:t>
            </w:r>
          </w:p>
        </w:tc>
        <w:tc>
          <w:tcPr/>
          <w:p>
            <w:pPr>
              <w:jc w:val="right"/>
            </w:pPr>
            <w:r>
              <w:rPr>
                <w:sz w:val="18"/>
                <w:szCs w:val="18"/>
              </w:rPr>
              <w:t xml:space="preserve">25.43%</w:t>
            </w:r>
          </w:p>
        </w:tc>
      </w:tr>
      <w:tr>
        <w:tc>
          <w:tcPr/>
          <w:p>
            <w:pPr>
              <w:jc w:val="center"/>
            </w:pPr>
            <w:r>
              <w:rPr>
                <w:rFonts w:hint="eastAsia"/>
                <w:sz w:val="18"/>
                <w:szCs w:val="18"/>
              </w:rPr>
              <w:t xml:space="preserve">专业课程</w:t>
            </w:r>
          </w:p>
        </w:tc>
        <w:tc>
          <w:tcPr/>
          <w:p>
            <w:pPr/>
            <w:r>
              <w:rPr>
                <w:rFonts w:hint="eastAsia"/>
                <w:sz w:val="18"/>
                <w:szCs w:val="18"/>
              </w:rPr>
              <w:t xml:space="preserve">专业基础课</w:t>
            </w:r>
          </w:p>
        </w:tc>
        <w:tc>
          <w:tcPr/>
          <w:p>
            <w:pPr/>
            <w:r>
              <w:rPr>
                <w:rFonts w:hint="eastAsia"/>
                <w:sz w:val="18"/>
                <w:szCs w:val="18"/>
              </w:rPr>
              <w:t xml:space="preserve">必修</w:t>
            </w:r>
          </w:p>
        </w:tc>
        <w:tc>
          <w:tcPr/>
          <w:p>
            <w:pPr>
              <w:jc w:val="right"/>
            </w:pPr>
            <w:r>
              <w:rPr>
                <w:sz w:val="18"/>
                <w:szCs w:val="18"/>
              </w:rPr>
              <w:t xml:space="preserve">5</w:t>
            </w:r>
          </w:p>
        </w:tc>
        <w:tc>
          <w:tcPr/>
          <w:p>
            <w:pPr>
              <w:jc w:val="right"/>
            </w:pPr>
            <w:r>
              <w:rPr>
                <w:sz w:val="18"/>
                <w:szCs w:val="18"/>
              </w:rPr>
              <w:t xml:space="preserve">112</w:t>
            </w:r>
          </w:p>
        </w:tc>
        <w:tc>
          <w:tcPr/>
          <w:p>
            <w:pPr>
              <w:jc w:val="right"/>
            </w:pPr>
            <w:r>
              <w:rPr>
                <w:sz w:val="18"/>
                <w:szCs w:val="18"/>
              </w:rPr>
              <w:t xml:space="preserve">144</w:t>
            </w:r>
          </w:p>
        </w:tc>
        <w:tc>
          <w:tcPr/>
          <w:p>
            <w:pPr>
              <w:jc w:val="right"/>
            </w:pPr>
            <w:r>
              <w:rPr>
                <w:sz w:val="18"/>
                <w:szCs w:val="18"/>
              </w:rPr>
              <w:t xml:space="preserve">256</w:t>
            </w:r>
          </w:p>
        </w:tc>
        <w:tc>
          <w:tcPr/>
          <w:p>
            <w:pPr>
              <w:jc w:val="right"/>
            </w:pPr>
            <w:r>
              <w:rPr>
                <w:sz w:val="18"/>
                <w:szCs w:val="18"/>
              </w:rPr>
              <w:t xml:space="preserve">9.25%</w:t>
            </w:r>
          </w:p>
        </w:tc>
        <w:tc>
          <w:tcPr/>
          <w:p>
            <w:pPr>
              <w:jc w:val="right"/>
            </w:pPr>
            <w:r>
              <w:rPr>
                <w:sz w:val="18"/>
                <w:szCs w:val="18"/>
              </w:rPr>
              <w:t xml:space="preserve">16</w:t>
            </w:r>
          </w:p>
        </w:tc>
        <w:tc>
          <w:tcPr/>
          <w:p>
            <w:pPr>
              <w:jc w:val="right"/>
            </w:pPr>
            <w:r>
              <w:rPr>
                <w:sz w:val="18"/>
                <w:szCs w:val="18"/>
              </w:rPr>
              <w:t xml:space="preserve">9.25%</w:t>
            </w:r>
          </w:p>
        </w:tc>
      </w:tr>
      <w:tr>
        <w:tc>
          <w:tcPr/>
          <w:p>
            <w:pPr/>
          </w:p>
        </w:tc>
        <w:tc>
          <w:tcPr/>
          <w:p>
            <w:pPr/>
            <w:r>
              <w:rPr>
                <w:rFonts w:hint="eastAsia"/>
                <w:sz w:val="18"/>
                <w:szCs w:val="18"/>
              </w:rPr>
              <w:t xml:space="preserve">专业核心课</w:t>
            </w:r>
          </w:p>
        </w:tc>
        <w:tc>
          <w:tcPr/>
          <w:p>
            <w:pPr/>
            <w:r>
              <w:rPr>
                <w:rFonts w:hint="eastAsia"/>
                <w:sz w:val="18"/>
                <w:szCs w:val="18"/>
              </w:rPr>
              <w:t xml:space="preserve">必修</w:t>
            </w:r>
          </w:p>
        </w:tc>
        <w:tc>
          <w:tcPr/>
          <w:p>
            <w:pPr>
              <w:jc w:val="right"/>
            </w:pPr>
            <w:r>
              <w:rPr>
                <w:sz w:val="18"/>
                <w:szCs w:val="18"/>
              </w:rPr>
              <w:t xml:space="preserve">8</w:t>
            </w:r>
          </w:p>
        </w:tc>
        <w:tc>
          <w:tcPr/>
          <w:p>
            <w:pPr>
              <w:jc w:val="right"/>
            </w:pPr>
            <w:r>
              <w:rPr>
                <w:sz w:val="18"/>
                <w:szCs w:val="18"/>
              </w:rPr>
              <w:t xml:space="preserve">260</w:t>
            </w:r>
          </w:p>
        </w:tc>
        <w:tc>
          <w:tcPr/>
          <w:p>
            <w:pPr>
              <w:jc w:val="right"/>
            </w:pPr>
            <w:r>
              <w:rPr>
                <w:sz w:val="18"/>
                <w:szCs w:val="18"/>
              </w:rPr>
              <w:t xml:space="preserve">396</w:t>
            </w:r>
          </w:p>
        </w:tc>
        <w:tc>
          <w:tcPr/>
          <w:p>
            <w:pPr>
              <w:jc w:val="right"/>
            </w:pPr>
            <w:r>
              <w:rPr>
                <w:sz w:val="18"/>
                <w:szCs w:val="18"/>
              </w:rPr>
              <w:t xml:space="preserve">656</w:t>
            </w:r>
          </w:p>
        </w:tc>
        <w:tc>
          <w:tcPr/>
          <w:p>
            <w:pPr>
              <w:jc w:val="right"/>
            </w:pPr>
            <w:r>
              <w:rPr>
                <w:sz w:val="18"/>
                <w:szCs w:val="18"/>
              </w:rPr>
              <w:t xml:space="preserve">23.70%</w:t>
            </w:r>
          </w:p>
        </w:tc>
        <w:tc>
          <w:tcPr/>
          <w:p>
            <w:pPr>
              <w:jc w:val="right"/>
            </w:pPr>
            <w:r>
              <w:rPr>
                <w:sz w:val="18"/>
                <w:szCs w:val="18"/>
              </w:rPr>
              <w:t xml:space="preserve">41</w:t>
            </w:r>
          </w:p>
        </w:tc>
        <w:tc>
          <w:tcPr/>
          <w:p>
            <w:pPr>
              <w:jc w:val="right"/>
            </w:pPr>
            <w:r>
              <w:rPr>
                <w:sz w:val="18"/>
                <w:szCs w:val="18"/>
              </w:rPr>
              <w:t xml:space="preserve">23.70%</w:t>
            </w:r>
          </w:p>
        </w:tc>
      </w:tr>
      <w:tr>
        <w:tc>
          <w:tcPr/>
          <w:p>
            <w:pPr/>
          </w:p>
        </w:tc>
        <w:tc>
          <w:tcPr/>
          <w:p>
            <w:pPr/>
            <w:r>
              <w:rPr>
                <w:rFonts w:hint="eastAsia"/>
                <w:sz w:val="18"/>
                <w:szCs w:val="18"/>
              </w:rPr>
              <w:t xml:space="preserve">专业拓展课</w:t>
            </w:r>
          </w:p>
        </w:tc>
        <w:tc>
          <w:tcPr/>
          <w:p>
            <w:pPr/>
            <w:r>
              <w:rPr>
                <w:rFonts w:hint="eastAsia"/>
                <w:sz w:val="18"/>
                <w:szCs w:val="18"/>
              </w:rPr>
              <w:t xml:space="preserve">选修</w:t>
            </w:r>
          </w:p>
        </w:tc>
        <w:tc>
          <w:tcPr/>
          <w:p>
            <w:pPr>
              <w:jc w:val="right"/>
            </w:pPr>
            <w:r>
              <w:rPr>
                <w:sz w:val="18"/>
                <w:szCs w:val="18"/>
              </w:rPr>
              <w:t xml:space="preserve">10</w:t>
            </w:r>
          </w:p>
        </w:tc>
        <w:tc>
          <w:tcPr/>
          <w:p>
            <w:pPr>
              <w:jc w:val="right"/>
            </w:pPr>
            <w:r>
              <w:rPr>
                <w:sz w:val="18"/>
                <w:szCs w:val="18"/>
              </w:rPr>
              <w:t xml:space="preserve">160</w:t>
            </w:r>
          </w:p>
        </w:tc>
        <w:tc>
          <w:tcPr/>
          <w:p>
            <w:pPr>
              <w:jc w:val="right"/>
            </w:pPr>
            <w:r>
              <w:rPr>
                <w:sz w:val="18"/>
                <w:szCs w:val="18"/>
              </w:rPr>
              <w:t xml:space="preserve">160</w:t>
            </w:r>
          </w:p>
        </w:tc>
        <w:tc>
          <w:tcPr/>
          <w:p>
            <w:pPr>
              <w:jc w:val="right"/>
            </w:pPr>
            <w:r>
              <w:rPr>
                <w:sz w:val="18"/>
                <w:szCs w:val="18"/>
              </w:rPr>
              <w:t xml:space="preserve">320</w:t>
            </w:r>
          </w:p>
        </w:tc>
        <w:tc>
          <w:tcPr/>
          <w:p>
            <w:pPr>
              <w:jc w:val="right"/>
            </w:pPr>
            <w:r>
              <w:rPr>
                <w:sz w:val="18"/>
                <w:szCs w:val="18"/>
              </w:rPr>
              <w:t xml:space="preserve">11.56%</w:t>
            </w:r>
          </w:p>
        </w:tc>
        <w:tc>
          <w:tcPr/>
          <w:p>
            <w:pPr>
              <w:jc w:val="right"/>
            </w:pPr>
            <w:r>
              <w:rPr>
                <w:sz w:val="18"/>
                <w:szCs w:val="18"/>
              </w:rPr>
              <w:t xml:space="preserve">20</w:t>
            </w:r>
          </w:p>
        </w:tc>
        <w:tc>
          <w:tcPr/>
          <w:p>
            <w:pPr>
              <w:jc w:val="right"/>
            </w:pPr>
            <w:r>
              <w:rPr>
                <w:sz w:val="18"/>
                <w:szCs w:val="18"/>
              </w:rPr>
              <w:t xml:space="preserve">11.56%</w:t>
            </w:r>
          </w:p>
        </w:tc>
      </w:tr>
      <w:tr>
        <w:tc>
          <w:tcPr/>
          <w:p>
            <w:pPr>
              <w:jc w:val="center"/>
            </w:pPr>
            <w:r>
              <w:rPr>
                <w:rFonts w:hint="eastAsia"/>
                <w:sz w:val="18"/>
                <w:szCs w:val="18"/>
              </w:rPr>
              <w:t xml:space="preserve">实习实训</w:t>
            </w:r>
          </w:p>
        </w:tc>
        <w:tc>
          <w:tcPr/>
          <w:p>
            <w:pPr/>
            <w:r>
              <w:rPr>
                <w:rFonts w:hint="eastAsia"/>
                <w:sz w:val="18"/>
                <w:szCs w:val="18"/>
              </w:rPr>
              <w:t xml:space="preserve">实习（含认知实习、跟岗实习、综合项目、岗位实习、毕业设计）</w:t>
            </w:r>
          </w:p>
        </w:tc>
        <w:tc>
          <w:tcPr/>
          <w:p>
            <w:pPr/>
            <w:r>
              <w:rPr>
                <w:rFonts w:hint="eastAsia"/>
                <w:sz w:val="18"/>
                <w:szCs w:val="18"/>
              </w:rPr>
              <w:t xml:space="preserve">必修</w:t>
            </w:r>
          </w:p>
        </w:tc>
        <w:tc>
          <w:tcPr/>
          <w:p>
            <w:pPr>
              <w:jc w:val="right"/>
            </w:pPr>
            <w:r>
              <w:rPr>
                <w:sz w:val="18"/>
                <w:szCs w:val="18"/>
              </w:rPr>
              <w:t xml:space="preserve">5</w:t>
            </w:r>
          </w:p>
        </w:tc>
        <w:tc>
          <w:tcPr/>
          <w:p>
            <w:pPr>
              <w:jc w:val="right"/>
            </w:pPr>
            <w:r>
              <w:rPr>
                <w:sz w:val="18"/>
                <w:szCs w:val="18"/>
              </w:rPr>
              <w:t xml:space="preserve">0</w:t>
            </w:r>
          </w:p>
        </w:tc>
        <w:tc>
          <w:tcPr/>
          <w:p>
            <w:pPr>
              <w:jc w:val="right"/>
            </w:pPr>
            <w:r>
              <w:rPr>
                <w:sz w:val="18"/>
                <w:szCs w:val="18"/>
              </w:rPr>
              <w:t xml:space="preserve">832</w:t>
            </w:r>
          </w:p>
        </w:tc>
        <w:tc>
          <w:tcPr/>
          <w:p>
            <w:pPr>
              <w:jc w:val="right"/>
            </w:pPr>
            <w:r>
              <w:rPr>
                <w:sz w:val="18"/>
                <w:szCs w:val="18"/>
              </w:rPr>
              <w:t xml:space="preserve">832</w:t>
            </w:r>
          </w:p>
        </w:tc>
        <w:tc>
          <w:tcPr/>
          <w:p>
            <w:pPr>
              <w:jc w:val="right"/>
            </w:pPr>
            <w:r>
              <w:rPr>
                <w:sz w:val="18"/>
                <w:szCs w:val="18"/>
              </w:rPr>
              <w:t xml:space="preserve">30.06%</w:t>
            </w:r>
          </w:p>
        </w:tc>
        <w:tc>
          <w:tcPr/>
          <w:p>
            <w:pPr>
              <w:jc w:val="right"/>
            </w:pPr>
            <w:r>
              <w:rPr>
                <w:sz w:val="18"/>
                <w:szCs w:val="18"/>
              </w:rPr>
              <w:t xml:space="preserve">52</w:t>
            </w:r>
          </w:p>
        </w:tc>
        <w:tc>
          <w:tcPr/>
          <w:p>
            <w:pPr>
              <w:jc w:val="right"/>
            </w:pPr>
            <w:r>
              <w:rPr>
                <w:sz w:val="18"/>
                <w:szCs w:val="18"/>
              </w:rPr>
              <w:t xml:space="preserve">30.06%</w:t>
            </w:r>
          </w:p>
        </w:tc>
      </w:tr>
      <w:tr>
        <w:tc>
          <w:tcPr/>
          <w:p>
            <w:pPr>
              <w:jc w:val="center"/>
            </w:pPr>
            <w:r>
              <w:rPr>
                <w:rFonts w:hint="eastAsia"/>
                <w:b/>
                <w:bCs/>
                <w:sz w:val="18"/>
                <w:szCs w:val="18"/>
              </w:rPr>
              <w:t xml:space="preserve">合计</w:t>
            </w:r>
          </w:p>
        </w:tc>
        <w:tc>
          <w:tcPr/>
          <w:p>
            <w:pPr/>
          </w:p>
        </w:tc>
        <w:tc>
          <w:tcPr/>
          <w:p>
            <w:pPr/>
          </w:p>
        </w:tc>
        <w:tc>
          <w:tcPr/>
          <w:p>
            <w:pPr>
              <w:jc w:val="right"/>
            </w:pPr>
            <w:r>
              <w:rPr>
                <w:b/>
                <w:bCs/>
                <w:sz w:val="18"/>
                <w:szCs w:val="18"/>
              </w:rPr>
              <w:t xml:space="preserve">43</w:t>
            </w:r>
          </w:p>
        </w:tc>
        <w:tc>
          <w:tcPr/>
          <w:p>
            <w:pPr>
              <w:jc w:val="right"/>
            </w:pPr>
            <w:r>
              <w:rPr>
                <w:b/>
                <w:bCs/>
                <w:sz w:val="18"/>
                <w:szCs w:val="18"/>
              </w:rPr>
              <w:t xml:space="preserve">920</w:t>
            </w:r>
          </w:p>
        </w:tc>
        <w:tc>
          <w:tcPr/>
          <w:p>
            <w:pPr>
              <w:jc w:val="right"/>
            </w:pPr>
            <w:r>
              <w:rPr>
                <w:b/>
                <w:bCs/>
                <w:sz w:val="18"/>
                <w:szCs w:val="18"/>
              </w:rPr>
              <w:t xml:space="preserve">1848</w:t>
            </w:r>
          </w:p>
        </w:tc>
        <w:tc>
          <w:tcPr/>
          <w:p>
            <w:pPr>
              <w:jc w:val="right"/>
            </w:pPr>
            <w:r>
              <w:rPr>
                <w:b/>
                <w:bCs/>
                <w:sz w:val="18"/>
                <w:szCs w:val="18"/>
              </w:rPr>
              <w:t xml:space="preserve">2768</w:t>
            </w:r>
          </w:p>
        </w:tc>
        <w:tc>
          <w:tcPr/>
          <w:p>
            <w:pPr>
              <w:jc w:val="right"/>
            </w:pPr>
            <w:r>
              <w:rPr>
                <w:b/>
                <w:bCs/>
                <w:sz w:val="18"/>
                <w:szCs w:val="18"/>
              </w:rPr>
              <w:t xml:space="preserve">100.00%</w:t>
            </w:r>
          </w:p>
        </w:tc>
        <w:tc>
          <w:tcPr/>
          <w:p>
            <w:pPr>
              <w:jc w:val="right"/>
            </w:pPr>
            <w:r>
              <w:rPr>
                <w:b/>
                <w:bCs/>
                <w:sz w:val="18"/>
                <w:szCs w:val="18"/>
              </w:rPr>
              <w:t xml:space="preserve">173</w:t>
            </w:r>
          </w:p>
        </w:tc>
        <w:tc>
          <w:tcPr/>
          <w:p>
            <w:pPr>
              <w:jc w:val="right"/>
            </w:pPr>
            <w:r>
              <w:rPr>
                <w:b/>
                <w:bCs/>
                <w:sz w:val="18"/>
                <w:szCs w:val="18"/>
              </w:rPr>
              <w:t xml:space="preserve">100.00%</w:t>
            </w:r>
          </w:p>
        </w:tc>
      </w:tr>
    </w:tbl>
    <w:p>
      <w:pPr>
        <w:spacing w:before="0" w:after="0" w:line="240" w:lineRule="auto"/>
        <w:rPr>
          <w:sz w:val="2"/>
          <w:szCs w:val="2"/>
        </w:rPr>
        <w:sectPr>
          <w:pgSz w:w="16838" w:h="11906" w:orient="landscape"/>
          <w:pgMar w:top="1440" w:right="1440" w:bottom="1440" w:left="1440" w:header="720" w:footer="720" w:gutter="0"/>
          <w:cols w:space="720"/>
          <w:docGrid w:linePitch="360"/>
        </w:sectPr>
      </w:pPr>
    </w:p>
    <w:p>
      <w:pPr>
        <w:pStyle w:val="BodyText"/>
      </w:pPr>
      <w:r>
        <w:rPr>
          <w:rFonts w:hint="eastAsia"/>
        </w:rPr>
        <w:t xml:space="preserve">表</w:t>
      </w:r>
      <w:r>
        <w:t xml:space="preserve"> 10　</w:t>
      </w:r>
      <w:r>
        <w:rPr>
          <w:rFonts w:hint="eastAsia"/>
        </w:rPr>
        <w:t xml:space="preserve">技能证书的奖励性学分认定与转换表</w:t>
      </w:r>
    </w:p>
    <w:tbl>
      <w:tblPr>
        <w:tblStyle w:val="Table"/>
        <w:tblW w:type="pct" w:w="5000"/>
        <w:tblLayout w:type="fixed"/>
        <w:tblLook w:firstRow="1" w:lastRow="0" w:firstColumn="0" w:lastColumn="0" w:noHBand="0" w:noVBand="0" w:val="0020"/>
      </w:tblPr>
      <w:tblGrid>
        <w:gridCol w:w="1955"/>
        <w:gridCol w:w="1466"/>
        <w:gridCol w:w="1955"/>
        <w:gridCol w:w="1466"/>
        <w:gridCol w:w="1466"/>
      </w:tblGrid>
      <w:tr>
        <w:trPr>
          <w:tblHeader w:val="on"/>
        </w:trPr>
        <w:tc>
          <w:tcPr/>
          <w:p>
            <w:pPr>
              <w:jc w:val="center"/>
            </w:pPr>
            <w:r>
              <w:rPr>
                <w:b/>
                <w:rFonts w:hint="eastAsia"/>
              </w:rPr>
              <w:t xml:space="preserve">序号</w:t>
            </w:r>
          </w:p>
        </w:tc>
        <w:tc>
          <w:tcPr/>
          <w:p>
            <w:pPr/>
            <w:r>
              <w:rPr>
                <w:b/>
                <w:rFonts w:hint="eastAsia"/>
              </w:rPr>
              <w:t xml:space="preserve">技能证书（等级）</w:t>
            </w:r>
          </w:p>
        </w:tc>
        <w:tc>
          <w:tcPr/>
          <w:p>
            <w:pPr>
              <w:jc w:val="right"/>
            </w:pPr>
            <w:r>
              <w:rPr>
                <w:b/>
                <w:rFonts w:hint="eastAsia"/>
              </w:rPr>
              <w:t xml:space="preserve">认定学分</w:t>
            </w:r>
          </w:p>
        </w:tc>
        <w:tc>
          <w:tcPr/>
          <w:p>
            <w:pPr/>
            <w:r>
              <w:rPr>
                <w:b/>
                <w:rFonts w:hint="eastAsia"/>
              </w:rPr>
              <w:t xml:space="preserve">可转换课程</w:t>
            </w:r>
          </w:p>
        </w:tc>
        <w:tc>
          <w:tcPr/>
          <w:p>
            <w:pPr/>
            <w:r>
              <w:rPr>
                <w:b/>
                <w:rFonts w:hint="eastAsia"/>
              </w:rPr>
              <w:t xml:space="preserve">备注</w:t>
            </w:r>
          </w:p>
        </w:tc>
      </w:tr>
      <w:tr>
        <w:tc>
          <w:tcPr/>
          <w:p>
            <w:pPr>
              <w:jc w:val="center"/>
            </w:pPr>
            <w:r>
              <w:t xml:space="preserve">1</w:t>
            </w:r>
          </w:p>
        </w:tc>
        <w:tc>
          <w:tcPr/>
          <w:p>
            <w:pPr/>
            <w:r>
              <w:rPr>
                <w:rFonts w:hint="eastAsia"/>
              </w:rPr>
              <w:t xml:space="preserve">人工智能训练师（四级）</w:t>
            </w:r>
          </w:p>
        </w:tc>
        <w:tc>
          <w:tcPr/>
          <w:p>
            <w:pPr>
              <w:jc w:val="right"/>
            </w:pPr>
            <w:r>
              <w:t xml:space="preserve">3</w:t>
            </w:r>
          </w:p>
        </w:tc>
        <w:tc>
          <w:tcPr/>
          <w:p>
            <w:pPr/>
            <w:r>
              <w:rPr>
                <w:rFonts w:hint="eastAsia"/>
              </w:rPr>
              <w:t xml:space="preserve">数据采集与标注（LF1）</w:t>
            </w:r>
          </w:p>
        </w:tc>
        <w:tc>
          <w:tcPr/>
          <w:p>
            <w:pPr/>
            <w:r>
              <w:rPr>
                <w:rFonts w:hint="eastAsia"/>
              </w:rPr>
              <w:t xml:space="preserve">按院校学分银行办法认定</w:t>
            </w:r>
          </w:p>
        </w:tc>
      </w:tr>
      <w:tr>
        <w:tc>
          <w:tcPr/>
          <w:p>
            <w:pPr>
              <w:jc w:val="center"/>
            </w:pPr>
            <w:r>
              <w:t xml:space="preserve">2</w:t>
            </w:r>
          </w:p>
        </w:tc>
        <w:tc>
          <w:tcPr/>
          <w:p>
            <w:pPr/>
            <w:r>
              <w:rPr>
                <w:rFonts w:hint="eastAsia"/>
              </w:rPr>
              <w:t xml:space="preserve">1+X《人工智能数据处理》职业技能等级证书（中级）</w:t>
            </w:r>
          </w:p>
        </w:tc>
        <w:tc>
          <w:tcPr/>
          <w:p>
            <w:pPr>
              <w:jc w:val="right"/>
            </w:pPr>
            <w:r>
              <w:t xml:space="preserve">4</w:t>
            </w:r>
          </w:p>
        </w:tc>
        <w:tc>
          <w:tcPr/>
          <w:p>
            <w:pPr/>
            <w:r>
              <w:rPr>
                <w:rFonts w:hint="eastAsia"/>
              </w:rPr>
              <w:t xml:space="preserve">数据治理与质量管控（LF2）</w:t>
            </w:r>
          </w:p>
        </w:tc>
        <w:tc>
          <w:tcPr/>
          <w:p>
            <w:pPr/>
            <w:r>
              <w:rPr>
                <w:rFonts w:hint="eastAsia"/>
              </w:rPr>
              <w:t xml:space="preserve">按院校学分银行办法认定</w:t>
            </w:r>
          </w:p>
        </w:tc>
      </w:tr>
      <w:tr>
        <w:tc>
          <w:tcPr/>
          <w:p>
            <w:pPr>
              <w:jc w:val="center"/>
            </w:pPr>
            <w:r>
              <w:t xml:space="preserve">3</w:t>
            </w:r>
          </w:p>
        </w:tc>
        <w:tc>
          <w:tcPr/>
          <w:p>
            <w:pPr/>
            <w:r>
              <w:rPr>
                <w:rFonts w:hint="eastAsia"/>
              </w:rPr>
              <w:t xml:space="preserve">1+X《数据治理》职业技能等级证书（初级／中级）</w:t>
            </w:r>
          </w:p>
        </w:tc>
        <w:tc>
          <w:tcPr/>
          <w:p>
            <w:pPr>
              <w:jc w:val="right"/>
            </w:pPr>
            <w:r>
              <w:t xml:space="preserve">2</w:t>
            </w:r>
          </w:p>
        </w:tc>
        <w:tc>
          <w:tcPr/>
          <w:p>
            <w:pPr/>
            <w:r>
              <w:rPr>
                <w:rFonts w:hint="eastAsia"/>
              </w:rPr>
              <w:t xml:space="preserve">数据安全与隐私保护</w:t>
            </w:r>
          </w:p>
        </w:tc>
        <w:tc>
          <w:tcPr/>
          <w:p>
            <w:pPr/>
            <w:r>
              <w:rPr>
                <w:rFonts w:hint="eastAsia"/>
              </w:rPr>
              <w:t xml:space="preserve">按院校学分银行办法认定</w:t>
            </w:r>
          </w:p>
        </w:tc>
      </w:tr>
    </w:tbl>
    <w:bookmarkEnd w:id="23"/>
    <w:bookmarkStart w:id="24" w:name="五课程思政"/>
    <w:p>
      <w:pPr>
        <w:pStyle w:val="Heading3"/>
      </w:pPr>
      <w:r>
        <w:rPr>
          <w:rFonts w:hint="eastAsia"/>
        </w:rPr>
        <w:t xml:space="preserve">（五）课程思政</w:t>
      </w:r>
    </w:p>
    <w:p>
      <w:pPr>
        <w:pStyle w:val="FirstParagraph"/>
      </w:pPr>
      <w:r>
        <w:rPr>
          <w:rFonts w:hint="eastAsia"/>
        </w:rPr>
        <w:t xml:space="preserve">全课程落实立德树人根本任务，将课程思政融入人才培养全过程：思政课程与课程思政同向同行，公共基础课突出理想信念、家国情怀、法治观念与工匠精神教育；专业课程挖掘数据合规、隐私保护、安全规范、诚信留痕、质量意识等思政元素，明确每门课的融入点与融入方式，避免”两张皮”；实践环节强化劳动教育、职业道德与安全红线教育。LF1—LF4</w:t>
      </w:r>
      <w:r>
        <w:t xml:space="preserve"> </w:t>
      </w:r>
      <w:r>
        <w:rPr>
          <w:rFonts w:hint="eastAsia"/>
        </w:rPr>
        <w:t xml:space="preserve">每门学习领域课程设置思政专项目标，与</w:t>
      </w:r>
      <w:r>
        <w:t xml:space="preserve"> PGSD </w:t>
      </w:r>
      <w:r>
        <w:rPr>
          <w:rFonts w:hint="eastAsia"/>
        </w:rPr>
        <w:t xml:space="preserve">四维目标一体化设计、一体化评价，其中数据合规红线（越界采集、外传个人信息、真实个人信息入训练集）为一票否决项，贯穿全部专业课程。</w:t>
      </w:r>
    </w:p>
    <w:bookmarkEnd w:id="24"/>
    <w:bookmarkEnd w:id="25"/>
    <w:bookmarkStart w:id="26" w:name="七教学进程总体安排"/>
    <w:p>
      <w:pPr>
        <w:pStyle w:val="Heading2"/>
      </w:pPr>
      <w:r>
        <w:rPr>
          <w:rFonts w:hint="eastAsia"/>
        </w:rPr>
        <w:t xml:space="preserve">七、教学进程总体安排</w:t>
      </w:r>
    </w:p>
    <w:p>
      <w:pPr>
        <w:pStyle w:val="FirstParagraph"/>
      </w:pPr>
      <w:r>
        <w:rPr>
          <w:rFonts w:hint="eastAsia"/>
        </w:rPr>
        <w:t xml:space="preserve">表</w:t>
      </w:r>
      <w:r>
        <w:t xml:space="preserve"> 11　</w:t>
      </w:r>
      <w:r>
        <w:rPr>
          <w:rFonts w:hint="eastAsia"/>
        </w:rPr>
        <w:t xml:space="preserve">教学进程计划表</w:t>
      </w:r>
    </w:p>
    <w:p>
      <w:pPr>
        <w:pStyle w:val="Blockquote"/>
      </w:pPr>
      <w:r>
        <w:rPr>
          <w:rFonts w:hint="eastAsia"/>
        </w:rPr>
        <w:t xml:space="preserve">周学时口径：单学期课程＝学时÷16；大学体育、大学英语跨学期按周学时分布；认知实习集中</w:t>
      </w:r>
      <w:r>
        <w:t xml:space="preserve"> 1 </w:t>
      </w:r>
      <w:r>
        <w:rPr>
          <w:rFonts w:hint="eastAsia"/>
        </w:rPr>
        <w:t xml:space="preserve">周；跟岗实习与综合项目在学期内混合安排；岗位实习</w:t>
      </w:r>
      <w:r>
        <w:t xml:space="preserve"> 576 h÷18 </w:t>
      </w:r>
      <w:r>
        <w:rPr>
          <w:rFonts w:hint="eastAsia"/>
        </w:rPr>
        <w:t xml:space="preserve">周＝32</w:t>
      </w:r>
      <w:r>
        <w:t xml:space="preserve"> </w:t>
      </w:r>
      <w:r>
        <w:rPr>
          <w:rFonts w:hint="eastAsia"/>
        </w:rPr>
        <w:t xml:space="preserve">周学时；毕业设计</w:t>
      </w:r>
      <w:r>
        <w:t xml:space="preserve"> 64 h÷2 </w:t>
      </w:r>
      <w:r>
        <w:rPr>
          <w:rFonts w:hint="eastAsia"/>
        </w:rPr>
        <w:t xml:space="preserve">周＝32</w:t>
      </w:r>
      <w:r>
        <w:t xml:space="preserve"> </w:t>
      </w:r>
      <w:r>
        <w:rPr>
          <w:rFonts w:hint="eastAsia"/>
        </w:rPr>
        <w:t xml:space="preserve">周学时。课程代码栏校本编号</w:t>
      </w:r>
      <w:r>
        <w:t xml:space="preserve"> </w:t>
      </w:r>
      <w:r>
        <w:rPr>
          <w:rFonts w:hint="eastAsia"/>
        </w:rPr>
        <w:t xml:space="preserve">C01—C43，正式代码以教务系统分配为准。</w:t>
      </w:r>
    </w:p>
    <w:p>
      <w:pPr>
        <w:spacing w:before="0" w:after="0" w:line="240" w:lineRule="auto"/>
        <w:rPr>
          <w:sz w:val="2"/>
          <w:szCs w:val="2"/>
        </w:rPr>
        <w:sectPr>
          <w:pgSz w:w="11906" w:h="16838"/>
          <w:pgMar w:top="1440" w:right="1797" w:bottom="1440" w:left="1797" w:header="720" w:footer="720" w:gutter="0"/>
          <w:cols w:space="720"/>
          <w:docGrid w:linePitch="360"/>
        </w:sectPr>
      </w:pPr>
    </w:p>
    <w:tbl>
      <w:tblPr>
        <w:tblStyle w:val="Table"/>
        <w:tblW w:type="pct" w:w="5000"/>
        <w:tblLayout w:type="fixed"/>
        <w:tblLook w:firstRow="1" w:lastRow="0" w:firstColumn="0" w:lastColumn="0" w:noHBand="0" w:noVBand="0" w:val="0020"/>
      </w:tblPr>
      <w:tblGrid>
        <w:gridCol w:w="996"/>
        <w:gridCol w:w="996"/>
        <w:gridCol w:w="747"/>
        <w:gridCol w:w="996"/>
        <w:gridCol w:w="996"/>
        <w:gridCol w:w="747"/>
        <w:gridCol w:w="747"/>
        <w:gridCol w:w="747"/>
        <w:gridCol w:w="747"/>
        <w:gridCol w:w="996"/>
        <w:gridCol w:w="747"/>
        <w:gridCol w:w="747"/>
        <w:gridCol w:w="747"/>
        <w:gridCol w:w="747"/>
        <w:gridCol w:w="747"/>
        <w:gridCol w:w="747"/>
        <w:gridCol w:w="747"/>
      </w:tblGrid>
      <w:tr>
        <w:trPr>
          <w:tblHeader w:val="on"/>
        </w:trPr>
        <w:tc>
          <w:tcPr/>
          <w:p>
            <w:pPr>
              <w:jc w:val="center"/>
            </w:pPr>
            <w:r>
              <w:rPr>
                <w:b/>
                <w:rFonts w:hint="eastAsia"/>
                <w:sz w:val="16"/>
                <w:szCs w:val="16"/>
              </w:rPr>
              <w:t xml:space="preserve">课程类别</w:t>
            </w:r>
          </w:p>
        </w:tc>
        <w:tc>
          <w:tcPr/>
          <w:p>
            <w:pPr>
              <w:jc w:val="center"/>
            </w:pPr>
            <w:r>
              <w:rPr>
                <w:b/>
                <w:rFonts w:hint="eastAsia"/>
                <w:sz w:val="16"/>
                <w:szCs w:val="16"/>
              </w:rPr>
              <w:t xml:space="preserve">课程性质</w:t>
            </w:r>
          </w:p>
        </w:tc>
        <w:tc>
          <w:tcPr/>
          <w:p>
            <w:pPr/>
            <w:r>
              <w:rPr>
                <w:b/>
                <w:rFonts w:hint="eastAsia"/>
                <w:sz w:val="16"/>
                <w:szCs w:val="16"/>
              </w:rPr>
              <w:t xml:space="preserve">课程名称</w:t>
            </w:r>
          </w:p>
        </w:tc>
        <w:tc>
          <w:tcPr/>
          <w:p>
            <w:pPr>
              <w:jc w:val="center"/>
            </w:pPr>
            <w:r>
              <w:rPr>
                <w:b/>
                <w:rFonts w:hint="eastAsia"/>
                <w:sz w:val="16"/>
                <w:szCs w:val="16"/>
              </w:rPr>
              <w:t xml:space="preserve">课程代码</w:t>
            </w:r>
          </w:p>
        </w:tc>
        <w:tc>
          <w:tcPr/>
          <w:p>
            <w:pPr>
              <w:jc w:val="center"/>
            </w:pPr>
            <w:r>
              <w:rPr>
                <w:b/>
                <w:rFonts w:hint="eastAsia"/>
                <w:sz w:val="16"/>
                <w:szCs w:val="16"/>
              </w:rPr>
              <w:t xml:space="preserve">开课单位</w:t>
            </w:r>
          </w:p>
        </w:tc>
        <w:tc>
          <w:tcPr/>
          <w:p>
            <w:pPr>
              <w:jc w:val="right"/>
            </w:pPr>
            <w:r>
              <w:rPr>
                <w:b/>
                <w:rFonts w:hint="eastAsia"/>
                <w:sz w:val="16"/>
                <w:szCs w:val="16"/>
              </w:rPr>
              <w:t xml:space="preserve">总学分</w:t>
            </w:r>
          </w:p>
        </w:tc>
        <w:tc>
          <w:tcPr/>
          <w:p>
            <w:pPr>
              <w:jc w:val="right"/>
            </w:pPr>
            <w:r>
              <w:rPr>
                <w:b/>
                <w:rFonts w:hint="eastAsia"/>
                <w:sz w:val="16"/>
                <w:szCs w:val="16"/>
              </w:rPr>
              <w:t xml:space="preserve">总学时</w:t>
            </w:r>
          </w:p>
        </w:tc>
        <w:tc>
          <w:tcPr/>
          <w:p>
            <w:pPr>
              <w:jc w:val="right"/>
            </w:pPr>
            <w:r>
              <w:rPr>
                <w:b/>
                <w:rFonts w:hint="eastAsia"/>
                <w:sz w:val="16"/>
                <w:szCs w:val="16"/>
              </w:rPr>
              <w:t xml:space="preserve">理论</w:t>
            </w:r>
          </w:p>
        </w:tc>
        <w:tc>
          <w:tcPr/>
          <w:p>
            <w:pPr>
              <w:jc w:val="right"/>
            </w:pPr>
            <w:r>
              <w:rPr>
                <w:b/>
                <w:rFonts w:hint="eastAsia"/>
                <w:sz w:val="16"/>
                <w:szCs w:val="16"/>
              </w:rPr>
              <w:t xml:space="preserve">实践</w:t>
            </w:r>
          </w:p>
        </w:tc>
        <w:tc>
          <w:tcPr/>
          <w:p>
            <w:pPr>
              <w:jc w:val="center"/>
            </w:pPr>
            <w:r>
              <w:rPr>
                <w:b/>
                <w:rFonts w:hint="eastAsia"/>
                <w:sz w:val="16"/>
                <w:szCs w:val="16"/>
              </w:rPr>
              <w:t xml:space="preserve">考核方式</w:t>
            </w:r>
          </w:p>
        </w:tc>
        <w:tc>
          <w:tcPr/>
          <w:p>
            <w:pPr>
              <w:jc w:val="right"/>
            </w:pPr>
            <w:r>
              <w:rPr>
                <w:b/>
                <w:rFonts w:hint="eastAsia"/>
                <w:sz w:val="16"/>
                <w:szCs w:val="16"/>
              </w:rPr>
              <w:t xml:space="preserve">一学期</w:t>
            </w:r>
          </w:p>
        </w:tc>
        <w:tc>
          <w:tcPr/>
          <w:p>
            <w:pPr>
              <w:jc w:val="right"/>
            </w:pPr>
            <w:r>
              <w:rPr>
                <w:b/>
                <w:rFonts w:hint="eastAsia"/>
                <w:sz w:val="16"/>
                <w:szCs w:val="16"/>
              </w:rPr>
              <w:t xml:space="preserve">二学期</w:t>
            </w:r>
          </w:p>
        </w:tc>
        <w:tc>
          <w:tcPr/>
          <w:p>
            <w:pPr>
              <w:jc w:val="right"/>
            </w:pPr>
            <w:r>
              <w:rPr>
                <w:b/>
                <w:rFonts w:hint="eastAsia"/>
                <w:sz w:val="16"/>
                <w:szCs w:val="16"/>
              </w:rPr>
              <w:t xml:space="preserve">三学期</w:t>
            </w:r>
          </w:p>
        </w:tc>
        <w:tc>
          <w:tcPr/>
          <w:p>
            <w:pPr>
              <w:jc w:val="right"/>
            </w:pPr>
            <w:r>
              <w:rPr>
                <w:b/>
                <w:rFonts w:hint="eastAsia"/>
                <w:sz w:val="16"/>
                <w:szCs w:val="16"/>
              </w:rPr>
              <w:t xml:space="preserve">四学期</w:t>
            </w:r>
          </w:p>
        </w:tc>
        <w:tc>
          <w:tcPr/>
          <w:p>
            <w:pPr>
              <w:jc w:val="right"/>
            </w:pPr>
            <w:r>
              <w:rPr>
                <w:b/>
                <w:rFonts w:hint="eastAsia"/>
                <w:sz w:val="16"/>
                <w:szCs w:val="16"/>
              </w:rPr>
              <w:t xml:space="preserve">五学期</w:t>
            </w:r>
          </w:p>
        </w:tc>
        <w:tc>
          <w:tcPr/>
          <w:p>
            <w:pPr>
              <w:jc w:val="right"/>
            </w:pPr>
            <w:r>
              <w:rPr>
                <w:b/>
                <w:rFonts w:hint="eastAsia"/>
                <w:sz w:val="16"/>
                <w:szCs w:val="16"/>
              </w:rPr>
              <w:t xml:space="preserve">六学期</w:t>
            </w:r>
          </w:p>
        </w:tc>
        <w:tc>
          <w:tcPr/>
          <w:p>
            <w:pPr/>
            <w:r>
              <w:rPr>
                <w:b/>
                <w:rFonts w:hint="eastAsia"/>
                <w:sz w:val="16"/>
                <w:szCs w:val="16"/>
              </w:rPr>
              <w:t xml:space="preserve">备注</w:t>
            </w:r>
          </w:p>
        </w:tc>
      </w:tr>
      <w:tr>
        <w:tc>
          <w:tcPr/>
          <w:p>
            <w:pPr>
              <w:jc w:val="center"/>
            </w:pPr>
            <w:r>
              <w:rPr>
                <w:rFonts w:hint="eastAsia"/>
                <w:sz w:val="16"/>
                <w:szCs w:val="16"/>
              </w:rPr>
              <w:t xml:space="preserve">公共基础课</w:t>
            </w:r>
          </w:p>
        </w:tc>
        <w:tc>
          <w:tcPr/>
          <w:p>
            <w:pPr>
              <w:jc w:val="center"/>
            </w:pPr>
            <w:r>
              <w:rPr>
                <w:rFonts w:hint="eastAsia"/>
                <w:sz w:val="16"/>
                <w:szCs w:val="16"/>
              </w:rPr>
              <w:t xml:space="preserve">必修</w:t>
            </w:r>
          </w:p>
        </w:tc>
        <w:tc>
          <w:tcPr/>
          <w:p>
            <w:pPr/>
            <w:r>
              <w:rPr>
                <w:rFonts w:hint="eastAsia"/>
                <w:sz w:val="16"/>
                <w:szCs w:val="16"/>
              </w:rPr>
              <w:t xml:space="preserve">思想道德与法治</w:t>
            </w:r>
          </w:p>
        </w:tc>
        <w:tc>
          <w:tcPr/>
          <w:p>
            <w:pPr>
              <w:jc w:val="center"/>
            </w:pPr>
            <w:r>
              <w:rPr>
                <w:sz w:val="16"/>
                <w:szCs w:val="16"/>
              </w:rPr>
              <w:t xml:space="preserve">C01</w:t>
            </w:r>
          </w:p>
        </w:tc>
        <w:tc>
          <w:tcPr/>
          <w:p>
            <w:pPr>
              <w:jc w:val="center"/>
            </w:pPr>
            <w:r>
              <w:rPr>
                <w:rFonts w:hint="eastAsia"/>
                <w:sz w:val="16"/>
                <w:szCs w:val="16"/>
              </w:rPr>
              <w:t xml:space="preserve">公共</w:t>
            </w:r>
          </w:p>
        </w:tc>
        <w:tc>
          <w:tcPr/>
          <w:p>
            <w:pPr>
              <w:jc w:val="right"/>
            </w:pPr>
            <w:r>
              <w:rPr>
                <w:sz w:val="16"/>
                <w:szCs w:val="16"/>
              </w:rPr>
              <w:t xml:space="preserve">3</w:t>
            </w:r>
          </w:p>
        </w:tc>
        <w:tc>
          <w:tcPr/>
          <w:p>
            <w:pPr>
              <w:jc w:val="right"/>
            </w:pPr>
            <w:r>
              <w:rPr>
                <w:sz w:val="16"/>
                <w:szCs w:val="16"/>
              </w:rPr>
              <w:t xml:space="preserve">48</w:t>
            </w:r>
          </w:p>
        </w:tc>
        <w:tc>
          <w:tcPr/>
          <w:p>
            <w:pPr>
              <w:jc w:val="right"/>
            </w:pPr>
            <w:r>
              <w:rPr>
                <w:sz w:val="16"/>
                <w:szCs w:val="16"/>
              </w:rPr>
              <w:t xml:space="preserve">40</w:t>
            </w:r>
          </w:p>
        </w:tc>
        <w:tc>
          <w:tcPr/>
          <w:p>
            <w:pPr>
              <w:jc w:val="right"/>
            </w:pPr>
            <w:r>
              <w:rPr>
                <w:sz w:val="16"/>
                <w:szCs w:val="16"/>
              </w:rPr>
              <w:t xml:space="preserve">8</w:t>
            </w:r>
          </w:p>
        </w:tc>
        <w:tc>
          <w:tcPr/>
          <w:p>
            <w:pPr>
              <w:jc w:val="center"/>
            </w:pPr>
            <w:r>
              <w:rPr>
                <w:rFonts w:hint="eastAsia"/>
                <w:sz w:val="16"/>
                <w:szCs w:val="16"/>
              </w:rPr>
              <w:t xml:space="preserve">考试</w:t>
            </w:r>
          </w:p>
        </w:tc>
        <w:tc>
          <w:tcPr/>
          <w:p>
            <w:pPr>
              <w:jc w:val="right"/>
            </w:pPr>
            <w:r>
              <w:rPr>
                <w:sz w:val="16"/>
                <w:szCs w:val="16"/>
              </w:rPr>
              <w:t xml:space="preserve">3</w:t>
            </w:r>
          </w:p>
        </w:tc>
        <w:tc>
          <w:tcPr/>
          <w:p>
            <w:pPr/>
          </w:p>
        </w:tc>
        <w:tc>
          <w:tcPr/>
          <w:p>
            <w:pPr/>
          </w:p>
        </w:tc>
        <w:tc>
          <w:tcPr/>
          <w:p>
            <w:pPr/>
          </w:p>
        </w:tc>
        <w:tc>
          <w:tcPr/>
          <w:p>
            <w:pPr/>
          </w:p>
        </w:tc>
        <w:tc>
          <w:tcPr/>
          <w:p>
            <w:pPr/>
          </w:p>
        </w:tc>
        <w:tc>
          <w:tcPr/>
          <w:p>
            <w:pPr/>
          </w:p>
        </w:tc>
      </w:tr>
      <w:tr>
        <w:tc>
          <w:tcPr/>
          <w:p>
            <w:pPr>
              <w:jc w:val="center"/>
            </w:pPr>
            <w:r>
              <w:rPr>
                <w:rFonts w:hint="eastAsia"/>
                <w:sz w:val="16"/>
                <w:szCs w:val="16"/>
              </w:rPr>
              <w:t xml:space="preserve">公共基础课</w:t>
            </w:r>
          </w:p>
        </w:tc>
        <w:tc>
          <w:tcPr/>
          <w:p>
            <w:pPr>
              <w:jc w:val="center"/>
            </w:pPr>
            <w:r>
              <w:rPr>
                <w:rFonts w:hint="eastAsia"/>
                <w:sz w:val="16"/>
                <w:szCs w:val="16"/>
              </w:rPr>
              <w:t xml:space="preserve">必修</w:t>
            </w:r>
          </w:p>
        </w:tc>
        <w:tc>
          <w:tcPr/>
          <w:p>
            <w:pPr/>
            <w:r>
              <w:rPr>
                <w:rFonts w:hint="eastAsia"/>
                <w:sz w:val="16"/>
                <w:szCs w:val="16"/>
              </w:rPr>
              <w:t xml:space="preserve">习近平新时代中国特色社会主义思想概论</w:t>
            </w:r>
          </w:p>
        </w:tc>
        <w:tc>
          <w:tcPr/>
          <w:p>
            <w:pPr>
              <w:jc w:val="center"/>
            </w:pPr>
            <w:r>
              <w:rPr>
                <w:sz w:val="16"/>
                <w:szCs w:val="16"/>
              </w:rPr>
              <w:t xml:space="preserve">C02</w:t>
            </w:r>
          </w:p>
        </w:tc>
        <w:tc>
          <w:tcPr/>
          <w:p>
            <w:pPr>
              <w:jc w:val="center"/>
            </w:pPr>
            <w:r>
              <w:rPr>
                <w:rFonts w:hint="eastAsia"/>
                <w:sz w:val="16"/>
                <w:szCs w:val="16"/>
              </w:rPr>
              <w:t xml:space="preserve">公共</w:t>
            </w:r>
          </w:p>
        </w:tc>
        <w:tc>
          <w:tcPr/>
          <w:p>
            <w:pPr>
              <w:jc w:val="right"/>
            </w:pPr>
            <w:r>
              <w:rPr>
                <w:sz w:val="16"/>
                <w:szCs w:val="16"/>
              </w:rPr>
              <w:t xml:space="preserve">3</w:t>
            </w:r>
          </w:p>
        </w:tc>
        <w:tc>
          <w:tcPr/>
          <w:p>
            <w:pPr>
              <w:jc w:val="right"/>
            </w:pPr>
            <w:r>
              <w:rPr>
                <w:sz w:val="16"/>
                <w:szCs w:val="16"/>
              </w:rPr>
              <w:t xml:space="preserve">48</w:t>
            </w:r>
          </w:p>
        </w:tc>
        <w:tc>
          <w:tcPr/>
          <w:p>
            <w:pPr>
              <w:jc w:val="right"/>
            </w:pPr>
            <w:r>
              <w:rPr>
                <w:sz w:val="16"/>
                <w:szCs w:val="16"/>
              </w:rPr>
              <w:t xml:space="preserve">40</w:t>
            </w:r>
          </w:p>
        </w:tc>
        <w:tc>
          <w:tcPr/>
          <w:p>
            <w:pPr>
              <w:jc w:val="right"/>
            </w:pPr>
            <w:r>
              <w:rPr>
                <w:sz w:val="16"/>
                <w:szCs w:val="16"/>
              </w:rPr>
              <w:t xml:space="preserve">8</w:t>
            </w:r>
          </w:p>
        </w:tc>
        <w:tc>
          <w:tcPr/>
          <w:p>
            <w:pPr>
              <w:jc w:val="center"/>
            </w:pPr>
            <w:r>
              <w:rPr>
                <w:rFonts w:hint="eastAsia"/>
                <w:sz w:val="16"/>
                <w:szCs w:val="16"/>
              </w:rPr>
              <w:t xml:space="preserve">考试</w:t>
            </w:r>
          </w:p>
        </w:tc>
        <w:tc>
          <w:tcPr/>
          <w:p>
            <w:pPr>
              <w:jc w:val="right"/>
            </w:pPr>
            <w:r>
              <w:rPr>
                <w:sz w:val="16"/>
                <w:szCs w:val="16"/>
              </w:rPr>
              <w:t xml:space="preserve">3</w:t>
            </w:r>
          </w:p>
        </w:tc>
        <w:tc>
          <w:tcPr/>
          <w:p>
            <w:pPr/>
          </w:p>
        </w:tc>
        <w:tc>
          <w:tcPr/>
          <w:p>
            <w:pPr/>
          </w:p>
        </w:tc>
        <w:tc>
          <w:tcPr/>
          <w:p>
            <w:pPr/>
          </w:p>
        </w:tc>
        <w:tc>
          <w:tcPr/>
          <w:p>
            <w:pPr/>
          </w:p>
        </w:tc>
        <w:tc>
          <w:tcPr/>
          <w:p>
            <w:pPr/>
          </w:p>
        </w:tc>
        <w:tc>
          <w:tcPr/>
          <w:p>
            <w:pPr/>
          </w:p>
        </w:tc>
      </w:tr>
      <w:tr>
        <w:tc>
          <w:tcPr/>
          <w:p>
            <w:pPr>
              <w:jc w:val="center"/>
            </w:pPr>
            <w:r>
              <w:rPr>
                <w:rFonts w:hint="eastAsia"/>
                <w:sz w:val="16"/>
                <w:szCs w:val="16"/>
              </w:rPr>
              <w:t xml:space="preserve">公共基础课</w:t>
            </w:r>
          </w:p>
        </w:tc>
        <w:tc>
          <w:tcPr/>
          <w:p>
            <w:pPr>
              <w:jc w:val="center"/>
            </w:pPr>
            <w:r>
              <w:rPr>
                <w:rFonts w:hint="eastAsia"/>
                <w:sz w:val="16"/>
                <w:szCs w:val="16"/>
              </w:rPr>
              <w:t xml:space="preserve">必修</w:t>
            </w:r>
          </w:p>
        </w:tc>
        <w:tc>
          <w:tcPr/>
          <w:p>
            <w:pPr/>
            <w:r>
              <w:rPr>
                <w:rFonts w:hint="eastAsia"/>
                <w:sz w:val="16"/>
                <w:szCs w:val="16"/>
              </w:rPr>
              <w:t xml:space="preserve">毛泽东思想和中国特色社会主义理论体系概论</w:t>
            </w:r>
          </w:p>
        </w:tc>
        <w:tc>
          <w:tcPr/>
          <w:p>
            <w:pPr>
              <w:jc w:val="center"/>
            </w:pPr>
            <w:r>
              <w:rPr>
                <w:sz w:val="16"/>
                <w:szCs w:val="16"/>
              </w:rPr>
              <w:t xml:space="preserve">C03</w:t>
            </w:r>
          </w:p>
        </w:tc>
        <w:tc>
          <w:tcPr/>
          <w:p>
            <w:pPr>
              <w:jc w:val="center"/>
            </w:pPr>
            <w:r>
              <w:rPr>
                <w:rFonts w:hint="eastAsia"/>
                <w:sz w:val="16"/>
                <w:szCs w:val="16"/>
              </w:rPr>
              <w:t xml:space="preserve">公共</w:t>
            </w:r>
          </w:p>
        </w:tc>
        <w:tc>
          <w:tcPr/>
          <w:p>
            <w:pPr>
              <w:jc w:val="right"/>
            </w:pPr>
            <w:r>
              <w:rPr>
                <w:sz w:val="16"/>
                <w:szCs w:val="16"/>
              </w:rPr>
              <w:t xml:space="preserve">2</w:t>
            </w:r>
          </w:p>
        </w:tc>
        <w:tc>
          <w:tcPr/>
          <w:p>
            <w:pPr>
              <w:jc w:val="right"/>
            </w:pPr>
            <w:r>
              <w:rPr>
                <w:sz w:val="16"/>
                <w:szCs w:val="16"/>
              </w:rPr>
              <w:t xml:space="preserve">32</w:t>
            </w:r>
          </w:p>
        </w:tc>
        <w:tc>
          <w:tcPr/>
          <w:p>
            <w:pPr>
              <w:jc w:val="right"/>
            </w:pPr>
            <w:r>
              <w:rPr>
                <w:sz w:val="16"/>
                <w:szCs w:val="16"/>
              </w:rPr>
              <w:t xml:space="preserve">28</w:t>
            </w:r>
          </w:p>
        </w:tc>
        <w:tc>
          <w:tcPr/>
          <w:p>
            <w:pPr>
              <w:jc w:val="right"/>
            </w:pPr>
            <w:r>
              <w:rPr>
                <w:sz w:val="16"/>
                <w:szCs w:val="16"/>
              </w:rPr>
              <w:t xml:space="preserve">4</w:t>
            </w:r>
          </w:p>
        </w:tc>
        <w:tc>
          <w:tcPr/>
          <w:p>
            <w:pPr>
              <w:jc w:val="center"/>
            </w:pPr>
            <w:r>
              <w:rPr>
                <w:rFonts w:hint="eastAsia"/>
                <w:sz w:val="16"/>
                <w:szCs w:val="16"/>
              </w:rPr>
              <w:t xml:space="preserve">考试</w:t>
            </w:r>
          </w:p>
        </w:tc>
        <w:tc>
          <w:tcPr/>
          <w:p>
            <w:pPr/>
          </w:p>
        </w:tc>
        <w:tc>
          <w:tcPr/>
          <w:p>
            <w:pPr>
              <w:jc w:val="right"/>
            </w:pPr>
            <w:r>
              <w:rPr>
                <w:sz w:val="16"/>
                <w:szCs w:val="16"/>
              </w:rPr>
              <w:t xml:space="preserve">2</w:t>
            </w:r>
          </w:p>
        </w:tc>
        <w:tc>
          <w:tcPr/>
          <w:p>
            <w:pPr/>
          </w:p>
        </w:tc>
        <w:tc>
          <w:tcPr/>
          <w:p>
            <w:pPr/>
          </w:p>
        </w:tc>
        <w:tc>
          <w:tcPr/>
          <w:p>
            <w:pPr/>
          </w:p>
        </w:tc>
        <w:tc>
          <w:tcPr/>
          <w:p>
            <w:pPr/>
          </w:p>
        </w:tc>
        <w:tc>
          <w:tcPr/>
          <w:p>
            <w:pPr/>
          </w:p>
        </w:tc>
      </w:tr>
      <w:tr>
        <w:tc>
          <w:tcPr/>
          <w:p>
            <w:pPr>
              <w:jc w:val="center"/>
            </w:pPr>
            <w:r>
              <w:rPr>
                <w:rFonts w:hint="eastAsia"/>
                <w:sz w:val="16"/>
                <w:szCs w:val="16"/>
              </w:rPr>
              <w:t xml:space="preserve">公共基础课</w:t>
            </w:r>
          </w:p>
        </w:tc>
        <w:tc>
          <w:tcPr/>
          <w:p>
            <w:pPr>
              <w:jc w:val="center"/>
            </w:pPr>
            <w:r>
              <w:rPr>
                <w:rFonts w:hint="eastAsia"/>
                <w:sz w:val="16"/>
                <w:szCs w:val="16"/>
              </w:rPr>
              <w:t xml:space="preserve">必修</w:t>
            </w:r>
          </w:p>
        </w:tc>
        <w:tc>
          <w:tcPr/>
          <w:p>
            <w:pPr/>
            <w:r>
              <w:rPr>
                <w:rFonts w:hint="eastAsia"/>
                <w:sz w:val="16"/>
                <w:szCs w:val="16"/>
              </w:rPr>
              <w:t xml:space="preserve">形势与政策</w:t>
            </w:r>
          </w:p>
        </w:tc>
        <w:tc>
          <w:tcPr/>
          <w:p>
            <w:pPr>
              <w:jc w:val="center"/>
            </w:pPr>
            <w:r>
              <w:rPr>
                <w:sz w:val="16"/>
                <w:szCs w:val="16"/>
              </w:rPr>
              <w:t xml:space="preserve">C04</w:t>
            </w:r>
          </w:p>
        </w:tc>
        <w:tc>
          <w:tcPr/>
          <w:p>
            <w:pPr>
              <w:jc w:val="center"/>
            </w:pPr>
            <w:r>
              <w:rPr>
                <w:rFonts w:hint="eastAsia"/>
                <w:sz w:val="16"/>
                <w:szCs w:val="16"/>
              </w:rPr>
              <w:t xml:space="preserve">公共</w:t>
            </w:r>
          </w:p>
        </w:tc>
        <w:tc>
          <w:tcPr/>
          <w:p>
            <w:pPr>
              <w:jc w:val="right"/>
            </w:pPr>
            <w:r>
              <w:rPr>
                <w:sz w:val="16"/>
                <w:szCs w:val="16"/>
              </w:rPr>
              <w:t xml:space="preserve">1</w:t>
            </w:r>
          </w:p>
        </w:tc>
        <w:tc>
          <w:tcPr/>
          <w:p>
            <w:pPr>
              <w:jc w:val="right"/>
            </w:pPr>
            <w:r>
              <w:rPr>
                <w:sz w:val="16"/>
                <w:szCs w:val="16"/>
              </w:rPr>
              <w:t xml:space="preserve">16</w:t>
            </w:r>
          </w:p>
        </w:tc>
        <w:tc>
          <w:tcPr/>
          <w:p>
            <w:pPr>
              <w:jc w:val="right"/>
            </w:pPr>
            <w:r>
              <w:rPr>
                <w:sz w:val="16"/>
                <w:szCs w:val="16"/>
              </w:rPr>
              <w:t xml:space="preserve">16</w:t>
            </w:r>
          </w:p>
        </w:tc>
        <w:tc>
          <w:tcPr/>
          <w:p>
            <w:pPr>
              <w:jc w:val="right"/>
            </w:pPr>
            <w:r>
              <w:rPr>
                <w:sz w:val="16"/>
                <w:szCs w:val="16"/>
              </w:rPr>
              <w:t xml:space="preserve">0</w:t>
            </w:r>
          </w:p>
        </w:tc>
        <w:tc>
          <w:tcPr/>
          <w:p>
            <w:pPr>
              <w:jc w:val="center"/>
            </w:pPr>
            <w:r>
              <w:rPr>
                <w:rFonts w:hint="eastAsia"/>
                <w:sz w:val="16"/>
                <w:szCs w:val="16"/>
              </w:rPr>
              <w:t xml:space="preserve">考查</w:t>
            </w:r>
          </w:p>
        </w:tc>
        <w:tc>
          <w:tcPr/>
          <w:p>
            <w:pPr/>
          </w:p>
        </w:tc>
        <w:tc>
          <w:tcPr/>
          <w:p>
            <w:pPr/>
          </w:p>
        </w:tc>
        <w:tc>
          <w:tcPr/>
          <w:p>
            <w:pPr>
              <w:jc w:val="right"/>
            </w:pPr>
            <w:r>
              <w:rPr>
                <w:sz w:val="16"/>
                <w:szCs w:val="16"/>
              </w:rPr>
              <w:t xml:space="preserve">1</w:t>
            </w:r>
          </w:p>
        </w:tc>
        <w:tc>
          <w:tcPr/>
          <w:p>
            <w:pPr/>
          </w:p>
        </w:tc>
        <w:tc>
          <w:tcPr/>
          <w:p>
            <w:pPr/>
          </w:p>
        </w:tc>
        <w:tc>
          <w:tcPr/>
          <w:p>
            <w:pPr/>
          </w:p>
        </w:tc>
        <w:tc>
          <w:tcPr/>
          <w:p>
            <w:pPr/>
          </w:p>
        </w:tc>
      </w:tr>
      <w:tr>
        <w:tc>
          <w:tcPr/>
          <w:p>
            <w:pPr>
              <w:jc w:val="center"/>
            </w:pPr>
            <w:r>
              <w:rPr>
                <w:rFonts w:hint="eastAsia"/>
                <w:sz w:val="16"/>
                <w:szCs w:val="16"/>
              </w:rPr>
              <w:t xml:space="preserve">公共基础课</w:t>
            </w:r>
          </w:p>
        </w:tc>
        <w:tc>
          <w:tcPr/>
          <w:p>
            <w:pPr>
              <w:jc w:val="center"/>
            </w:pPr>
            <w:r>
              <w:rPr>
                <w:rFonts w:hint="eastAsia"/>
                <w:sz w:val="16"/>
                <w:szCs w:val="16"/>
              </w:rPr>
              <w:t xml:space="preserve">必修</w:t>
            </w:r>
          </w:p>
        </w:tc>
        <w:tc>
          <w:tcPr/>
          <w:p>
            <w:pPr/>
            <w:r>
              <w:rPr>
                <w:rFonts w:hint="eastAsia"/>
                <w:sz w:val="16"/>
                <w:szCs w:val="16"/>
              </w:rPr>
              <w:t xml:space="preserve">大学体育</w:t>
            </w:r>
          </w:p>
        </w:tc>
        <w:tc>
          <w:tcPr/>
          <w:p>
            <w:pPr>
              <w:jc w:val="center"/>
            </w:pPr>
            <w:r>
              <w:rPr>
                <w:sz w:val="16"/>
                <w:szCs w:val="16"/>
              </w:rPr>
              <w:t xml:space="preserve">C05</w:t>
            </w:r>
          </w:p>
        </w:tc>
        <w:tc>
          <w:tcPr/>
          <w:p>
            <w:pPr>
              <w:jc w:val="center"/>
            </w:pPr>
            <w:r>
              <w:rPr>
                <w:rFonts w:hint="eastAsia"/>
                <w:sz w:val="16"/>
                <w:szCs w:val="16"/>
              </w:rPr>
              <w:t xml:space="preserve">公共</w:t>
            </w:r>
          </w:p>
        </w:tc>
        <w:tc>
          <w:tcPr/>
          <w:p>
            <w:pPr>
              <w:jc w:val="right"/>
            </w:pPr>
            <w:r>
              <w:rPr>
                <w:sz w:val="16"/>
                <w:szCs w:val="16"/>
              </w:rPr>
              <w:t xml:space="preserve">8</w:t>
            </w:r>
          </w:p>
        </w:tc>
        <w:tc>
          <w:tcPr/>
          <w:p>
            <w:pPr>
              <w:jc w:val="right"/>
            </w:pPr>
            <w:r>
              <w:rPr>
                <w:sz w:val="16"/>
                <w:szCs w:val="16"/>
              </w:rPr>
              <w:t xml:space="preserve">128</w:t>
            </w:r>
          </w:p>
        </w:tc>
        <w:tc>
          <w:tcPr/>
          <w:p>
            <w:pPr>
              <w:jc w:val="right"/>
            </w:pPr>
            <w:r>
              <w:rPr>
                <w:sz w:val="16"/>
                <w:szCs w:val="16"/>
              </w:rPr>
              <w:t xml:space="preserve">16</w:t>
            </w:r>
          </w:p>
        </w:tc>
        <w:tc>
          <w:tcPr/>
          <w:p>
            <w:pPr>
              <w:jc w:val="right"/>
            </w:pPr>
            <w:r>
              <w:rPr>
                <w:sz w:val="16"/>
                <w:szCs w:val="16"/>
              </w:rPr>
              <w:t xml:space="preserve">112</w:t>
            </w:r>
          </w:p>
        </w:tc>
        <w:tc>
          <w:tcPr/>
          <w:p>
            <w:pPr>
              <w:jc w:val="center"/>
            </w:pPr>
            <w:r>
              <w:rPr>
                <w:rFonts w:hint="eastAsia"/>
                <w:sz w:val="16"/>
                <w:szCs w:val="16"/>
              </w:rPr>
              <w:t xml:space="preserve">考查</w:t>
            </w:r>
          </w:p>
        </w:tc>
        <w:tc>
          <w:tcPr/>
          <w:p>
            <w:pPr>
              <w:jc w:val="right"/>
            </w:pPr>
            <w:r>
              <w:rPr>
                <w:sz w:val="16"/>
                <w:szCs w:val="16"/>
              </w:rPr>
              <w:t xml:space="preserve">2</w:t>
            </w:r>
          </w:p>
        </w:tc>
        <w:tc>
          <w:tcPr/>
          <w:p>
            <w:pPr>
              <w:jc w:val="right"/>
            </w:pPr>
            <w:r>
              <w:rPr>
                <w:sz w:val="16"/>
                <w:szCs w:val="16"/>
              </w:rPr>
              <w:t xml:space="preserve">2</w:t>
            </w:r>
          </w:p>
        </w:tc>
        <w:tc>
          <w:tcPr/>
          <w:p>
            <w:pPr>
              <w:jc w:val="right"/>
            </w:pPr>
            <w:r>
              <w:rPr>
                <w:sz w:val="16"/>
                <w:szCs w:val="16"/>
              </w:rPr>
              <w:t xml:space="preserve">2</w:t>
            </w:r>
          </w:p>
        </w:tc>
        <w:tc>
          <w:tcPr/>
          <w:p>
            <w:pPr>
              <w:jc w:val="right"/>
            </w:pPr>
            <w:r>
              <w:rPr>
                <w:sz w:val="16"/>
                <w:szCs w:val="16"/>
              </w:rPr>
              <w:t xml:space="preserve">2</w:t>
            </w:r>
          </w:p>
        </w:tc>
        <w:tc>
          <w:tcPr/>
          <w:p>
            <w:pPr/>
          </w:p>
        </w:tc>
        <w:tc>
          <w:tcPr/>
          <w:p>
            <w:pPr/>
          </w:p>
        </w:tc>
        <w:tc>
          <w:tcPr/>
          <w:p>
            <w:pPr/>
          </w:p>
        </w:tc>
      </w:tr>
      <w:tr>
        <w:tc>
          <w:tcPr/>
          <w:p>
            <w:pPr>
              <w:jc w:val="center"/>
            </w:pPr>
            <w:r>
              <w:rPr>
                <w:rFonts w:hint="eastAsia"/>
                <w:sz w:val="16"/>
                <w:szCs w:val="16"/>
              </w:rPr>
              <w:t xml:space="preserve">公共基础课</w:t>
            </w:r>
          </w:p>
        </w:tc>
        <w:tc>
          <w:tcPr/>
          <w:p>
            <w:pPr>
              <w:jc w:val="center"/>
            </w:pPr>
            <w:r>
              <w:rPr>
                <w:rFonts w:hint="eastAsia"/>
                <w:sz w:val="16"/>
                <w:szCs w:val="16"/>
              </w:rPr>
              <w:t xml:space="preserve">必修</w:t>
            </w:r>
          </w:p>
        </w:tc>
        <w:tc>
          <w:tcPr/>
          <w:p>
            <w:pPr/>
            <w:r>
              <w:rPr>
                <w:rFonts w:hint="eastAsia"/>
                <w:sz w:val="16"/>
                <w:szCs w:val="16"/>
              </w:rPr>
              <w:t xml:space="preserve">大学英语（科技英语）</w:t>
            </w:r>
          </w:p>
        </w:tc>
        <w:tc>
          <w:tcPr/>
          <w:p>
            <w:pPr>
              <w:jc w:val="center"/>
            </w:pPr>
            <w:r>
              <w:rPr>
                <w:sz w:val="16"/>
                <w:szCs w:val="16"/>
              </w:rPr>
              <w:t xml:space="preserve">C06</w:t>
            </w:r>
          </w:p>
        </w:tc>
        <w:tc>
          <w:tcPr/>
          <w:p>
            <w:pPr>
              <w:jc w:val="center"/>
            </w:pPr>
            <w:r>
              <w:rPr>
                <w:rFonts w:hint="eastAsia"/>
                <w:sz w:val="16"/>
                <w:szCs w:val="16"/>
              </w:rPr>
              <w:t xml:space="preserve">公共</w:t>
            </w:r>
          </w:p>
        </w:tc>
        <w:tc>
          <w:tcPr/>
          <w:p>
            <w:pPr>
              <w:jc w:val="right"/>
            </w:pPr>
            <w:r>
              <w:rPr>
                <w:sz w:val="16"/>
                <w:szCs w:val="16"/>
              </w:rPr>
              <w:t xml:space="preserve">8</w:t>
            </w:r>
          </w:p>
        </w:tc>
        <w:tc>
          <w:tcPr/>
          <w:p>
            <w:pPr>
              <w:jc w:val="right"/>
            </w:pPr>
            <w:r>
              <w:rPr>
                <w:sz w:val="16"/>
                <w:szCs w:val="16"/>
              </w:rPr>
              <w:t xml:space="preserve">128</w:t>
            </w:r>
          </w:p>
        </w:tc>
        <w:tc>
          <w:tcPr/>
          <w:p>
            <w:pPr>
              <w:jc w:val="right"/>
            </w:pPr>
            <w:r>
              <w:rPr>
                <w:sz w:val="16"/>
                <w:szCs w:val="16"/>
              </w:rPr>
              <w:t xml:space="preserve">80</w:t>
            </w:r>
          </w:p>
        </w:tc>
        <w:tc>
          <w:tcPr/>
          <w:p>
            <w:pPr>
              <w:jc w:val="right"/>
            </w:pPr>
            <w:r>
              <w:rPr>
                <w:sz w:val="16"/>
                <w:szCs w:val="16"/>
              </w:rPr>
              <w:t xml:space="preserve">48</w:t>
            </w:r>
          </w:p>
        </w:tc>
        <w:tc>
          <w:tcPr/>
          <w:p>
            <w:pPr>
              <w:jc w:val="center"/>
            </w:pPr>
            <w:r>
              <w:rPr>
                <w:rFonts w:hint="eastAsia"/>
                <w:sz w:val="16"/>
                <w:szCs w:val="16"/>
              </w:rPr>
              <w:t xml:space="preserve">考试</w:t>
            </w:r>
          </w:p>
        </w:tc>
        <w:tc>
          <w:tcPr/>
          <w:p>
            <w:pPr>
              <w:jc w:val="right"/>
            </w:pPr>
            <w:r>
              <w:rPr>
                <w:sz w:val="16"/>
                <w:szCs w:val="16"/>
              </w:rPr>
              <w:t xml:space="preserve">4</w:t>
            </w:r>
          </w:p>
        </w:tc>
        <w:tc>
          <w:tcPr/>
          <w:p>
            <w:pPr>
              <w:jc w:val="right"/>
            </w:pPr>
            <w:r>
              <w:rPr>
                <w:sz w:val="16"/>
                <w:szCs w:val="16"/>
              </w:rPr>
              <w:t xml:space="preserve">4</w:t>
            </w:r>
          </w:p>
        </w:tc>
        <w:tc>
          <w:tcPr/>
          <w:p>
            <w:pPr/>
          </w:p>
        </w:tc>
        <w:tc>
          <w:tcPr/>
          <w:p>
            <w:pPr/>
          </w:p>
        </w:tc>
        <w:tc>
          <w:tcPr/>
          <w:p>
            <w:pPr/>
          </w:p>
        </w:tc>
        <w:tc>
          <w:tcPr/>
          <w:p>
            <w:pPr/>
          </w:p>
        </w:tc>
        <w:tc>
          <w:tcPr/>
          <w:p>
            <w:pPr/>
          </w:p>
        </w:tc>
      </w:tr>
      <w:tr>
        <w:tc>
          <w:tcPr/>
          <w:p>
            <w:pPr>
              <w:jc w:val="center"/>
            </w:pPr>
            <w:r>
              <w:rPr>
                <w:rFonts w:hint="eastAsia"/>
                <w:sz w:val="16"/>
                <w:szCs w:val="16"/>
              </w:rPr>
              <w:t xml:space="preserve">公共基础课</w:t>
            </w:r>
          </w:p>
        </w:tc>
        <w:tc>
          <w:tcPr/>
          <w:p>
            <w:pPr>
              <w:jc w:val="center"/>
            </w:pPr>
            <w:r>
              <w:rPr>
                <w:rFonts w:hint="eastAsia"/>
                <w:sz w:val="16"/>
                <w:szCs w:val="16"/>
              </w:rPr>
              <w:t xml:space="preserve">必修</w:t>
            </w:r>
          </w:p>
        </w:tc>
        <w:tc>
          <w:tcPr/>
          <w:p>
            <w:pPr/>
            <w:r>
              <w:rPr>
                <w:rFonts w:hint="eastAsia"/>
                <w:sz w:val="16"/>
                <w:szCs w:val="16"/>
              </w:rPr>
              <w:t xml:space="preserve">高等数学（工程应用数学）</w:t>
            </w:r>
          </w:p>
        </w:tc>
        <w:tc>
          <w:tcPr/>
          <w:p>
            <w:pPr>
              <w:jc w:val="center"/>
            </w:pPr>
            <w:r>
              <w:rPr>
                <w:sz w:val="16"/>
                <w:szCs w:val="16"/>
              </w:rPr>
              <w:t xml:space="preserve">C07</w:t>
            </w:r>
          </w:p>
        </w:tc>
        <w:tc>
          <w:tcPr/>
          <w:p>
            <w:pPr>
              <w:jc w:val="center"/>
            </w:pPr>
            <w:r>
              <w:rPr>
                <w:rFonts w:hint="eastAsia"/>
                <w:sz w:val="16"/>
                <w:szCs w:val="16"/>
              </w:rPr>
              <w:t xml:space="preserve">公共</w:t>
            </w:r>
          </w:p>
        </w:tc>
        <w:tc>
          <w:tcPr/>
          <w:p>
            <w:pPr>
              <w:jc w:val="right"/>
            </w:pPr>
            <w:r>
              <w:rPr>
                <w:sz w:val="16"/>
                <w:szCs w:val="16"/>
              </w:rPr>
              <w:t xml:space="preserve">4</w:t>
            </w:r>
          </w:p>
        </w:tc>
        <w:tc>
          <w:tcPr/>
          <w:p>
            <w:pPr>
              <w:jc w:val="right"/>
            </w:pPr>
            <w:r>
              <w:rPr>
                <w:sz w:val="16"/>
                <w:szCs w:val="16"/>
              </w:rPr>
              <w:t xml:space="preserve">64</w:t>
            </w:r>
          </w:p>
        </w:tc>
        <w:tc>
          <w:tcPr/>
          <w:p>
            <w:pPr>
              <w:jc w:val="right"/>
            </w:pPr>
            <w:r>
              <w:rPr>
                <w:sz w:val="16"/>
                <w:szCs w:val="16"/>
              </w:rPr>
              <w:t xml:space="preserve">56</w:t>
            </w:r>
          </w:p>
        </w:tc>
        <w:tc>
          <w:tcPr/>
          <w:p>
            <w:pPr>
              <w:jc w:val="right"/>
            </w:pPr>
            <w:r>
              <w:rPr>
                <w:sz w:val="16"/>
                <w:szCs w:val="16"/>
              </w:rPr>
              <w:t xml:space="preserve">8</w:t>
            </w:r>
          </w:p>
        </w:tc>
        <w:tc>
          <w:tcPr/>
          <w:p>
            <w:pPr>
              <w:jc w:val="center"/>
            </w:pPr>
            <w:r>
              <w:rPr>
                <w:rFonts w:hint="eastAsia"/>
                <w:sz w:val="16"/>
                <w:szCs w:val="16"/>
              </w:rPr>
              <w:t xml:space="preserve">考试</w:t>
            </w:r>
          </w:p>
        </w:tc>
        <w:tc>
          <w:tcPr/>
          <w:p>
            <w:pPr>
              <w:jc w:val="right"/>
            </w:pPr>
            <w:r>
              <w:rPr>
                <w:sz w:val="16"/>
                <w:szCs w:val="16"/>
              </w:rPr>
              <w:t xml:space="preserve">4</w:t>
            </w:r>
          </w:p>
        </w:tc>
        <w:tc>
          <w:tcPr/>
          <w:p>
            <w:pPr/>
          </w:p>
        </w:tc>
        <w:tc>
          <w:tcPr/>
          <w:p>
            <w:pPr/>
          </w:p>
        </w:tc>
        <w:tc>
          <w:tcPr/>
          <w:p>
            <w:pPr/>
          </w:p>
        </w:tc>
        <w:tc>
          <w:tcPr/>
          <w:p>
            <w:pPr/>
          </w:p>
        </w:tc>
        <w:tc>
          <w:tcPr/>
          <w:p>
            <w:pPr/>
          </w:p>
        </w:tc>
        <w:tc>
          <w:tcPr/>
          <w:p>
            <w:pPr/>
          </w:p>
        </w:tc>
      </w:tr>
      <w:tr>
        <w:tc>
          <w:tcPr/>
          <w:p>
            <w:pPr>
              <w:jc w:val="center"/>
            </w:pPr>
            <w:r>
              <w:rPr>
                <w:rFonts w:hint="eastAsia"/>
                <w:sz w:val="16"/>
                <w:szCs w:val="16"/>
              </w:rPr>
              <w:t xml:space="preserve">公共基础课</w:t>
            </w:r>
          </w:p>
        </w:tc>
        <w:tc>
          <w:tcPr/>
          <w:p>
            <w:pPr>
              <w:jc w:val="center"/>
            </w:pPr>
            <w:r>
              <w:rPr>
                <w:rFonts w:hint="eastAsia"/>
                <w:sz w:val="16"/>
                <w:szCs w:val="16"/>
              </w:rPr>
              <w:t xml:space="preserve">必修</w:t>
            </w:r>
          </w:p>
        </w:tc>
        <w:tc>
          <w:tcPr/>
          <w:p>
            <w:pPr/>
            <w:r>
              <w:rPr>
                <w:rFonts w:hint="eastAsia"/>
                <w:sz w:val="16"/>
                <w:szCs w:val="16"/>
              </w:rPr>
              <w:t xml:space="preserve">应用文写作</w:t>
            </w:r>
          </w:p>
        </w:tc>
        <w:tc>
          <w:tcPr/>
          <w:p>
            <w:pPr>
              <w:jc w:val="center"/>
            </w:pPr>
            <w:r>
              <w:rPr>
                <w:sz w:val="16"/>
                <w:szCs w:val="16"/>
              </w:rPr>
              <w:t xml:space="preserve">C08</w:t>
            </w:r>
          </w:p>
        </w:tc>
        <w:tc>
          <w:tcPr/>
          <w:p>
            <w:pPr>
              <w:jc w:val="center"/>
            </w:pPr>
            <w:r>
              <w:rPr>
                <w:rFonts w:hint="eastAsia"/>
                <w:sz w:val="16"/>
                <w:szCs w:val="16"/>
              </w:rPr>
              <w:t xml:space="preserve">公共</w:t>
            </w:r>
          </w:p>
        </w:tc>
        <w:tc>
          <w:tcPr/>
          <w:p>
            <w:pPr>
              <w:jc w:val="right"/>
            </w:pPr>
            <w:r>
              <w:rPr>
                <w:sz w:val="16"/>
                <w:szCs w:val="16"/>
              </w:rPr>
              <w:t xml:space="preserve">2</w:t>
            </w:r>
          </w:p>
        </w:tc>
        <w:tc>
          <w:tcPr/>
          <w:p>
            <w:pPr>
              <w:jc w:val="right"/>
            </w:pPr>
            <w:r>
              <w:rPr>
                <w:sz w:val="16"/>
                <w:szCs w:val="16"/>
              </w:rPr>
              <w:t xml:space="preserve">32</w:t>
            </w:r>
          </w:p>
        </w:tc>
        <w:tc>
          <w:tcPr/>
          <w:p>
            <w:pPr>
              <w:jc w:val="right"/>
            </w:pPr>
            <w:r>
              <w:rPr>
                <w:sz w:val="16"/>
                <w:szCs w:val="16"/>
              </w:rPr>
              <w:t xml:space="preserve">16</w:t>
            </w:r>
          </w:p>
        </w:tc>
        <w:tc>
          <w:tcPr/>
          <w:p>
            <w:pPr>
              <w:jc w:val="right"/>
            </w:pPr>
            <w:r>
              <w:rPr>
                <w:sz w:val="16"/>
                <w:szCs w:val="16"/>
              </w:rPr>
              <w:t xml:space="preserve">16</w:t>
            </w:r>
          </w:p>
        </w:tc>
        <w:tc>
          <w:tcPr/>
          <w:p>
            <w:pPr>
              <w:jc w:val="center"/>
            </w:pPr>
            <w:r>
              <w:rPr>
                <w:rFonts w:hint="eastAsia"/>
                <w:sz w:val="16"/>
                <w:szCs w:val="16"/>
              </w:rPr>
              <w:t xml:space="preserve">考查</w:t>
            </w:r>
          </w:p>
        </w:tc>
        <w:tc>
          <w:tcPr/>
          <w:p>
            <w:pPr/>
          </w:p>
        </w:tc>
        <w:tc>
          <w:tcPr/>
          <w:p>
            <w:pPr>
              <w:jc w:val="right"/>
            </w:pPr>
            <w:r>
              <w:rPr>
                <w:sz w:val="16"/>
                <w:szCs w:val="16"/>
              </w:rPr>
              <w:t xml:space="preserve">2</w:t>
            </w:r>
          </w:p>
        </w:tc>
        <w:tc>
          <w:tcPr/>
          <w:p>
            <w:pPr/>
          </w:p>
        </w:tc>
        <w:tc>
          <w:tcPr/>
          <w:p>
            <w:pPr/>
          </w:p>
        </w:tc>
        <w:tc>
          <w:tcPr/>
          <w:p>
            <w:pPr/>
          </w:p>
        </w:tc>
        <w:tc>
          <w:tcPr/>
          <w:p>
            <w:pPr/>
          </w:p>
        </w:tc>
        <w:tc>
          <w:tcPr/>
          <w:p>
            <w:pPr/>
          </w:p>
        </w:tc>
      </w:tr>
      <w:tr>
        <w:tc>
          <w:tcPr/>
          <w:p>
            <w:pPr>
              <w:jc w:val="center"/>
            </w:pPr>
            <w:r>
              <w:rPr>
                <w:rFonts w:hint="eastAsia"/>
                <w:sz w:val="16"/>
                <w:szCs w:val="16"/>
              </w:rPr>
              <w:t xml:space="preserve">公共基础课</w:t>
            </w:r>
          </w:p>
        </w:tc>
        <w:tc>
          <w:tcPr/>
          <w:p>
            <w:pPr>
              <w:jc w:val="center"/>
            </w:pPr>
            <w:r>
              <w:rPr>
                <w:rFonts w:hint="eastAsia"/>
                <w:sz w:val="16"/>
                <w:szCs w:val="16"/>
              </w:rPr>
              <w:t xml:space="preserve">必修</w:t>
            </w:r>
          </w:p>
        </w:tc>
        <w:tc>
          <w:tcPr/>
          <w:p>
            <w:pPr/>
            <w:r>
              <w:rPr>
                <w:rFonts w:hint="eastAsia"/>
                <w:sz w:val="16"/>
                <w:szCs w:val="16"/>
              </w:rPr>
              <w:t xml:space="preserve">信息技术基础</w:t>
            </w:r>
          </w:p>
        </w:tc>
        <w:tc>
          <w:tcPr/>
          <w:p>
            <w:pPr>
              <w:jc w:val="center"/>
            </w:pPr>
            <w:r>
              <w:rPr>
                <w:sz w:val="16"/>
                <w:szCs w:val="16"/>
              </w:rPr>
              <w:t xml:space="preserve">C09</w:t>
            </w:r>
          </w:p>
        </w:tc>
        <w:tc>
          <w:tcPr/>
          <w:p>
            <w:pPr>
              <w:jc w:val="center"/>
            </w:pPr>
            <w:r>
              <w:rPr>
                <w:rFonts w:hint="eastAsia"/>
                <w:sz w:val="16"/>
                <w:szCs w:val="16"/>
              </w:rPr>
              <w:t xml:space="preserve">公共</w:t>
            </w:r>
          </w:p>
        </w:tc>
        <w:tc>
          <w:tcPr/>
          <w:p>
            <w:pPr>
              <w:jc w:val="right"/>
            </w:pPr>
            <w:r>
              <w:rPr>
                <w:sz w:val="16"/>
                <w:szCs w:val="16"/>
              </w:rPr>
              <w:t xml:space="preserve">3</w:t>
            </w:r>
          </w:p>
        </w:tc>
        <w:tc>
          <w:tcPr/>
          <w:p>
            <w:pPr>
              <w:jc w:val="right"/>
            </w:pPr>
            <w:r>
              <w:rPr>
                <w:sz w:val="16"/>
                <w:szCs w:val="16"/>
              </w:rPr>
              <w:t xml:space="preserve">48</w:t>
            </w:r>
          </w:p>
        </w:tc>
        <w:tc>
          <w:tcPr/>
          <w:p>
            <w:pPr>
              <w:jc w:val="right"/>
            </w:pPr>
            <w:r>
              <w:rPr>
                <w:sz w:val="16"/>
                <w:szCs w:val="16"/>
              </w:rPr>
              <w:t xml:space="preserve">16</w:t>
            </w:r>
          </w:p>
        </w:tc>
        <w:tc>
          <w:tcPr/>
          <w:p>
            <w:pPr>
              <w:jc w:val="right"/>
            </w:pPr>
            <w:r>
              <w:rPr>
                <w:sz w:val="16"/>
                <w:szCs w:val="16"/>
              </w:rPr>
              <w:t xml:space="preserve">32</w:t>
            </w:r>
          </w:p>
        </w:tc>
        <w:tc>
          <w:tcPr/>
          <w:p>
            <w:pPr>
              <w:jc w:val="center"/>
            </w:pPr>
            <w:r>
              <w:rPr>
                <w:rFonts w:hint="eastAsia"/>
                <w:sz w:val="16"/>
                <w:szCs w:val="16"/>
              </w:rPr>
              <w:t xml:space="preserve">考查</w:t>
            </w:r>
          </w:p>
        </w:tc>
        <w:tc>
          <w:tcPr/>
          <w:p>
            <w:pPr/>
          </w:p>
        </w:tc>
        <w:tc>
          <w:tcPr/>
          <w:p>
            <w:pPr>
              <w:jc w:val="right"/>
            </w:pPr>
            <w:r>
              <w:rPr>
                <w:sz w:val="16"/>
                <w:szCs w:val="16"/>
              </w:rPr>
              <w:t xml:space="preserve">3</w:t>
            </w:r>
          </w:p>
        </w:tc>
        <w:tc>
          <w:tcPr/>
          <w:p>
            <w:pPr/>
          </w:p>
        </w:tc>
        <w:tc>
          <w:tcPr/>
          <w:p>
            <w:pPr/>
          </w:p>
        </w:tc>
        <w:tc>
          <w:tcPr/>
          <w:p>
            <w:pPr/>
          </w:p>
        </w:tc>
        <w:tc>
          <w:tcPr/>
          <w:p>
            <w:pPr/>
          </w:p>
        </w:tc>
        <w:tc>
          <w:tcPr/>
          <w:p>
            <w:pPr/>
          </w:p>
        </w:tc>
      </w:tr>
      <w:tr>
        <w:tc>
          <w:tcPr/>
          <w:p>
            <w:pPr>
              <w:jc w:val="center"/>
            </w:pPr>
            <w:r>
              <w:rPr>
                <w:rFonts w:hint="eastAsia"/>
                <w:sz w:val="16"/>
                <w:szCs w:val="16"/>
              </w:rPr>
              <w:t xml:space="preserve">公共基础课</w:t>
            </w:r>
          </w:p>
        </w:tc>
        <w:tc>
          <w:tcPr/>
          <w:p>
            <w:pPr>
              <w:jc w:val="center"/>
            </w:pPr>
            <w:r>
              <w:rPr>
                <w:rFonts w:hint="eastAsia"/>
                <w:sz w:val="16"/>
                <w:szCs w:val="16"/>
              </w:rPr>
              <w:t xml:space="preserve">必修</w:t>
            </w:r>
          </w:p>
        </w:tc>
        <w:tc>
          <w:tcPr/>
          <w:p>
            <w:pPr/>
            <w:r>
              <w:rPr>
                <w:rFonts w:hint="eastAsia"/>
                <w:sz w:val="16"/>
                <w:szCs w:val="16"/>
              </w:rPr>
              <w:t xml:space="preserve">创新创业基础</w:t>
            </w:r>
          </w:p>
        </w:tc>
        <w:tc>
          <w:tcPr/>
          <w:p>
            <w:pPr>
              <w:jc w:val="center"/>
            </w:pPr>
            <w:r>
              <w:rPr>
                <w:sz w:val="16"/>
                <w:szCs w:val="16"/>
              </w:rPr>
              <w:t xml:space="preserve">C10</w:t>
            </w:r>
          </w:p>
        </w:tc>
        <w:tc>
          <w:tcPr/>
          <w:p>
            <w:pPr>
              <w:jc w:val="center"/>
            </w:pPr>
            <w:r>
              <w:rPr>
                <w:rFonts w:hint="eastAsia"/>
                <w:sz w:val="16"/>
                <w:szCs w:val="16"/>
              </w:rPr>
              <w:t xml:space="preserve">公共</w:t>
            </w:r>
          </w:p>
        </w:tc>
        <w:tc>
          <w:tcPr/>
          <w:p>
            <w:pPr>
              <w:jc w:val="right"/>
            </w:pPr>
            <w:r>
              <w:rPr>
                <w:sz w:val="16"/>
                <w:szCs w:val="16"/>
              </w:rPr>
              <w:t xml:space="preserve">2</w:t>
            </w:r>
          </w:p>
        </w:tc>
        <w:tc>
          <w:tcPr/>
          <w:p>
            <w:pPr>
              <w:jc w:val="right"/>
            </w:pPr>
            <w:r>
              <w:rPr>
                <w:sz w:val="16"/>
                <w:szCs w:val="16"/>
              </w:rPr>
              <w:t xml:space="preserve">32</w:t>
            </w:r>
          </w:p>
        </w:tc>
        <w:tc>
          <w:tcPr/>
          <w:p>
            <w:pPr>
              <w:jc w:val="right"/>
            </w:pPr>
            <w:r>
              <w:rPr>
                <w:sz w:val="16"/>
                <w:szCs w:val="16"/>
              </w:rPr>
              <w:t xml:space="preserve">16</w:t>
            </w:r>
          </w:p>
        </w:tc>
        <w:tc>
          <w:tcPr/>
          <w:p>
            <w:pPr>
              <w:jc w:val="right"/>
            </w:pPr>
            <w:r>
              <w:rPr>
                <w:sz w:val="16"/>
                <w:szCs w:val="16"/>
              </w:rPr>
              <w:t xml:space="preserve">16</w:t>
            </w:r>
          </w:p>
        </w:tc>
        <w:tc>
          <w:tcPr/>
          <w:p>
            <w:pPr>
              <w:jc w:val="center"/>
            </w:pPr>
            <w:r>
              <w:rPr>
                <w:rFonts w:hint="eastAsia"/>
                <w:sz w:val="16"/>
                <w:szCs w:val="16"/>
              </w:rPr>
              <w:t xml:space="preserve">考查</w:t>
            </w:r>
          </w:p>
        </w:tc>
        <w:tc>
          <w:tcPr/>
          <w:p>
            <w:pPr/>
          </w:p>
        </w:tc>
        <w:tc>
          <w:tcPr/>
          <w:p>
            <w:pPr/>
          </w:p>
        </w:tc>
        <w:tc>
          <w:tcPr/>
          <w:p>
            <w:pPr>
              <w:jc w:val="right"/>
            </w:pPr>
            <w:r>
              <w:rPr>
                <w:sz w:val="16"/>
                <w:szCs w:val="16"/>
              </w:rPr>
              <w:t xml:space="preserve">2</w:t>
            </w:r>
          </w:p>
        </w:tc>
        <w:tc>
          <w:tcPr/>
          <w:p>
            <w:pPr/>
          </w:p>
        </w:tc>
        <w:tc>
          <w:tcPr/>
          <w:p>
            <w:pPr/>
          </w:p>
        </w:tc>
        <w:tc>
          <w:tcPr/>
          <w:p>
            <w:pPr/>
          </w:p>
        </w:tc>
        <w:tc>
          <w:tcPr/>
          <w:p>
            <w:pPr/>
          </w:p>
        </w:tc>
      </w:tr>
      <w:tr>
        <w:tc>
          <w:tcPr/>
          <w:p>
            <w:pPr>
              <w:jc w:val="center"/>
            </w:pPr>
            <w:r>
              <w:rPr>
                <w:rFonts w:hint="eastAsia"/>
                <w:sz w:val="16"/>
                <w:szCs w:val="16"/>
              </w:rPr>
              <w:t xml:space="preserve">公共基础课</w:t>
            </w:r>
          </w:p>
        </w:tc>
        <w:tc>
          <w:tcPr/>
          <w:p>
            <w:pPr>
              <w:jc w:val="center"/>
            </w:pPr>
            <w:r>
              <w:rPr>
                <w:rFonts w:hint="eastAsia"/>
                <w:sz w:val="16"/>
                <w:szCs w:val="16"/>
              </w:rPr>
              <w:t xml:space="preserve">必修</w:t>
            </w:r>
          </w:p>
        </w:tc>
        <w:tc>
          <w:tcPr/>
          <w:p>
            <w:pPr/>
            <w:r>
              <w:rPr>
                <w:rFonts w:hint="eastAsia"/>
                <w:sz w:val="16"/>
                <w:szCs w:val="16"/>
              </w:rPr>
              <w:t xml:space="preserve">劳动教育</w:t>
            </w:r>
          </w:p>
        </w:tc>
        <w:tc>
          <w:tcPr/>
          <w:p>
            <w:pPr>
              <w:jc w:val="center"/>
            </w:pPr>
            <w:r>
              <w:rPr>
                <w:sz w:val="16"/>
                <w:szCs w:val="16"/>
              </w:rPr>
              <w:t xml:space="preserve">C11</w:t>
            </w:r>
          </w:p>
        </w:tc>
        <w:tc>
          <w:tcPr/>
          <w:p>
            <w:pPr>
              <w:jc w:val="center"/>
            </w:pPr>
            <w:r>
              <w:rPr>
                <w:rFonts w:hint="eastAsia"/>
                <w:sz w:val="16"/>
                <w:szCs w:val="16"/>
              </w:rPr>
              <w:t xml:space="preserve">公共</w:t>
            </w:r>
          </w:p>
        </w:tc>
        <w:tc>
          <w:tcPr/>
          <w:p>
            <w:pPr>
              <w:jc w:val="right"/>
            </w:pPr>
            <w:r>
              <w:rPr>
                <w:sz w:val="16"/>
                <w:szCs w:val="16"/>
              </w:rPr>
              <w:t xml:space="preserve">2</w:t>
            </w:r>
          </w:p>
        </w:tc>
        <w:tc>
          <w:tcPr/>
          <w:p>
            <w:pPr>
              <w:jc w:val="right"/>
            </w:pPr>
            <w:r>
              <w:rPr>
                <w:sz w:val="16"/>
                <w:szCs w:val="16"/>
              </w:rPr>
              <w:t xml:space="preserve">32</w:t>
            </w:r>
          </w:p>
        </w:tc>
        <w:tc>
          <w:tcPr/>
          <w:p>
            <w:pPr>
              <w:jc w:val="right"/>
            </w:pPr>
            <w:r>
              <w:rPr>
                <w:sz w:val="16"/>
                <w:szCs w:val="16"/>
              </w:rPr>
              <w:t xml:space="preserve">0</w:t>
            </w:r>
          </w:p>
        </w:tc>
        <w:tc>
          <w:tcPr/>
          <w:p>
            <w:pPr>
              <w:jc w:val="right"/>
            </w:pPr>
            <w:r>
              <w:rPr>
                <w:sz w:val="16"/>
                <w:szCs w:val="16"/>
              </w:rPr>
              <w:t xml:space="preserve">32</w:t>
            </w:r>
          </w:p>
        </w:tc>
        <w:tc>
          <w:tcPr/>
          <w:p>
            <w:pPr>
              <w:jc w:val="center"/>
            </w:pPr>
            <w:r>
              <w:rPr>
                <w:rFonts w:hint="eastAsia"/>
                <w:sz w:val="16"/>
                <w:szCs w:val="16"/>
              </w:rPr>
              <w:t xml:space="preserve">考查</w:t>
            </w:r>
          </w:p>
        </w:tc>
        <w:tc>
          <w:tcPr/>
          <w:p>
            <w:pPr/>
          </w:p>
        </w:tc>
        <w:tc>
          <w:tcPr/>
          <w:p>
            <w:pPr/>
          </w:p>
        </w:tc>
        <w:tc>
          <w:tcPr/>
          <w:p>
            <w:pPr/>
          </w:p>
        </w:tc>
        <w:tc>
          <w:tcPr/>
          <w:p>
            <w:pPr>
              <w:jc w:val="right"/>
            </w:pPr>
            <w:r>
              <w:rPr>
                <w:sz w:val="16"/>
                <w:szCs w:val="16"/>
              </w:rPr>
              <w:t xml:space="preserve">2</w:t>
            </w:r>
          </w:p>
        </w:tc>
        <w:tc>
          <w:tcPr/>
          <w:p>
            <w:pPr/>
          </w:p>
        </w:tc>
        <w:tc>
          <w:tcPr/>
          <w:p>
            <w:pPr/>
          </w:p>
        </w:tc>
        <w:tc>
          <w:tcPr/>
          <w:p>
            <w:pPr/>
          </w:p>
        </w:tc>
      </w:tr>
      <w:tr>
        <w:tc>
          <w:tcPr/>
          <w:p>
            <w:pPr>
              <w:jc w:val="center"/>
            </w:pPr>
            <w:r>
              <w:rPr>
                <w:rFonts w:hint="eastAsia"/>
                <w:sz w:val="16"/>
                <w:szCs w:val="16"/>
              </w:rPr>
              <w:t xml:space="preserve">公共基础课</w:t>
            </w:r>
          </w:p>
        </w:tc>
        <w:tc>
          <w:tcPr/>
          <w:p>
            <w:pPr>
              <w:jc w:val="center"/>
            </w:pPr>
            <w:r>
              <w:rPr>
                <w:rFonts w:hint="eastAsia"/>
                <w:sz w:val="16"/>
                <w:szCs w:val="16"/>
              </w:rPr>
              <w:t xml:space="preserve">必修</w:t>
            </w:r>
          </w:p>
        </w:tc>
        <w:tc>
          <w:tcPr/>
          <w:p>
            <w:pPr/>
            <w:r>
              <w:rPr>
                <w:rFonts w:hint="eastAsia"/>
                <w:sz w:val="16"/>
                <w:szCs w:val="16"/>
              </w:rPr>
              <w:t xml:space="preserve">心理健康教育</w:t>
            </w:r>
          </w:p>
        </w:tc>
        <w:tc>
          <w:tcPr/>
          <w:p>
            <w:pPr>
              <w:jc w:val="center"/>
            </w:pPr>
            <w:r>
              <w:rPr>
                <w:sz w:val="16"/>
                <w:szCs w:val="16"/>
              </w:rPr>
              <w:t xml:space="preserve">C12</w:t>
            </w:r>
          </w:p>
        </w:tc>
        <w:tc>
          <w:tcPr/>
          <w:p>
            <w:pPr>
              <w:jc w:val="center"/>
            </w:pPr>
            <w:r>
              <w:rPr>
                <w:rFonts w:hint="eastAsia"/>
                <w:sz w:val="16"/>
                <w:szCs w:val="16"/>
              </w:rPr>
              <w:t xml:space="preserve">公共</w:t>
            </w:r>
          </w:p>
        </w:tc>
        <w:tc>
          <w:tcPr/>
          <w:p>
            <w:pPr>
              <w:jc w:val="right"/>
            </w:pPr>
            <w:r>
              <w:rPr>
                <w:sz w:val="16"/>
                <w:szCs w:val="16"/>
              </w:rPr>
              <w:t xml:space="preserve">2</w:t>
            </w:r>
          </w:p>
        </w:tc>
        <w:tc>
          <w:tcPr/>
          <w:p>
            <w:pPr>
              <w:jc w:val="right"/>
            </w:pPr>
            <w:r>
              <w:rPr>
                <w:sz w:val="16"/>
                <w:szCs w:val="16"/>
              </w:rPr>
              <w:t xml:space="preserve">32</w:t>
            </w:r>
          </w:p>
        </w:tc>
        <w:tc>
          <w:tcPr/>
          <w:p>
            <w:pPr>
              <w:jc w:val="right"/>
            </w:pPr>
            <w:r>
              <w:rPr>
                <w:sz w:val="16"/>
                <w:szCs w:val="16"/>
              </w:rPr>
              <w:t xml:space="preserve">16</w:t>
            </w:r>
          </w:p>
        </w:tc>
        <w:tc>
          <w:tcPr/>
          <w:p>
            <w:pPr>
              <w:jc w:val="right"/>
            </w:pPr>
            <w:r>
              <w:rPr>
                <w:sz w:val="16"/>
                <w:szCs w:val="16"/>
              </w:rPr>
              <w:t xml:space="preserve">16</w:t>
            </w:r>
          </w:p>
        </w:tc>
        <w:tc>
          <w:tcPr/>
          <w:p>
            <w:pPr>
              <w:jc w:val="center"/>
            </w:pPr>
            <w:r>
              <w:rPr>
                <w:rFonts w:hint="eastAsia"/>
                <w:sz w:val="16"/>
                <w:szCs w:val="16"/>
              </w:rPr>
              <w:t xml:space="preserve">考查</w:t>
            </w:r>
          </w:p>
        </w:tc>
        <w:tc>
          <w:tcPr/>
          <w:p>
            <w:pPr>
              <w:jc w:val="right"/>
            </w:pPr>
            <w:r>
              <w:rPr>
                <w:sz w:val="16"/>
                <w:szCs w:val="16"/>
              </w:rPr>
              <w:t xml:space="preserve">2</w:t>
            </w:r>
          </w:p>
        </w:tc>
        <w:tc>
          <w:tcPr/>
          <w:p>
            <w:pPr/>
          </w:p>
        </w:tc>
        <w:tc>
          <w:tcPr/>
          <w:p>
            <w:pPr/>
          </w:p>
        </w:tc>
        <w:tc>
          <w:tcPr/>
          <w:p>
            <w:pPr/>
          </w:p>
        </w:tc>
        <w:tc>
          <w:tcPr/>
          <w:p>
            <w:pPr/>
          </w:p>
        </w:tc>
        <w:tc>
          <w:tcPr/>
          <w:p>
            <w:pPr/>
          </w:p>
        </w:tc>
        <w:tc>
          <w:tcPr/>
          <w:p>
            <w:pPr/>
          </w:p>
        </w:tc>
      </w:tr>
      <w:tr>
        <w:tc>
          <w:tcPr/>
          <w:p>
            <w:pPr>
              <w:jc w:val="center"/>
            </w:pPr>
            <w:r>
              <w:rPr>
                <w:rFonts w:hint="eastAsia"/>
                <w:sz w:val="16"/>
                <w:szCs w:val="16"/>
              </w:rPr>
              <w:t xml:space="preserve">公共基础课</w:t>
            </w:r>
          </w:p>
        </w:tc>
        <w:tc>
          <w:tcPr/>
          <w:p>
            <w:pPr>
              <w:jc w:val="center"/>
            </w:pPr>
            <w:r>
              <w:rPr>
                <w:rFonts w:hint="eastAsia"/>
                <w:sz w:val="16"/>
                <w:szCs w:val="16"/>
              </w:rPr>
              <w:t xml:space="preserve">必修</w:t>
            </w:r>
          </w:p>
        </w:tc>
        <w:tc>
          <w:tcPr/>
          <w:p>
            <w:pPr/>
            <w:r>
              <w:rPr>
                <w:rFonts w:hint="eastAsia"/>
                <w:sz w:val="16"/>
                <w:szCs w:val="16"/>
              </w:rPr>
              <w:t xml:space="preserve">军事理论</w:t>
            </w:r>
          </w:p>
        </w:tc>
        <w:tc>
          <w:tcPr/>
          <w:p>
            <w:pPr>
              <w:jc w:val="center"/>
            </w:pPr>
            <w:r>
              <w:rPr>
                <w:sz w:val="16"/>
                <w:szCs w:val="16"/>
              </w:rPr>
              <w:t xml:space="preserve">C13</w:t>
            </w:r>
          </w:p>
        </w:tc>
        <w:tc>
          <w:tcPr/>
          <w:p>
            <w:pPr>
              <w:jc w:val="center"/>
            </w:pPr>
            <w:r>
              <w:rPr>
                <w:rFonts w:hint="eastAsia"/>
                <w:sz w:val="16"/>
                <w:szCs w:val="16"/>
              </w:rPr>
              <w:t xml:space="preserve">公共</w:t>
            </w:r>
          </w:p>
        </w:tc>
        <w:tc>
          <w:tcPr/>
          <w:p>
            <w:pPr>
              <w:jc w:val="right"/>
            </w:pPr>
            <w:r>
              <w:rPr>
                <w:sz w:val="16"/>
                <w:szCs w:val="16"/>
              </w:rPr>
              <w:t xml:space="preserve">1</w:t>
            </w:r>
          </w:p>
        </w:tc>
        <w:tc>
          <w:tcPr/>
          <w:p>
            <w:pPr>
              <w:jc w:val="right"/>
            </w:pPr>
            <w:r>
              <w:rPr>
                <w:sz w:val="16"/>
                <w:szCs w:val="16"/>
              </w:rPr>
              <w:t xml:space="preserve">16</w:t>
            </w:r>
          </w:p>
        </w:tc>
        <w:tc>
          <w:tcPr/>
          <w:p>
            <w:pPr>
              <w:jc w:val="right"/>
            </w:pPr>
            <w:r>
              <w:rPr>
                <w:sz w:val="16"/>
                <w:szCs w:val="16"/>
              </w:rPr>
              <w:t xml:space="preserve">16</w:t>
            </w:r>
          </w:p>
        </w:tc>
        <w:tc>
          <w:tcPr/>
          <w:p>
            <w:pPr>
              <w:jc w:val="right"/>
            </w:pPr>
            <w:r>
              <w:rPr>
                <w:sz w:val="16"/>
                <w:szCs w:val="16"/>
              </w:rPr>
              <w:t xml:space="preserve">0</w:t>
            </w:r>
          </w:p>
        </w:tc>
        <w:tc>
          <w:tcPr/>
          <w:p>
            <w:pPr>
              <w:jc w:val="center"/>
            </w:pPr>
            <w:r>
              <w:rPr>
                <w:rFonts w:hint="eastAsia"/>
                <w:sz w:val="16"/>
                <w:szCs w:val="16"/>
              </w:rPr>
              <w:t xml:space="preserve">考查</w:t>
            </w:r>
          </w:p>
        </w:tc>
        <w:tc>
          <w:tcPr/>
          <w:p>
            <w:pPr>
              <w:jc w:val="right"/>
            </w:pPr>
            <w:r>
              <w:rPr>
                <w:sz w:val="16"/>
                <w:szCs w:val="16"/>
              </w:rPr>
              <w:t xml:space="preserve">1</w:t>
            </w:r>
          </w:p>
        </w:tc>
        <w:tc>
          <w:tcPr/>
          <w:p>
            <w:pPr/>
          </w:p>
        </w:tc>
        <w:tc>
          <w:tcPr/>
          <w:p>
            <w:pPr/>
          </w:p>
        </w:tc>
        <w:tc>
          <w:tcPr/>
          <w:p>
            <w:pPr/>
          </w:p>
        </w:tc>
        <w:tc>
          <w:tcPr/>
          <w:p>
            <w:pPr/>
          </w:p>
        </w:tc>
        <w:tc>
          <w:tcPr/>
          <w:p>
            <w:pPr/>
          </w:p>
        </w:tc>
        <w:tc>
          <w:tcPr/>
          <w:p>
            <w:pPr/>
          </w:p>
        </w:tc>
      </w:tr>
      <w:tr>
        <w:tc>
          <w:tcPr/>
          <w:p>
            <w:pPr>
              <w:jc w:val="center"/>
            </w:pPr>
            <w:r>
              <w:rPr>
                <w:rFonts w:hint="eastAsia"/>
                <w:sz w:val="16"/>
                <w:szCs w:val="16"/>
              </w:rPr>
              <w:t xml:space="preserve">公共基础课</w:t>
            </w:r>
          </w:p>
        </w:tc>
        <w:tc>
          <w:tcPr/>
          <w:p>
            <w:pPr>
              <w:jc w:val="center"/>
            </w:pPr>
            <w:r>
              <w:rPr>
                <w:rFonts w:hint="eastAsia"/>
                <w:sz w:val="16"/>
                <w:szCs w:val="16"/>
              </w:rPr>
              <w:t xml:space="preserve">必修</w:t>
            </w:r>
          </w:p>
        </w:tc>
        <w:tc>
          <w:tcPr/>
          <w:p>
            <w:pPr/>
            <w:r>
              <w:rPr>
                <w:rFonts w:hint="eastAsia"/>
                <w:sz w:val="16"/>
                <w:szCs w:val="16"/>
              </w:rPr>
              <w:t xml:space="preserve">职业发展与就业指导</w:t>
            </w:r>
          </w:p>
        </w:tc>
        <w:tc>
          <w:tcPr/>
          <w:p>
            <w:pPr>
              <w:jc w:val="center"/>
            </w:pPr>
            <w:r>
              <w:rPr>
                <w:sz w:val="16"/>
                <w:szCs w:val="16"/>
              </w:rPr>
              <w:t xml:space="preserve">C14</w:t>
            </w:r>
          </w:p>
        </w:tc>
        <w:tc>
          <w:tcPr/>
          <w:p>
            <w:pPr>
              <w:jc w:val="center"/>
            </w:pPr>
            <w:r>
              <w:rPr>
                <w:rFonts w:hint="eastAsia"/>
                <w:sz w:val="16"/>
                <w:szCs w:val="16"/>
              </w:rPr>
              <w:t xml:space="preserve">公共</w:t>
            </w:r>
          </w:p>
        </w:tc>
        <w:tc>
          <w:tcPr/>
          <w:p>
            <w:pPr>
              <w:jc w:val="right"/>
            </w:pPr>
            <w:r>
              <w:rPr>
                <w:sz w:val="16"/>
                <w:szCs w:val="16"/>
              </w:rPr>
              <w:t xml:space="preserve">2</w:t>
            </w:r>
          </w:p>
        </w:tc>
        <w:tc>
          <w:tcPr/>
          <w:p>
            <w:pPr>
              <w:jc w:val="right"/>
            </w:pPr>
            <w:r>
              <w:rPr>
                <w:sz w:val="16"/>
                <w:szCs w:val="16"/>
              </w:rPr>
              <w:t xml:space="preserve">32</w:t>
            </w:r>
          </w:p>
        </w:tc>
        <w:tc>
          <w:tcPr/>
          <w:p>
            <w:pPr>
              <w:jc w:val="right"/>
            </w:pPr>
            <w:r>
              <w:rPr>
                <w:sz w:val="16"/>
                <w:szCs w:val="16"/>
              </w:rPr>
              <w:t xml:space="preserve">16</w:t>
            </w:r>
          </w:p>
        </w:tc>
        <w:tc>
          <w:tcPr/>
          <w:p>
            <w:pPr>
              <w:jc w:val="right"/>
            </w:pPr>
            <w:r>
              <w:rPr>
                <w:sz w:val="16"/>
                <w:szCs w:val="16"/>
              </w:rPr>
              <w:t xml:space="preserve">16</w:t>
            </w:r>
          </w:p>
        </w:tc>
        <w:tc>
          <w:tcPr/>
          <w:p>
            <w:pPr>
              <w:jc w:val="center"/>
            </w:pPr>
            <w:r>
              <w:rPr>
                <w:rFonts w:hint="eastAsia"/>
                <w:sz w:val="16"/>
                <w:szCs w:val="16"/>
              </w:rPr>
              <w:t xml:space="preserve">考查</w:t>
            </w:r>
          </w:p>
        </w:tc>
        <w:tc>
          <w:tcPr/>
          <w:p>
            <w:pPr/>
          </w:p>
        </w:tc>
        <w:tc>
          <w:tcPr/>
          <w:p>
            <w:pPr/>
          </w:p>
        </w:tc>
        <w:tc>
          <w:tcPr/>
          <w:p>
            <w:pPr/>
          </w:p>
        </w:tc>
        <w:tc>
          <w:tcPr/>
          <w:p>
            <w:pPr/>
          </w:p>
        </w:tc>
        <w:tc>
          <w:tcPr/>
          <w:p>
            <w:pPr>
              <w:jc w:val="right"/>
            </w:pPr>
            <w:r>
              <w:rPr>
                <w:sz w:val="16"/>
                <w:szCs w:val="16"/>
              </w:rPr>
              <w:t xml:space="preserve">2</w:t>
            </w:r>
          </w:p>
        </w:tc>
        <w:tc>
          <w:tcPr/>
          <w:p>
            <w:pPr/>
          </w:p>
        </w:tc>
        <w:tc>
          <w:tcPr/>
          <w:p>
            <w:pPr/>
          </w:p>
        </w:tc>
      </w:tr>
      <w:tr>
        <w:tc>
          <w:tcPr/>
          <w:p>
            <w:pPr>
              <w:jc w:val="center"/>
            </w:pPr>
            <w:r>
              <w:rPr>
                <w:rFonts w:hint="eastAsia"/>
                <w:sz w:val="16"/>
                <w:szCs w:val="16"/>
              </w:rPr>
              <w:t xml:space="preserve">公共基础课</w:t>
            </w:r>
          </w:p>
        </w:tc>
        <w:tc>
          <w:tcPr/>
          <w:p>
            <w:pPr>
              <w:jc w:val="center"/>
            </w:pPr>
            <w:r>
              <w:rPr>
                <w:rFonts w:hint="eastAsia"/>
                <w:sz w:val="16"/>
                <w:szCs w:val="16"/>
              </w:rPr>
              <w:t xml:space="preserve">必修</w:t>
            </w:r>
          </w:p>
        </w:tc>
        <w:tc>
          <w:tcPr/>
          <w:p>
            <w:pPr/>
            <w:r>
              <w:rPr>
                <w:rFonts w:hint="eastAsia"/>
                <w:sz w:val="16"/>
                <w:szCs w:val="16"/>
              </w:rPr>
              <w:t xml:space="preserve">国家安全教育</w:t>
            </w:r>
          </w:p>
        </w:tc>
        <w:tc>
          <w:tcPr/>
          <w:p>
            <w:pPr>
              <w:jc w:val="center"/>
            </w:pPr>
            <w:r>
              <w:rPr>
                <w:sz w:val="16"/>
                <w:szCs w:val="16"/>
              </w:rPr>
              <w:t xml:space="preserve">C15</w:t>
            </w:r>
          </w:p>
        </w:tc>
        <w:tc>
          <w:tcPr/>
          <w:p>
            <w:pPr>
              <w:jc w:val="center"/>
            </w:pPr>
            <w:r>
              <w:rPr>
                <w:rFonts w:hint="eastAsia"/>
                <w:sz w:val="16"/>
                <w:szCs w:val="16"/>
              </w:rPr>
              <w:t xml:space="preserve">公共</w:t>
            </w:r>
          </w:p>
        </w:tc>
        <w:tc>
          <w:tcPr/>
          <w:p>
            <w:pPr>
              <w:jc w:val="right"/>
            </w:pPr>
            <w:r>
              <w:rPr>
                <w:sz w:val="16"/>
                <w:szCs w:val="16"/>
              </w:rPr>
              <w:t xml:space="preserve">1</w:t>
            </w:r>
          </w:p>
        </w:tc>
        <w:tc>
          <w:tcPr/>
          <w:p>
            <w:pPr>
              <w:jc w:val="right"/>
            </w:pPr>
            <w:r>
              <w:rPr>
                <w:sz w:val="16"/>
                <w:szCs w:val="16"/>
              </w:rPr>
              <w:t xml:space="preserve">16</w:t>
            </w:r>
          </w:p>
        </w:tc>
        <w:tc>
          <w:tcPr/>
          <w:p>
            <w:pPr>
              <w:jc w:val="right"/>
            </w:pPr>
            <w:r>
              <w:rPr>
                <w:sz w:val="16"/>
                <w:szCs w:val="16"/>
              </w:rPr>
              <w:t xml:space="preserve">16</w:t>
            </w:r>
          </w:p>
        </w:tc>
        <w:tc>
          <w:tcPr/>
          <w:p>
            <w:pPr>
              <w:jc w:val="right"/>
            </w:pPr>
            <w:r>
              <w:rPr>
                <w:sz w:val="16"/>
                <w:szCs w:val="16"/>
              </w:rPr>
              <w:t xml:space="preserve">0</w:t>
            </w:r>
          </w:p>
        </w:tc>
        <w:tc>
          <w:tcPr/>
          <w:p>
            <w:pPr>
              <w:jc w:val="center"/>
            </w:pPr>
            <w:r>
              <w:rPr>
                <w:rFonts w:hint="eastAsia"/>
                <w:sz w:val="16"/>
                <w:szCs w:val="16"/>
              </w:rPr>
              <w:t xml:space="preserve">考查</w:t>
            </w:r>
          </w:p>
        </w:tc>
        <w:tc>
          <w:tcPr/>
          <w:p>
            <w:pPr/>
          </w:p>
        </w:tc>
        <w:tc>
          <w:tcPr/>
          <w:p>
            <w:pPr/>
          </w:p>
        </w:tc>
        <w:tc>
          <w:tcPr/>
          <w:p>
            <w:pPr/>
          </w:p>
        </w:tc>
        <w:tc>
          <w:tcPr/>
          <w:p>
            <w:pPr>
              <w:jc w:val="right"/>
            </w:pPr>
            <w:r>
              <w:rPr>
                <w:sz w:val="16"/>
                <w:szCs w:val="16"/>
              </w:rPr>
              <w:t xml:space="preserve">1</w:t>
            </w:r>
          </w:p>
        </w:tc>
        <w:tc>
          <w:tcPr/>
          <w:p>
            <w:pPr/>
          </w:p>
        </w:tc>
        <w:tc>
          <w:tcPr/>
          <w:p>
            <w:pPr/>
          </w:p>
        </w:tc>
        <w:tc>
          <w:tcPr/>
          <w:p>
            <w:pPr/>
          </w:p>
        </w:tc>
      </w:tr>
      <w:tr>
        <w:tc>
          <w:tcPr/>
          <w:p>
            <w:pPr>
              <w:jc w:val="center"/>
            </w:pPr>
            <w:r>
              <w:rPr>
                <w:rFonts w:hint="eastAsia"/>
                <w:sz w:val="16"/>
                <w:szCs w:val="16"/>
              </w:rPr>
              <w:t xml:space="preserve">专业基础课</w:t>
            </w:r>
          </w:p>
        </w:tc>
        <w:tc>
          <w:tcPr/>
          <w:p>
            <w:pPr>
              <w:jc w:val="center"/>
            </w:pPr>
            <w:r>
              <w:rPr>
                <w:rFonts w:hint="eastAsia"/>
                <w:sz w:val="16"/>
                <w:szCs w:val="16"/>
              </w:rPr>
              <w:t xml:space="preserve">必修</w:t>
            </w:r>
          </w:p>
        </w:tc>
        <w:tc>
          <w:tcPr/>
          <w:p>
            <w:pPr/>
            <w:r>
              <w:rPr>
                <w:rFonts w:hint="eastAsia"/>
                <w:sz w:val="16"/>
                <w:szCs w:val="16"/>
              </w:rPr>
              <w:t xml:space="preserve">人工智能导论</w:t>
            </w:r>
          </w:p>
        </w:tc>
        <w:tc>
          <w:tcPr/>
          <w:p>
            <w:pPr>
              <w:jc w:val="center"/>
            </w:pPr>
            <w:r>
              <w:rPr>
                <w:sz w:val="16"/>
                <w:szCs w:val="16"/>
              </w:rPr>
              <w:t xml:space="preserve">C16</w:t>
            </w:r>
          </w:p>
        </w:tc>
        <w:tc>
          <w:tcPr/>
          <w:p>
            <w:pPr>
              <w:jc w:val="center"/>
            </w:pPr>
            <w:r>
              <w:rPr>
                <w:rFonts w:hint="eastAsia"/>
                <w:sz w:val="16"/>
                <w:szCs w:val="16"/>
              </w:rPr>
              <w:t xml:space="preserve">专业</w:t>
            </w:r>
          </w:p>
        </w:tc>
        <w:tc>
          <w:tcPr/>
          <w:p>
            <w:pPr>
              <w:jc w:val="right"/>
            </w:pPr>
            <w:r>
              <w:rPr>
                <w:sz w:val="16"/>
                <w:szCs w:val="16"/>
              </w:rPr>
              <w:t xml:space="preserve">2</w:t>
            </w:r>
          </w:p>
        </w:tc>
        <w:tc>
          <w:tcPr/>
          <w:p>
            <w:pPr>
              <w:jc w:val="right"/>
            </w:pPr>
            <w:r>
              <w:rPr>
                <w:sz w:val="16"/>
                <w:szCs w:val="16"/>
              </w:rPr>
              <w:t xml:space="preserve">32</w:t>
            </w:r>
          </w:p>
        </w:tc>
        <w:tc>
          <w:tcPr/>
          <w:p>
            <w:pPr>
              <w:jc w:val="right"/>
            </w:pPr>
            <w:r>
              <w:rPr>
                <w:sz w:val="16"/>
                <w:szCs w:val="16"/>
              </w:rPr>
              <w:t xml:space="preserve">24</w:t>
            </w:r>
          </w:p>
        </w:tc>
        <w:tc>
          <w:tcPr/>
          <w:p>
            <w:pPr>
              <w:jc w:val="right"/>
            </w:pPr>
            <w:r>
              <w:rPr>
                <w:sz w:val="16"/>
                <w:szCs w:val="16"/>
              </w:rPr>
              <w:t xml:space="preserve">8</w:t>
            </w:r>
          </w:p>
        </w:tc>
        <w:tc>
          <w:tcPr/>
          <w:p>
            <w:pPr>
              <w:jc w:val="center"/>
            </w:pPr>
            <w:r>
              <w:rPr>
                <w:rFonts w:hint="eastAsia"/>
                <w:sz w:val="16"/>
                <w:szCs w:val="16"/>
              </w:rPr>
              <w:t xml:space="preserve">考查</w:t>
            </w:r>
          </w:p>
        </w:tc>
        <w:tc>
          <w:tcPr/>
          <w:p>
            <w:pPr>
              <w:jc w:val="right"/>
            </w:pPr>
            <w:r>
              <w:rPr>
                <w:sz w:val="16"/>
                <w:szCs w:val="16"/>
              </w:rPr>
              <w:t xml:space="preserve">2</w:t>
            </w:r>
          </w:p>
        </w:tc>
        <w:tc>
          <w:tcPr/>
          <w:p>
            <w:pPr/>
          </w:p>
        </w:tc>
        <w:tc>
          <w:tcPr/>
          <w:p>
            <w:pPr/>
          </w:p>
        </w:tc>
        <w:tc>
          <w:tcPr/>
          <w:p>
            <w:pPr/>
          </w:p>
        </w:tc>
        <w:tc>
          <w:tcPr/>
          <w:p>
            <w:pPr/>
          </w:p>
        </w:tc>
        <w:tc>
          <w:tcPr/>
          <w:p>
            <w:pPr/>
          </w:p>
        </w:tc>
        <w:tc>
          <w:tcPr/>
          <w:p>
            <w:pPr/>
          </w:p>
        </w:tc>
      </w:tr>
      <w:tr>
        <w:tc>
          <w:tcPr/>
          <w:p>
            <w:pPr>
              <w:jc w:val="center"/>
            </w:pPr>
            <w:r>
              <w:rPr>
                <w:rFonts w:hint="eastAsia"/>
                <w:sz w:val="16"/>
                <w:szCs w:val="16"/>
              </w:rPr>
              <w:t xml:space="preserve">专业基础课</w:t>
            </w:r>
          </w:p>
        </w:tc>
        <w:tc>
          <w:tcPr/>
          <w:p>
            <w:pPr>
              <w:jc w:val="center"/>
            </w:pPr>
            <w:r>
              <w:rPr>
                <w:rFonts w:hint="eastAsia"/>
                <w:sz w:val="16"/>
                <w:szCs w:val="16"/>
              </w:rPr>
              <w:t xml:space="preserve">必修</w:t>
            </w:r>
          </w:p>
        </w:tc>
        <w:tc>
          <w:tcPr/>
          <w:p>
            <w:pPr/>
            <w:r>
              <w:rPr>
                <w:sz w:val="16"/>
                <w:szCs w:val="16"/>
              </w:rPr>
              <w:t xml:space="preserve">Python </w:t>
            </w:r>
            <w:r>
              <w:rPr>
                <w:rFonts w:hint="eastAsia"/>
                <w:sz w:val="16"/>
                <w:szCs w:val="16"/>
              </w:rPr>
              <w:t xml:space="preserve">程序设计</w:t>
            </w:r>
          </w:p>
        </w:tc>
        <w:tc>
          <w:tcPr/>
          <w:p>
            <w:pPr>
              <w:jc w:val="center"/>
            </w:pPr>
            <w:r>
              <w:rPr>
                <w:sz w:val="16"/>
                <w:szCs w:val="16"/>
              </w:rPr>
              <w:t xml:space="preserve">C17</w:t>
            </w:r>
          </w:p>
        </w:tc>
        <w:tc>
          <w:tcPr/>
          <w:p>
            <w:pPr>
              <w:jc w:val="center"/>
            </w:pPr>
            <w:r>
              <w:rPr>
                <w:rFonts w:hint="eastAsia"/>
                <w:sz w:val="16"/>
                <w:szCs w:val="16"/>
              </w:rPr>
              <w:t xml:space="preserve">专业</w:t>
            </w:r>
          </w:p>
        </w:tc>
        <w:tc>
          <w:tcPr/>
          <w:p>
            <w:pPr>
              <w:jc w:val="right"/>
            </w:pPr>
            <w:r>
              <w:rPr>
                <w:sz w:val="16"/>
                <w:szCs w:val="16"/>
              </w:rPr>
              <w:t xml:space="preserve">4</w:t>
            </w:r>
          </w:p>
        </w:tc>
        <w:tc>
          <w:tcPr/>
          <w:p>
            <w:pPr>
              <w:jc w:val="right"/>
            </w:pPr>
            <w:r>
              <w:rPr>
                <w:sz w:val="16"/>
                <w:szCs w:val="16"/>
              </w:rPr>
              <w:t xml:space="preserve">64</w:t>
            </w:r>
          </w:p>
        </w:tc>
        <w:tc>
          <w:tcPr/>
          <w:p>
            <w:pPr>
              <w:jc w:val="right"/>
            </w:pPr>
            <w:r>
              <w:rPr>
                <w:sz w:val="16"/>
                <w:szCs w:val="16"/>
              </w:rPr>
              <w:t xml:space="preserve">24</w:t>
            </w:r>
          </w:p>
        </w:tc>
        <w:tc>
          <w:tcPr/>
          <w:p>
            <w:pPr>
              <w:jc w:val="right"/>
            </w:pPr>
            <w:r>
              <w:rPr>
                <w:sz w:val="16"/>
                <w:szCs w:val="16"/>
              </w:rPr>
              <w:t xml:space="preserve">40</w:t>
            </w:r>
          </w:p>
        </w:tc>
        <w:tc>
          <w:tcPr/>
          <w:p>
            <w:pPr>
              <w:jc w:val="center"/>
            </w:pPr>
            <w:r>
              <w:rPr>
                <w:rFonts w:hint="eastAsia"/>
                <w:sz w:val="16"/>
                <w:szCs w:val="16"/>
              </w:rPr>
              <w:t xml:space="preserve">考试</w:t>
            </w:r>
          </w:p>
        </w:tc>
        <w:tc>
          <w:tcPr/>
          <w:p>
            <w:pPr>
              <w:jc w:val="right"/>
            </w:pPr>
            <w:r>
              <w:rPr>
                <w:sz w:val="16"/>
                <w:szCs w:val="16"/>
              </w:rPr>
              <w:t xml:space="preserve">4</w:t>
            </w:r>
          </w:p>
        </w:tc>
        <w:tc>
          <w:tcPr/>
          <w:p>
            <w:pPr/>
          </w:p>
        </w:tc>
        <w:tc>
          <w:tcPr/>
          <w:p>
            <w:pPr/>
          </w:p>
        </w:tc>
        <w:tc>
          <w:tcPr/>
          <w:p>
            <w:pPr/>
          </w:p>
        </w:tc>
        <w:tc>
          <w:tcPr/>
          <w:p>
            <w:pPr/>
          </w:p>
        </w:tc>
        <w:tc>
          <w:tcPr/>
          <w:p>
            <w:pPr/>
          </w:p>
        </w:tc>
        <w:tc>
          <w:tcPr/>
          <w:p>
            <w:pPr/>
          </w:p>
        </w:tc>
      </w:tr>
      <w:tr>
        <w:tc>
          <w:tcPr/>
          <w:p>
            <w:pPr>
              <w:jc w:val="center"/>
            </w:pPr>
            <w:r>
              <w:rPr>
                <w:rFonts w:hint="eastAsia"/>
                <w:sz w:val="16"/>
                <w:szCs w:val="16"/>
              </w:rPr>
              <w:t xml:space="preserve">专业基础课</w:t>
            </w:r>
          </w:p>
        </w:tc>
        <w:tc>
          <w:tcPr/>
          <w:p>
            <w:pPr>
              <w:jc w:val="center"/>
            </w:pPr>
            <w:r>
              <w:rPr>
                <w:rFonts w:hint="eastAsia"/>
                <w:sz w:val="16"/>
                <w:szCs w:val="16"/>
              </w:rPr>
              <w:t xml:space="preserve">必修</w:t>
            </w:r>
          </w:p>
        </w:tc>
        <w:tc>
          <w:tcPr/>
          <w:p>
            <w:pPr/>
            <w:r>
              <w:rPr>
                <w:sz w:val="16"/>
                <w:szCs w:val="16"/>
              </w:rPr>
              <w:t xml:space="preserve">Linux </w:t>
            </w:r>
            <w:r>
              <w:rPr>
                <w:rFonts w:hint="eastAsia"/>
                <w:sz w:val="16"/>
                <w:szCs w:val="16"/>
              </w:rPr>
              <w:t xml:space="preserve">操作系统</w:t>
            </w:r>
          </w:p>
        </w:tc>
        <w:tc>
          <w:tcPr/>
          <w:p>
            <w:pPr>
              <w:jc w:val="center"/>
            </w:pPr>
            <w:r>
              <w:rPr>
                <w:sz w:val="16"/>
                <w:szCs w:val="16"/>
              </w:rPr>
              <w:t xml:space="preserve">C18</w:t>
            </w:r>
          </w:p>
        </w:tc>
        <w:tc>
          <w:tcPr/>
          <w:p>
            <w:pPr>
              <w:jc w:val="center"/>
            </w:pPr>
            <w:r>
              <w:rPr>
                <w:rFonts w:hint="eastAsia"/>
                <w:sz w:val="16"/>
                <w:szCs w:val="16"/>
              </w:rPr>
              <w:t xml:space="preserve">专业</w:t>
            </w:r>
          </w:p>
        </w:tc>
        <w:tc>
          <w:tcPr/>
          <w:p>
            <w:pPr>
              <w:jc w:val="right"/>
            </w:pPr>
            <w:r>
              <w:rPr>
                <w:sz w:val="16"/>
                <w:szCs w:val="16"/>
              </w:rPr>
              <w:t xml:space="preserve">3</w:t>
            </w:r>
          </w:p>
        </w:tc>
        <w:tc>
          <w:tcPr/>
          <w:p>
            <w:pPr>
              <w:jc w:val="right"/>
            </w:pPr>
            <w:r>
              <w:rPr>
                <w:sz w:val="16"/>
                <w:szCs w:val="16"/>
              </w:rPr>
              <w:t xml:space="preserve">48</w:t>
            </w:r>
          </w:p>
        </w:tc>
        <w:tc>
          <w:tcPr/>
          <w:p>
            <w:pPr>
              <w:jc w:val="right"/>
            </w:pPr>
            <w:r>
              <w:rPr>
                <w:sz w:val="16"/>
                <w:szCs w:val="16"/>
              </w:rPr>
              <w:t xml:space="preserve">16</w:t>
            </w:r>
          </w:p>
        </w:tc>
        <w:tc>
          <w:tcPr/>
          <w:p>
            <w:pPr>
              <w:jc w:val="right"/>
            </w:pPr>
            <w:r>
              <w:rPr>
                <w:sz w:val="16"/>
                <w:szCs w:val="16"/>
              </w:rPr>
              <w:t xml:space="preserve">32</w:t>
            </w:r>
          </w:p>
        </w:tc>
        <w:tc>
          <w:tcPr/>
          <w:p>
            <w:pPr>
              <w:jc w:val="center"/>
            </w:pPr>
            <w:r>
              <w:rPr>
                <w:rFonts w:hint="eastAsia"/>
                <w:sz w:val="16"/>
                <w:szCs w:val="16"/>
              </w:rPr>
              <w:t xml:space="preserve">考查</w:t>
            </w:r>
          </w:p>
        </w:tc>
        <w:tc>
          <w:tcPr/>
          <w:p>
            <w:pPr>
              <w:jc w:val="right"/>
            </w:pPr>
            <w:r>
              <w:rPr>
                <w:sz w:val="16"/>
                <w:szCs w:val="16"/>
              </w:rPr>
              <w:t xml:space="preserve">3</w:t>
            </w:r>
          </w:p>
        </w:tc>
        <w:tc>
          <w:tcPr/>
          <w:p>
            <w:pPr/>
          </w:p>
        </w:tc>
        <w:tc>
          <w:tcPr/>
          <w:p>
            <w:pPr/>
          </w:p>
        </w:tc>
        <w:tc>
          <w:tcPr/>
          <w:p>
            <w:pPr/>
          </w:p>
        </w:tc>
        <w:tc>
          <w:tcPr/>
          <w:p>
            <w:pPr/>
          </w:p>
        </w:tc>
        <w:tc>
          <w:tcPr/>
          <w:p>
            <w:pPr/>
          </w:p>
        </w:tc>
        <w:tc>
          <w:tcPr/>
          <w:p>
            <w:pPr/>
          </w:p>
        </w:tc>
      </w:tr>
      <w:tr>
        <w:tc>
          <w:tcPr/>
          <w:p>
            <w:pPr>
              <w:jc w:val="center"/>
            </w:pPr>
            <w:r>
              <w:rPr>
                <w:rFonts w:hint="eastAsia"/>
                <w:sz w:val="16"/>
                <w:szCs w:val="16"/>
              </w:rPr>
              <w:t xml:space="preserve">专业基础课</w:t>
            </w:r>
          </w:p>
        </w:tc>
        <w:tc>
          <w:tcPr/>
          <w:p>
            <w:pPr>
              <w:jc w:val="center"/>
            </w:pPr>
            <w:r>
              <w:rPr>
                <w:rFonts w:hint="eastAsia"/>
                <w:sz w:val="16"/>
                <w:szCs w:val="16"/>
              </w:rPr>
              <w:t xml:space="preserve">必修</w:t>
            </w:r>
          </w:p>
        </w:tc>
        <w:tc>
          <w:tcPr/>
          <w:p>
            <w:pPr/>
            <w:r>
              <w:rPr>
                <w:rFonts w:hint="eastAsia"/>
                <w:sz w:val="16"/>
                <w:szCs w:val="16"/>
              </w:rPr>
              <w:t xml:space="preserve">数据库应用技术</w:t>
            </w:r>
          </w:p>
        </w:tc>
        <w:tc>
          <w:tcPr/>
          <w:p>
            <w:pPr>
              <w:jc w:val="center"/>
            </w:pPr>
            <w:r>
              <w:rPr>
                <w:sz w:val="16"/>
                <w:szCs w:val="16"/>
              </w:rPr>
              <w:t xml:space="preserve">C19</w:t>
            </w:r>
          </w:p>
        </w:tc>
        <w:tc>
          <w:tcPr/>
          <w:p>
            <w:pPr>
              <w:jc w:val="center"/>
            </w:pPr>
            <w:r>
              <w:rPr>
                <w:rFonts w:hint="eastAsia"/>
                <w:sz w:val="16"/>
                <w:szCs w:val="16"/>
              </w:rPr>
              <w:t xml:space="preserve">专业</w:t>
            </w:r>
          </w:p>
        </w:tc>
        <w:tc>
          <w:tcPr/>
          <w:p>
            <w:pPr>
              <w:jc w:val="right"/>
            </w:pPr>
            <w:r>
              <w:rPr>
                <w:sz w:val="16"/>
                <w:szCs w:val="16"/>
              </w:rPr>
              <w:t xml:space="preserve">4</w:t>
            </w:r>
          </w:p>
        </w:tc>
        <w:tc>
          <w:tcPr/>
          <w:p>
            <w:pPr>
              <w:jc w:val="right"/>
            </w:pPr>
            <w:r>
              <w:rPr>
                <w:sz w:val="16"/>
                <w:szCs w:val="16"/>
              </w:rPr>
              <w:t xml:space="preserve">64</w:t>
            </w:r>
          </w:p>
        </w:tc>
        <w:tc>
          <w:tcPr/>
          <w:p>
            <w:pPr>
              <w:jc w:val="right"/>
            </w:pPr>
            <w:r>
              <w:rPr>
                <w:sz w:val="16"/>
                <w:szCs w:val="16"/>
              </w:rPr>
              <w:t xml:space="preserve">24</w:t>
            </w:r>
          </w:p>
        </w:tc>
        <w:tc>
          <w:tcPr/>
          <w:p>
            <w:pPr>
              <w:jc w:val="right"/>
            </w:pPr>
            <w:r>
              <w:rPr>
                <w:sz w:val="16"/>
                <w:szCs w:val="16"/>
              </w:rPr>
              <w:t xml:space="preserve">40</w:t>
            </w:r>
          </w:p>
        </w:tc>
        <w:tc>
          <w:tcPr/>
          <w:p>
            <w:pPr>
              <w:jc w:val="center"/>
            </w:pPr>
            <w:r>
              <w:rPr>
                <w:rFonts w:hint="eastAsia"/>
                <w:sz w:val="16"/>
                <w:szCs w:val="16"/>
              </w:rPr>
              <w:t xml:space="preserve">考试</w:t>
            </w:r>
          </w:p>
        </w:tc>
        <w:tc>
          <w:tcPr/>
          <w:p>
            <w:pPr/>
          </w:p>
        </w:tc>
        <w:tc>
          <w:tcPr/>
          <w:p>
            <w:pPr>
              <w:jc w:val="right"/>
            </w:pPr>
            <w:r>
              <w:rPr>
                <w:sz w:val="16"/>
                <w:szCs w:val="16"/>
              </w:rPr>
              <w:t xml:space="preserve">4</w:t>
            </w:r>
          </w:p>
        </w:tc>
        <w:tc>
          <w:tcPr/>
          <w:p>
            <w:pPr/>
          </w:p>
        </w:tc>
        <w:tc>
          <w:tcPr/>
          <w:p>
            <w:pPr/>
          </w:p>
        </w:tc>
        <w:tc>
          <w:tcPr/>
          <w:p>
            <w:pPr/>
          </w:p>
        </w:tc>
        <w:tc>
          <w:tcPr/>
          <w:p>
            <w:pPr/>
          </w:p>
        </w:tc>
        <w:tc>
          <w:tcPr/>
          <w:p>
            <w:pPr/>
          </w:p>
        </w:tc>
      </w:tr>
      <w:tr>
        <w:tc>
          <w:tcPr/>
          <w:p>
            <w:pPr>
              <w:jc w:val="center"/>
            </w:pPr>
            <w:r>
              <w:rPr>
                <w:rFonts w:hint="eastAsia"/>
                <w:sz w:val="16"/>
                <w:szCs w:val="16"/>
              </w:rPr>
              <w:t xml:space="preserve">专业基础课</w:t>
            </w:r>
          </w:p>
        </w:tc>
        <w:tc>
          <w:tcPr/>
          <w:p>
            <w:pPr>
              <w:jc w:val="center"/>
            </w:pPr>
            <w:r>
              <w:rPr>
                <w:rFonts w:hint="eastAsia"/>
                <w:sz w:val="16"/>
                <w:szCs w:val="16"/>
              </w:rPr>
              <w:t xml:space="preserve">必修</w:t>
            </w:r>
          </w:p>
        </w:tc>
        <w:tc>
          <w:tcPr/>
          <w:p>
            <w:pPr/>
            <w:r>
              <w:rPr>
                <w:rFonts w:hint="eastAsia"/>
                <w:sz w:val="16"/>
                <w:szCs w:val="16"/>
              </w:rPr>
              <w:t xml:space="preserve">计算机网络基础</w:t>
            </w:r>
          </w:p>
        </w:tc>
        <w:tc>
          <w:tcPr/>
          <w:p>
            <w:pPr>
              <w:jc w:val="center"/>
            </w:pPr>
            <w:r>
              <w:rPr>
                <w:sz w:val="16"/>
                <w:szCs w:val="16"/>
              </w:rPr>
              <w:t xml:space="preserve">C20</w:t>
            </w:r>
          </w:p>
        </w:tc>
        <w:tc>
          <w:tcPr/>
          <w:p>
            <w:pPr>
              <w:jc w:val="center"/>
            </w:pPr>
            <w:r>
              <w:rPr>
                <w:rFonts w:hint="eastAsia"/>
                <w:sz w:val="16"/>
                <w:szCs w:val="16"/>
              </w:rPr>
              <w:t xml:space="preserve">专业</w:t>
            </w:r>
          </w:p>
        </w:tc>
        <w:tc>
          <w:tcPr/>
          <w:p>
            <w:pPr>
              <w:jc w:val="right"/>
            </w:pPr>
            <w:r>
              <w:rPr>
                <w:sz w:val="16"/>
                <w:szCs w:val="16"/>
              </w:rPr>
              <w:t xml:space="preserve">3</w:t>
            </w:r>
          </w:p>
        </w:tc>
        <w:tc>
          <w:tcPr/>
          <w:p>
            <w:pPr>
              <w:jc w:val="right"/>
            </w:pPr>
            <w:r>
              <w:rPr>
                <w:sz w:val="16"/>
                <w:szCs w:val="16"/>
              </w:rPr>
              <w:t xml:space="preserve">48</w:t>
            </w:r>
          </w:p>
        </w:tc>
        <w:tc>
          <w:tcPr/>
          <w:p>
            <w:pPr>
              <w:jc w:val="right"/>
            </w:pPr>
            <w:r>
              <w:rPr>
                <w:sz w:val="16"/>
                <w:szCs w:val="16"/>
              </w:rPr>
              <w:t xml:space="preserve">24</w:t>
            </w:r>
          </w:p>
        </w:tc>
        <w:tc>
          <w:tcPr/>
          <w:p>
            <w:pPr>
              <w:jc w:val="right"/>
            </w:pPr>
            <w:r>
              <w:rPr>
                <w:sz w:val="16"/>
                <w:szCs w:val="16"/>
              </w:rPr>
              <w:t xml:space="preserve">24</w:t>
            </w:r>
          </w:p>
        </w:tc>
        <w:tc>
          <w:tcPr/>
          <w:p>
            <w:pPr>
              <w:jc w:val="center"/>
            </w:pPr>
            <w:r>
              <w:rPr>
                <w:rFonts w:hint="eastAsia"/>
                <w:sz w:val="16"/>
                <w:szCs w:val="16"/>
              </w:rPr>
              <w:t xml:space="preserve">考试</w:t>
            </w:r>
          </w:p>
        </w:tc>
        <w:tc>
          <w:tcPr/>
          <w:p>
            <w:pPr/>
          </w:p>
        </w:tc>
        <w:tc>
          <w:tcPr/>
          <w:p>
            <w:pPr>
              <w:jc w:val="right"/>
            </w:pPr>
            <w:r>
              <w:rPr>
                <w:sz w:val="16"/>
                <w:szCs w:val="16"/>
              </w:rPr>
              <w:t xml:space="preserve">3</w:t>
            </w:r>
          </w:p>
        </w:tc>
        <w:tc>
          <w:tcPr/>
          <w:p>
            <w:pPr/>
          </w:p>
        </w:tc>
        <w:tc>
          <w:tcPr/>
          <w:p>
            <w:pPr/>
          </w:p>
        </w:tc>
        <w:tc>
          <w:tcPr/>
          <w:p>
            <w:pPr/>
          </w:p>
        </w:tc>
        <w:tc>
          <w:tcPr/>
          <w:p>
            <w:pPr/>
          </w:p>
        </w:tc>
        <w:tc>
          <w:tcPr/>
          <w:p>
            <w:pPr/>
          </w:p>
        </w:tc>
      </w:tr>
      <w:tr>
        <w:tc>
          <w:tcPr/>
          <w:p>
            <w:pPr>
              <w:jc w:val="center"/>
            </w:pPr>
            <w:r>
              <w:rPr>
                <w:rFonts w:hint="eastAsia"/>
                <w:sz w:val="16"/>
                <w:szCs w:val="16"/>
              </w:rPr>
              <w:t xml:space="preserve">专业核心课</w:t>
            </w:r>
          </w:p>
        </w:tc>
        <w:tc>
          <w:tcPr/>
          <w:p>
            <w:pPr>
              <w:jc w:val="center"/>
            </w:pPr>
            <w:r>
              <w:rPr>
                <w:rFonts w:hint="eastAsia"/>
                <w:sz w:val="16"/>
                <w:szCs w:val="16"/>
              </w:rPr>
              <w:t xml:space="preserve">必修</w:t>
            </w:r>
          </w:p>
        </w:tc>
        <w:tc>
          <w:tcPr/>
          <w:p>
            <w:pPr/>
            <w:r>
              <w:rPr>
                <w:rFonts w:hint="eastAsia"/>
                <w:sz w:val="16"/>
                <w:szCs w:val="16"/>
              </w:rPr>
              <w:t xml:space="preserve">数据采集与标注（LF1）</w:t>
            </w:r>
          </w:p>
        </w:tc>
        <w:tc>
          <w:tcPr/>
          <w:p>
            <w:pPr>
              <w:jc w:val="center"/>
            </w:pPr>
            <w:r>
              <w:rPr>
                <w:sz w:val="16"/>
                <w:szCs w:val="16"/>
              </w:rPr>
              <w:t xml:space="preserve">C21</w:t>
            </w:r>
          </w:p>
        </w:tc>
        <w:tc>
          <w:tcPr/>
          <w:p>
            <w:pPr>
              <w:jc w:val="center"/>
            </w:pPr>
            <w:r>
              <w:rPr>
                <w:rFonts w:hint="eastAsia"/>
                <w:sz w:val="16"/>
                <w:szCs w:val="16"/>
              </w:rPr>
              <w:t xml:space="preserve">专业</w:t>
            </w:r>
          </w:p>
        </w:tc>
        <w:tc>
          <w:tcPr/>
          <w:p>
            <w:pPr>
              <w:jc w:val="right"/>
            </w:pPr>
            <w:r>
              <w:rPr>
                <w:sz w:val="16"/>
                <w:szCs w:val="16"/>
              </w:rPr>
              <w:t xml:space="preserve">6</w:t>
            </w:r>
          </w:p>
        </w:tc>
        <w:tc>
          <w:tcPr/>
          <w:p>
            <w:pPr>
              <w:jc w:val="right"/>
            </w:pPr>
            <w:r>
              <w:rPr>
                <w:sz w:val="16"/>
                <w:szCs w:val="16"/>
              </w:rPr>
              <w:t xml:space="preserve">96</w:t>
            </w:r>
          </w:p>
        </w:tc>
        <w:tc>
          <w:tcPr/>
          <w:p>
            <w:pPr>
              <w:jc w:val="right"/>
            </w:pPr>
            <w:r>
              <w:rPr>
                <w:sz w:val="16"/>
                <w:szCs w:val="16"/>
              </w:rPr>
              <w:t xml:space="preserve">32</w:t>
            </w:r>
          </w:p>
        </w:tc>
        <w:tc>
          <w:tcPr/>
          <w:p>
            <w:pPr>
              <w:jc w:val="right"/>
            </w:pPr>
            <w:r>
              <w:rPr>
                <w:sz w:val="16"/>
                <w:szCs w:val="16"/>
              </w:rPr>
              <w:t xml:space="preserve">64</w:t>
            </w:r>
          </w:p>
        </w:tc>
        <w:tc>
          <w:tcPr/>
          <w:p>
            <w:pPr>
              <w:jc w:val="center"/>
            </w:pPr>
            <w:r>
              <w:rPr>
                <w:rFonts w:hint="eastAsia"/>
                <w:sz w:val="16"/>
                <w:szCs w:val="16"/>
              </w:rPr>
              <w:t xml:space="preserve">过程＋作品</w:t>
            </w:r>
          </w:p>
        </w:tc>
        <w:tc>
          <w:tcPr/>
          <w:p>
            <w:pPr/>
          </w:p>
        </w:tc>
        <w:tc>
          <w:tcPr/>
          <w:p>
            <w:pPr>
              <w:jc w:val="right"/>
            </w:pPr>
            <w:r>
              <w:rPr>
                <w:sz w:val="16"/>
                <w:szCs w:val="16"/>
              </w:rPr>
              <w:t xml:space="preserve">6</w:t>
            </w:r>
          </w:p>
        </w:tc>
        <w:tc>
          <w:tcPr/>
          <w:p>
            <w:pPr/>
          </w:p>
        </w:tc>
        <w:tc>
          <w:tcPr/>
          <w:p>
            <w:pPr/>
          </w:p>
        </w:tc>
        <w:tc>
          <w:tcPr/>
          <w:p>
            <w:pPr/>
          </w:p>
        </w:tc>
        <w:tc>
          <w:tcPr/>
          <w:p>
            <w:pPr/>
          </w:p>
        </w:tc>
        <w:tc>
          <w:tcPr/>
          <w:p>
            <w:pPr/>
          </w:p>
        </w:tc>
      </w:tr>
      <w:tr>
        <w:tc>
          <w:tcPr/>
          <w:p>
            <w:pPr>
              <w:jc w:val="center"/>
            </w:pPr>
            <w:r>
              <w:rPr>
                <w:rFonts w:hint="eastAsia"/>
                <w:sz w:val="16"/>
                <w:szCs w:val="16"/>
              </w:rPr>
              <w:t xml:space="preserve">专业核心课</w:t>
            </w:r>
          </w:p>
        </w:tc>
        <w:tc>
          <w:tcPr/>
          <w:p>
            <w:pPr>
              <w:jc w:val="center"/>
            </w:pPr>
            <w:r>
              <w:rPr>
                <w:rFonts w:hint="eastAsia"/>
                <w:sz w:val="16"/>
                <w:szCs w:val="16"/>
              </w:rPr>
              <w:t xml:space="preserve">必修</w:t>
            </w:r>
          </w:p>
        </w:tc>
        <w:tc>
          <w:tcPr/>
          <w:p>
            <w:pPr/>
            <w:r>
              <w:rPr>
                <w:rFonts w:hint="eastAsia"/>
                <w:sz w:val="16"/>
                <w:szCs w:val="16"/>
              </w:rPr>
              <w:t xml:space="preserve">数据治理与质量管控（LF2）</w:t>
            </w:r>
          </w:p>
        </w:tc>
        <w:tc>
          <w:tcPr/>
          <w:p>
            <w:pPr>
              <w:jc w:val="center"/>
            </w:pPr>
            <w:r>
              <w:rPr>
                <w:sz w:val="16"/>
                <w:szCs w:val="16"/>
              </w:rPr>
              <w:t xml:space="preserve">C22</w:t>
            </w:r>
          </w:p>
        </w:tc>
        <w:tc>
          <w:tcPr/>
          <w:p>
            <w:pPr>
              <w:jc w:val="center"/>
            </w:pPr>
            <w:r>
              <w:rPr>
                <w:rFonts w:hint="eastAsia"/>
                <w:sz w:val="16"/>
                <w:szCs w:val="16"/>
              </w:rPr>
              <w:t xml:space="preserve">专业</w:t>
            </w:r>
          </w:p>
        </w:tc>
        <w:tc>
          <w:tcPr/>
          <w:p>
            <w:pPr>
              <w:jc w:val="right"/>
            </w:pPr>
            <w:r>
              <w:rPr>
                <w:sz w:val="16"/>
                <w:szCs w:val="16"/>
              </w:rPr>
              <w:t xml:space="preserve">7</w:t>
            </w:r>
          </w:p>
        </w:tc>
        <w:tc>
          <w:tcPr/>
          <w:p>
            <w:pPr>
              <w:jc w:val="right"/>
            </w:pPr>
            <w:r>
              <w:rPr>
                <w:sz w:val="16"/>
                <w:szCs w:val="16"/>
              </w:rPr>
              <w:t xml:space="preserve">112</w:t>
            </w:r>
          </w:p>
        </w:tc>
        <w:tc>
          <w:tcPr/>
          <w:p>
            <w:pPr>
              <w:jc w:val="right"/>
            </w:pPr>
            <w:r>
              <w:rPr>
                <w:sz w:val="16"/>
                <w:szCs w:val="16"/>
              </w:rPr>
              <w:t xml:space="preserve">40</w:t>
            </w:r>
          </w:p>
        </w:tc>
        <w:tc>
          <w:tcPr/>
          <w:p>
            <w:pPr>
              <w:jc w:val="right"/>
            </w:pPr>
            <w:r>
              <w:rPr>
                <w:sz w:val="16"/>
                <w:szCs w:val="16"/>
              </w:rPr>
              <w:t xml:space="preserve">72</w:t>
            </w:r>
          </w:p>
        </w:tc>
        <w:tc>
          <w:tcPr/>
          <w:p>
            <w:pPr>
              <w:jc w:val="center"/>
            </w:pPr>
            <w:r>
              <w:rPr>
                <w:rFonts w:hint="eastAsia"/>
                <w:sz w:val="16"/>
                <w:szCs w:val="16"/>
              </w:rPr>
              <w:t xml:space="preserve">过程＋作品</w:t>
            </w:r>
          </w:p>
        </w:tc>
        <w:tc>
          <w:tcPr/>
          <w:p>
            <w:pPr/>
          </w:p>
        </w:tc>
        <w:tc>
          <w:tcPr/>
          <w:p>
            <w:pPr/>
          </w:p>
        </w:tc>
        <w:tc>
          <w:tcPr/>
          <w:p>
            <w:pPr>
              <w:jc w:val="right"/>
            </w:pPr>
            <w:r>
              <w:rPr>
                <w:sz w:val="16"/>
                <w:szCs w:val="16"/>
              </w:rPr>
              <w:t xml:space="preserve">7</w:t>
            </w:r>
          </w:p>
        </w:tc>
        <w:tc>
          <w:tcPr/>
          <w:p>
            <w:pPr/>
          </w:p>
        </w:tc>
        <w:tc>
          <w:tcPr/>
          <w:p>
            <w:pPr/>
          </w:p>
        </w:tc>
        <w:tc>
          <w:tcPr/>
          <w:p>
            <w:pPr/>
          </w:p>
        </w:tc>
        <w:tc>
          <w:tcPr/>
          <w:p>
            <w:pPr/>
          </w:p>
        </w:tc>
      </w:tr>
      <w:tr>
        <w:tc>
          <w:tcPr/>
          <w:p>
            <w:pPr>
              <w:jc w:val="center"/>
            </w:pPr>
            <w:r>
              <w:rPr>
                <w:rFonts w:hint="eastAsia"/>
                <w:sz w:val="16"/>
                <w:szCs w:val="16"/>
              </w:rPr>
              <w:t xml:space="preserve">专业核心课</w:t>
            </w:r>
          </w:p>
        </w:tc>
        <w:tc>
          <w:tcPr/>
          <w:p>
            <w:pPr>
              <w:jc w:val="center"/>
            </w:pPr>
            <w:r>
              <w:rPr>
                <w:rFonts w:hint="eastAsia"/>
                <w:sz w:val="16"/>
                <w:szCs w:val="16"/>
              </w:rPr>
              <w:t xml:space="preserve">必修</w:t>
            </w:r>
          </w:p>
        </w:tc>
        <w:tc>
          <w:tcPr/>
          <w:p>
            <w:pPr/>
            <w:r>
              <w:rPr>
                <w:rFonts w:hint="eastAsia"/>
                <w:sz w:val="16"/>
                <w:szCs w:val="16"/>
              </w:rPr>
              <w:t xml:space="preserve">模型训练与评估（LF3）</w:t>
            </w:r>
          </w:p>
        </w:tc>
        <w:tc>
          <w:tcPr/>
          <w:p>
            <w:pPr>
              <w:jc w:val="center"/>
            </w:pPr>
            <w:r>
              <w:rPr>
                <w:sz w:val="16"/>
                <w:szCs w:val="16"/>
              </w:rPr>
              <w:t xml:space="preserve">C23</w:t>
            </w:r>
          </w:p>
        </w:tc>
        <w:tc>
          <w:tcPr/>
          <w:p>
            <w:pPr>
              <w:jc w:val="center"/>
            </w:pPr>
            <w:r>
              <w:rPr>
                <w:rFonts w:hint="eastAsia"/>
                <w:sz w:val="16"/>
                <w:szCs w:val="16"/>
              </w:rPr>
              <w:t xml:space="preserve">专业</w:t>
            </w:r>
          </w:p>
        </w:tc>
        <w:tc>
          <w:tcPr/>
          <w:p>
            <w:pPr>
              <w:jc w:val="right"/>
            </w:pPr>
            <w:r>
              <w:rPr>
                <w:sz w:val="16"/>
                <w:szCs w:val="16"/>
              </w:rPr>
              <w:t xml:space="preserve">7</w:t>
            </w:r>
          </w:p>
        </w:tc>
        <w:tc>
          <w:tcPr/>
          <w:p>
            <w:pPr>
              <w:jc w:val="right"/>
            </w:pPr>
            <w:r>
              <w:rPr>
                <w:sz w:val="16"/>
                <w:szCs w:val="16"/>
              </w:rPr>
              <w:t xml:space="preserve">112</w:t>
            </w:r>
          </w:p>
        </w:tc>
        <w:tc>
          <w:tcPr/>
          <w:p>
            <w:pPr>
              <w:jc w:val="right"/>
            </w:pPr>
            <w:r>
              <w:rPr>
                <w:sz w:val="16"/>
                <w:szCs w:val="16"/>
              </w:rPr>
              <w:t xml:space="preserve">44</w:t>
            </w:r>
          </w:p>
        </w:tc>
        <w:tc>
          <w:tcPr/>
          <w:p>
            <w:pPr>
              <w:jc w:val="right"/>
            </w:pPr>
            <w:r>
              <w:rPr>
                <w:sz w:val="16"/>
                <w:szCs w:val="16"/>
              </w:rPr>
              <w:t xml:space="preserve">68</w:t>
            </w:r>
          </w:p>
        </w:tc>
        <w:tc>
          <w:tcPr/>
          <w:p>
            <w:pPr>
              <w:jc w:val="center"/>
            </w:pPr>
            <w:r>
              <w:rPr>
                <w:rFonts w:hint="eastAsia"/>
                <w:sz w:val="16"/>
                <w:szCs w:val="16"/>
              </w:rPr>
              <w:t xml:space="preserve">过程＋作品</w:t>
            </w:r>
          </w:p>
        </w:tc>
        <w:tc>
          <w:tcPr/>
          <w:p>
            <w:pPr/>
          </w:p>
        </w:tc>
        <w:tc>
          <w:tcPr/>
          <w:p>
            <w:pPr/>
          </w:p>
        </w:tc>
        <w:tc>
          <w:tcPr/>
          <w:p>
            <w:pPr/>
          </w:p>
        </w:tc>
        <w:tc>
          <w:tcPr/>
          <w:p>
            <w:pPr>
              <w:jc w:val="right"/>
            </w:pPr>
            <w:r>
              <w:rPr>
                <w:sz w:val="16"/>
                <w:szCs w:val="16"/>
              </w:rPr>
              <w:t xml:space="preserve">7</w:t>
            </w:r>
          </w:p>
        </w:tc>
        <w:tc>
          <w:tcPr/>
          <w:p>
            <w:pPr/>
          </w:p>
        </w:tc>
        <w:tc>
          <w:tcPr/>
          <w:p>
            <w:pPr/>
          </w:p>
        </w:tc>
        <w:tc>
          <w:tcPr/>
          <w:p>
            <w:pPr/>
          </w:p>
        </w:tc>
      </w:tr>
      <w:tr>
        <w:tc>
          <w:tcPr/>
          <w:p>
            <w:pPr>
              <w:jc w:val="center"/>
            </w:pPr>
            <w:r>
              <w:rPr>
                <w:rFonts w:hint="eastAsia"/>
                <w:sz w:val="16"/>
                <w:szCs w:val="16"/>
              </w:rPr>
              <w:t xml:space="preserve">专业核心课</w:t>
            </w:r>
          </w:p>
        </w:tc>
        <w:tc>
          <w:tcPr/>
          <w:p>
            <w:pPr>
              <w:jc w:val="center"/>
            </w:pPr>
            <w:r>
              <w:rPr>
                <w:rFonts w:hint="eastAsia"/>
                <w:sz w:val="16"/>
                <w:szCs w:val="16"/>
              </w:rPr>
              <w:t xml:space="preserve">必修</w:t>
            </w:r>
          </w:p>
        </w:tc>
        <w:tc>
          <w:tcPr/>
          <w:p>
            <w:pPr/>
            <w:r>
              <w:rPr>
                <w:sz w:val="16"/>
                <w:szCs w:val="16"/>
              </w:rPr>
              <w:t xml:space="preserve">AI </w:t>
            </w:r>
            <w:r>
              <w:rPr>
                <w:rFonts w:hint="eastAsia"/>
                <w:sz w:val="16"/>
                <w:szCs w:val="16"/>
              </w:rPr>
              <w:t xml:space="preserve">数据服务部署与运维（LF4）</w:t>
            </w:r>
          </w:p>
        </w:tc>
        <w:tc>
          <w:tcPr/>
          <w:p>
            <w:pPr>
              <w:jc w:val="center"/>
            </w:pPr>
            <w:r>
              <w:rPr>
                <w:sz w:val="16"/>
                <w:szCs w:val="16"/>
              </w:rPr>
              <w:t xml:space="preserve">C24</w:t>
            </w:r>
          </w:p>
        </w:tc>
        <w:tc>
          <w:tcPr/>
          <w:p>
            <w:pPr>
              <w:jc w:val="center"/>
            </w:pPr>
            <w:r>
              <w:rPr>
                <w:rFonts w:hint="eastAsia"/>
                <w:sz w:val="16"/>
                <w:szCs w:val="16"/>
              </w:rPr>
              <w:t xml:space="preserve">专业</w:t>
            </w:r>
          </w:p>
        </w:tc>
        <w:tc>
          <w:tcPr/>
          <w:p>
            <w:pPr>
              <w:jc w:val="right"/>
            </w:pPr>
            <w:r>
              <w:rPr>
                <w:sz w:val="16"/>
                <w:szCs w:val="16"/>
              </w:rPr>
              <w:t xml:space="preserve">7</w:t>
            </w:r>
          </w:p>
        </w:tc>
        <w:tc>
          <w:tcPr/>
          <w:p>
            <w:pPr>
              <w:jc w:val="right"/>
            </w:pPr>
            <w:r>
              <w:rPr>
                <w:sz w:val="16"/>
                <w:szCs w:val="16"/>
              </w:rPr>
              <w:t xml:space="preserve">112</w:t>
            </w:r>
          </w:p>
        </w:tc>
        <w:tc>
          <w:tcPr/>
          <w:p>
            <w:pPr>
              <w:jc w:val="right"/>
            </w:pPr>
            <w:r>
              <w:rPr>
                <w:sz w:val="16"/>
                <w:szCs w:val="16"/>
              </w:rPr>
              <w:t xml:space="preserve">36</w:t>
            </w:r>
          </w:p>
        </w:tc>
        <w:tc>
          <w:tcPr/>
          <w:p>
            <w:pPr>
              <w:jc w:val="right"/>
            </w:pPr>
            <w:r>
              <w:rPr>
                <w:sz w:val="16"/>
                <w:szCs w:val="16"/>
              </w:rPr>
              <w:t xml:space="preserve">76</w:t>
            </w:r>
          </w:p>
        </w:tc>
        <w:tc>
          <w:tcPr/>
          <w:p>
            <w:pPr>
              <w:jc w:val="center"/>
            </w:pPr>
            <w:r>
              <w:rPr>
                <w:rFonts w:hint="eastAsia"/>
                <w:sz w:val="16"/>
                <w:szCs w:val="16"/>
              </w:rPr>
              <w:t xml:space="preserve">过程＋作品</w:t>
            </w:r>
          </w:p>
        </w:tc>
        <w:tc>
          <w:tcPr/>
          <w:p>
            <w:pPr/>
          </w:p>
        </w:tc>
        <w:tc>
          <w:tcPr/>
          <w:p>
            <w:pPr/>
          </w:p>
        </w:tc>
        <w:tc>
          <w:tcPr/>
          <w:p>
            <w:pPr/>
          </w:p>
        </w:tc>
        <w:tc>
          <w:tcPr/>
          <w:p>
            <w:pPr/>
          </w:p>
        </w:tc>
        <w:tc>
          <w:tcPr/>
          <w:p>
            <w:pPr>
              <w:jc w:val="right"/>
            </w:pPr>
            <w:r>
              <w:rPr>
                <w:sz w:val="16"/>
                <w:szCs w:val="16"/>
              </w:rPr>
              <w:t xml:space="preserve">7</w:t>
            </w:r>
          </w:p>
        </w:tc>
        <w:tc>
          <w:tcPr/>
          <w:p>
            <w:pPr/>
          </w:p>
        </w:tc>
        <w:tc>
          <w:tcPr/>
          <w:p>
            <w:pPr/>
          </w:p>
        </w:tc>
      </w:tr>
      <w:tr>
        <w:tc>
          <w:tcPr/>
          <w:p>
            <w:pPr>
              <w:jc w:val="center"/>
            </w:pPr>
            <w:r>
              <w:rPr>
                <w:rFonts w:hint="eastAsia"/>
                <w:sz w:val="16"/>
                <w:szCs w:val="16"/>
              </w:rPr>
              <w:t xml:space="preserve">专业核心课</w:t>
            </w:r>
          </w:p>
        </w:tc>
        <w:tc>
          <w:tcPr/>
          <w:p>
            <w:pPr>
              <w:jc w:val="center"/>
            </w:pPr>
            <w:r>
              <w:rPr>
                <w:rFonts w:hint="eastAsia"/>
                <w:sz w:val="16"/>
                <w:szCs w:val="16"/>
              </w:rPr>
              <w:t xml:space="preserve">必修</w:t>
            </w:r>
          </w:p>
        </w:tc>
        <w:tc>
          <w:tcPr/>
          <w:p>
            <w:pPr/>
            <w:r>
              <w:rPr>
                <w:rFonts w:hint="eastAsia"/>
                <w:sz w:val="16"/>
                <w:szCs w:val="16"/>
              </w:rPr>
              <w:t xml:space="preserve">数据分析与可视化</w:t>
            </w:r>
          </w:p>
        </w:tc>
        <w:tc>
          <w:tcPr/>
          <w:p>
            <w:pPr>
              <w:jc w:val="center"/>
            </w:pPr>
            <w:r>
              <w:rPr>
                <w:sz w:val="16"/>
                <w:szCs w:val="16"/>
              </w:rPr>
              <w:t xml:space="preserve">C25</w:t>
            </w:r>
          </w:p>
        </w:tc>
        <w:tc>
          <w:tcPr/>
          <w:p>
            <w:pPr>
              <w:jc w:val="center"/>
            </w:pPr>
            <w:r>
              <w:rPr>
                <w:rFonts w:hint="eastAsia"/>
                <w:sz w:val="16"/>
                <w:szCs w:val="16"/>
              </w:rPr>
              <w:t xml:space="preserve">专业</w:t>
            </w:r>
          </w:p>
        </w:tc>
        <w:tc>
          <w:tcPr/>
          <w:p>
            <w:pPr>
              <w:jc w:val="right"/>
            </w:pPr>
            <w:r>
              <w:rPr>
                <w:sz w:val="16"/>
                <w:szCs w:val="16"/>
              </w:rPr>
              <w:t xml:space="preserve">4</w:t>
            </w:r>
          </w:p>
        </w:tc>
        <w:tc>
          <w:tcPr/>
          <w:p>
            <w:pPr>
              <w:jc w:val="right"/>
            </w:pPr>
            <w:r>
              <w:rPr>
                <w:sz w:val="16"/>
                <w:szCs w:val="16"/>
              </w:rPr>
              <w:t xml:space="preserve">64</w:t>
            </w:r>
          </w:p>
        </w:tc>
        <w:tc>
          <w:tcPr/>
          <w:p>
            <w:pPr>
              <w:jc w:val="right"/>
            </w:pPr>
            <w:r>
              <w:rPr>
                <w:sz w:val="16"/>
                <w:szCs w:val="16"/>
              </w:rPr>
              <w:t xml:space="preserve">24</w:t>
            </w:r>
          </w:p>
        </w:tc>
        <w:tc>
          <w:tcPr/>
          <w:p>
            <w:pPr>
              <w:jc w:val="right"/>
            </w:pPr>
            <w:r>
              <w:rPr>
                <w:sz w:val="16"/>
                <w:szCs w:val="16"/>
              </w:rPr>
              <w:t xml:space="preserve">40</w:t>
            </w:r>
          </w:p>
        </w:tc>
        <w:tc>
          <w:tcPr/>
          <w:p>
            <w:pPr>
              <w:jc w:val="center"/>
            </w:pPr>
            <w:r>
              <w:rPr>
                <w:rFonts w:hint="eastAsia"/>
                <w:sz w:val="16"/>
                <w:szCs w:val="16"/>
              </w:rPr>
              <w:t xml:space="preserve">考试＋作品</w:t>
            </w:r>
          </w:p>
        </w:tc>
        <w:tc>
          <w:tcPr/>
          <w:p>
            <w:pPr/>
          </w:p>
        </w:tc>
        <w:tc>
          <w:tcPr/>
          <w:p>
            <w:pPr/>
          </w:p>
        </w:tc>
        <w:tc>
          <w:tcPr/>
          <w:p>
            <w:pPr>
              <w:jc w:val="right"/>
            </w:pPr>
            <w:r>
              <w:rPr>
                <w:sz w:val="16"/>
                <w:szCs w:val="16"/>
              </w:rPr>
              <w:t xml:space="preserve">4</w:t>
            </w:r>
          </w:p>
        </w:tc>
        <w:tc>
          <w:tcPr/>
          <w:p>
            <w:pPr/>
          </w:p>
        </w:tc>
        <w:tc>
          <w:tcPr/>
          <w:p>
            <w:pPr/>
          </w:p>
        </w:tc>
        <w:tc>
          <w:tcPr/>
          <w:p>
            <w:pPr/>
          </w:p>
        </w:tc>
        <w:tc>
          <w:tcPr/>
          <w:p>
            <w:pPr/>
          </w:p>
        </w:tc>
      </w:tr>
      <w:tr>
        <w:tc>
          <w:tcPr/>
          <w:p>
            <w:pPr>
              <w:jc w:val="center"/>
            </w:pPr>
            <w:r>
              <w:rPr>
                <w:rFonts w:hint="eastAsia"/>
                <w:sz w:val="16"/>
                <w:szCs w:val="16"/>
              </w:rPr>
              <w:t xml:space="preserve">专业核心课</w:t>
            </w:r>
          </w:p>
        </w:tc>
        <w:tc>
          <w:tcPr/>
          <w:p>
            <w:pPr>
              <w:jc w:val="center"/>
            </w:pPr>
            <w:r>
              <w:rPr>
                <w:rFonts w:hint="eastAsia"/>
                <w:sz w:val="16"/>
                <w:szCs w:val="16"/>
              </w:rPr>
              <w:t xml:space="preserve">必修</w:t>
            </w:r>
          </w:p>
        </w:tc>
        <w:tc>
          <w:tcPr/>
          <w:p>
            <w:pPr/>
            <w:r>
              <w:rPr>
                <w:rFonts w:hint="eastAsia"/>
                <w:sz w:val="16"/>
                <w:szCs w:val="16"/>
              </w:rPr>
              <w:t xml:space="preserve">机器学习原理与实践</w:t>
            </w:r>
          </w:p>
        </w:tc>
        <w:tc>
          <w:tcPr/>
          <w:p>
            <w:pPr>
              <w:jc w:val="center"/>
            </w:pPr>
            <w:r>
              <w:rPr>
                <w:sz w:val="16"/>
                <w:szCs w:val="16"/>
              </w:rPr>
              <w:t xml:space="preserve">C26</w:t>
            </w:r>
          </w:p>
        </w:tc>
        <w:tc>
          <w:tcPr/>
          <w:p>
            <w:pPr>
              <w:jc w:val="center"/>
            </w:pPr>
            <w:r>
              <w:rPr>
                <w:rFonts w:hint="eastAsia"/>
                <w:sz w:val="16"/>
                <w:szCs w:val="16"/>
              </w:rPr>
              <w:t xml:space="preserve">专业</w:t>
            </w:r>
          </w:p>
        </w:tc>
        <w:tc>
          <w:tcPr/>
          <w:p>
            <w:pPr>
              <w:jc w:val="right"/>
            </w:pPr>
            <w:r>
              <w:rPr>
                <w:sz w:val="16"/>
                <w:szCs w:val="16"/>
              </w:rPr>
              <w:t xml:space="preserve">4</w:t>
            </w:r>
          </w:p>
        </w:tc>
        <w:tc>
          <w:tcPr/>
          <w:p>
            <w:pPr>
              <w:jc w:val="right"/>
            </w:pPr>
            <w:r>
              <w:rPr>
                <w:sz w:val="16"/>
                <w:szCs w:val="16"/>
              </w:rPr>
              <w:t xml:space="preserve">64</w:t>
            </w:r>
          </w:p>
        </w:tc>
        <w:tc>
          <w:tcPr/>
          <w:p>
            <w:pPr>
              <w:jc w:val="right"/>
            </w:pPr>
            <w:r>
              <w:rPr>
                <w:sz w:val="16"/>
                <w:szCs w:val="16"/>
              </w:rPr>
              <w:t xml:space="preserve">32</w:t>
            </w:r>
          </w:p>
        </w:tc>
        <w:tc>
          <w:tcPr/>
          <w:p>
            <w:pPr>
              <w:jc w:val="right"/>
            </w:pPr>
            <w:r>
              <w:rPr>
                <w:sz w:val="16"/>
                <w:szCs w:val="16"/>
              </w:rPr>
              <w:t xml:space="preserve">32</w:t>
            </w:r>
          </w:p>
        </w:tc>
        <w:tc>
          <w:tcPr/>
          <w:p>
            <w:pPr>
              <w:jc w:val="center"/>
            </w:pPr>
            <w:r>
              <w:rPr>
                <w:rFonts w:hint="eastAsia"/>
                <w:sz w:val="16"/>
                <w:szCs w:val="16"/>
              </w:rPr>
              <w:t xml:space="preserve">考试＋作品</w:t>
            </w:r>
          </w:p>
        </w:tc>
        <w:tc>
          <w:tcPr/>
          <w:p>
            <w:pPr/>
          </w:p>
        </w:tc>
        <w:tc>
          <w:tcPr/>
          <w:p>
            <w:pPr/>
          </w:p>
        </w:tc>
        <w:tc>
          <w:tcPr/>
          <w:p>
            <w:pPr/>
          </w:p>
        </w:tc>
        <w:tc>
          <w:tcPr/>
          <w:p>
            <w:pPr>
              <w:jc w:val="right"/>
            </w:pPr>
            <w:r>
              <w:rPr>
                <w:sz w:val="16"/>
                <w:szCs w:val="16"/>
              </w:rPr>
              <w:t xml:space="preserve">4</w:t>
            </w:r>
          </w:p>
        </w:tc>
        <w:tc>
          <w:tcPr/>
          <w:p>
            <w:pPr/>
          </w:p>
        </w:tc>
        <w:tc>
          <w:tcPr/>
          <w:p>
            <w:pPr/>
          </w:p>
        </w:tc>
        <w:tc>
          <w:tcPr/>
          <w:p>
            <w:pPr/>
          </w:p>
        </w:tc>
      </w:tr>
      <w:tr>
        <w:tc>
          <w:tcPr/>
          <w:p>
            <w:pPr>
              <w:jc w:val="center"/>
            </w:pPr>
            <w:r>
              <w:rPr>
                <w:rFonts w:hint="eastAsia"/>
                <w:sz w:val="16"/>
                <w:szCs w:val="16"/>
              </w:rPr>
              <w:t xml:space="preserve">专业核心课</w:t>
            </w:r>
          </w:p>
        </w:tc>
        <w:tc>
          <w:tcPr/>
          <w:p>
            <w:pPr>
              <w:jc w:val="center"/>
            </w:pPr>
            <w:r>
              <w:rPr>
                <w:rFonts w:hint="eastAsia"/>
                <w:sz w:val="16"/>
                <w:szCs w:val="16"/>
              </w:rPr>
              <w:t xml:space="preserve">必修</w:t>
            </w:r>
          </w:p>
        </w:tc>
        <w:tc>
          <w:tcPr/>
          <w:p>
            <w:pPr/>
            <w:r>
              <w:rPr>
                <w:rFonts w:hint="eastAsia"/>
                <w:sz w:val="16"/>
                <w:szCs w:val="16"/>
              </w:rPr>
              <w:t xml:space="preserve">深度学习应用</w:t>
            </w:r>
          </w:p>
        </w:tc>
        <w:tc>
          <w:tcPr/>
          <w:p>
            <w:pPr>
              <w:jc w:val="center"/>
            </w:pPr>
            <w:r>
              <w:rPr>
                <w:sz w:val="16"/>
                <w:szCs w:val="16"/>
              </w:rPr>
              <w:t xml:space="preserve">C27</w:t>
            </w:r>
          </w:p>
        </w:tc>
        <w:tc>
          <w:tcPr/>
          <w:p>
            <w:pPr>
              <w:jc w:val="center"/>
            </w:pPr>
            <w:r>
              <w:rPr>
                <w:rFonts w:hint="eastAsia"/>
                <w:sz w:val="16"/>
                <w:szCs w:val="16"/>
              </w:rPr>
              <w:t xml:space="preserve">专业</w:t>
            </w:r>
          </w:p>
        </w:tc>
        <w:tc>
          <w:tcPr/>
          <w:p>
            <w:pPr>
              <w:jc w:val="right"/>
            </w:pPr>
            <w:r>
              <w:rPr>
                <w:sz w:val="16"/>
                <w:szCs w:val="16"/>
              </w:rPr>
              <w:t xml:space="preserve">3</w:t>
            </w:r>
          </w:p>
        </w:tc>
        <w:tc>
          <w:tcPr/>
          <w:p>
            <w:pPr>
              <w:jc w:val="right"/>
            </w:pPr>
            <w:r>
              <w:rPr>
                <w:sz w:val="16"/>
                <w:szCs w:val="16"/>
              </w:rPr>
              <w:t xml:space="preserve">48</w:t>
            </w:r>
          </w:p>
        </w:tc>
        <w:tc>
          <w:tcPr/>
          <w:p>
            <w:pPr>
              <w:jc w:val="right"/>
            </w:pPr>
            <w:r>
              <w:rPr>
                <w:sz w:val="16"/>
                <w:szCs w:val="16"/>
              </w:rPr>
              <w:t xml:space="preserve">24</w:t>
            </w:r>
          </w:p>
        </w:tc>
        <w:tc>
          <w:tcPr/>
          <w:p>
            <w:pPr>
              <w:jc w:val="right"/>
            </w:pPr>
            <w:r>
              <w:rPr>
                <w:sz w:val="16"/>
                <w:szCs w:val="16"/>
              </w:rPr>
              <w:t xml:space="preserve">24</w:t>
            </w:r>
          </w:p>
        </w:tc>
        <w:tc>
          <w:tcPr/>
          <w:p>
            <w:pPr>
              <w:jc w:val="center"/>
            </w:pPr>
            <w:r>
              <w:rPr>
                <w:rFonts w:hint="eastAsia"/>
                <w:sz w:val="16"/>
                <w:szCs w:val="16"/>
              </w:rPr>
              <w:t xml:space="preserve">考试＋作品</w:t>
            </w:r>
          </w:p>
        </w:tc>
        <w:tc>
          <w:tcPr/>
          <w:p>
            <w:pPr/>
          </w:p>
        </w:tc>
        <w:tc>
          <w:tcPr/>
          <w:p>
            <w:pPr/>
          </w:p>
        </w:tc>
        <w:tc>
          <w:tcPr/>
          <w:p>
            <w:pPr/>
          </w:p>
        </w:tc>
        <w:tc>
          <w:tcPr/>
          <w:p>
            <w:pPr/>
          </w:p>
        </w:tc>
        <w:tc>
          <w:tcPr/>
          <w:p>
            <w:pPr>
              <w:jc w:val="right"/>
            </w:pPr>
            <w:r>
              <w:rPr>
                <w:sz w:val="16"/>
                <w:szCs w:val="16"/>
              </w:rPr>
              <w:t xml:space="preserve">3</w:t>
            </w:r>
          </w:p>
        </w:tc>
        <w:tc>
          <w:tcPr/>
          <w:p>
            <w:pPr/>
          </w:p>
        </w:tc>
        <w:tc>
          <w:tcPr/>
          <w:p>
            <w:pPr/>
          </w:p>
        </w:tc>
      </w:tr>
      <w:tr>
        <w:tc>
          <w:tcPr/>
          <w:p>
            <w:pPr>
              <w:jc w:val="center"/>
            </w:pPr>
            <w:r>
              <w:rPr>
                <w:rFonts w:hint="eastAsia"/>
                <w:sz w:val="16"/>
                <w:szCs w:val="16"/>
              </w:rPr>
              <w:t xml:space="preserve">专业核心课</w:t>
            </w:r>
          </w:p>
        </w:tc>
        <w:tc>
          <w:tcPr/>
          <w:p>
            <w:pPr>
              <w:jc w:val="center"/>
            </w:pPr>
            <w:r>
              <w:rPr>
                <w:rFonts w:hint="eastAsia"/>
                <w:sz w:val="16"/>
                <w:szCs w:val="16"/>
              </w:rPr>
              <w:t xml:space="preserve">必修</w:t>
            </w:r>
          </w:p>
        </w:tc>
        <w:tc>
          <w:tcPr/>
          <w:p>
            <w:pPr/>
            <w:r>
              <w:rPr>
                <w:rFonts w:hint="eastAsia"/>
                <w:sz w:val="16"/>
                <w:szCs w:val="16"/>
              </w:rPr>
              <w:t xml:space="preserve">数据安全与隐私保护</w:t>
            </w:r>
          </w:p>
        </w:tc>
        <w:tc>
          <w:tcPr/>
          <w:p>
            <w:pPr>
              <w:jc w:val="center"/>
            </w:pPr>
            <w:r>
              <w:rPr>
                <w:sz w:val="16"/>
                <w:szCs w:val="16"/>
              </w:rPr>
              <w:t xml:space="preserve">C28</w:t>
            </w:r>
          </w:p>
        </w:tc>
        <w:tc>
          <w:tcPr/>
          <w:p>
            <w:pPr>
              <w:jc w:val="center"/>
            </w:pPr>
            <w:r>
              <w:rPr>
                <w:rFonts w:hint="eastAsia"/>
                <w:sz w:val="16"/>
                <w:szCs w:val="16"/>
              </w:rPr>
              <w:t xml:space="preserve">专业</w:t>
            </w:r>
          </w:p>
        </w:tc>
        <w:tc>
          <w:tcPr/>
          <w:p>
            <w:pPr>
              <w:jc w:val="right"/>
            </w:pPr>
            <w:r>
              <w:rPr>
                <w:sz w:val="16"/>
                <w:szCs w:val="16"/>
              </w:rPr>
              <w:t xml:space="preserve">3</w:t>
            </w:r>
          </w:p>
        </w:tc>
        <w:tc>
          <w:tcPr/>
          <w:p>
            <w:pPr>
              <w:jc w:val="right"/>
            </w:pPr>
            <w:r>
              <w:rPr>
                <w:sz w:val="16"/>
                <w:szCs w:val="16"/>
              </w:rPr>
              <w:t xml:space="preserve">48</w:t>
            </w:r>
          </w:p>
        </w:tc>
        <w:tc>
          <w:tcPr/>
          <w:p>
            <w:pPr>
              <w:jc w:val="right"/>
            </w:pPr>
            <w:r>
              <w:rPr>
                <w:sz w:val="16"/>
                <w:szCs w:val="16"/>
              </w:rPr>
              <w:t xml:space="preserve">28</w:t>
            </w:r>
          </w:p>
        </w:tc>
        <w:tc>
          <w:tcPr/>
          <w:p>
            <w:pPr>
              <w:jc w:val="right"/>
            </w:pPr>
            <w:r>
              <w:rPr>
                <w:sz w:val="16"/>
                <w:szCs w:val="16"/>
              </w:rPr>
              <w:t xml:space="preserve">20</w:t>
            </w:r>
          </w:p>
        </w:tc>
        <w:tc>
          <w:tcPr/>
          <w:p>
            <w:pPr>
              <w:jc w:val="center"/>
            </w:pPr>
            <w:r>
              <w:rPr>
                <w:rFonts w:hint="eastAsia"/>
                <w:sz w:val="16"/>
                <w:szCs w:val="16"/>
              </w:rPr>
              <w:t xml:space="preserve">考试</w:t>
            </w:r>
          </w:p>
        </w:tc>
        <w:tc>
          <w:tcPr/>
          <w:p>
            <w:pPr/>
          </w:p>
        </w:tc>
        <w:tc>
          <w:tcPr/>
          <w:p>
            <w:pPr/>
          </w:p>
        </w:tc>
        <w:tc>
          <w:tcPr/>
          <w:p>
            <w:pPr/>
          </w:p>
        </w:tc>
        <w:tc>
          <w:tcPr/>
          <w:p>
            <w:pPr>
              <w:jc w:val="right"/>
            </w:pPr>
            <w:r>
              <w:rPr>
                <w:sz w:val="16"/>
                <w:szCs w:val="16"/>
              </w:rPr>
              <w:t xml:space="preserve">3</w:t>
            </w:r>
          </w:p>
        </w:tc>
        <w:tc>
          <w:tcPr/>
          <w:p>
            <w:pPr/>
          </w:p>
        </w:tc>
        <w:tc>
          <w:tcPr/>
          <w:p>
            <w:pPr/>
          </w:p>
        </w:tc>
        <w:tc>
          <w:tcPr/>
          <w:p>
            <w:pPr/>
          </w:p>
        </w:tc>
      </w:tr>
      <w:tr>
        <w:tc>
          <w:tcPr/>
          <w:p>
            <w:pPr>
              <w:jc w:val="center"/>
            </w:pPr>
            <w:r>
              <w:rPr>
                <w:rFonts w:hint="eastAsia"/>
                <w:sz w:val="16"/>
                <w:szCs w:val="16"/>
              </w:rPr>
              <w:t xml:space="preserve">专业拓展课</w:t>
            </w:r>
          </w:p>
        </w:tc>
        <w:tc>
          <w:tcPr/>
          <w:p>
            <w:pPr>
              <w:jc w:val="center"/>
            </w:pPr>
            <w:r>
              <w:rPr>
                <w:rFonts w:hint="eastAsia"/>
                <w:sz w:val="16"/>
                <w:szCs w:val="16"/>
              </w:rPr>
              <w:t xml:space="preserve">限选</w:t>
            </w:r>
          </w:p>
        </w:tc>
        <w:tc>
          <w:tcPr/>
          <w:p>
            <w:pPr/>
            <w:r>
              <w:rPr>
                <w:rFonts w:hint="eastAsia"/>
                <w:sz w:val="16"/>
                <w:szCs w:val="16"/>
              </w:rPr>
              <w:t xml:space="preserve">大模型技术应用</w:t>
            </w:r>
          </w:p>
        </w:tc>
        <w:tc>
          <w:tcPr/>
          <w:p>
            <w:pPr>
              <w:jc w:val="center"/>
            </w:pPr>
            <w:r>
              <w:rPr>
                <w:sz w:val="16"/>
                <w:szCs w:val="16"/>
              </w:rPr>
              <w:t xml:space="preserve">C29</w:t>
            </w:r>
          </w:p>
        </w:tc>
        <w:tc>
          <w:tcPr/>
          <w:p>
            <w:pPr>
              <w:jc w:val="center"/>
            </w:pPr>
            <w:r>
              <w:rPr>
                <w:rFonts w:hint="eastAsia"/>
                <w:sz w:val="16"/>
                <w:szCs w:val="16"/>
              </w:rPr>
              <w:t xml:space="preserve">专业</w:t>
            </w:r>
          </w:p>
        </w:tc>
        <w:tc>
          <w:tcPr/>
          <w:p>
            <w:pPr>
              <w:jc w:val="right"/>
            </w:pPr>
            <w:r>
              <w:rPr>
                <w:sz w:val="16"/>
                <w:szCs w:val="16"/>
              </w:rPr>
              <w:t xml:space="preserve">2</w:t>
            </w:r>
          </w:p>
        </w:tc>
        <w:tc>
          <w:tcPr/>
          <w:p>
            <w:pPr>
              <w:jc w:val="right"/>
            </w:pPr>
            <w:r>
              <w:rPr>
                <w:sz w:val="16"/>
                <w:szCs w:val="16"/>
              </w:rPr>
              <w:t xml:space="preserve">32</w:t>
            </w:r>
          </w:p>
        </w:tc>
        <w:tc>
          <w:tcPr/>
          <w:p>
            <w:pPr>
              <w:jc w:val="right"/>
            </w:pPr>
            <w:r>
              <w:rPr>
                <w:sz w:val="16"/>
                <w:szCs w:val="16"/>
              </w:rPr>
              <w:t xml:space="preserve">16</w:t>
            </w:r>
          </w:p>
        </w:tc>
        <w:tc>
          <w:tcPr/>
          <w:p>
            <w:pPr>
              <w:jc w:val="right"/>
            </w:pPr>
            <w:r>
              <w:rPr>
                <w:sz w:val="16"/>
                <w:szCs w:val="16"/>
              </w:rPr>
              <w:t xml:space="preserve">16</w:t>
            </w:r>
          </w:p>
        </w:tc>
        <w:tc>
          <w:tcPr/>
          <w:p>
            <w:pPr>
              <w:jc w:val="center"/>
            </w:pPr>
            <w:r>
              <w:rPr>
                <w:rFonts w:hint="eastAsia"/>
                <w:sz w:val="16"/>
                <w:szCs w:val="16"/>
              </w:rPr>
              <w:t xml:space="preserve">考查</w:t>
            </w:r>
          </w:p>
        </w:tc>
        <w:tc>
          <w:tcPr/>
          <w:p>
            <w:pPr/>
          </w:p>
        </w:tc>
        <w:tc>
          <w:tcPr/>
          <w:p>
            <w:pPr/>
          </w:p>
        </w:tc>
        <w:tc>
          <w:tcPr/>
          <w:p>
            <w:pPr>
              <w:jc w:val="right"/>
            </w:pPr>
            <w:r>
              <w:rPr>
                <w:sz w:val="16"/>
                <w:szCs w:val="16"/>
              </w:rPr>
              <w:t xml:space="preserve">2</w:t>
            </w:r>
          </w:p>
        </w:tc>
        <w:tc>
          <w:tcPr/>
          <w:p>
            <w:pPr/>
          </w:p>
        </w:tc>
        <w:tc>
          <w:tcPr/>
          <w:p>
            <w:pPr/>
          </w:p>
        </w:tc>
        <w:tc>
          <w:tcPr/>
          <w:p>
            <w:pPr/>
          </w:p>
        </w:tc>
        <w:tc>
          <w:tcPr/>
          <w:p>
            <w:pPr/>
          </w:p>
        </w:tc>
      </w:tr>
      <w:tr>
        <w:tc>
          <w:tcPr/>
          <w:p>
            <w:pPr>
              <w:jc w:val="center"/>
            </w:pPr>
            <w:r>
              <w:rPr>
                <w:rFonts w:hint="eastAsia"/>
                <w:sz w:val="16"/>
                <w:szCs w:val="16"/>
              </w:rPr>
              <w:t xml:space="preserve">专业拓展课</w:t>
            </w:r>
          </w:p>
        </w:tc>
        <w:tc>
          <w:tcPr/>
          <w:p>
            <w:pPr>
              <w:jc w:val="center"/>
            </w:pPr>
            <w:r>
              <w:rPr>
                <w:rFonts w:hint="eastAsia"/>
                <w:sz w:val="16"/>
                <w:szCs w:val="16"/>
              </w:rPr>
              <w:t xml:space="preserve">限选</w:t>
            </w:r>
          </w:p>
        </w:tc>
        <w:tc>
          <w:tcPr/>
          <w:p>
            <w:pPr/>
            <w:r>
              <w:rPr>
                <w:sz w:val="16"/>
                <w:szCs w:val="16"/>
              </w:rPr>
              <w:t xml:space="preserve">BI </w:t>
            </w:r>
            <w:r>
              <w:rPr>
                <w:rFonts w:hint="eastAsia"/>
                <w:sz w:val="16"/>
                <w:szCs w:val="16"/>
              </w:rPr>
              <w:t xml:space="preserve">报表与数据看板</w:t>
            </w:r>
          </w:p>
        </w:tc>
        <w:tc>
          <w:tcPr/>
          <w:p>
            <w:pPr>
              <w:jc w:val="center"/>
            </w:pPr>
            <w:r>
              <w:rPr>
                <w:sz w:val="16"/>
                <w:szCs w:val="16"/>
              </w:rPr>
              <w:t xml:space="preserve">C30</w:t>
            </w:r>
          </w:p>
        </w:tc>
        <w:tc>
          <w:tcPr/>
          <w:p>
            <w:pPr>
              <w:jc w:val="center"/>
            </w:pPr>
            <w:r>
              <w:rPr>
                <w:rFonts w:hint="eastAsia"/>
                <w:sz w:val="16"/>
                <w:szCs w:val="16"/>
              </w:rPr>
              <w:t xml:space="preserve">专业</w:t>
            </w:r>
          </w:p>
        </w:tc>
        <w:tc>
          <w:tcPr/>
          <w:p>
            <w:pPr>
              <w:jc w:val="right"/>
            </w:pPr>
            <w:r>
              <w:rPr>
                <w:sz w:val="16"/>
                <w:szCs w:val="16"/>
              </w:rPr>
              <w:t xml:space="preserve">2</w:t>
            </w:r>
          </w:p>
        </w:tc>
        <w:tc>
          <w:tcPr/>
          <w:p>
            <w:pPr>
              <w:jc w:val="right"/>
            </w:pPr>
            <w:r>
              <w:rPr>
                <w:sz w:val="16"/>
                <w:szCs w:val="16"/>
              </w:rPr>
              <w:t xml:space="preserve">32</w:t>
            </w:r>
          </w:p>
        </w:tc>
        <w:tc>
          <w:tcPr/>
          <w:p>
            <w:pPr>
              <w:jc w:val="right"/>
            </w:pPr>
            <w:r>
              <w:rPr>
                <w:sz w:val="16"/>
                <w:szCs w:val="16"/>
              </w:rPr>
              <w:t xml:space="preserve">12</w:t>
            </w:r>
          </w:p>
        </w:tc>
        <w:tc>
          <w:tcPr/>
          <w:p>
            <w:pPr>
              <w:jc w:val="right"/>
            </w:pPr>
            <w:r>
              <w:rPr>
                <w:sz w:val="16"/>
                <w:szCs w:val="16"/>
              </w:rPr>
              <w:t xml:space="preserve">20</w:t>
            </w:r>
          </w:p>
        </w:tc>
        <w:tc>
          <w:tcPr/>
          <w:p>
            <w:pPr>
              <w:jc w:val="center"/>
            </w:pPr>
            <w:r>
              <w:rPr>
                <w:rFonts w:hint="eastAsia"/>
                <w:sz w:val="16"/>
                <w:szCs w:val="16"/>
              </w:rPr>
              <w:t xml:space="preserve">作品</w:t>
            </w:r>
          </w:p>
        </w:tc>
        <w:tc>
          <w:tcPr/>
          <w:p>
            <w:pPr/>
          </w:p>
        </w:tc>
        <w:tc>
          <w:tcPr/>
          <w:p>
            <w:pPr/>
          </w:p>
        </w:tc>
        <w:tc>
          <w:tcPr/>
          <w:p>
            <w:pPr>
              <w:jc w:val="right"/>
            </w:pPr>
            <w:r>
              <w:rPr>
                <w:sz w:val="16"/>
                <w:szCs w:val="16"/>
              </w:rPr>
              <w:t xml:space="preserve">2</w:t>
            </w:r>
          </w:p>
        </w:tc>
        <w:tc>
          <w:tcPr/>
          <w:p>
            <w:pPr/>
          </w:p>
        </w:tc>
        <w:tc>
          <w:tcPr/>
          <w:p>
            <w:pPr/>
          </w:p>
        </w:tc>
        <w:tc>
          <w:tcPr/>
          <w:p>
            <w:pPr/>
          </w:p>
        </w:tc>
        <w:tc>
          <w:tcPr/>
          <w:p>
            <w:pPr/>
          </w:p>
        </w:tc>
      </w:tr>
      <w:tr>
        <w:tc>
          <w:tcPr/>
          <w:p>
            <w:pPr>
              <w:jc w:val="center"/>
            </w:pPr>
            <w:r>
              <w:rPr>
                <w:rFonts w:hint="eastAsia"/>
                <w:sz w:val="16"/>
                <w:szCs w:val="16"/>
              </w:rPr>
              <w:t xml:space="preserve">专业拓展课</w:t>
            </w:r>
          </w:p>
        </w:tc>
        <w:tc>
          <w:tcPr/>
          <w:p>
            <w:pPr>
              <w:jc w:val="center"/>
            </w:pPr>
            <w:r>
              <w:rPr>
                <w:rFonts w:hint="eastAsia"/>
                <w:sz w:val="16"/>
                <w:szCs w:val="16"/>
              </w:rPr>
              <w:t xml:space="preserve">限选</w:t>
            </w:r>
          </w:p>
        </w:tc>
        <w:tc>
          <w:tcPr/>
          <w:p>
            <w:pPr/>
            <w:r>
              <w:rPr>
                <w:rFonts w:hint="eastAsia"/>
                <w:sz w:val="16"/>
                <w:szCs w:val="16"/>
              </w:rPr>
              <w:t xml:space="preserve">多模态数据处理</w:t>
            </w:r>
          </w:p>
        </w:tc>
        <w:tc>
          <w:tcPr/>
          <w:p>
            <w:pPr>
              <w:jc w:val="center"/>
            </w:pPr>
            <w:r>
              <w:rPr>
                <w:sz w:val="16"/>
                <w:szCs w:val="16"/>
              </w:rPr>
              <w:t xml:space="preserve">C31</w:t>
            </w:r>
          </w:p>
        </w:tc>
        <w:tc>
          <w:tcPr/>
          <w:p>
            <w:pPr>
              <w:jc w:val="center"/>
            </w:pPr>
            <w:r>
              <w:rPr>
                <w:rFonts w:hint="eastAsia"/>
                <w:sz w:val="16"/>
                <w:szCs w:val="16"/>
              </w:rPr>
              <w:t xml:space="preserve">专业</w:t>
            </w:r>
          </w:p>
        </w:tc>
        <w:tc>
          <w:tcPr/>
          <w:p>
            <w:pPr>
              <w:jc w:val="right"/>
            </w:pPr>
            <w:r>
              <w:rPr>
                <w:sz w:val="16"/>
                <w:szCs w:val="16"/>
              </w:rPr>
              <w:t xml:space="preserve">2</w:t>
            </w:r>
          </w:p>
        </w:tc>
        <w:tc>
          <w:tcPr/>
          <w:p>
            <w:pPr>
              <w:jc w:val="right"/>
            </w:pPr>
            <w:r>
              <w:rPr>
                <w:sz w:val="16"/>
                <w:szCs w:val="16"/>
              </w:rPr>
              <w:t xml:space="preserve">32</w:t>
            </w:r>
          </w:p>
        </w:tc>
        <w:tc>
          <w:tcPr/>
          <w:p>
            <w:pPr>
              <w:jc w:val="right"/>
            </w:pPr>
            <w:r>
              <w:rPr>
                <w:sz w:val="16"/>
                <w:szCs w:val="16"/>
              </w:rPr>
              <w:t xml:space="preserve">16</w:t>
            </w:r>
          </w:p>
        </w:tc>
        <w:tc>
          <w:tcPr/>
          <w:p>
            <w:pPr>
              <w:jc w:val="right"/>
            </w:pPr>
            <w:r>
              <w:rPr>
                <w:sz w:val="16"/>
                <w:szCs w:val="16"/>
              </w:rPr>
              <w:t xml:space="preserve">16</w:t>
            </w:r>
          </w:p>
        </w:tc>
        <w:tc>
          <w:tcPr/>
          <w:p>
            <w:pPr>
              <w:jc w:val="center"/>
            </w:pPr>
            <w:r>
              <w:rPr>
                <w:rFonts w:hint="eastAsia"/>
                <w:sz w:val="16"/>
                <w:szCs w:val="16"/>
              </w:rPr>
              <w:t xml:space="preserve">作品</w:t>
            </w:r>
          </w:p>
        </w:tc>
        <w:tc>
          <w:tcPr/>
          <w:p>
            <w:pPr/>
          </w:p>
        </w:tc>
        <w:tc>
          <w:tcPr/>
          <w:p>
            <w:pPr/>
          </w:p>
        </w:tc>
        <w:tc>
          <w:tcPr/>
          <w:p>
            <w:pPr>
              <w:jc w:val="right"/>
            </w:pPr>
            <w:r>
              <w:rPr>
                <w:sz w:val="16"/>
                <w:szCs w:val="16"/>
              </w:rPr>
              <w:t xml:space="preserve">2</w:t>
            </w:r>
          </w:p>
        </w:tc>
        <w:tc>
          <w:tcPr/>
          <w:p>
            <w:pPr/>
          </w:p>
        </w:tc>
        <w:tc>
          <w:tcPr/>
          <w:p>
            <w:pPr/>
          </w:p>
        </w:tc>
        <w:tc>
          <w:tcPr/>
          <w:p>
            <w:pPr/>
          </w:p>
        </w:tc>
        <w:tc>
          <w:tcPr/>
          <w:p>
            <w:pPr/>
          </w:p>
        </w:tc>
      </w:tr>
      <w:tr>
        <w:tc>
          <w:tcPr/>
          <w:p>
            <w:pPr>
              <w:jc w:val="center"/>
            </w:pPr>
            <w:r>
              <w:rPr>
                <w:rFonts w:hint="eastAsia"/>
                <w:sz w:val="16"/>
                <w:szCs w:val="16"/>
              </w:rPr>
              <w:t xml:space="preserve">专业拓展课</w:t>
            </w:r>
          </w:p>
        </w:tc>
        <w:tc>
          <w:tcPr/>
          <w:p>
            <w:pPr>
              <w:jc w:val="center"/>
            </w:pPr>
            <w:r>
              <w:rPr>
                <w:rFonts w:hint="eastAsia"/>
                <w:sz w:val="16"/>
                <w:szCs w:val="16"/>
              </w:rPr>
              <w:t xml:space="preserve">限选</w:t>
            </w:r>
          </w:p>
        </w:tc>
        <w:tc>
          <w:tcPr/>
          <w:p>
            <w:pPr/>
            <w:r>
              <w:rPr>
                <w:rFonts w:hint="eastAsia"/>
                <w:sz w:val="16"/>
                <w:szCs w:val="16"/>
              </w:rPr>
              <w:t xml:space="preserve">数据合成与增强技术</w:t>
            </w:r>
          </w:p>
        </w:tc>
        <w:tc>
          <w:tcPr/>
          <w:p>
            <w:pPr>
              <w:jc w:val="center"/>
            </w:pPr>
            <w:r>
              <w:rPr>
                <w:sz w:val="16"/>
                <w:szCs w:val="16"/>
              </w:rPr>
              <w:t xml:space="preserve">C32</w:t>
            </w:r>
          </w:p>
        </w:tc>
        <w:tc>
          <w:tcPr/>
          <w:p>
            <w:pPr>
              <w:jc w:val="center"/>
            </w:pPr>
            <w:r>
              <w:rPr>
                <w:rFonts w:hint="eastAsia"/>
                <w:sz w:val="16"/>
                <w:szCs w:val="16"/>
              </w:rPr>
              <w:t xml:space="preserve">专业</w:t>
            </w:r>
          </w:p>
        </w:tc>
        <w:tc>
          <w:tcPr/>
          <w:p>
            <w:pPr>
              <w:jc w:val="right"/>
            </w:pPr>
            <w:r>
              <w:rPr>
                <w:sz w:val="16"/>
                <w:szCs w:val="16"/>
              </w:rPr>
              <w:t xml:space="preserve">2</w:t>
            </w:r>
          </w:p>
        </w:tc>
        <w:tc>
          <w:tcPr/>
          <w:p>
            <w:pPr>
              <w:jc w:val="right"/>
            </w:pPr>
            <w:r>
              <w:rPr>
                <w:sz w:val="16"/>
                <w:szCs w:val="16"/>
              </w:rPr>
              <w:t xml:space="preserve">32</w:t>
            </w:r>
          </w:p>
        </w:tc>
        <w:tc>
          <w:tcPr/>
          <w:p>
            <w:pPr>
              <w:jc w:val="right"/>
            </w:pPr>
            <w:r>
              <w:rPr>
                <w:sz w:val="16"/>
                <w:szCs w:val="16"/>
              </w:rPr>
              <w:t xml:space="preserve">12</w:t>
            </w:r>
          </w:p>
        </w:tc>
        <w:tc>
          <w:tcPr/>
          <w:p>
            <w:pPr>
              <w:jc w:val="right"/>
            </w:pPr>
            <w:r>
              <w:rPr>
                <w:sz w:val="16"/>
                <w:szCs w:val="16"/>
              </w:rPr>
              <w:t xml:space="preserve">20</w:t>
            </w:r>
          </w:p>
        </w:tc>
        <w:tc>
          <w:tcPr/>
          <w:p>
            <w:pPr>
              <w:jc w:val="center"/>
            </w:pPr>
            <w:r>
              <w:rPr>
                <w:rFonts w:hint="eastAsia"/>
                <w:sz w:val="16"/>
                <w:szCs w:val="16"/>
              </w:rPr>
              <w:t xml:space="preserve">作品</w:t>
            </w:r>
          </w:p>
        </w:tc>
        <w:tc>
          <w:tcPr/>
          <w:p>
            <w:pPr/>
          </w:p>
        </w:tc>
        <w:tc>
          <w:tcPr/>
          <w:p>
            <w:pPr/>
          </w:p>
        </w:tc>
        <w:tc>
          <w:tcPr/>
          <w:p>
            <w:pPr>
              <w:jc w:val="right"/>
            </w:pPr>
            <w:r>
              <w:rPr>
                <w:sz w:val="16"/>
                <w:szCs w:val="16"/>
              </w:rPr>
              <w:t xml:space="preserve">2</w:t>
            </w:r>
          </w:p>
        </w:tc>
        <w:tc>
          <w:tcPr/>
          <w:p>
            <w:pPr/>
          </w:p>
        </w:tc>
        <w:tc>
          <w:tcPr/>
          <w:p>
            <w:pPr/>
          </w:p>
        </w:tc>
        <w:tc>
          <w:tcPr/>
          <w:p>
            <w:pPr/>
          </w:p>
        </w:tc>
        <w:tc>
          <w:tcPr/>
          <w:p>
            <w:pPr/>
          </w:p>
        </w:tc>
      </w:tr>
      <w:tr>
        <w:tc>
          <w:tcPr/>
          <w:p>
            <w:pPr>
              <w:jc w:val="center"/>
            </w:pPr>
            <w:r>
              <w:rPr>
                <w:rFonts w:hint="eastAsia"/>
                <w:sz w:val="16"/>
                <w:szCs w:val="16"/>
              </w:rPr>
              <w:t xml:space="preserve">专业拓展课</w:t>
            </w:r>
          </w:p>
        </w:tc>
        <w:tc>
          <w:tcPr/>
          <w:p>
            <w:pPr>
              <w:jc w:val="center"/>
            </w:pPr>
            <w:r>
              <w:rPr>
                <w:rFonts w:hint="eastAsia"/>
                <w:sz w:val="16"/>
                <w:szCs w:val="16"/>
              </w:rPr>
              <w:t xml:space="preserve">限选</w:t>
            </w:r>
          </w:p>
        </w:tc>
        <w:tc>
          <w:tcPr/>
          <w:p>
            <w:pPr/>
            <w:r>
              <w:rPr>
                <w:rFonts w:hint="eastAsia"/>
                <w:sz w:val="16"/>
                <w:szCs w:val="16"/>
              </w:rPr>
              <w:t xml:space="preserve">数据标注项目管理</w:t>
            </w:r>
          </w:p>
        </w:tc>
        <w:tc>
          <w:tcPr/>
          <w:p>
            <w:pPr>
              <w:jc w:val="center"/>
            </w:pPr>
            <w:r>
              <w:rPr>
                <w:sz w:val="16"/>
                <w:szCs w:val="16"/>
              </w:rPr>
              <w:t xml:space="preserve">C33</w:t>
            </w:r>
          </w:p>
        </w:tc>
        <w:tc>
          <w:tcPr/>
          <w:p>
            <w:pPr>
              <w:jc w:val="center"/>
            </w:pPr>
            <w:r>
              <w:rPr>
                <w:rFonts w:hint="eastAsia"/>
                <w:sz w:val="16"/>
                <w:szCs w:val="16"/>
              </w:rPr>
              <w:t xml:space="preserve">专业</w:t>
            </w:r>
          </w:p>
        </w:tc>
        <w:tc>
          <w:tcPr/>
          <w:p>
            <w:pPr>
              <w:jc w:val="right"/>
            </w:pPr>
            <w:r>
              <w:rPr>
                <w:sz w:val="16"/>
                <w:szCs w:val="16"/>
              </w:rPr>
              <w:t xml:space="preserve">2</w:t>
            </w:r>
          </w:p>
        </w:tc>
        <w:tc>
          <w:tcPr/>
          <w:p>
            <w:pPr>
              <w:jc w:val="right"/>
            </w:pPr>
            <w:r>
              <w:rPr>
                <w:sz w:val="16"/>
                <w:szCs w:val="16"/>
              </w:rPr>
              <w:t xml:space="preserve">32</w:t>
            </w:r>
          </w:p>
        </w:tc>
        <w:tc>
          <w:tcPr/>
          <w:p>
            <w:pPr>
              <w:jc w:val="right"/>
            </w:pPr>
            <w:r>
              <w:rPr>
                <w:sz w:val="16"/>
                <w:szCs w:val="16"/>
              </w:rPr>
              <w:t xml:space="preserve">16</w:t>
            </w:r>
          </w:p>
        </w:tc>
        <w:tc>
          <w:tcPr/>
          <w:p>
            <w:pPr>
              <w:jc w:val="right"/>
            </w:pPr>
            <w:r>
              <w:rPr>
                <w:sz w:val="16"/>
                <w:szCs w:val="16"/>
              </w:rPr>
              <w:t xml:space="preserve">16</w:t>
            </w:r>
          </w:p>
        </w:tc>
        <w:tc>
          <w:tcPr/>
          <w:p>
            <w:pPr>
              <w:jc w:val="center"/>
            </w:pPr>
            <w:r>
              <w:rPr>
                <w:rFonts w:hint="eastAsia"/>
                <w:sz w:val="16"/>
                <w:szCs w:val="16"/>
              </w:rPr>
              <w:t xml:space="preserve">方案答辩</w:t>
            </w:r>
          </w:p>
        </w:tc>
        <w:tc>
          <w:tcPr/>
          <w:p>
            <w:pPr/>
          </w:p>
        </w:tc>
        <w:tc>
          <w:tcPr/>
          <w:p>
            <w:pPr/>
          </w:p>
        </w:tc>
        <w:tc>
          <w:tcPr/>
          <w:p>
            <w:pPr/>
          </w:p>
        </w:tc>
        <w:tc>
          <w:tcPr/>
          <w:p>
            <w:pPr>
              <w:jc w:val="right"/>
            </w:pPr>
            <w:r>
              <w:rPr>
                <w:sz w:val="16"/>
                <w:szCs w:val="16"/>
              </w:rPr>
              <w:t xml:space="preserve">2</w:t>
            </w:r>
          </w:p>
        </w:tc>
        <w:tc>
          <w:tcPr/>
          <w:p>
            <w:pPr/>
          </w:p>
        </w:tc>
        <w:tc>
          <w:tcPr/>
          <w:p>
            <w:pPr/>
          </w:p>
        </w:tc>
        <w:tc>
          <w:tcPr/>
          <w:p>
            <w:pPr/>
          </w:p>
        </w:tc>
      </w:tr>
      <w:tr>
        <w:tc>
          <w:tcPr/>
          <w:p>
            <w:pPr>
              <w:jc w:val="center"/>
            </w:pPr>
            <w:r>
              <w:rPr>
                <w:rFonts w:hint="eastAsia"/>
                <w:sz w:val="16"/>
                <w:szCs w:val="16"/>
              </w:rPr>
              <w:t xml:space="preserve">专业拓展课</w:t>
            </w:r>
          </w:p>
        </w:tc>
        <w:tc>
          <w:tcPr/>
          <w:p>
            <w:pPr>
              <w:jc w:val="center"/>
            </w:pPr>
            <w:r>
              <w:rPr>
                <w:rFonts w:hint="eastAsia"/>
                <w:sz w:val="16"/>
                <w:szCs w:val="16"/>
              </w:rPr>
              <w:t xml:space="preserve">限选</w:t>
            </w:r>
          </w:p>
        </w:tc>
        <w:tc>
          <w:tcPr/>
          <w:p>
            <w:pPr/>
            <w:r>
              <w:rPr>
                <w:rFonts w:hint="eastAsia"/>
                <w:sz w:val="16"/>
                <w:szCs w:val="16"/>
              </w:rPr>
              <w:t xml:space="preserve">云原生</w:t>
            </w:r>
            <w:r>
              <w:rPr>
                <w:sz w:val="16"/>
                <w:szCs w:val="16"/>
              </w:rPr>
              <w:t xml:space="preserve"> AI </w:t>
            </w:r>
            <w:r>
              <w:rPr>
                <w:rFonts w:hint="eastAsia"/>
                <w:sz w:val="16"/>
                <w:szCs w:val="16"/>
              </w:rPr>
              <w:t xml:space="preserve">平台运维</w:t>
            </w:r>
          </w:p>
        </w:tc>
        <w:tc>
          <w:tcPr/>
          <w:p>
            <w:pPr>
              <w:jc w:val="center"/>
            </w:pPr>
            <w:r>
              <w:rPr>
                <w:sz w:val="16"/>
                <w:szCs w:val="16"/>
              </w:rPr>
              <w:t xml:space="preserve">C34</w:t>
            </w:r>
          </w:p>
        </w:tc>
        <w:tc>
          <w:tcPr/>
          <w:p>
            <w:pPr>
              <w:jc w:val="center"/>
            </w:pPr>
            <w:r>
              <w:rPr>
                <w:rFonts w:hint="eastAsia"/>
                <w:sz w:val="16"/>
                <w:szCs w:val="16"/>
              </w:rPr>
              <w:t xml:space="preserve">专业</w:t>
            </w:r>
          </w:p>
        </w:tc>
        <w:tc>
          <w:tcPr/>
          <w:p>
            <w:pPr>
              <w:jc w:val="right"/>
            </w:pPr>
            <w:r>
              <w:rPr>
                <w:sz w:val="16"/>
                <w:szCs w:val="16"/>
              </w:rPr>
              <w:t xml:space="preserve">2</w:t>
            </w:r>
          </w:p>
        </w:tc>
        <w:tc>
          <w:tcPr/>
          <w:p>
            <w:pPr>
              <w:jc w:val="right"/>
            </w:pPr>
            <w:r>
              <w:rPr>
                <w:sz w:val="16"/>
                <w:szCs w:val="16"/>
              </w:rPr>
              <w:t xml:space="preserve">32</w:t>
            </w:r>
          </w:p>
        </w:tc>
        <w:tc>
          <w:tcPr/>
          <w:p>
            <w:pPr>
              <w:jc w:val="right"/>
            </w:pPr>
            <w:r>
              <w:rPr>
                <w:sz w:val="16"/>
                <w:szCs w:val="16"/>
              </w:rPr>
              <w:t xml:space="preserve">12</w:t>
            </w:r>
          </w:p>
        </w:tc>
        <w:tc>
          <w:tcPr/>
          <w:p>
            <w:pPr>
              <w:jc w:val="right"/>
            </w:pPr>
            <w:r>
              <w:rPr>
                <w:sz w:val="16"/>
                <w:szCs w:val="16"/>
              </w:rPr>
              <w:t xml:space="preserve">20</w:t>
            </w:r>
          </w:p>
        </w:tc>
        <w:tc>
          <w:tcPr/>
          <w:p>
            <w:pPr>
              <w:jc w:val="center"/>
            </w:pPr>
            <w:r>
              <w:rPr>
                <w:rFonts w:hint="eastAsia"/>
                <w:sz w:val="16"/>
                <w:szCs w:val="16"/>
              </w:rPr>
              <w:t xml:space="preserve">实操</w:t>
            </w:r>
          </w:p>
        </w:tc>
        <w:tc>
          <w:tcPr/>
          <w:p>
            <w:pPr/>
          </w:p>
        </w:tc>
        <w:tc>
          <w:tcPr/>
          <w:p>
            <w:pPr/>
          </w:p>
        </w:tc>
        <w:tc>
          <w:tcPr/>
          <w:p>
            <w:pPr/>
          </w:p>
        </w:tc>
        <w:tc>
          <w:tcPr/>
          <w:p>
            <w:pPr>
              <w:jc w:val="right"/>
            </w:pPr>
            <w:r>
              <w:rPr>
                <w:sz w:val="16"/>
                <w:szCs w:val="16"/>
              </w:rPr>
              <w:t xml:space="preserve">2</w:t>
            </w:r>
          </w:p>
        </w:tc>
        <w:tc>
          <w:tcPr/>
          <w:p>
            <w:pPr/>
          </w:p>
        </w:tc>
        <w:tc>
          <w:tcPr/>
          <w:p>
            <w:pPr/>
          </w:p>
        </w:tc>
        <w:tc>
          <w:tcPr/>
          <w:p>
            <w:pPr/>
          </w:p>
        </w:tc>
      </w:tr>
      <w:tr>
        <w:tc>
          <w:tcPr/>
          <w:p>
            <w:pPr>
              <w:jc w:val="center"/>
            </w:pPr>
            <w:r>
              <w:rPr>
                <w:rFonts w:hint="eastAsia"/>
                <w:sz w:val="16"/>
                <w:szCs w:val="16"/>
              </w:rPr>
              <w:t xml:space="preserve">专业拓展课</w:t>
            </w:r>
          </w:p>
        </w:tc>
        <w:tc>
          <w:tcPr/>
          <w:p>
            <w:pPr>
              <w:jc w:val="center"/>
            </w:pPr>
            <w:r>
              <w:rPr>
                <w:rFonts w:hint="eastAsia"/>
                <w:sz w:val="16"/>
                <w:szCs w:val="16"/>
              </w:rPr>
              <w:t xml:space="preserve">任选</w:t>
            </w:r>
          </w:p>
        </w:tc>
        <w:tc>
          <w:tcPr/>
          <w:p>
            <w:pPr/>
            <w:r>
              <w:rPr>
                <w:rFonts w:hint="eastAsia"/>
                <w:sz w:val="16"/>
                <w:szCs w:val="16"/>
              </w:rPr>
              <w:t xml:space="preserve">边缘智能与端侧部署</w:t>
            </w:r>
          </w:p>
        </w:tc>
        <w:tc>
          <w:tcPr/>
          <w:p>
            <w:pPr>
              <w:jc w:val="center"/>
            </w:pPr>
            <w:r>
              <w:rPr>
                <w:sz w:val="16"/>
                <w:szCs w:val="16"/>
              </w:rPr>
              <w:t xml:space="preserve">C35</w:t>
            </w:r>
          </w:p>
        </w:tc>
        <w:tc>
          <w:tcPr/>
          <w:p>
            <w:pPr>
              <w:jc w:val="center"/>
            </w:pPr>
            <w:r>
              <w:rPr>
                <w:rFonts w:hint="eastAsia"/>
                <w:sz w:val="16"/>
                <w:szCs w:val="16"/>
              </w:rPr>
              <w:t xml:space="preserve">专业</w:t>
            </w:r>
          </w:p>
        </w:tc>
        <w:tc>
          <w:tcPr/>
          <w:p>
            <w:pPr>
              <w:jc w:val="right"/>
            </w:pPr>
            <w:r>
              <w:rPr>
                <w:sz w:val="16"/>
                <w:szCs w:val="16"/>
              </w:rPr>
              <w:t xml:space="preserve">2</w:t>
            </w:r>
          </w:p>
        </w:tc>
        <w:tc>
          <w:tcPr/>
          <w:p>
            <w:pPr>
              <w:jc w:val="right"/>
            </w:pPr>
            <w:r>
              <w:rPr>
                <w:sz w:val="16"/>
                <w:szCs w:val="16"/>
              </w:rPr>
              <w:t xml:space="preserve">32</w:t>
            </w:r>
          </w:p>
        </w:tc>
        <w:tc>
          <w:tcPr/>
          <w:p>
            <w:pPr>
              <w:jc w:val="right"/>
            </w:pPr>
            <w:r>
              <w:rPr>
                <w:sz w:val="16"/>
                <w:szCs w:val="16"/>
              </w:rPr>
              <w:t xml:space="preserve">16</w:t>
            </w:r>
          </w:p>
        </w:tc>
        <w:tc>
          <w:tcPr/>
          <w:p>
            <w:pPr>
              <w:jc w:val="right"/>
            </w:pPr>
            <w:r>
              <w:rPr>
                <w:sz w:val="16"/>
                <w:szCs w:val="16"/>
              </w:rPr>
              <w:t xml:space="preserve">16</w:t>
            </w:r>
          </w:p>
        </w:tc>
        <w:tc>
          <w:tcPr/>
          <w:p>
            <w:pPr>
              <w:jc w:val="center"/>
            </w:pPr>
            <w:r>
              <w:rPr>
                <w:rFonts w:hint="eastAsia"/>
                <w:sz w:val="16"/>
                <w:szCs w:val="16"/>
              </w:rPr>
              <w:t xml:space="preserve">作品</w:t>
            </w:r>
          </w:p>
        </w:tc>
        <w:tc>
          <w:tcPr/>
          <w:p>
            <w:pPr/>
          </w:p>
        </w:tc>
        <w:tc>
          <w:tcPr/>
          <w:p>
            <w:pPr/>
          </w:p>
        </w:tc>
        <w:tc>
          <w:tcPr/>
          <w:p>
            <w:pPr/>
          </w:p>
        </w:tc>
        <w:tc>
          <w:tcPr/>
          <w:p>
            <w:pPr>
              <w:jc w:val="right"/>
            </w:pPr>
            <w:r>
              <w:rPr>
                <w:sz w:val="16"/>
                <w:szCs w:val="16"/>
              </w:rPr>
              <w:t xml:space="preserve">2</w:t>
            </w:r>
          </w:p>
        </w:tc>
        <w:tc>
          <w:tcPr/>
          <w:p>
            <w:pPr/>
          </w:p>
        </w:tc>
        <w:tc>
          <w:tcPr/>
          <w:p>
            <w:pPr/>
          </w:p>
        </w:tc>
        <w:tc>
          <w:tcPr/>
          <w:p>
            <w:pPr/>
          </w:p>
        </w:tc>
      </w:tr>
      <w:tr>
        <w:tc>
          <w:tcPr/>
          <w:p>
            <w:pPr>
              <w:jc w:val="center"/>
            </w:pPr>
            <w:r>
              <w:rPr>
                <w:rFonts w:hint="eastAsia"/>
                <w:sz w:val="16"/>
                <w:szCs w:val="16"/>
              </w:rPr>
              <w:t xml:space="preserve">专业拓展课</w:t>
            </w:r>
          </w:p>
        </w:tc>
        <w:tc>
          <w:tcPr/>
          <w:p>
            <w:pPr>
              <w:jc w:val="center"/>
            </w:pPr>
            <w:r>
              <w:rPr>
                <w:rFonts w:hint="eastAsia"/>
                <w:sz w:val="16"/>
                <w:szCs w:val="16"/>
              </w:rPr>
              <w:t xml:space="preserve">任选</w:t>
            </w:r>
          </w:p>
        </w:tc>
        <w:tc>
          <w:tcPr/>
          <w:p>
            <w:pPr/>
            <w:r>
              <w:rPr>
                <w:sz w:val="16"/>
                <w:szCs w:val="16"/>
              </w:rPr>
              <w:t xml:space="preserve">AI </w:t>
            </w:r>
            <w:r>
              <w:rPr>
                <w:rFonts w:hint="eastAsia"/>
                <w:sz w:val="16"/>
                <w:szCs w:val="16"/>
              </w:rPr>
              <w:t xml:space="preserve">产品与需求分析</w:t>
            </w:r>
          </w:p>
        </w:tc>
        <w:tc>
          <w:tcPr/>
          <w:p>
            <w:pPr>
              <w:jc w:val="center"/>
            </w:pPr>
            <w:r>
              <w:rPr>
                <w:sz w:val="16"/>
                <w:szCs w:val="16"/>
              </w:rPr>
              <w:t xml:space="preserve">C36</w:t>
            </w:r>
          </w:p>
        </w:tc>
        <w:tc>
          <w:tcPr/>
          <w:p>
            <w:pPr>
              <w:jc w:val="center"/>
            </w:pPr>
            <w:r>
              <w:rPr>
                <w:rFonts w:hint="eastAsia"/>
                <w:sz w:val="16"/>
                <w:szCs w:val="16"/>
              </w:rPr>
              <w:t xml:space="preserve">专业</w:t>
            </w:r>
          </w:p>
        </w:tc>
        <w:tc>
          <w:tcPr/>
          <w:p>
            <w:pPr>
              <w:jc w:val="right"/>
            </w:pPr>
            <w:r>
              <w:rPr>
                <w:sz w:val="16"/>
                <w:szCs w:val="16"/>
              </w:rPr>
              <w:t xml:space="preserve">2</w:t>
            </w:r>
          </w:p>
        </w:tc>
        <w:tc>
          <w:tcPr/>
          <w:p>
            <w:pPr>
              <w:jc w:val="right"/>
            </w:pPr>
            <w:r>
              <w:rPr>
                <w:sz w:val="16"/>
                <w:szCs w:val="16"/>
              </w:rPr>
              <w:t xml:space="preserve">32</w:t>
            </w:r>
          </w:p>
        </w:tc>
        <w:tc>
          <w:tcPr/>
          <w:p>
            <w:pPr>
              <w:jc w:val="right"/>
            </w:pPr>
            <w:r>
              <w:rPr>
                <w:sz w:val="16"/>
                <w:szCs w:val="16"/>
              </w:rPr>
              <w:t xml:space="preserve">20</w:t>
            </w:r>
          </w:p>
        </w:tc>
        <w:tc>
          <w:tcPr/>
          <w:p>
            <w:pPr>
              <w:jc w:val="right"/>
            </w:pPr>
            <w:r>
              <w:rPr>
                <w:sz w:val="16"/>
                <w:szCs w:val="16"/>
              </w:rPr>
              <w:t xml:space="preserve">12</w:t>
            </w:r>
          </w:p>
        </w:tc>
        <w:tc>
          <w:tcPr/>
          <w:p>
            <w:pPr>
              <w:jc w:val="center"/>
            </w:pPr>
            <w:r>
              <w:rPr>
                <w:rFonts w:hint="eastAsia"/>
                <w:sz w:val="16"/>
                <w:szCs w:val="16"/>
              </w:rPr>
              <w:t xml:space="preserve">方案答辩</w:t>
            </w:r>
          </w:p>
        </w:tc>
        <w:tc>
          <w:tcPr/>
          <w:p>
            <w:pPr/>
          </w:p>
        </w:tc>
        <w:tc>
          <w:tcPr/>
          <w:p>
            <w:pPr/>
          </w:p>
        </w:tc>
        <w:tc>
          <w:tcPr/>
          <w:p>
            <w:pPr/>
          </w:p>
        </w:tc>
        <w:tc>
          <w:tcPr/>
          <w:p>
            <w:pPr>
              <w:jc w:val="right"/>
            </w:pPr>
            <w:r>
              <w:rPr>
                <w:sz w:val="16"/>
                <w:szCs w:val="16"/>
              </w:rPr>
              <w:t xml:space="preserve">2</w:t>
            </w:r>
          </w:p>
        </w:tc>
        <w:tc>
          <w:tcPr/>
          <w:p>
            <w:pPr/>
          </w:p>
        </w:tc>
        <w:tc>
          <w:tcPr/>
          <w:p>
            <w:pPr/>
          </w:p>
        </w:tc>
        <w:tc>
          <w:tcPr/>
          <w:p>
            <w:pPr/>
          </w:p>
        </w:tc>
      </w:tr>
      <w:tr>
        <w:tc>
          <w:tcPr/>
          <w:p>
            <w:pPr>
              <w:jc w:val="center"/>
            </w:pPr>
            <w:r>
              <w:rPr>
                <w:rFonts w:hint="eastAsia"/>
                <w:sz w:val="16"/>
                <w:szCs w:val="16"/>
              </w:rPr>
              <w:t xml:space="preserve">专业拓展课</w:t>
            </w:r>
          </w:p>
        </w:tc>
        <w:tc>
          <w:tcPr/>
          <w:p>
            <w:pPr>
              <w:jc w:val="center"/>
            </w:pPr>
            <w:r>
              <w:rPr>
                <w:rFonts w:hint="eastAsia"/>
                <w:sz w:val="16"/>
                <w:szCs w:val="16"/>
              </w:rPr>
              <w:t xml:space="preserve">任选</w:t>
            </w:r>
          </w:p>
        </w:tc>
        <w:tc>
          <w:tcPr/>
          <w:p>
            <w:pPr/>
            <w:r>
              <w:rPr>
                <w:rFonts w:hint="eastAsia"/>
                <w:sz w:val="16"/>
                <w:szCs w:val="16"/>
              </w:rPr>
              <w:t xml:space="preserve">行业数据合规实务</w:t>
            </w:r>
          </w:p>
        </w:tc>
        <w:tc>
          <w:tcPr/>
          <w:p>
            <w:pPr>
              <w:jc w:val="center"/>
            </w:pPr>
            <w:r>
              <w:rPr>
                <w:sz w:val="16"/>
                <w:szCs w:val="16"/>
              </w:rPr>
              <w:t xml:space="preserve">C37</w:t>
            </w:r>
          </w:p>
        </w:tc>
        <w:tc>
          <w:tcPr/>
          <w:p>
            <w:pPr>
              <w:jc w:val="center"/>
            </w:pPr>
            <w:r>
              <w:rPr>
                <w:rFonts w:hint="eastAsia"/>
                <w:sz w:val="16"/>
                <w:szCs w:val="16"/>
              </w:rPr>
              <w:t xml:space="preserve">专业</w:t>
            </w:r>
          </w:p>
        </w:tc>
        <w:tc>
          <w:tcPr/>
          <w:p>
            <w:pPr>
              <w:jc w:val="right"/>
            </w:pPr>
            <w:r>
              <w:rPr>
                <w:sz w:val="16"/>
                <w:szCs w:val="16"/>
              </w:rPr>
              <w:t xml:space="preserve">2</w:t>
            </w:r>
          </w:p>
        </w:tc>
        <w:tc>
          <w:tcPr/>
          <w:p>
            <w:pPr>
              <w:jc w:val="right"/>
            </w:pPr>
            <w:r>
              <w:rPr>
                <w:sz w:val="16"/>
                <w:szCs w:val="16"/>
              </w:rPr>
              <w:t xml:space="preserve">32</w:t>
            </w:r>
          </w:p>
        </w:tc>
        <w:tc>
          <w:tcPr/>
          <w:p>
            <w:pPr>
              <w:jc w:val="right"/>
            </w:pPr>
            <w:r>
              <w:rPr>
                <w:sz w:val="16"/>
                <w:szCs w:val="16"/>
              </w:rPr>
              <w:t xml:space="preserve">20</w:t>
            </w:r>
          </w:p>
        </w:tc>
        <w:tc>
          <w:tcPr/>
          <w:p>
            <w:pPr>
              <w:jc w:val="right"/>
            </w:pPr>
            <w:r>
              <w:rPr>
                <w:sz w:val="16"/>
                <w:szCs w:val="16"/>
              </w:rPr>
              <w:t xml:space="preserve">12</w:t>
            </w:r>
          </w:p>
        </w:tc>
        <w:tc>
          <w:tcPr/>
          <w:p>
            <w:pPr>
              <w:jc w:val="center"/>
            </w:pPr>
            <w:r>
              <w:rPr>
                <w:rFonts w:hint="eastAsia"/>
                <w:sz w:val="16"/>
                <w:szCs w:val="16"/>
              </w:rPr>
              <w:t xml:space="preserve">案例答辩</w:t>
            </w:r>
          </w:p>
        </w:tc>
        <w:tc>
          <w:tcPr/>
          <w:p>
            <w:pPr/>
          </w:p>
        </w:tc>
        <w:tc>
          <w:tcPr/>
          <w:p>
            <w:pPr/>
          </w:p>
        </w:tc>
        <w:tc>
          <w:tcPr/>
          <w:p>
            <w:pPr/>
          </w:p>
        </w:tc>
        <w:tc>
          <w:tcPr/>
          <w:p>
            <w:pPr/>
          </w:p>
        </w:tc>
        <w:tc>
          <w:tcPr/>
          <w:p>
            <w:pPr>
              <w:jc w:val="right"/>
            </w:pPr>
            <w:r>
              <w:rPr>
                <w:sz w:val="16"/>
                <w:szCs w:val="16"/>
              </w:rPr>
              <w:t xml:space="preserve">2</w:t>
            </w:r>
          </w:p>
        </w:tc>
        <w:tc>
          <w:tcPr/>
          <w:p>
            <w:pPr/>
          </w:p>
        </w:tc>
        <w:tc>
          <w:tcPr/>
          <w:p>
            <w:pPr/>
          </w:p>
        </w:tc>
      </w:tr>
      <w:tr>
        <w:tc>
          <w:tcPr/>
          <w:p>
            <w:pPr>
              <w:jc w:val="center"/>
            </w:pPr>
            <w:r>
              <w:rPr>
                <w:rFonts w:hint="eastAsia"/>
                <w:sz w:val="16"/>
                <w:szCs w:val="16"/>
              </w:rPr>
              <w:t xml:space="preserve">专业拓展课</w:t>
            </w:r>
          </w:p>
        </w:tc>
        <w:tc>
          <w:tcPr/>
          <w:p>
            <w:pPr>
              <w:jc w:val="center"/>
            </w:pPr>
            <w:r>
              <w:rPr>
                <w:rFonts w:hint="eastAsia"/>
                <w:sz w:val="16"/>
                <w:szCs w:val="16"/>
              </w:rPr>
              <w:t xml:space="preserve">任选</w:t>
            </w:r>
          </w:p>
        </w:tc>
        <w:tc>
          <w:tcPr/>
          <w:p>
            <w:pPr/>
            <w:r>
              <w:rPr>
                <w:rFonts w:hint="eastAsia"/>
                <w:sz w:val="16"/>
                <w:szCs w:val="16"/>
              </w:rPr>
              <w:t xml:space="preserve">数据资产运营</w:t>
            </w:r>
          </w:p>
        </w:tc>
        <w:tc>
          <w:tcPr/>
          <w:p>
            <w:pPr>
              <w:jc w:val="center"/>
            </w:pPr>
            <w:r>
              <w:rPr>
                <w:sz w:val="16"/>
                <w:szCs w:val="16"/>
              </w:rPr>
              <w:t xml:space="preserve">C38</w:t>
            </w:r>
          </w:p>
        </w:tc>
        <w:tc>
          <w:tcPr/>
          <w:p>
            <w:pPr>
              <w:jc w:val="center"/>
            </w:pPr>
            <w:r>
              <w:rPr>
                <w:rFonts w:hint="eastAsia"/>
                <w:sz w:val="16"/>
                <w:szCs w:val="16"/>
              </w:rPr>
              <w:t xml:space="preserve">专业</w:t>
            </w:r>
          </w:p>
        </w:tc>
        <w:tc>
          <w:tcPr/>
          <w:p>
            <w:pPr>
              <w:jc w:val="right"/>
            </w:pPr>
            <w:r>
              <w:rPr>
                <w:sz w:val="16"/>
                <w:szCs w:val="16"/>
              </w:rPr>
              <w:t xml:space="preserve">2</w:t>
            </w:r>
          </w:p>
        </w:tc>
        <w:tc>
          <w:tcPr/>
          <w:p>
            <w:pPr>
              <w:jc w:val="right"/>
            </w:pPr>
            <w:r>
              <w:rPr>
                <w:sz w:val="16"/>
                <w:szCs w:val="16"/>
              </w:rPr>
              <w:t xml:space="preserve">32</w:t>
            </w:r>
          </w:p>
        </w:tc>
        <w:tc>
          <w:tcPr/>
          <w:p>
            <w:pPr>
              <w:jc w:val="right"/>
            </w:pPr>
            <w:r>
              <w:rPr>
                <w:sz w:val="16"/>
                <w:szCs w:val="16"/>
              </w:rPr>
              <w:t xml:space="preserve">20</w:t>
            </w:r>
          </w:p>
        </w:tc>
        <w:tc>
          <w:tcPr/>
          <w:p>
            <w:pPr>
              <w:jc w:val="right"/>
            </w:pPr>
            <w:r>
              <w:rPr>
                <w:sz w:val="16"/>
                <w:szCs w:val="16"/>
              </w:rPr>
              <w:t xml:space="preserve">12</w:t>
            </w:r>
          </w:p>
        </w:tc>
        <w:tc>
          <w:tcPr/>
          <w:p>
            <w:pPr>
              <w:jc w:val="center"/>
            </w:pPr>
            <w:r>
              <w:rPr>
                <w:rFonts w:hint="eastAsia"/>
                <w:sz w:val="16"/>
                <w:szCs w:val="16"/>
              </w:rPr>
              <w:t xml:space="preserve">方案答辩</w:t>
            </w:r>
          </w:p>
        </w:tc>
        <w:tc>
          <w:tcPr/>
          <w:p>
            <w:pPr/>
          </w:p>
        </w:tc>
        <w:tc>
          <w:tcPr/>
          <w:p>
            <w:pPr/>
          </w:p>
        </w:tc>
        <w:tc>
          <w:tcPr/>
          <w:p>
            <w:pPr/>
          </w:p>
        </w:tc>
        <w:tc>
          <w:tcPr/>
          <w:p>
            <w:pPr/>
          </w:p>
        </w:tc>
        <w:tc>
          <w:tcPr/>
          <w:p>
            <w:pPr>
              <w:jc w:val="right"/>
            </w:pPr>
            <w:r>
              <w:rPr>
                <w:sz w:val="16"/>
                <w:szCs w:val="16"/>
              </w:rPr>
              <w:t xml:space="preserve">2</w:t>
            </w:r>
          </w:p>
        </w:tc>
        <w:tc>
          <w:tcPr/>
          <w:p>
            <w:pPr/>
          </w:p>
        </w:tc>
        <w:tc>
          <w:tcPr/>
          <w:p>
            <w:pPr/>
          </w:p>
        </w:tc>
      </w:tr>
      <w:tr>
        <w:tc>
          <w:tcPr/>
          <w:p>
            <w:pPr>
              <w:jc w:val="center"/>
            </w:pPr>
            <w:r>
              <w:rPr>
                <w:rFonts w:hint="eastAsia"/>
                <w:sz w:val="16"/>
                <w:szCs w:val="16"/>
              </w:rPr>
              <w:t xml:space="preserve">实习实训</w:t>
            </w:r>
          </w:p>
        </w:tc>
        <w:tc>
          <w:tcPr/>
          <w:p>
            <w:pPr>
              <w:jc w:val="center"/>
            </w:pPr>
            <w:r>
              <w:rPr>
                <w:rFonts w:hint="eastAsia"/>
                <w:sz w:val="16"/>
                <w:szCs w:val="16"/>
              </w:rPr>
              <w:t xml:space="preserve">必修</w:t>
            </w:r>
          </w:p>
        </w:tc>
        <w:tc>
          <w:tcPr/>
          <w:p>
            <w:pPr/>
            <w:r>
              <w:rPr>
                <w:rFonts w:hint="eastAsia"/>
                <w:sz w:val="16"/>
                <w:szCs w:val="16"/>
              </w:rPr>
              <w:t xml:space="preserve">认知实习</w:t>
            </w:r>
          </w:p>
        </w:tc>
        <w:tc>
          <w:tcPr/>
          <w:p>
            <w:pPr>
              <w:jc w:val="center"/>
            </w:pPr>
            <w:r>
              <w:rPr>
                <w:sz w:val="16"/>
                <w:szCs w:val="16"/>
              </w:rPr>
              <w:t xml:space="preserve">C39</w:t>
            </w:r>
          </w:p>
        </w:tc>
        <w:tc>
          <w:tcPr/>
          <w:p>
            <w:pPr>
              <w:jc w:val="center"/>
            </w:pPr>
            <w:r>
              <w:rPr>
                <w:rFonts w:hint="eastAsia"/>
                <w:sz w:val="16"/>
                <w:szCs w:val="16"/>
              </w:rPr>
              <w:t xml:space="preserve">专业</w:t>
            </w:r>
          </w:p>
        </w:tc>
        <w:tc>
          <w:tcPr/>
          <w:p>
            <w:pPr>
              <w:jc w:val="right"/>
            </w:pPr>
            <w:r>
              <w:rPr>
                <w:sz w:val="16"/>
                <w:szCs w:val="16"/>
              </w:rPr>
              <w:t xml:space="preserve">1</w:t>
            </w:r>
          </w:p>
        </w:tc>
        <w:tc>
          <w:tcPr/>
          <w:p>
            <w:pPr>
              <w:jc w:val="right"/>
            </w:pPr>
            <w:r>
              <w:rPr>
                <w:sz w:val="16"/>
                <w:szCs w:val="16"/>
              </w:rPr>
              <w:t xml:space="preserve">16</w:t>
            </w:r>
          </w:p>
        </w:tc>
        <w:tc>
          <w:tcPr/>
          <w:p>
            <w:pPr>
              <w:jc w:val="right"/>
            </w:pPr>
            <w:r>
              <w:rPr>
                <w:sz w:val="16"/>
                <w:szCs w:val="16"/>
              </w:rPr>
              <w:t xml:space="preserve">0</w:t>
            </w:r>
          </w:p>
        </w:tc>
        <w:tc>
          <w:tcPr/>
          <w:p>
            <w:pPr>
              <w:jc w:val="right"/>
            </w:pPr>
            <w:r>
              <w:rPr>
                <w:sz w:val="16"/>
                <w:szCs w:val="16"/>
              </w:rPr>
              <w:t xml:space="preserve">16</w:t>
            </w:r>
          </w:p>
        </w:tc>
        <w:tc>
          <w:tcPr/>
          <w:p>
            <w:pPr>
              <w:jc w:val="center"/>
            </w:pPr>
            <w:r>
              <w:rPr>
                <w:rFonts w:hint="eastAsia"/>
                <w:sz w:val="16"/>
                <w:szCs w:val="16"/>
              </w:rPr>
              <w:t xml:space="preserve">考查</w:t>
            </w:r>
          </w:p>
        </w:tc>
        <w:tc>
          <w:tcPr/>
          <w:p>
            <w:pPr>
              <w:jc w:val="right"/>
            </w:pPr>
            <w:r>
              <w:rPr>
                <w:rFonts w:hint="eastAsia"/>
                <w:sz w:val="16"/>
                <w:szCs w:val="16"/>
              </w:rPr>
              <w:t xml:space="preserve">集中</w:t>
            </w:r>
            <w:r>
              <w:rPr>
                <w:sz w:val="16"/>
                <w:szCs w:val="16"/>
              </w:rPr>
              <w:t xml:space="preserve"> 1 </w:t>
            </w:r>
            <w:r>
              <w:rPr>
                <w:rFonts w:hint="eastAsia"/>
                <w:sz w:val="16"/>
                <w:szCs w:val="16"/>
              </w:rPr>
              <w:t xml:space="preserve">周</w:t>
            </w:r>
          </w:p>
        </w:tc>
        <w:tc>
          <w:tcPr/>
          <w:p>
            <w:pPr/>
          </w:p>
        </w:tc>
        <w:tc>
          <w:tcPr/>
          <w:p>
            <w:pPr/>
          </w:p>
        </w:tc>
        <w:tc>
          <w:tcPr/>
          <w:p>
            <w:pPr/>
          </w:p>
        </w:tc>
        <w:tc>
          <w:tcPr/>
          <w:p>
            <w:pPr/>
          </w:p>
        </w:tc>
        <w:tc>
          <w:tcPr/>
          <w:p>
            <w:pPr/>
          </w:p>
        </w:tc>
        <w:tc>
          <w:tcPr/>
          <w:p>
            <w:pPr/>
            <w:r>
              <w:rPr>
                <w:rFonts w:hint="eastAsia"/>
                <w:sz w:val="16"/>
                <w:szCs w:val="16"/>
              </w:rPr>
              <w:t xml:space="preserve">不计入周学时</w:t>
            </w:r>
          </w:p>
        </w:tc>
      </w:tr>
      <w:tr>
        <w:tc>
          <w:tcPr/>
          <w:p>
            <w:pPr>
              <w:jc w:val="center"/>
            </w:pPr>
            <w:r>
              <w:rPr>
                <w:rFonts w:hint="eastAsia"/>
                <w:sz w:val="16"/>
                <w:szCs w:val="16"/>
              </w:rPr>
              <w:t xml:space="preserve">实习实训</w:t>
            </w:r>
          </w:p>
        </w:tc>
        <w:tc>
          <w:tcPr/>
          <w:p>
            <w:pPr>
              <w:jc w:val="center"/>
            </w:pPr>
            <w:r>
              <w:rPr>
                <w:rFonts w:hint="eastAsia"/>
                <w:sz w:val="16"/>
                <w:szCs w:val="16"/>
              </w:rPr>
              <w:t xml:space="preserve">必修</w:t>
            </w:r>
          </w:p>
        </w:tc>
        <w:tc>
          <w:tcPr/>
          <w:p>
            <w:pPr/>
            <w:r>
              <w:rPr>
                <w:rFonts w:hint="eastAsia"/>
                <w:sz w:val="16"/>
                <w:szCs w:val="16"/>
              </w:rPr>
              <w:t xml:space="preserve">跟岗实习</w:t>
            </w:r>
          </w:p>
        </w:tc>
        <w:tc>
          <w:tcPr/>
          <w:p>
            <w:pPr>
              <w:jc w:val="center"/>
            </w:pPr>
            <w:r>
              <w:rPr>
                <w:sz w:val="16"/>
                <w:szCs w:val="16"/>
              </w:rPr>
              <w:t xml:space="preserve">C40</w:t>
            </w:r>
          </w:p>
        </w:tc>
        <w:tc>
          <w:tcPr/>
          <w:p>
            <w:pPr>
              <w:jc w:val="center"/>
            </w:pPr>
            <w:r>
              <w:rPr>
                <w:rFonts w:hint="eastAsia"/>
                <w:sz w:val="16"/>
                <w:szCs w:val="16"/>
              </w:rPr>
              <w:t xml:space="preserve">专业</w:t>
            </w:r>
          </w:p>
        </w:tc>
        <w:tc>
          <w:tcPr/>
          <w:p>
            <w:pPr>
              <w:jc w:val="right"/>
            </w:pPr>
            <w:r>
              <w:rPr>
                <w:sz w:val="16"/>
                <w:szCs w:val="16"/>
              </w:rPr>
              <w:t xml:space="preserve">5</w:t>
            </w:r>
          </w:p>
        </w:tc>
        <w:tc>
          <w:tcPr/>
          <w:p>
            <w:pPr>
              <w:jc w:val="right"/>
            </w:pPr>
            <w:r>
              <w:rPr>
                <w:sz w:val="16"/>
                <w:szCs w:val="16"/>
              </w:rPr>
              <w:t xml:space="preserve">80</w:t>
            </w:r>
          </w:p>
        </w:tc>
        <w:tc>
          <w:tcPr/>
          <w:p>
            <w:pPr>
              <w:jc w:val="right"/>
            </w:pPr>
            <w:r>
              <w:rPr>
                <w:sz w:val="16"/>
                <w:szCs w:val="16"/>
              </w:rPr>
              <w:t xml:space="preserve">0</w:t>
            </w:r>
          </w:p>
        </w:tc>
        <w:tc>
          <w:tcPr/>
          <w:p>
            <w:pPr>
              <w:jc w:val="right"/>
            </w:pPr>
            <w:r>
              <w:rPr>
                <w:sz w:val="16"/>
                <w:szCs w:val="16"/>
              </w:rPr>
              <w:t xml:space="preserve">80</w:t>
            </w:r>
          </w:p>
        </w:tc>
        <w:tc>
          <w:tcPr/>
          <w:p>
            <w:pPr>
              <w:jc w:val="center"/>
            </w:pPr>
            <w:r>
              <w:rPr>
                <w:rFonts w:hint="eastAsia"/>
                <w:sz w:val="16"/>
                <w:szCs w:val="16"/>
              </w:rPr>
              <w:t xml:space="preserve">企业评价</w:t>
            </w:r>
          </w:p>
        </w:tc>
        <w:tc>
          <w:tcPr/>
          <w:p>
            <w:pPr/>
          </w:p>
        </w:tc>
        <w:tc>
          <w:tcPr/>
          <w:p>
            <w:pPr/>
          </w:p>
        </w:tc>
        <w:tc>
          <w:tcPr/>
          <w:p>
            <w:pPr/>
          </w:p>
        </w:tc>
        <w:tc>
          <w:tcPr/>
          <w:p>
            <w:pPr/>
          </w:p>
        </w:tc>
        <w:tc>
          <w:tcPr/>
          <w:p>
            <w:pPr>
              <w:jc w:val="right"/>
            </w:pPr>
            <w:r>
              <w:rPr>
                <w:sz w:val="16"/>
                <w:szCs w:val="16"/>
              </w:rPr>
              <w:t xml:space="preserve">5</w:t>
            </w:r>
          </w:p>
        </w:tc>
        <w:tc>
          <w:tcPr/>
          <w:p>
            <w:pPr/>
          </w:p>
        </w:tc>
        <w:tc>
          <w:tcPr/>
          <w:p>
            <w:pPr/>
            <w:r>
              <w:rPr>
                <w:sz w:val="16"/>
                <w:szCs w:val="16"/>
              </w:rPr>
              <w:t xml:space="preserve">16 </w:t>
            </w:r>
            <w:r>
              <w:rPr>
                <w:rFonts w:hint="eastAsia"/>
                <w:sz w:val="16"/>
                <w:szCs w:val="16"/>
              </w:rPr>
              <w:t xml:space="preserve">周内</w:t>
            </w:r>
            <w:r>
              <w:rPr>
                <w:sz w:val="16"/>
                <w:szCs w:val="16"/>
              </w:rPr>
              <w:t xml:space="preserve"> 5 </w:t>
            </w:r>
            <w:r>
              <w:rPr>
                <w:rFonts w:hint="eastAsia"/>
                <w:sz w:val="16"/>
                <w:szCs w:val="16"/>
              </w:rPr>
              <w:t xml:space="preserve">h/周混合</w:t>
            </w:r>
          </w:p>
        </w:tc>
      </w:tr>
      <w:tr>
        <w:tc>
          <w:tcPr/>
          <w:p>
            <w:pPr>
              <w:jc w:val="center"/>
            </w:pPr>
            <w:r>
              <w:rPr>
                <w:rFonts w:hint="eastAsia"/>
                <w:sz w:val="16"/>
                <w:szCs w:val="16"/>
              </w:rPr>
              <w:t xml:space="preserve">实习实训</w:t>
            </w:r>
          </w:p>
        </w:tc>
        <w:tc>
          <w:tcPr/>
          <w:p>
            <w:pPr>
              <w:jc w:val="center"/>
            </w:pPr>
            <w:r>
              <w:rPr>
                <w:rFonts w:hint="eastAsia"/>
                <w:sz w:val="16"/>
                <w:szCs w:val="16"/>
              </w:rPr>
              <w:t xml:space="preserve">必修</w:t>
            </w:r>
          </w:p>
        </w:tc>
        <w:tc>
          <w:tcPr/>
          <w:p>
            <w:pPr/>
            <w:r>
              <w:rPr>
                <w:sz w:val="16"/>
                <w:szCs w:val="16"/>
              </w:rPr>
              <w:t xml:space="preserve">AI </w:t>
            </w:r>
            <w:r>
              <w:rPr>
                <w:rFonts w:hint="eastAsia"/>
                <w:sz w:val="16"/>
                <w:szCs w:val="16"/>
              </w:rPr>
              <w:t xml:space="preserve">数据工程综合项目</w:t>
            </w:r>
          </w:p>
        </w:tc>
        <w:tc>
          <w:tcPr/>
          <w:p>
            <w:pPr>
              <w:jc w:val="center"/>
            </w:pPr>
            <w:r>
              <w:rPr>
                <w:sz w:val="16"/>
                <w:szCs w:val="16"/>
              </w:rPr>
              <w:t xml:space="preserve">C41</w:t>
            </w:r>
          </w:p>
        </w:tc>
        <w:tc>
          <w:tcPr/>
          <w:p>
            <w:pPr>
              <w:jc w:val="center"/>
            </w:pPr>
            <w:r>
              <w:rPr>
                <w:rFonts w:hint="eastAsia"/>
                <w:sz w:val="16"/>
                <w:szCs w:val="16"/>
              </w:rPr>
              <w:t xml:space="preserve">专业</w:t>
            </w:r>
          </w:p>
        </w:tc>
        <w:tc>
          <w:tcPr/>
          <w:p>
            <w:pPr>
              <w:jc w:val="right"/>
            </w:pPr>
            <w:r>
              <w:rPr>
                <w:sz w:val="16"/>
                <w:szCs w:val="16"/>
              </w:rPr>
              <w:t xml:space="preserve">6</w:t>
            </w:r>
          </w:p>
        </w:tc>
        <w:tc>
          <w:tcPr/>
          <w:p>
            <w:pPr>
              <w:jc w:val="right"/>
            </w:pPr>
            <w:r>
              <w:rPr>
                <w:sz w:val="16"/>
                <w:szCs w:val="16"/>
              </w:rPr>
              <w:t xml:space="preserve">96</w:t>
            </w:r>
          </w:p>
        </w:tc>
        <w:tc>
          <w:tcPr/>
          <w:p>
            <w:pPr>
              <w:jc w:val="right"/>
            </w:pPr>
            <w:r>
              <w:rPr>
                <w:sz w:val="16"/>
                <w:szCs w:val="16"/>
              </w:rPr>
              <w:t xml:space="preserve">0</w:t>
            </w:r>
          </w:p>
        </w:tc>
        <w:tc>
          <w:tcPr/>
          <w:p>
            <w:pPr>
              <w:jc w:val="right"/>
            </w:pPr>
            <w:r>
              <w:rPr>
                <w:sz w:val="16"/>
                <w:szCs w:val="16"/>
              </w:rPr>
              <w:t xml:space="preserve">96</w:t>
            </w:r>
          </w:p>
        </w:tc>
        <w:tc>
          <w:tcPr/>
          <w:p>
            <w:pPr>
              <w:jc w:val="center"/>
            </w:pPr>
            <w:r>
              <w:rPr>
                <w:rFonts w:hint="eastAsia"/>
                <w:sz w:val="16"/>
                <w:szCs w:val="16"/>
              </w:rPr>
              <w:t xml:space="preserve">作品＋答辩</w:t>
            </w:r>
          </w:p>
        </w:tc>
        <w:tc>
          <w:tcPr/>
          <w:p>
            <w:pPr/>
          </w:p>
        </w:tc>
        <w:tc>
          <w:tcPr/>
          <w:p>
            <w:pPr/>
          </w:p>
        </w:tc>
        <w:tc>
          <w:tcPr/>
          <w:p>
            <w:pPr/>
          </w:p>
        </w:tc>
        <w:tc>
          <w:tcPr/>
          <w:p>
            <w:pPr/>
          </w:p>
        </w:tc>
        <w:tc>
          <w:tcPr/>
          <w:p>
            <w:pPr>
              <w:jc w:val="right"/>
            </w:pPr>
            <w:r>
              <w:rPr>
                <w:sz w:val="16"/>
                <w:szCs w:val="16"/>
              </w:rPr>
              <w:t xml:space="preserve">6</w:t>
            </w:r>
          </w:p>
        </w:tc>
        <w:tc>
          <w:tcPr/>
          <w:p>
            <w:pPr/>
          </w:p>
        </w:tc>
        <w:tc>
          <w:tcPr/>
          <w:p>
            <w:pPr/>
            <w:r>
              <w:rPr>
                <w:sz w:val="16"/>
                <w:szCs w:val="16"/>
              </w:rPr>
              <w:t xml:space="preserve">16 </w:t>
            </w:r>
            <w:r>
              <w:rPr>
                <w:rFonts w:hint="eastAsia"/>
                <w:sz w:val="16"/>
                <w:szCs w:val="16"/>
              </w:rPr>
              <w:t xml:space="preserve">周内</w:t>
            </w:r>
            <w:r>
              <w:rPr>
                <w:sz w:val="16"/>
                <w:szCs w:val="16"/>
              </w:rPr>
              <w:t xml:space="preserve"> 6 </w:t>
            </w:r>
            <w:r>
              <w:rPr>
                <w:rFonts w:hint="eastAsia"/>
                <w:sz w:val="16"/>
                <w:szCs w:val="16"/>
              </w:rPr>
              <w:t xml:space="preserve">h/周混合</w:t>
            </w:r>
          </w:p>
        </w:tc>
      </w:tr>
      <w:tr>
        <w:tc>
          <w:tcPr/>
          <w:p>
            <w:pPr>
              <w:jc w:val="center"/>
            </w:pPr>
            <w:r>
              <w:rPr>
                <w:rFonts w:hint="eastAsia"/>
                <w:sz w:val="16"/>
                <w:szCs w:val="16"/>
              </w:rPr>
              <w:t xml:space="preserve">实习实训</w:t>
            </w:r>
          </w:p>
        </w:tc>
        <w:tc>
          <w:tcPr/>
          <w:p>
            <w:pPr>
              <w:jc w:val="center"/>
            </w:pPr>
            <w:r>
              <w:rPr>
                <w:rFonts w:hint="eastAsia"/>
                <w:sz w:val="16"/>
                <w:szCs w:val="16"/>
              </w:rPr>
              <w:t xml:space="preserve">必修</w:t>
            </w:r>
          </w:p>
        </w:tc>
        <w:tc>
          <w:tcPr/>
          <w:p>
            <w:pPr/>
            <w:r>
              <w:rPr>
                <w:rFonts w:hint="eastAsia"/>
                <w:sz w:val="16"/>
                <w:szCs w:val="16"/>
              </w:rPr>
              <w:t xml:space="preserve">岗位实习</w:t>
            </w:r>
          </w:p>
        </w:tc>
        <w:tc>
          <w:tcPr/>
          <w:p>
            <w:pPr>
              <w:jc w:val="center"/>
            </w:pPr>
            <w:r>
              <w:rPr>
                <w:sz w:val="16"/>
                <w:szCs w:val="16"/>
              </w:rPr>
              <w:t xml:space="preserve">C42</w:t>
            </w:r>
          </w:p>
        </w:tc>
        <w:tc>
          <w:tcPr/>
          <w:p>
            <w:pPr>
              <w:jc w:val="center"/>
            </w:pPr>
            <w:r>
              <w:rPr>
                <w:rFonts w:hint="eastAsia"/>
                <w:sz w:val="16"/>
                <w:szCs w:val="16"/>
              </w:rPr>
              <w:t xml:space="preserve">专业</w:t>
            </w:r>
          </w:p>
        </w:tc>
        <w:tc>
          <w:tcPr/>
          <w:p>
            <w:pPr>
              <w:jc w:val="right"/>
            </w:pPr>
            <w:r>
              <w:rPr>
                <w:sz w:val="16"/>
                <w:szCs w:val="16"/>
              </w:rPr>
              <w:t xml:space="preserve">36</w:t>
            </w:r>
          </w:p>
        </w:tc>
        <w:tc>
          <w:tcPr/>
          <w:p>
            <w:pPr>
              <w:jc w:val="right"/>
            </w:pPr>
            <w:r>
              <w:rPr>
                <w:sz w:val="16"/>
                <w:szCs w:val="16"/>
              </w:rPr>
              <w:t xml:space="preserve">576</w:t>
            </w:r>
          </w:p>
        </w:tc>
        <w:tc>
          <w:tcPr/>
          <w:p>
            <w:pPr>
              <w:jc w:val="right"/>
            </w:pPr>
            <w:r>
              <w:rPr>
                <w:sz w:val="16"/>
                <w:szCs w:val="16"/>
              </w:rPr>
              <w:t xml:space="preserve">0</w:t>
            </w:r>
          </w:p>
        </w:tc>
        <w:tc>
          <w:tcPr/>
          <w:p>
            <w:pPr>
              <w:jc w:val="right"/>
            </w:pPr>
            <w:r>
              <w:rPr>
                <w:sz w:val="16"/>
                <w:szCs w:val="16"/>
              </w:rPr>
              <w:t xml:space="preserve">576</w:t>
            </w:r>
          </w:p>
        </w:tc>
        <w:tc>
          <w:tcPr/>
          <w:p>
            <w:pPr>
              <w:jc w:val="center"/>
            </w:pPr>
            <w:r>
              <w:rPr>
                <w:rFonts w:hint="eastAsia"/>
                <w:sz w:val="16"/>
                <w:szCs w:val="16"/>
              </w:rPr>
              <w:t xml:space="preserve">企业评价</w:t>
            </w:r>
          </w:p>
        </w:tc>
        <w:tc>
          <w:tcPr/>
          <w:p>
            <w:pPr/>
          </w:p>
        </w:tc>
        <w:tc>
          <w:tcPr/>
          <w:p>
            <w:pPr/>
          </w:p>
        </w:tc>
        <w:tc>
          <w:tcPr/>
          <w:p>
            <w:pPr/>
          </w:p>
        </w:tc>
        <w:tc>
          <w:tcPr/>
          <w:p>
            <w:pPr/>
          </w:p>
        </w:tc>
        <w:tc>
          <w:tcPr/>
          <w:p>
            <w:pPr/>
          </w:p>
        </w:tc>
        <w:tc>
          <w:tcPr/>
          <w:p>
            <w:pPr>
              <w:jc w:val="right"/>
            </w:pPr>
            <w:r>
              <w:rPr>
                <w:rFonts w:hint="eastAsia"/>
                <w:sz w:val="16"/>
                <w:szCs w:val="16"/>
              </w:rPr>
              <w:t xml:space="preserve">32（第</w:t>
            </w:r>
            <w:r>
              <w:rPr>
                <w:sz w:val="16"/>
                <w:szCs w:val="16"/>
              </w:rPr>
              <w:t xml:space="preserve"> 1—18 </w:t>
            </w:r>
            <w:r>
              <w:rPr>
                <w:rFonts w:hint="eastAsia"/>
                <w:sz w:val="16"/>
                <w:szCs w:val="16"/>
              </w:rPr>
              <w:t xml:space="preserve">周）</w:t>
            </w:r>
          </w:p>
        </w:tc>
        <w:tc>
          <w:tcPr/>
          <w:p>
            <w:pPr/>
            <w:r>
              <w:rPr>
                <w:rFonts w:hint="eastAsia"/>
                <w:sz w:val="16"/>
                <w:szCs w:val="16"/>
              </w:rPr>
              <w:t xml:space="preserve">岗位实习</w:t>
            </w:r>
          </w:p>
        </w:tc>
      </w:tr>
      <w:tr>
        <w:tc>
          <w:tcPr/>
          <w:p>
            <w:pPr>
              <w:jc w:val="center"/>
            </w:pPr>
            <w:r>
              <w:rPr>
                <w:rFonts w:hint="eastAsia"/>
                <w:sz w:val="16"/>
                <w:szCs w:val="16"/>
              </w:rPr>
              <w:t xml:space="preserve">实习实训</w:t>
            </w:r>
          </w:p>
        </w:tc>
        <w:tc>
          <w:tcPr/>
          <w:p>
            <w:pPr>
              <w:jc w:val="center"/>
            </w:pPr>
            <w:r>
              <w:rPr>
                <w:rFonts w:hint="eastAsia"/>
                <w:sz w:val="16"/>
                <w:szCs w:val="16"/>
              </w:rPr>
              <w:t xml:space="preserve">必修</w:t>
            </w:r>
          </w:p>
        </w:tc>
        <w:tc>
          <w:tcPr/>
          <w:p>
            <w:pPr/>
            <w:r>
              <w:rPr>
                <w:rFonts w:hint="eastAsia"/>
                <w:sz w:val="16"/>
                <w:szCs w:val="16"/>
              </w:rPr>
              <w:t xml:space="preserve">毕业设计（论文）</w:t>
            </w:r>
          </w:p>
        </w:tc>
        <w:tc>
          <w:tcPr/>
          <w:p>
            <w:pPr>
              <w:jc w:val="center"/>
            </w:pPr>
            <w:r>
              <w:rPr>
                <w:sz w:val="16"/>
                <w:szCs w:val="16"/>
              </w:rPr>
              <w:t xml:space="preserve">C43</w:t>
            </w:r>
          </w:p>
        </w:tc>
        <w:tc>
          <w:tcPr/>
          <w:p>
            <w:pPr>
              <w:jc w:val="center"/>
            </w:pPr>
            <w:r>
              <w:rPr>
                <w:rFonts w:hint="eastAsia"/>
                <w:sz w:val="16"/>
                <w:szCs w:val="16"/>
              </w:rPr>
              <w:t xml:space="preserve">专业</w:t>
            </w:r>
          </w:p>
        </w:tc>
        <w:tc>
          <w:tcPr/>
          <w:p>
            <w:pPr>
              <w:jc w:val="right"/>
            </w:pPr>
            <w:r>
              <w:rPr>
                <w:sz w:val="16"/>
                <w:szCs w:val="16"/>
              </w:rPr>
              <w:t xml:space="preserve">4</w:t>
            </w:r>
          </w:p>
        </w:tc>
        <w:tc>
          <w:tcPr/>
          <w:p>
            <w:pPr>
              <w:jc w:val="right"/>
            </w:pPr>
            <w:r>
              <w:rPr>
                <w:sz w:val="16"/>
                <w:szCs w:val="16"/>
              </w:rPr>
              <w:t xml:space="preserve">64</w:t>
            </w:r>
          </w:p>
        </w:tc>
        <w:tc>
          <w:tcPr/>
          <w:p>
            <w:pPr>
              <w:jc w:val="right"/>
            </w:pPr>
            <w:r>
              <w:rPr>
                <w:sz w:val="16"/>
                <w:szCs w:val="16"/>
              </w:rPr>
              <w:t xml:space="preserve">0</w:t>
            </w:r>
          </w:p>
        </w:tc>
        <w:tc>
          <w:tcPr/>
          <w:p>
            <w:pPr>
              <w:jc w:val="right"/>
            </w:pPr>
            <w:r>
              <w:rPr>
                <w:sz w:val="16"/>
                <w:szCs w:val="16"/>
              </w:rPr>
              <w:t xml:space="preserve">64</w:t>
            </w:r>
          </w:p>
        </w:tc>
        <w:tc>
          <w:tcPr/>
          <w:p>
            <w:pPr>
              <w:jc w:val="center"/>
            </w:pPr>
            <w:r>
              <w:rPr>
                <w:rFonts w:hint="eastAsia"/>
                <w:sz w:val="16"/>
                <w:szCs w:val="16"/>
              </w:rPr>
              <w:t xml:space="preserve">答辩</w:t>
            </w:r>
          </w:p>
        </w:tc>
        <w:tc>
          <w:tcPr/>
          <w:p>
            <w:pPr/>
          </w:p>
        </w:tc>
        <w:tc>
          <w:tcPr/>
          <w:p>
            <w:pPr/>
          </w:p>
        </w:tc>
        <w:tc>
          <w:tcPr/>
          <w:p>
            <w:pPr/>
          </w:p>
        </w:tc>
        <w:tc>
          <w:tcPr/>
          <w:p>
            <w:pPr/>
          </w:p>
        </w:tc>
        <w:tc>
          <w:tcPr/>
          <w:p>
            <w:pPr/>
          </w:p>
        </w:tc>
        <w:tc>
          <w:tcPr/>
          <w:p>
            <w:pPr>
              <w:jc w:val="right"/>
            </w:pPr>
            <w:r>
              <w:rPr>
                <w:rFonts w:hint="eastAsia"/>
                <w:sz w:val="16"/>
                <w:szCs w:val="16"/>
              </w:rPr>
              <w:t xml:space="preserve">32（第</w:t>
            </w:r>
            <w:r>
              <w:rPr>
                <w:sz w:val="16"/>
                <w:szCs w:val="16"/>
              </w:rPr>
              <w:t xml:space="preserve"> 19—20 </w:t>
            </w:r>
            <w:r>
              <w:rPr>
                <w:rFonts w:hint="eastAsia"/>
                <w:sz w:val="16"/>
                <w:szCs w:val="16"/>
              </w:rPr>
              <w:t xml:space="preserve">周）</w:t>
            </w:r>
          </w:p>
        </w:tc>
        <w:tc>
          <w:tcPr/>
          <w:p>
            <w:pPr/>
            <w:r>
              <w:rPr>
                <w:rFonts w:hint="eastAsia"/>
                <w:sz w:val="16"/>
                <w:szCs w:val="16"/>
              </w:rPr>
              <w:t xml:space="preserve">与岗位实习衔接</w:t>
            </w:r>
          </w:p>
        </w:tc>
      </w:tr>
      <w:tr>
        <w:tc>
          <w:tcPr/>
          <w:p>
            <w:pPr>
              <w:jc w:val="center"/>
            </w:pPr>
            <w:r>
              <w:rPr>
                <w:rFonts w:hint="eastAsia"/>
                <w:b/>
                <w:bCs/>
                <w:sz w:val="16"/>
                <w:szCs w:val="16"/>
              </w:rPr>
              <w:t xml:space="preserve">合计</w:t>
            </w:r>
          </w:p>
        </w:tc>
        <w:tc>
          <w:tcPr/>
          <w:p>
            <w:pPr/>
          </w:p>
        </w:tc>
        <w:tc>
          <w:tcPr/>
          <w:p>
            <w:pPr/>
            <w:r>
              <w:rPr>
                <w:b/>
                <w:bCs/>
                <w:sz w:val="16"/>
                <w:szCs w:val="16"/>
              </w:rPr>
              <w:t xml:space="preserve">43 </w:t>
            </w:r>
            <w:r>
              <w:rPr>
                <w:rFonts w:hint="eastAsia"/>
                <w:b/>
                <w:bCs/>
                <w:sz w:val="16"/>
                <w:szCs w:val="16"/>
              </w:rPr>
              <w:t xml:space="preserve">门</w:t>
            </w:r>
          </w:p>
        </w:tc>
        <w:tc>
          <w:tcPr/>
          <w:p>
            <w:pPr/>
          </w:p>
        </w:tc>
        <w:tc>
          <w:tcPr/>
          <w:p>
            <w:pPr/>
          </w:p>
        </w:tc>
        <w:tc>
          <w:tcPr/>
          <w:p>
            <w:pPr>
              <w:jc w:val="right"/>
            </w:pPr>
            <w:r>
              <w:rPr>
                <w:b/>
                <w:bCs/>
                <w:sz w:val="16"/>
                <w:szCs w:val="16"/>
              </w:rPr>
              <w:t xml:space="preserve">173</w:t>
            </w:r>
          </w:p>
        </w:tc>
        <w:tc>
          <w:tcPr/>
          <w:p>
            <w:pPr>
              <w:jc w:val="right"/>
            </w:pPr>
            <w:r>
              <w:rPr>
                <w:b/>
                <w:bCs/>
                <w:sz w:val="16"/>
                <w:szCs w:val="16"/>
              </w:rPr>
              <w:t xml:space="preserve">2768</w:t>
            </w:r>
          </w:p>
        </w:tc>
        <w:tc>
          <w:tcPr/>
          <w:p>
            <w:pPr>
              <w:jc w:val="right"/>
            </w:pPr>
            <w:r>
              <w:rPr>
                <w:b/>
                <w:bCs/>
                <w:sz w:val="16"/>
                <w:szCs w:val="16"/>
              </w:rPr>
              <w:t xml:space="preserve">920</w:t>
            </w:r>
          </w:p>
        </w:tc>
        <w:tc>
          <w:tcPr/>
          <w:p>
            <w:pPr>
              <w:jc w:val="right"/>
            </w:pPr>
            <w:r>
              <w:rPr>
                <w:b/>
                <w:bCs/>
                <w:sz w:val="16"/>
                <w:szCs w:val="16"/>
              </w:rPr>
              <w:t xml:space="preserve">1848</w:t>
            </w:r>
          </w:p>
        </w:tc>
        <w:tc>
          <w:tcPr/>
          <w:p>
            <w:pPr/>
          </w:p>
        </w:tc>
        <w:tc>
          <w:tcPr/>
          <w:p>
            <w:pPr>
              <w:jc w:val="right"/>
            </w:pPr>
            <w:r>
              <w:rPr>
                <w:b/>
                <w:bCs/>
                <w:sz w:val="16"/>
                <w:szCs w:val="16"/>
              </w:rPr>
              <w:t xml:space="preserve">28</w:t>
            </w:r>
          </w:p>
        </w:tc>
        <w:tc>
          <w:tcPr/>
          <w:p>
            <w:pPr>
              <w:jc w:val="right"/>
            </w:pPr>
            <w:r>
              <w:rPr>
                <w:b/>
                <w:bCs/>
                <w:sz w:val="16"/>
                <w:szCs w:val="16"/>
              </w:rPr>
              <w:t xml:space="preserve">26</w:t>
            </w:r>
          </w:p>
        </w:tc>
        <w:tc>
          <w:tcPr/>
          <w:p>
            <w:pPr>
              <w:jc w:val="right"/>
            </w:pPr>
            <w:r>
              <w:rPr>
                <w:b/>
                <w:bCs/>
                <w:sz w:val="16"/>
                <w:szCs w:val="16"/>
              </w:rPr>
              <w:t xml:space="preserve">24</w:t>
            </w:r>
          </w:p>
        </w:tc>
        <w:tc>
          <w:tcPr/>
          <w:p>
            <w:pPr>
              <w:jc w:val="right"/>
            </w:pPr>
            <w:r>
              <w:rPr>
                <w:b/>
                <w:bCs/>
                <w:sz w:val="16"/>
                <w:szCs w:val="16"/>
              </w:rPr>
              <w:t xml:space="preserve">27</w:t>
            </w:r>
          </w:p>
        </w:tc>
        <w:tc>
          <w:tcPr/>
          <w:p>
            <w:pPr>
              <w:jc w:val="right"/>
            </w:pPr>
            <w:r>
              <w:rPr>
                <w:b/>
                <w:bCs/>
                <w:sz w:val="16"/>
                <w:szCs w:val="16"/>
              </w:rPr>
              <w:t xml:space="preserve">27</w:t>
            </w:r>
          </w:p>
        </w:tc>
        <w:tc>
          <w:tcPr/>
          <w:p>
            <w:pPr>
              <w:jc w:val="right"/>
            </w:pPr>
            <w:r>
              <w:rPr>
                <w:b/>
                <w:bCs/>
                <w:sz w:val="16"/>
                <w:szCs w:val="16"/>
              </w:rPr>
              <w:t xml:space="preserve">32</w:t>
            </w:r>
          </w:p>
        </w:tc>
        <w:tc>
          <w:tcPr/>
          <w:p>
            <w:pPr/>
            <w:r>
              <w:rPr>
                <w:rFonts w:hint="eastAsia"/>
                <w:sz w:val="16"/>
                <w:szCs w:val="16"/>
              </w:rPr>
              <w:t xml:space="preserve">六学期学时</w:t>
            </w:r>
            <w:r>
              <w:rPr>
                <w:sz w:val="16"/>
                <w:szCs w:val="16"/>
              </w:rPr>
              <w:t xml:space="preserve"> </w:t>
            </w:r>
            <w:r>
              <w:rPr>
                <w:rFonts w:hint="eastAsia"/>
                <w:sz w:val="16"/>
                <w:szCs w:val="16"/>
              </w:rPr>
              <w:t xml:space="preserve">464／416／384／432／432／640；学分</w:t>
            </w:r>
            <w:r>
              <w:rPr>
                <w:sz w:val="16"/>
                <w:szCs w:val="16"/>
              </w:rPr>
              <w:t xml:space="preserve"> </w:t>
            </w:r>
            <w:r>
              <w:rPr>
                <w:rFonts w:hint="eastAsia"/>
                <w:sz w:val="16"/>
                <w:szCs w:val="16"/>
              </w:rPr>
              <w:t xml:space="preserve">29／26／24／27／27／40（跨学期课程按学期拆分）</w:t>
            </w:r>
          </w:p>
        </w:tc>
      </w:tr>
    </w:tbl>
    <w:p>
      <w:pPr>
        <w:spacing w:before="0" w:after="0" w:line="240" w:lineRule="auto"/>
        <w:rPr>
          <w:sz w:val="2"/>
          <w:szCs w:val="2"/>
        </w:rPr>
        <w:sectPr>
          <w:pgSz w:w="16838" w:h="11906" w:orient="landscape"/>
          <w:pgMar w:top="1440" w:right="1440" w:bottom="1440" w:left="1440" w:header="720" w:footer="720" w:gutter="0"/>
          <w:cols w:space="720"/>
          <w:docGrid w:linePitch="360"/>
        </w:sectPr>
      </w:pPr>
    </w:p>
    <w:p>
      <w:pPr>
        <w:pStyle w:val="Blockquote"/>
      </w:pPr>
      <w:r>
        <w:rPr>
          <w:rFonts w:hint="eastAsia"/>
        </w:rPr>
        <w:t xml:space="preserve">注：周学时列数字为该学期内每周平均课时；跟岗实习、综合项目按”16</w:t>
      </w:r>
      <w:r>
        <w:t xml:space="preserve"> </w:t>
      </w:r>
      <w:r>
        <w:rPr>
          <w:rFonts w:hint="eastAsia"/>
        </w:rPr>
        <w:t xml:space="preserve">教学周内混合安排”折算周学时；</w:t>
      </w:r>
      <w:r>
        <w:rPr>
          <w:rFonts w:hint="eastAsia"/>
        </w:rPr>
        <w:t xml:space="preserve">“考核方式”</w:t>
      </w:r>
      <w:r>
        <w:rPr>
          <w:rFonts w:hint="eastAsia"/>
        </w:rPr>
        <w:t xml:space="preserve">中”过程＋作品”指过程性评价</w:t>
      </w:r>
      <w:r>
        <w:t xml:space="preserve"> </w:t>
      </w:r>
      <w:r>
        <w:rPr>
          <w:rFonts w:hint="eastAsia"/>
        </w:rPr>
        <w:t xml:space="preserve">60%＋作品考核</w:t>
      </w:r>
      <w:r>
        <w:t xml:space="preserve"> 40%。S4 </w:t>
      </w:r>
      <w:r>
        <w:rPr>
          <w:rFonts w:hint="eastAsia"/>
        </w:rPr>
        <w:t xml:space="preserve">设</w:t>
      </w:r>
      <w:r>
        <w:t xml:space="preserve"> Python </w:t>
      </w:r>
      <w:r>
        <w:rPr>
          <w:rFonts w:hint="eastAsia"/>
        </w:rPr>
        <w:t xml:space="preserve">进阶与数据安全法规</w:t>
      </w:r>
      <w:r>
        <w:t xml:space="preserve"> 2 </w:t>
      </w:r>
      <w:r>
        <w:rPr>
          <w:rFonts w:hint="eastAsia"/>
        </w:rPr>
        <w:t xml:space="preserve">门前置课已完成先修排布，先修链见</w:t>
      </w:r>
      <w:r>
        <w:t xml:space="preserve"> Table5 V1.0 §6。</w:t>
      </w:r>
    </w:p>
    <w:bookmarkEnd w:id="26"/>
    <w:bookmarkStart w:id="33" w:name="八实施保障"/>
    <w:p>
      <w:pPr>
        <w:pStyle w:val="Heading2"/>
      </w:pPr>
      <w:r>
        <w:rPr>
          <w:rFonts w:hint="eastAsia"/>
        </w:rPr>
        <w:t xml:space="preserve">八、实施保障</w:t>
      </w:r>
    </w:p>
    <w:bookmarkStart w:id="27" w:name="一师资队伍"/>
    <w:p>
      <w:pPr>
        <w:pStyle w:val="Heading3"/>
      </w:pPr>
      <w:r>
        <w:rPr>
          <w:rFonts w:hint="eastAsia"/>
        </w:rPr>
        <w:t xml:space="preserve">（一）师资队伍</w:t>
      </w:r>
    </w:p>
    <w:p>
      <w:pPr>
        <w:pStyle w:val="FirstParagraph"/>
      </w:pPr>
      <w:r>
        <w:rPr>
          <w:b/>
          <w:bCs/>
        </w:rPr>
        <w:t xml:space="preserve">1. </w:t>
      </w:r>
      <w:r>
        <w:rPr>
          <w:rFonts w:hint="eastAsia"/>
          <w:b/>
          <w:bCs/>
        </w:rPr>
        <w:t xml:space="preserve">专兼职教师的数量、结构</w:t>
      </w:r>
    </w:p>
    <w:p>
      <w:pPr>
        <w:pStyle w:val="BodyText"/>
      </w:pPr>
      <w:r>
        <w:rPr>
          <w:rFonts w:hint="eastAsia"/>
        </w:rPr>
        <w:t xml:space="preserve">通过”内培外引”，本专业组建一支稳定的、知识结构／学历／职称结构合理、专兼结合的双师型教学团队。按专业生师比不高于</w:t>
      </w:r>
      <w:r>
        <w:t xml:space="preserve"> </w:t>
      </w:r>
      <w:r>
        <w:rPr>
          <w:b/>
          <w:bCs/>
        </w:rPr>
        <w:t xml:space="preserve">18:1</w:t>
      </w:r>
      <w:r>
        <w:rPr>
          <w:rFonts w:hint="eastAsia"/>
        </w:rPr>
        <w:t xml:space="preserve">（按每届</w:t>
      </w:r>
      <w:r>
        <w:t xml:space="preserve"> 2 </w:t>
      </w:r>
      <w:r>
        <w:rPr>
          <w:rFonts w:hint="eastAsia"/>
        </w:rPr>
        <w:t xml:space="preserve">个班</w:t>
      </w:r>
      <w:r>
        <w:t xml:space="preserve"> 80 </w:t>
      </w:r>
      <w:r>
        <w:rPr>
          <w:rFonts w:hint="eastAsia"/>
        </w:rPr>
        <w:t xml:space="preserve">人、专业教师</w:t>
      </w:r>
      <w:r>
        <w:t xml:space="preserve"> 5 </w:t>
      </w:r>
      <w:r>
        <w:rPr>
          <w:rFonts w:hint="eastAsia"/>
        </w:rPr>
        <w:t xml:space="preserve">人核算）配备专任教师，规划结构如下：</w:t>
      </w:r>
    </w:p>
    <w:tbl>
      <w:tblPr>
        <w:tblStyle w:val="Table"/>
        <w:tblW w:type="pct" w:w="5000"/>
        <w:tblLayout w:type="fixed"/>
        <w:tblLook w:firstRow="1" w:lastRow="0" w:firstColumn="0" w:lastColumn="0" w:noHBand="0" w:noVBand="0" w:val="0020"/>
      </w:tblPr>
      <w:tblGrid>
        <w:gridCol w:w="4156"/>
        <w:gridCol w:w="4156"/>
      </w:tblGrid>
      <w:tr>
        <w:trPr>
          <w:tblHeader w:val="on"/>
        </w:trPr>
        <w:tc>
          <w:tcPr/>
          <w:p>
            <w:pPr/>
            <w:r>
              <w:rPr>
                <w:b/>
                <w:rFonts w:hint="eastAsia"/>
              </w:rPr>
              <w:t xml:space="preserve">指标</w:t>
            </w:r>
          </w:p>
        </w:tc>
        <w:tc>
          <w:tcPr/>
          <w:p>
            <w:pPr/>
            <w:r>
              <w:rPr>
                <w:b/>
                <w:rFonts w:hint="eastAsia"/>
              </w:rPr>
              <w:t xml:space="preserve">目标值</w:t>
            </w:r>
          </w:p>
        </w:tc>
      </w:tr>
      <w:tr>
        <w:tc>
          <w:tcPr/>
          <w:p>
            <w:pPr/>
            <w:r>
              <w:rPr>
                <w:rFonts w:hint="eastAsia"/>
              </w:rPr>
              <w:t xml:space="preserve">生师比</w:t>
            </w:r>
          </w:p>
        </w:tc>
        <w:tc>
          <w:tcPr/>
          <w:p>
            <w:pPr/>
            <w:r>
              <w:rPr>
                <w:rFonts w:hint="eastAsia"/>
              </w:rPr>
              <w:t xml:space="preserve">≤18:1（专业课程，不含公共课）</w:t>
            </w:r>
          </w:p>
        </w:tc>
      </w:tr>
      <w:tr>
        <w:tc>
          <w:tcPr/>
          <w:p>
            <w:pPr/>
            <w:r>
              <w:rPr>
                <w:rFonts w:hint="eastAsia"/>
              </w:rPr>
              <w:t xml:space="preserve">“双师型”</w:t>
            </w:r>
            <w:r>
              <w:rPr>
                <w:rFonts w:hint="eastAsia"/>
              </w:rPr>
              <w:t xml:space="preserve">教师比例</w:t>
            </w:r>
          </w:p>
        </w:tc>
        <w:tc>
          <w:tcPr/>
          <w:p>
            <w:pPr/>
            <w:r>
              <w:rPr>
                <w:rFonts w:hint="eastAsia"/>
              </w:rPr>
              <w:t xml:space="preserve">≥60%（专业课专任教师中）</w:t>
            </w:r>
          </w:p>
        </w:tc>
      </w:tr>
      <w:tr>
        <w:tc>
          <w:tcPr/>
          <w:p>
            <w:pPr/>
            <w:r>
              <w:rPr>
                <w:rFonts w:hint="eastAsia"/>
              </w:rPr>
              <w:t xml:space="preserve">企业兼职教师承担专业课学时占比</w:t>
            </w:r>
          </w:p>
        </w:tc>
        <w:tc>
          <w:tcPr/>
          <w:p>
            <w:pPr/>
            <w:r>
              <w:rPr>
                <w:rFonts w:hint="eastAsia"/>
              </w:rPr>
              <w:t xml:space="preserve">≥20%（专业核心＋实训</w:t>
            </w:r>
            <w:r>
              <w:t xml:space="preserve"> 1488 h </w:t>
            </w:r>
            <w:r>
              <w:rPr>
                <w:rFonts w:hint="eastAsia"/>
              </w:rPr>
              <w:t xml:space="preserve">中</w:t>
            </w:r>
            <w:r>
              <w:t xml:space="preserve"> ≥298 </w:t>
            </w:r>
            <w:r>
              <w:rPr>
                <w:rFonts w:hint="eastAsia"/>
              </w:rPr>
              <w:t xml:space="preserve">h）</w:t>
            </w:r>
          </w:p>
        </w:tc>
      </w:tr>
      <w:tr>
        <w:tc>
          <w:tcPr/>
          <w:p>
            <w:pPr/>
            <w:r>
              <w:rPr>
                <w:rFonts w:hint="eastAsia"/>
              </w:rPr>
              <w:t xml:space="preserve">高级职称比例</w:t>
            </w:r>
          </w:p>
        </w:tc>
        <w:tc>
          <w:tcPr/>
          <w:p>
            <w:pPr/>
            <w:r>
              <w:rPr>
                <w:rFonts w:hint="eastAsia"/>
              </w:rPr>
              <w:t xml:space="preserve">≥20%（副教授及以上）</w:t>
            </w:r>
          </w:p>
        </w:tc>
      </w:tr>
      <w:tr>
        <w:tc>
          <w:tcPr/>
          <w:p>
            <w:pPr/>
            <w:r>
              <w:rPr>
                <w:rFonts w:hint="eastAsia"/>
              </w:rPr>
              <w:t xml:space="preserve">专业带头人</w:t>
            </w:r>
          </w:p>
        </w:tc>
        <w:tc>
          <w:tcPr/>
          <w:p>
            <w:pPr/>
            <w:r>
              <w:t xml:space="preserve">1 </w:t>
            </w:r>
            <w:r>
              <w:rPr>
                <w:rFonts w:hint="eastAsia"/>
              </w:rPr>
              <w:t xml:space="preserve">名，副高及以上职称，具备</w:t>
            </w:r>
            <w:r>
              <w:t xml:space="preserve"> 3 </w:t>
            </w:r>
            <w:r>
              <w:rPr>
                <w:rFonts w:hint="eastAsia"/>
              </w:rPr>
              <w:t xml:space="preserve">年以上企业数据类岗位经历，主持过市级以上教改项目或横向技术服务项目</w:t>
            </w:r>
          </w:p>
        </w:tc>
      </w:tr>
      <w:tr>
        <w:tc>
          <w:tcPr/>
          <w:p>
            <w:pPr/>
            <w:r>
              <w:rPr>
                <w:rFonts w:hint="eastAsia"/>
              </w:rPr>
              <w:t xml:space="preserve">骨干教师</w:t>
            </w:r>
          </w:p>
        </w:tc>
        <w:tc>
          <w:tcPr/>
          <w:p>
            <w:pPr/>
            <w:r>
              <w:rPr>
                <w:rFonts w:hint="eastAsia"/>
              </w:rPr>
              <w:t xml:space="preserve">每门专业核心课配备</w:t>
            </w:r>
            <w:r>
              <w:t xml:space="preserve"> 1 </w:t>
            </w:r>
            <w:r>
              <w:rPr>
                <w:rFonts w:hint="eastAsia"/>
              </w:rPr>
              <w:t xml:space="preserve">名以上骨干教师（讲师及以上／3</w:t>
            </w:r>
            <w:r>
              <w:t xml:space="preserve"> </w:t>
            </w:r>
            <w:r>
              <w:rPr>
                <w:rFonts w:hint="eastAsia"/>
              </w:rPr>
              <w:t xml:space="preserve">年以上教学经验／企业实践累计</w:t>
            </w:r>
            <w:r>
              <w:t xml:space="preserve"> 6 </w:t>
            </w:r>
            <w:r>
              <w:rPr>
                <w:rFonts w:hint="eastAsia"/>
              </w:rPr>
              <w:t xml:space="preserve">个月以上）</w:t>
            </w:r>
          </w:p>
        </w:tc>
      </w:tr>
    </w:tbl>
    <w:p>
      <w:pPr>
        <w:pStyle w:val="BodyText"/>
      </w:pPr>
      <w:r>
        <w:rPr>
          <w:b/>
          <w:bCs/>
        </w:rPr>
        <w:t xml:space="preserve">S4—S5 </w:t>
      </w:r>
      <w:r>
        <w:rPr>
          <w:rFonts w:hint="eastAsia"/>
          <w:b/>
          <w:bCs/>
        </w:rPr>
        <w:t xml:space="preserve">重课段双师配置（专项）</w:t>
      </w:r>
      <w:r>
        <w:rPr>
          <w:rFonts w:hint="eastAsia"/>
        </w:rPr>
        <w:t xml:space="preserve">：LF3（112</w:t>
      </w:r>
      <w:r>
        <w:t xml:space="preserve"> </w:t>
      </w:r>
      <w:r>
        <w:rPr>
          <w:rFonts w:hint="eastAsia"/>
        </w:rPr>
        <w:t xml:space="preserve">h）配企业算法工程师</w:t>
      </w:r>
      <w:r>
        <w:t xml:space="preserve"> 1 </w:t>
      </w:r>
      <w:r>
        <w:rPr>
          <w:rFonts w:hint="eastAsia"/>
        </w:rPr>
        <w:t xml:space="preserve">名（≥32</w:t>
      </w:r>
      <w:r>
        <w:t xml:space="preserve"> </w:t>
      </w:r>
      <w:r>
        <w:rPr>
          <w:rFonts w:hint="eastAsia"/>
        </w:rPr>
        <w:t xml:space="preserve">h，负责归因诊断段示范与</w:t>
      </w:r>
      <w:r>
        <w:t xml:space="preserve"> A/B </w:t>
      </w:r>
      <w:r>
        <w:rPr>
          <w:rFonts w:hint="eastAsia"/>
        </w:rPr>
        <w:t xml:space="preserve">实验设计评审）；数据安全与隐私保护（48</w:t>
      </w:r>
      <w:r>
        <w:t xml:space="preserve"> </w:t>
      </w:r>
      <w:r>
        <w:rPr>
          <w:rFonts w:hint="eastAsia"/>
        </w:rPr>
        <w:t xml:space="preserve">h）配企业法务／合规</w:t>
      </w:r>
      <w:r>
        <w:t xml:space="preserve"> 1 </w:t>
      </w:r>
      <w:r>
        <w:rPr>
          <w:rFonts w:hint="eastAsia"/>
        </w:rPr>
        <w:t xml:space="preserve">名（≥8</w:t>
      </w:r>
      <w:r>
        <w:t xml:space="preserve"> </w:t>
      </w:r>
      <w:r>
        <w:rPr>
          <w:rFonts w:hint="eastAsia"/>
        </w:rPr>
        <w:t xml:space="preserve">h，负责分级清单与脱敏案例）；LF4（112</w:t>
      </w:r>
      <w:r>
        <w:t xml:space="preserve"> </w:t>
      </w:r>
      <w:r>
        <w:rPr>
          <w:rFonts w:hint="eastAsia"/>
        </w:rPr>
        <w:t xml:space="preserve">h）配企业平台运维</w:t>
      </w:r>
      <w:r>
        <w:t xml:space="preserve"> 1 </w:t>
      </w:r>
      <w:r>
        <w:rPr>
          <w:rFonts w:hint="eastAsia"/>
        </w:rPr>
        <w:t xml:space="preserve">名（≥32</w:t>
      </w:r>
      <w:r>
        <w:t xml:space="preserve"> </w:t>
      </w:r>
      <w:r>
        <w:rPr>
          <w:rFonts w:hint="eastAsia"/>
        </w:rPr>
        <w:t xml:space="preserve">h，负责容器部署、漂移处置与回滚演练）；综合项目（96</w:t>
      </w:r>
      <w:r>
        <w:t xml:space="preserve"> </w:t>
      </w:r>
      <w:r>
        <w:rPr>
          <w:rFonts w:hint="eastAsia"/>
        </w:rPr>
        <w:t xml:space="preserve">h）配企业项目主管</w:t>
      </w:r>
      <w:r>
        <w:t xml:space="preserve"> 1 </w:t>
      </w:r>
      <w:r>
        <w:rPr>
          <w:rFonts w:hint="eastAsia"/>
        </w:rPr>
        <w:t xml:space="preserve">名（≥24</w:t>
      </w:r>
      <w:r>
        <w:t xml:space="preserve"> </w:t>
      </w:r>
      <w:r>
        <w:rPr>
          <w:rFonts w:hint="eastAsia"/>
        </w:rPr>
        <w:t xml:space="preserve">h，负责试运行现场评审与门限会签）；跟岗实习（80</w:t>
      </w:r>
      <w:r>
        <w:t xml:space="preserve"> </w:t>
      </w:r>
      <w:r>
        <w:rPr>
          <w:rFonts w:hint="eastAsia"/>
        </w:rPr>
        <w:t xml:space="preserve">h）企业导师按</w:t>
      </w:r>
      <w:r>
        <w:t xml:space="preserve"> 1:5 </w:t>
      </w:r>
      <w:r>
        <w:rPr>
          <w:rFonts w:hint="eastAsia"/>
        </w:rPr>
        <w:t xml:space="preserve">配备。</w:t>
      </w:r>
    </w:p>
    <w:p>
      <w:pPr>
        <w:pStyle w:val="BodyText"/>
      </w:pPr>
      <w:r>
        <w:rPr>
          <w:rFonts w:hint="eastAsia"/>
        </w:rPr>
        <w:t xml:space="preserve">师资团队与数据服务、智能制造企业建立师资互聘、资源共享机制，聘请企业技术专家、技能大师担任兼职教师和产业导师（合作企业名单与聘任协议另行备案）。</w:t>
      </w:r>
    </w:p>
    <w:p>
      <w:pPr>
        <w:pStyle w:val="BodyText"/>
      </w:pPr>
      <w:r>
        <w:rPr>
          <w:b/>
          <w:bCs/>
        </w:rPr>
        <w:t xml:space="preserve">2. </w:t>
      </w:r>
      <w:r>
        <w:rPr>
          <w:rFonts w:hint="eastAsia"/>
          <w:b/>
          <w:bCs/>
        </w:rPr>
        <w:t xml:space="preserve">专兼职教师素质</w:t>
      </w:r>
    </w:p>
    <w:tbl>
      <w:tblPr>
        <w:tblStyle w:val="Table"/>
        <w:tblW w:type="pct" w:w="5000"/>
        <w:tblLayout w:type="fixed"/>
        <w:tblLook w:firstRow="1" w:lastRow="0" w:firstColumn="0" w:lastColumn="0" w:noHBand="0" w:noVBand="0" w:val="0020"/>
      </w:tblPr>
      <w:tblGrid>
        <w:gridCol w:w="4156"/>
        <w:gridCol w:w="4156"/>
      </w:tblGrid>
      <w:tr>
        <w:trPr>
          <w:tblHeader w:val="on"/>
        </w:trPr>
        <w:tc>
          <w:tcPr/>
          <w:p>
            <w:pPr/>
            <w:r>
              <w:rPr>
                <w:b/>
                <w:rFonts w:hint="eastAsia"/>
              </w:rPr>
              <w:t xml:space="preserve">教师类型</w:t>
            </w:r>
          </w:p>
        </w:tc>
        <w:tc>
          <w:tcPr/>
          <w:p>
            <w:pPr/>
            <w:r>
              <w:rPr>
                <w:b/>
                <w:rFonts w:hint="eastAsia"/>
              </w:rPr>
              <w:t xml:space="preserve">素质能力要求</w:t>
            </w:r>
          </w:p>
        </w:tc>
      </w:tr>
      <w:tr>
        <w:tc>
          <w:tcPr/>
          <w:p>
            <w:pPr/>
            <w:r>
              <w:rPr>
                <w:rFonts w:hint="eastAsia"/>
              </w:rPr>
              <w:t xml:space="preserve">专任教师</w:t>
            </w:r>
          </w:p>
        </w:tc>
        <w:tc>
          <w:tcPr/>
          <w:p>
            <w:pPr/>
            <w:r>
              <w:rPr>
                <w:rFonts w:hint="eastAsia"/>
              </w:rPr>
              <w:t xml:space="preserve">具有高校教师资格；原则上具有计算机科学与技术、软件工程、数据科学与大数据技术、人工智能等相关专业本科及以上学历；具有一定年限的相应工作经历或者实践经验，达到相应的技术技能水平；具有本专业理论和实践能力；能够落实课程思政要求，挖掘专业课程中的思政教育元素和资源；能够运用信息技术开展混合式教学等教法改革；能够跟踪新技术发展前沿，开展技术研发与社会服务；专业教师每年至少</w:t>
            </w:r>
            <w:r>
              <w:t xml:space="preserve"> 1 </w:t>
            </w:r>
            <w:r>
              <w:rPr>
                <w:rFonts w:hint="eastAsia"/>
              </w:rPr>
              <w:t xml:space="preserve">个月在企业或生产性实训基地锻炼，每</w:t>
            </w:r>
            <w:r>
              <w:t xml:space="preserve"> 5 </w:t>
            </w:r>
            <w:r>
              <w:rPr>
                <w:rFonts w:hint="eastAsia"/>
              </w:rPr>
              <w:t xml:space="preserve">年累计不少于</w:t>
            </w:r>
            <w:r>
              <w:t xml:space="preserve"> 6 </w:t>
            </w:r>
            <w:r>
              <w:rPr>
                <w:rFonts w:hint="eastAsia"/>
              </w:rPr>
              <w:t xml:space="preserve">个月的企业实践经历。</w:t>
            </w:r>
          </w:p>
        </w:tc>
      </w:tr>
      <w:tr>
        <w:tc>
          <w:tcPr/>
          <w:p>
            <w:pPr/>
            <w:r>
              <w:rPr>
                <w:rFonts w:hint="eastAsia"/>
              </w:rPr>
              <w:t xml:space="preserve">兼职教师</w:t>
            </w:r>
          </w:p>
        </w:tc>
        <w:tc>
          <w:tcPr/>
          <w:p>
            <w:pPr/>
            <w:r>
              <w:rPr>
                <w:rFonts w:hint="eastAsia"/>
              </w:rPr>
              <w:t xml:space="preserve">主要从本专业相关行业企业的高技能人才中聘任，应具有扎实的专业知识和丰富的实际工作经验，一般应具有中级及以上专业技术职务（职称）或高级工及以上职业技能等级，了解教育教学规律，能承担专业课程教学、实习实训指导和学生职业发展规划指导等专业教学任务。根据需要聘请技能大师、能工巧匠等高技能人才，根据国家有关要求制定针对兼职教师聘任与管理的具体实施办法。</w:t>
            </w:r>
          </w:p>
        </w:tc>
      </w:tr>
    </w:tbl>
    <w:bookmarkEnd w:id="27"/>
    <w:bookmarkStart w:id="28" w:name="二教学设施"/>
    <w:p>
      <w:pPr>
        <w:pStyle w:val="Heading3"/>
      </w:pPr>
      <w:r>
        <w:rPr>
          <w:rFonts w:hint="eastAsia"/>
        </w:rPr>
        <w:t xml:space="preserve">（二）教学设施</w:t>
      </w:r>
    </w:p>
    <w:p>
      <w:pPr>
        <w:pStyle w:val="FirstParagraph"/>
      </w:pPr>
      <w:r>
        <w:rPr>
          <w:b/>
          <w:bCs/>
        </w:rPr>
        <w:t xml:space="preserve">1. </w:t>
      </w:r>
      <w:r>
        <w:rPr>
          <w:rFonts w:hint="eastAsia"/>
          <w:b/>
          <w:bCs/>
        </w:rPr>
        <w:t xml:space="preserve">专业教室</w:t>
      </w:r>
    </w:p>
    <w:p>
      <w:pPr>
        <w:pStyle w:val="BodyText"/>
      </w:pPr>
      <w:r>
        <w:rPr>
          <w:rFonts w:hint="eastAsia"/>
        </w:rPr>
        <w:t xml:space="preserve">配备黑（白）板、多媒体教学设备，互联网接入或</w:t>
      </w:r>
      <w:r>
        <w:t xml:space="preserve"> WiFi </w:t>
      </w:r>
      <w:r>
        <w:rPr>
          <w:rFonts w:hint="eastAsia"/>
        </w:rPr>
        <w:t xml:space="preserve">环境，并具有网络安全防护措施。安装应急照明装置并保持良好状态，符合紧急疏散要求、标志明显、保持逃生通道畅通无阻。具有利用数字化教学资源库、文献资料、常见问题解答的信息化条件。</w:t>
      </w:r>
    </w:p>
    <w:p>
      <w:pPr>
        <w:pStyle w:val="BodyText"/>
      </w:pPr>
      <w:r>
        <w:rPr>
          <w:b/>
          <w:bCs/>
        </w:rPr>
        <w:t xml:space="preserve">2. </w:t>
      </w:r>
      <w:r>
        <w:rPr>
          <w:rFonts w:hint="eastAsia"/>
          <w:b/>
          <w:bCs/>
        </w:rPr>
        <w:t xml:space="preserve">校内外实验、实训场所</w:t>
      </w:r>
    </w:p>
    <w:p>
      <w:pPr>
        <w:pStyle w:val="BodyText"/>
      </w:pPr>
      <w:r>
        <w:rPr>
          <w:rFonts w:hint="eastAsia"/>
        </w:rPr>
        <w:t xml:space="preserve">本专业实验、实训场所面积、设备设施、安全、环境、管理等符合教育部有关标准（规定、办法），实训环境与设备设施对接真实职业场景或工作情境，实训项目注重工学结合、理实一体化。校内主要有以下实训室：</w:t>
      </w:r>
    </w:p>
    <w:tbl>
      <w:tblPr>
        <w:tblStyle w:val="Table"/>
        <w:tblW w:type="pct" w:w="5000"/>
        <w:tblLayout w:type="fixed"/>
        <w:tblLook w:firstRow="1" w:lastRow="0" w:firstColumn="0" w:lastColumn="0" w:noHBand="0" w:noVBand="0" w:val="0020"/>
      </w:tblPr>
      <w:tblGrid>
        <w:gridCol w:w="2557"/>
        <w:gridCol w:w="1918"/>
        <w:gridCol w:w="1918"/>
        <w:gridCol w:w="1918"/>
      </w:tblGrid>
      <w:tr>
        <w:trPr>
          <w:tblHeader w:val="on"/>
        </w:trPr>
        <w:tc>
          <w:tcPr/>
          <w:p>
            <w:pPr>
              <w:jc w:val="center"/>
            </w:pPr>
            <w:r>
              <w:rPr>
                <w:b/>
                <w:rFonts w:hint="eastAsia"/>
              </w:rPr>
              <w:t xml:space="preserve">序号</w:t>
            </w:r>
          </w:p>
        </w:tc>
        <w:tc>
          <w:tcPr/>
          <w:p>
            <w:pPr/>
            <w:r>
              <w:rPr>
                <w:b/>
                <w:rFonts w:hint="eastAsia"/>
              </w:rPr>
              <w:t xml:space="preserve">实训室</w:t>
            </w:r>
          </w:p>
        </w:tc>
        <w:tc>
          <w:tcPr/>
          <w:p>
            <w:pPr/>
            <w:r>
              <w:rPr>
                <w:b/>
                <w:rFonts w:hint="eastAsia"/>
              </w:rPr>
              <w:t xml:space="preserve">主要设备设施</w:t>
            </w:r>
          </w:p>
        </w:tc>
        <w:tc>
          <w:tcPr/>
          <w:p>
            <w:pPr/>
            <w:r>
              <w:rPr>
                <w:b/>
                <w:rFonts w:hint="eastAsia"/>
              </w:rPr>
              <w:t xml:space="preserve">支撑课程</w:t>
            </w:r>
          </w:p>
        </w:tc>
      </w:tr>
      <w:tr>
        <w:tc>
          <w:tcPr/>
          <w:p>
            <w:pPr>
              <w:jc w:val="center"/>
            </w:pPr>
            <w:r>
              <w:t xml:space="preserve">1</w:t>
            </w:r>
          </w:p>
        </w:tc>
        <w:tc>
          <w:tcPr/>
          <w:p>
            <w:pPr/>
            <w:r>
              <w:rPr>
                <w:rFonts w:hint="eastAsia"/>
              </w:rPr>
              <w:t xml:space="preserve">数据采集实训室</w:t>
            </w:r>
          </w:p>
        </w:tc>
        <w:tc>
          <w:tcPr/>
          <w:p>
            <w:pPr/>
            <w:r>
              <w:rPr>
                <w:rFonts w:hint="eastAsia"/>
              </w:rPr>
              <w:t xml:space="preserve">工业相机、录音阵列、采集终端、传感器套件、Python</w:t>
            </w:r>
            <w:r>
              <w:t xml:space="preserve"> </w:t>
            </w:r>
            <w:r>
              <w:rPr>
                <w:rFonts w:hint="eastAsia"/>
              </w:rPr>
              <w:t xml:space="preserve">开发环境</w:t>
            </w:r>
          </w:p>
        </w:tc>
        <w:tc>
          <w:tcPr/>
          <w:p>
            <w:pPr/>
            <w:r>
              <w:rPr>
                <w:rFonts w:hint="eastAsia"/>
              </w:rPr>
              <w:t xml:space="preserve">LF1、认知实习</w:t>
            </w:r>
          </w:p>
        </w:tc>
      </w:tr>
      <w:tr>
        <w:tc>
          <w:tcPr/>
          <w:p>
            <w:pPr>
              <w:jc w:val="center"/>
            </w:pPr>
            <w:r>
              <w:t xml:space="preserve">2</w:t>
            </w:r>
          </w:p>
        </w:tc>
        <w:tc>
          <w:tcPr/>
          <w:p>
            <w:pPr/>
            <w:r>
              <w:rPr>
                <w:rFonts w:hint="eastAsia"/>
              </w:rPr>
              <w:t xml:space="preserve">数据标注工位区</w:t>
            </w:r>
          </w:p>
        </w:tc>
        <w:tc>
          <w:tcPr/>
          <w:p>
            <w:pPr/>
            <w:r>
              <w:rPr>
                <w:rFonts w:hint="eastAsia"/>
              </w:rPr>
              <w:t xml:space="preserve">标注平台、双屏工作站（≥60</w:t>
            </w:r>
            <w:r>
              <w:t xml:space="preserve"> </w:t>
            </w:r>
            <w:r>
              <w:rPr>
                <w:rFonts w:hint="eastAsia"/>
              </w:rPr>
              <w:t xml:space="preserve">工位）</w:t>
            </w:r>
          </w:p>
        </w:tc>
        <w:tc>
          <w:tcPr/>
          <w:p>
            <w:pPr/>
            <w:r>
              <w:rPr>
                <w:rFonts w:hint="eastAsia"/>
              </w:rPr>
              <w:t xml:space="preserve">LF1、跟岗实习</w:t>
            </w:r>
          </w:p>
        </w:tc>
      </w:tr>
      <w:tr>
        <w:tc>
          <w:tcPr/>
          <w:p>
            <w:pPr>
              <w:jc w:val="center"/>
            </w:pPr>
            <w:r>
              <w:t xml:space="preserve">3</w:t>
            </w:r>
          </w:p>
        </w:tc>
        <w:tc>
          <w:tcPr/>
          <w:p>
            <w:pPr/>
            <w:r>
              <w:rPr>
                <w:rFonts w:hint="eastAsia"/>
              </w:rPr>
              <w:t xml:space="preserve">数据治理实训室</w:t>
            </w:r>
          </w:p>
        </w:tc>
        <w:tc>
          <w:tcPr/>
          <w:p>
            <w:pPr/>
            <w:r>
              <w:rPr>
                <w:rFonts w:hint="eastAsia"/>
              </w:rPr>
              <w:t xml:space="preserve">数据库服务器、清洗与质量检测工具、血缘分析平台</w:t>
            </w:r>
          </w:p>
        </w:tc>
        <w:tc>
          <w:tcPr/>
          <w:p>
            <w:pPr/>
            <w:r>
              <w:t xml:space="preserve">LF2、C25</w:t>
            </w:r>
          </w:p>
        </w:tc>
      </w:tr>
      <w:tr>
        <w:tc>
          <w:tcPr/>
          <w:p>
            <w:pPr>
              <w:jc w:val="center"/>
            </w:pPr>
            <w:r>
              <w:t xml:space="preserve">4</w:t>
            </w:r>
          </w:p>
        </w:tc>
        <w:tc>
          <w:tcPr/>
          <w:p>
            <w:pPr/>
            <w:r>
              <w:t xml:space="preserve">GPU </w:t>
            </w:r>
            <w:r>
              <w:rPr>
                <w:rFonts w:hint="eastAsia"/>
              </w:rPr>
              <w:t xml:space="preserve">训练工位区</w:t>
            </w:r>
          </w:p>
        </w:tc>
        <w:tc>
          <w:tcPr/>
          <w:p>
            <w:pPr/>
            <w:r>
              <w:t xml:space="preserve">GPU </w:t>
            </w:r>
            <w:r>
              <w:rPr>
                <w:rFonts w:hint="eastAsia"/>
              </w:rPr>
              <w:t xml:space="preserve">服务器（单卡显存</w:t>
            </w:r>
            <w:r>
              <w:t xml:space="preserve"> ≥16 </w:t>
            </w:r>
            <w:r>
              <w:rPr>
                <w:rFonts w:hint="eastAsia"/>
              </w:rPr>
              <w:t xml:space="preserve">GB，≥40</w:t>
            </w:r>
            <w:r>
              <w:t xml:space="preserve"> </w:t>
            </w:r>
            <w:r>
              <w:rPr>
                <w:rFonts w:hint="eastAsia"/>
              </w:rPr>
              <w:t xml:space="preserve">工位）、深度学习框架环境</w:t>
            </w:r>
          </w:p>
        </w:tc>
        <w:tc>
          <w:tcPr/>
          <w:p>
            <w:pPr/>
            <w:r>
              <w:t xml:space="preserve">LF3、C26、C27</w:t>
            </w:r>
          </w:p>
        </w:tc>
      </w:tr>
      <w:tr>
        <w:tc>
          <w:tcPr/>
          <w:p>
            <w:pPr>
              <w:jc w:val="center"/>
            </w:pPr>
            <w:r>
              <w:t xml:space="preserve">5</w:t>
            </w:r>
          </w:p>
        </w:tc>
        <w:tc>
          <w:tcPr/>
          <w:p>
            <w:pPr/>
            <w:r>
              <w:rPr>
                <w:rFonts w:hint="eastAsia"/>
              </w:rPr>
              <w:t xml:space="preserve">部署运维实训室</w:t>
            </w:r>
          </w:p>
        </w:tc>
        <w:tc>
          <w:tcPr/>
          <w:p>
            <w:pPr/>
            <w:r>
              <w:rPr>
                <w:rFonts w:hint="eastAsia"/>
              </w:rPr>
              <w:t xml:space="preserve">容器平台、推理服务框架、云上沙箱（≥40</w:t>
            </w:r>
            <w:r>
              <w:t xml:space="preserve"> </w:t>
            </w:r>
            <w:r>
              <w:rPr>
                <w:rFonts w:hint="eastAsia"/>
              </w:rPr>
              <w:t xml:space="preserve">套）＋物理机（≥10</w:t>
            </w:r>
            <w:r>
              <w:t xml:space="preserve"> </w:t>
            </w:r>
            <w:r>
              <w:rPr>
                <w:rFonts w:hint="eastAsia"/>
              </w:rPr>
              <w:t xml:space="preserve">台）</w:t>
            </w:r>
          </w:p>
        </w:tc>
        <w:tc>
          <w:tcPr/>
          <w:p>
            <w:pPr/>
            <w:r>
              <w:t xml:space="preserve">LF4、C34</w:t>
            </w:r>
          </w:p>
        </w:tc>
      </w:tr>
      <w:tr>
        <w:tc>
          <w:tcPr/>
          <w:p>
            <w:pPr>
              <w:jc w:val="center"/>
            </w:pPr>
            <w:r>
              <w:t xml:space="preserve">6</w:t>
            </w:r>
          </w:p>
        </w:tc>
        <w:tc>
          <w:tcPr/>
          <w:p>
            <w:pPr/>
            <w:r>
              <w:rPr>
                <w:rFonts w:hint="eastAsia"/>
              </w:rPr>
              <w:t xml:space="preserve">综合项目工作室</w:t>
            </w:r>
          </w:p>
        </w:tc>
        <w:tc>
          <w:tcPr/>
          <w:p>
            <w:pPr/>
            <w:r>
              <w:rPr>
                <w:rFonts w:hint="eastAsia"/>
              </w:rPr>
              <w:t xml:space="preserve">项目看板、协作平台、双导师研讨区</w:t>
            </w:r>
          </w:p>
        </w:tc>
        <w:tc>
          <w:tcPr/>
          <w:p>
            <w:pPr/>
            <w:r>
              <w:rPr>
                <w:rFonts w:hint="eastAsia"/>
              </w:rPr>
              <w:t xml:space="preserve">综合项目、C33</w:t>
            </w:r>
          </w:p>
        </w:tc>
      </w:tr>
    </w:tbl>
    <w:p>
      <w:pPr>
        <w:pStyle w:val="BodyText"/>
      </w:pPr>
      <w:r>
        <w:rPr>
          <w:rFonts w:hint="eastAsia"/>
        </w:rPr>
        <w:t xml:space="preserve">具有稳定的校外实训基地，校外实训基地合作企业能够提供数据采集、标注、治理、模型训练评测、部署运维等相关岗位实践，实训设施齐备，配备相应数量的指导教师对学生实习进行专业指导和管理，有安全、保险保障，毕业生岗位实习率</w:t>
      </w:r>
      <w:r>
        <w:t xml:space="preserve"> </w:t>
      </w:r>
      <w:r>
        <w:rPr>
          <w:rFonts w:hint="eastAsia"/>
        </w:rPr>
        <w:t xml:space="preserve">100%（校外实习基地清单与合作协议另行备案）。</w:t>
      </w:r>
    </w:p>
    <w:p>
      <w:pPr>
        <w:pStyle w:val="BodyText"/>
      </w:pPr>
      <w:r>
        <w:rPr>
          <w:b/>
          <w:bCs/>
        </w:rPr>
        <w:t xml:space="preserve">3. </w:t>
      </w:r>
      <w:r>
        <w:rPr>
          <w:rFonts w:hint="eastAsia"/>
          <w:b/>
          <w:bCs/>
        </w:rPr>
        <w:t xml:space="preserve">教学过程对接工作过程的教学组织要求</w:t>
      </w:r>
    </w:p>
    <w:p>
      <w:pPr>
        <w:pStyle w:val="BodyText"/>
      </w:pPr>
      <w:r>
        <w:rPr>
          <w:rFonts w:hint="eastAsia"/>
        </w:rPr>
        <w:t xml:space="preserve">本专业坚持以典型职业活动为导向、以工作任务为载体，全面推行教学过程与工作过程深度对接的教学组织模式。基于</w:t>
      </w:r>
      <w:r>
        <w:t xml:space="preserve"> BAG </w:t>
      </w:r>
      <w:r>
        <w:rPr>
          <w:rFonts w:hint="eastAsia"/>
        </w:rPr>
        <w:t xml:space="preserve">职业行动能力框架，按照”聚类筛选→过程解构→技能映射→课程转化→校验确认”路径重构课程体系，将企业真实工作任务转化为学习任务。</w:t>
      </w:r>
    </w:p>
    <w:p>
      <w:pPr>
        <w:pStyle w:val="BodyText"/>
      </w:pPr>
      <w:r>
        <w:rPr>
          <w:rFonts w:hint="eastAsia"/>
        </w:rPr>
        <w:t xml:space="preserve">（1）项目式六步法教学组织：LF1—LF4</w:t>
      </w:r>
      <w:r>
        <w:t xml:space="preserve"> </w:t>
      </w:r>
      <w:r>
        <w:rPr>
          <w:rFonts w:hint="eastAsia"/>
        </w:rPr>
        <w:t xml:space="preserve">全面推行资讯→计划→决策→实施→检查→评价的六步法项目教学，学生以小组为单位，从接受任务工单开始，经历信息收集、方案制定、决策实施、过程检查、成果评估全流程，模拟企业真实工作情境。</w:t>
      </w:r>
      <w:r>
        <w:t xml:space="preserve"> </w:t>
      </w:r>
      <w:r>
        <w:rPr>
          <w:rFonts w:hint="eastAsia"/>
        </w:rPr>
        <w:t xml:space="preserve">（2）工学交替组织模式：第一至四学期在校内实训基地完成基础技能与单项任务训练，每学期安排不少于</w:t>
      </w:r>
      <w:r>
        <w:t xml:space="preserve"> 1 </w:t>
      </w:r>
      <w:r>
        <w:rPr>
          <w:rFonts w:hint="eastAsia"/>
        </w:rPr>
        <w:t xml:space="preserve">周的企业认识实习跟岗体验；第五学期进入综合项目与跟岗实习，第六学期岗位实习，由企业导师带教、校内教师跟进，实现学习与工作的交替推进、能力递进提升。</w:t>
      </w:r>
      <w:r>
        <w:t xml:space="preserve"> </w:t>
      </w:r>
      <w:r>
        <w:rPr>
          <w:rFonts w:hint="eastAsia"/>
        </w:rPr>
        <w:t xml:space="preserve">（3）校企双导师联合教学：建立校内专任教师与企业技术骨干共同授课的双导师制，核心实训课程由校企双方共同设计、共同实施、共同评价。</w:t>
      </w:r>
      <w:r>
        <w:t xml:space="preserve"> </w:t>
      </w:r>
      <w:r>
        <w:rPr>
          <w:rFonts w:hint="eastAsia"/>
        </w:rPr>
        <w:t xml:space="preserve">（4）真实工作情境营造：校内实训室按照企业生产现场标准建设，引入</w:t>
      </w:r>
      <w:r>
        <w:t xml:space="preserve"> 6S </w:t>
      </w:r>
      <w:r>
        <w:rPr>
          <w:rFonts w:hint="eastAsia"/>
        </w:rPr>
        <w:t xml:space="preserve">现场管理、LOTO</w:t>
      </w:r>
      <w:r>
        <w:t xml:space="preserve"> </w:t>
      </w:r>
      <w:r>
        <w:rPr>
          <w:rFonts w:hint="eastAsia"/>
        </w:rPr>
        <w:t xml:space="preserve">安全操作规程、标准作业程序（SOP）等企业管理规范，学生实训统一穿戴工装、执行班前会制度、填写工作记录单，从环境氛围、管理流程、操作规范三个层面全方位对接真实工作过程。</w:t>
      </w:r>
    </w:p>
    <w:bookmarkEnd w:id="28"/>
    <w:bookmarkStart w:id="29" w:name="三教学资源"/>
    <w:p>
      <w:pPr>
        <w:pStyle w:val="Heading3"/>
      </w:pPr>
      <w:r>
        <w:rPr>
          <w:rFonts w:hint="eastAsia"/>
        </w:rPr>
        <w:t xml:space="preserve">（三）教学资源</w:t>
      </w:r>
    </w:p>
    <w:p>
      <w:pPr>
        <w:pStyle w:val="FirstParagraph"/>
      </w:pPr>
      <w:r>
        <w:rPr>
          <w:b/>
          <w:bCs/>
        </w:rPr>
        <w:t xml:space="preserve">1. </w:t>
      </w:r>
      <w:r>
        <w:rPr>
          <w:rFonts w:hint="eastAsia"/>
          <w:b/>
          <w:bCs/>
        </w:rPr>
        <w:t xml:space="preserve">教学资源</w:t>
      </w:r>
    </w:p>
    <w:p>
      <w:pPr>
        <w:pStyle w:val="BodyText"/>
      </w:pPr>
      <w:r>
        <w:rPr>
          <w:rFonts w:hint="eastAsia"/>
        </w:rPr>
        <w:t xml:space="preserve">本专业以高职高专和国家级规划教材、优秀教材为首选，同时参考、借鉴其它相关教材，选用融入全新教育理念、涵盖人工智能数据工程技术专业的基础理论与基础知识，适合高职本专业学生使用的教材。鼓励和支持专业教师团队根据需要围绕高职教育的特点自编讲义，通过修订、改编、创编等形式组编适合本专业教学需要的、特色鲜明的专业教材和教学课件。活页式工作页</w:t>
      </w:r>
      <w:r>
        <w:t xml:space="preserve"> 4 </w:t>
      </w:r>
      <w:r>
        <w:rPr>
          <w:rFonts w:hint="eastAsia"/>
        </w:rPr>
        <w:t xml:space="preserve">套（LF1—LF4</w:t>
      </w:r>
      <w:r>
        <w:t xml:space="preserve"> </w:t>
      </w:r>
      <w:r>
        <w:rPr>
          <w:rFonts w:hint="eastAsia"/>
        </w:rPr>
        <w:t xml:space="preserve">各</w:t>
      </w:r>
      <w:r>
        <w:t xml:space="preserve"> 1 </w:t>
      </w:r>
      <w:r>
        <w:rPr>
          <w:rFonts w:hint="eastAsia"/>
        </w:rPr>
        <w:t xml:space="preserve">套，覆盖</w:t>
      </w:r>
      <w:r>
        <w:t xml:space="preserve"> 11 </w:t>
      </w:r>
      <w:r>
        <w:rPr>
          <w:rFonts w:hint="eastAsia"/>
        </w:rPr>
        <w:t xml:space="preserve">个学习情境）；数字资源</w:t>
      </w:r>
      <w:r>
        <w:t xml:space="preserve"> ≥300 </w:t>
      </w:r>
      <w:r>
        <w:rPr>
          <w:rFonts w:hint="eastAsia"/>
        </w:rPr>
        <w:t xml:space="preserve">个（微课、操作视频、案例包、题库）；企业真实脱敏数据集</w:t>
      </w:r>
      <w:r>
        <w:t xml:space="preserve"> ≥10 </w:t>
      </w:r>
      <w:r>
        <w:rPr>
          <w:rFonts w:hint="eastAsia"/>
        </w:rPr>
        <w:t xml:space="preserve">套（覆盖图像／语音／文本／表格四类模态）。</w:t>
      </w:r>
    </w:p>
    <w:p>
      <w:pPr>
        <w:pStyle w:val="BodyText"/>
      </w:pPr>
      <w:r>
        <w:rPr>
          <w:b/>
          <w:bCs/>
        </w:rPr>
        <w:t xml:space="preserve">2. </w:t>
      </w:r>
      <w:r>
        <w:rPr>
          <w:rFonts w:hint="eastAsia"/>
          <w:b/>
          <w:bCs/>
        </w:rPr>
        <w:t xml:space="preserve">课程标准</w:t>
      </w:r>
    </w:p>
    <w:p>
      <w:pPr>
        <w:pStyle w:val="BodyText"/>
      </w:pPr>
      <w:r>
        <w:rPr>
          <w:rFonts w:hint="eastAsia"/>
        </w:rPr>
        <w:t xml:space="preserve">课程标准是落实人才培养方案、规范课程教学的纲领性文件。本专业课程标准的编制以《职业教育专业目录（2021</w:t>
      </w:r>
      <w:r>
        <w:t xml:space="preserve"> </w:t>
      </w:r>
      <w:r>
        <w:rPr>
          <w:rFonts w:hint="eastAsia"/>
        </w:rPr>
        <w:t xml:space="preserve">年）》及</w:t>
      </w:r>
      <w:r>
        <w:t xml:space="preserve"> 2024 </w:t>
      </w:r>
      <w:r>
        <w:rPr>
          <w:rFonts w:hint="eastAsia"/>
        </w:rPr>
        <w:t xml:space="preserve">年</w:t>
      </w:r>
      <w:r>
        <w:t xml:space="preserve"> 12 </w:t>
      </w:r>
      <w:r>
        <w:rPr>
          <w:rFonts w:hint="eastAsia"/>
        </w:rPr>
        <w:t xml:space="preserve">月增补清单（510217）为依据（本专业教学标准尚未发布，待发布后校准），对接国家职业技能标准和行业企业岗位需求，遵循</w:t>
      </w:r>
      <w:r>
        <w:t xml:space="preserve"> BAG </w:t>
      </w:r>
      <w:r>
        <w:rPr>
          <w:rFonts w:hint="eastAsia"/>
        </w:rPr>
        <w:t xml:space="preserve">职业行动能力框架，运用”五步转换法”将典型职业活动与工作任务转化为课程教学内容。</w:t>
      </w:r>
    </w:p>
    <w:p>
      <w:pPr>
        <w:pStyle w:val="BodyText"/>
      </w:pPr>
      <w:r>
        <w:rPr>
          <w:rFonts w:hint="eastAsia"/>
        </w:rPr>
        <w:t xml:space="preserve">课程标准编制遵循以下要求：①目标导向：每门课程明确</w:t>
      </w:r>
      <w:r>
        <w:t xml:space="preserve"> PGSD </w:t>
      </w:r>
      <w:r>
        <w:rPr>
          <w:rFonts w:hint="eastAsia"/>
        </w:rPr>
        <w:t xml:space="preserve">四维培养目标，对应</w:t>
      </w:r>
      <w:r>
        <w:t xml:space="preserve"> </w:t>
      </w:r>
      <w:r>
        <w:rPr>
          <w:rFonts w:hint="eastAsia"/>
        </w:rPr>
        <w:t xml:space="preserve">K（知识）、S（技能）、A（素养）三维要求，目标表述具体、可测量、可评价，与人才培养规格精准对齐。②任务载体：以典型工作任务为载体组织教学内容，按照”由简到繁、由易到难、由单项到综合”的认知规律设计学习情境，每个学习情境包含完整的工作过程要素（任务工单、资讯材料、工具设备、评价标准）。③理实一体：专业课程理论教学与实践教学一体化设计，实践教学学时占比不低于</w:t>
      </w:r>
      <w:r>
        <w:t xml:space="preserve"> </w:t>
      </w:r>
      <w:r>
        <w:rPr>
          <w:rFonts w:hint="eastAsia"/>
        </w:rPr>
        <w:t xml:space="preserve">50%，明确实践教学项目、学时分配、设备要求与考核标准。④思政融入：每门课程挖掘课程思政元素，明确思政融入点和融入方式，避免”两张皮”。⑤评价多元：建立过程性评价与终结性评价相结合、校内评价与企业评价相结合的多元评价体系。⑥动态更新：建立课程标准定期修订机制，每学年根据行业技术发展、企业岗位需求变化和教学反馈进行动态调整。</w:t>
      </w:r>
    </w:p>
    <w:p>
      <w:pPr>
        <w:pStyle w:val="BodyText"/>
      </w:pPr>
      <w:r>
        <w:rPr>
          <w:rFonts w:hint="eastAsia"/>
        </w:rPr>
        <w:t xml:space="preserve">课程标准基本结构包括：课程名称与代码、适用专业与学制、课程定位与学分学时、课程目标（PGSD</w:t>
      </w:r>
      <w:r>
        <w:t xml:space="preserve"> </w:t>
      </w:r>
      <w:r>
        <w:rPr>
          <w:rFonts w:hint="eastAsia"/>
        </w:rPr>
        <w:t xml:space="preserve">四维／KSA</w:t>
      </w:r>
      <w:r>
        <w:t xml:space="preserve"> </w:t>
      </w:r>
      <w:r>
        <w:rPr>
          <w:rFonts w:hint="eastAsia"/>
        </w:rPr>
        <w:t xml:space="preserve">三维）、课程设计思路、教学内容与要求（含学习情境／工作任务、学时分配、教学建议）、教学实施建议（师资、设施、方法、资源）、考核评价建议、课程思政融入设计、编制说明与参考文献等十个部分。课程标准由教研室集体研讨编制，经专业建设委员会审议、学院审核后执行。</w:t>
      </w:r>
    </w:p>
    <w:bookmarkEnd w:id="29"/>
    <w:bookmarkStart w:id="30" w:name="四教学方法"/>
    <w:p>
      <w:pPr>
        <w:pStyle w:val="Heading3"/>
      </w:pPr>
      <w:r>
        <w:rPr>
          <w:rFonts w:hint="eastAsia"/>
        </w:rPr>
        <w:t xml:space="preserve">（四）教学方法</w:t>
      </w:r>
    </w:p>
    <w:p>
      <w:pPr>
        <w:pStyle w:val="FirstParagraph"/>
      </w:pPr>
      <w:r>
        <w:rPr>
          <w:rFonts w:hint="eastAsia"/>
        </w:rPr>
        <w:t xml:space="preserve">本专业的课程通过任务教学法、项目教学法、讲授法、引导文法、演示法、分析引导法等多种方法结合多媒体进行教学，积极融入学校提倡的六步法，坚持学中做、做中学，倡导因材施教、因需施教。全部专业课程组建项目教学工作室，并按照企业需求及项目开发的流程和工作过程进行”项目引领”教学，通过营造一个未毕业就融入社会的环境，让学生在一个真实从设计到应用的过程中得到技能和职业能力的提高。学校坚持”校企一体、工学交替”的办学特色，将企业真实生产场景和岗位工作任务全面融入教学过程：一是校企共建实训基地，引入企业真实项目和生产标准，实现”教室即车间、课堂即工位、作业即产品”的教学场景转化；二是实行工学交替的人才培养模式；三是校企双团队共同育人；四是校企文化深度融合，将</w:t>
      </w:r>
      <w:r>
        <w:t xml:space="preserve"> 6S </w:t>
      </w:r>
      <w:r>
        <w:rPr>
          <w:rFonts w:hint="eastAsia"/>
        </w:rPr>
        <w:t xml:space="preserve">管理、工匠精神、质量意识、安全规范等企业文化要素贯穿教育教学全过程。AI</w:t>
      </w:r>
      <w:r>
        <w:t xml:space="preserve"> </w:t>
      </w:r>
      <w:r>
        <w:rPr>
          <w:rFonts w:hint="eastAsia"/>
        </w:rPr>
        <w:t xml:space="preserve">工具按”禁止层／辅助层／共创层”三层梯度使用，每门</w:t>
      </w:r>
      <w:r>
        <w:t xml:space="preserve"> LF </w:t>
      </w:r>
      <w:r>
        <w:rPr>
          <w:rFonts w:hint="eastAsia"/>
        </w:rPr>
        <w:t xml:space="preserve">课程至少设置</w:t>
      </w:r>
      <w:r>
        <w:t xml:space="preserve"> 1 </w:t>
      </w:r>
      <w:r>
        <w:rPr>
          <w:rFonts w:hint="eastAsia"/>
        </w:rPr>
        <w:t xml:space="preserve">个辅助层任务，高危操作（直接下发配置、绕过告警、真实个人信息入模）列入禁止层，AI</w:t>
      </w:r>
      <w:r>
        <w:t xml:space="preserve"> </w:t>
      </w:r>
      <w:r>
        <w:rPr>
          <w:rFonts w:hint="eastAsia"/>
        </w:rPr>
        <w:t xml:space="preserve">产出</w:t>
      </w:r>
      <w:r>
        <w:t xml:space="preserve"> 100% </w:t>
      </w:r>
      <w:r>
        <w:rPr>
          <w:rFonts w:hint="eastAsia"/>
        </w:rPr>
        <w:t xml:space="preserve">人工复核签字。</w:t>
      </w:r>
    </w:p>
    <w:bookmarkEnd w:id="30"/>
    <w:bookmarkStart w:id="31" w:name="五学习评价"/>
    <w:p>
      <w:pPr>
        <w:pStyle w:val="Heading3"/>
      </w:pPr>
      <w:r>
        <w:rPr>
          <w:rFonts w:hint="eastAsia"/>
        </w:rPr>
        <w:t xml:space="preserve">（五）学习评价</w:t>
      </w:r>
    </w:p>
    <w:p>
      <w:pPr>
        <w:pStyle w:val="FirstParagraph"/>
      </w:pPr>
      <w:r>
        <w:rPr>
          <w:b/>
          <w:bCs/>
        </w:rPr>
        <w:t xml:space="preserve">1. </w:t>
      </w:r>
      <w:r>
        <w:rPr>
          <w:rFonts w:hint="eastAsia"/>
          <w:b/>
          <w:bCs/>
        </w:rPr>
        <w:t xml:space="preserve">对学生学习成效的评价</w:t>
      </w:r>
    </w:p>
    <w:p>
      <w:pPr>
        <w:pStyle w:val="BodyText"/>
      </w:pPr>
      <w:r>
        <w:rPr>
          <w:rFonts w:hint="eastAsia"/>
        </w:rPr>
        <w:t xml:space="preserve">（1）过程性评价与终结性评价相结合：过程性评价占比不低于</w:t>
      </w:r>
      <w:r>
        <w:t xml:space="preserve"> </w:t>
      </w:r>
      <w:r>
        <w:rPr>
          <w:rFonts w:hint="eastAsia"/>
        </w:rPr>
        <w:t xml:space="preserve">50%（LF</w:t>
      </w:r>
      <w:r>
        <w:t xml:space="preserve"> </w:t>
      </w:r>
      <w:r>
        <w:rPr>
          <w:rFonts w:hint="eastAsia"/>
        </w:rPr>
        <w:t xml:space="preserve">类课程</w:t>
      </w:r>
      <w:r>
        <w:t xml:space="preserve"> </w:t>
      </w:r>
      <w:r>
        <w:rPr>
          <w:rFonts w:hint="eastAsia"/>
        </w:rPr>
        <w:t xml:space="preserve">60%），包括出勤、课堂表现、作业、实训操作、项目过程记录等；终结性评价包括理论考试、实操考核、项目答辩等。</w:t>
      </w:r>
      <w:r>
        <w:t xml:space="preserve"> </w:t>
      </w:r>
      <w:r>
        <w:rPr>
          <w:rFonts w:hint="eastAsia"/>
        </w:rPr>
        <w:t xml:space="preserve">（2）课证融通：将职业技能等级证书考核内容融入课程教学和考核，学生获得相应职业技能等级证书可认定对应课程学分（见表</w:t>
      </w:r>
      <w:r>
        <w:t xml:space="preserve"> </w:t>
      </w:r>
      <w:r>
        <w:rPr>
          <w:rFonts w:hint="eastAsia"/>
        </w:rPr>
        <w:t xml:space="preserve">10）。</w:t>
      </w:r>
      <w:r>
        <w:t xml:space="preserve"> </w:t>
      </w:r>
      <w:r>
        <w:rPr>
          <w:rFonts w:hint="eastAsia"/>
        </w:rPr>
        <w:t xml:space="preserve">（3）课赛结合：鼓励学生参加各级各类职业技能竞赛，获奖学生可按规定认定相应学分或课程免修。</w:t>
      </w:r>
      <w:r>
        <w:t xml:space="preserve"> </w:t>
      </w:r>
      <w:r>
        <w:rPr>
          <w:rFonts w:hint="eastAsia"/>
        </w:rPr>
        <w:t xml:space="preserve">（4）校企双师联合评价：实践教学环节由校内教师和企业导师共同评价，重点考核学生的岗位胜任力和职业素养。</w:t>
      </w:r>
      <w:r>
        <w:t xml:space="preserve"> </w:t>
      </w:r>
      <w:r>
        <w:rPr>
          <w:rFonts w:hint="eastAsia"/>
        </w:rPr>
        <w:t xml:space="preserve">（5）分层评价：针对</w:t>
      </w:r>
      <w:r>
        <w:t xml:space="preserve"> ABCD </w:t>
      </w:r>
      <w:r>
        <w:rPr>
          <w:rFonts w:hint="eastAsia"/>
        </w:rPr>
        <w:t xml:space="preserve">四类学生设置差异化的考核标准（保底线／达标线／卓越线），D</w:t>
      </w:r>
      <w:r>
        <w:t xml:space="preserve"> </w:t>
      </w:r>
      <w:r>
        <w:rPr>
          <w:rFonts w:hint="eastAsia"/>
        </w:rPr>
        <w:t xml:space="preserve">类学生以安全零违规和基础任务过关为核心考核指标，A</w:t>
      </w:r>
      <w:r>
        <w:t xml:space="preserve"> </w:t>
      </w:r>
      <w:r>
        <w:rPr>
          <w:rFonts w:hint="eastAsia"/>
        </w:rPr>
        <w:t xml:space="preserve">类学生以综合能力和创新能力为核心考核指标。</w:t>
      </w:r>
      <w:r>
        <w:t xml:space="preserve"> </w:t>
      </w:r>
      <w:r>
        <w:rPr>
          <w:rFonts w:hint="eastAsia"/>
        </w:rPr>
        <w:t xml:space="preserve">（6）安全与数据合规一票否决：所有涉及设备操作与数据处理的实训课程，安全规范执行与数据合规红线为一票否决项，D</w:t>
      </w:r>
      <w:r>
        <w:t xml:space="preserve"> </w:t>
      </w:r>
      <w:r>
        <w:rPr>
          <w:rFonts w:hint="eastAsia"/>
        </w:rPr>
        <w:t xml:space="preserve">类学生三项硬约束（LOTO、断电验电、教师盲检）必须</w:t>
      </w:r>
      <w:r>
        <w:t xml:space="preserve"> 100% </w:t>
      </w:r>
      <w:r>
        <w:rPr>
          <w:rFonts w:hint="eastAsia"/>
        </w:rPr>
        <w:t xml:space="preserve">通过。</w:t>
      </w:r>
    </w:p>
    <w:p>
      <w:pPr>
        <w:pStyle w:val="BodyText"/>
      </w:pPr>
      <w:r>
        <w:rPr>
          <w:b/>
          <w:bCs/>
        </w:rPr>
        <w:t xml:space="preserve">2. </w:t>
      </w:r>
      <w:r>
        <w:rPr>
          <w:rFonts w:hint="eastAsia"/>
          <w:b/>
          <w:bCs/>
        </w:rPr>
        <w:t xml:space="preserve">对教师教学质量的评价</w:t>
      </w:r>
    </w:p>
    <w:p>
      <w:pPr>
        <w:pStyle w:val="BodyText"/>
      </w:pPr>
      <w:r>
        <w:rPr>
          <w:rFonts w:hint="eastAsia"/>
        </w:rPr>
        <w:t xml:space="preserve">建立”基础性评价＋认定性评价＋审核性评价”的评价体系。基础性评价主要由学生通过网络评教方式，结合学生座谈会、学生问卷等对学期内课程教师进行评价。认定性评价由学院教学督导、院部教学督导和同行教师主要以现场听课方式进行评价，重点考察教师课程教学质量。审核性评价主要由学院教学委员会通过集中审议方式，综合考虑教师的责任心和敬业精神，指导学生认识实习、毕业设计、参与赛事活动、社会实践，在作业布置、批改、答疑及成绩考核的组织与管理等方面，对教师的教学质量进行审核和评议。</w:t>
      </w:r>
    </w:p>
    <w:bookmarkEnd w:id="31"/>
    <w:bookmarkStart w:id="32" w:name="六质量管理"/>
    <w:p>
      <w:pPr>
        <w:pStyle w:val="Heading3"/>
      </w:pPr>
      <w:r>
        <w:rPr>
          <w:rFonts w:hint="eastAsia"/>
        </w:rPr>
        <w:t xml:space="preserve">（六）质量管理</w:t>
      </w:r>
    </w:p>
    <w:p>
      <w:pPr>
        <w:pStyle w:val="FirstParagraph"/>
      </w:pPr>
      <w:r>
        <w:rPr>
          <w:b/>
          <w:bCs/>
        </w:rPr>
        <w:t xml:space="preserve">1. </w:t>
      </w:r>
      <w:r>
        <w:rPr>
          <w:rFonts w:hint="eastAsia"/>
          <w:b/>
          <w:bCs/>
        </w:rPr>
        <w:t xml:space="preserve">教学计划与课程安排管理</w:t>
      </w:r>
      <w:r>
        <w:rPr>
          <w:rFonts w:hint="eastAsia"/>
        </w:rPr>
        <w:t xml:space="preserve">：教学计划的制定遵循课程设置的基础理论与实践要求，明确各学期教学目标、内容和进度。加强课程安排的协调性与系统性，确保各门课程之间衔接顺畅，避免重复和遗漏。</w:t>
      </w:r>
    </w:p>
    <w:p>
      <w:pPr>
        <w:pStyle w:val="BodyText"/>
      </w:pPr>
      <w:r>
        <w:rPr>
          <w:b/>
          <w:bCs/>
        </w:rPr>
        <w:t xml:space="preserve">2. </w:t>
      </w:r>
      <w:r>
        <w:rPr>
          <w:rFonts w:hint="eastAsia"/>
          <w:b/>
          <w:bCs/>
        </w:rPr>
        <w:t xml:space="preserve">教师队伍建设与管理</w:t>
      </w:r>
      <w:r>
        <w:rPr>
          <w:rFonts w:hint="eastAsia"/>
        </w:rPr>
        <w:t xml:space="preserve">：定期开展教学培训与研讨活动，推动教师参与学术交流、行业实践和教学改革，鼓励教师积极采用创新教学方法。建立教学质量评估和反馈机制，通过学生评价、同行评审等多维度的方式，及时对教师的教学质量进行评估，并对教学内容和方法进行优化调整。</w:t>
      </w:r>
    </w:p>
    <w:p>
      <w:pPr>
        <w:pStyle w:val="BodyText"/>
      </w:pPr>
      <w:r>
        <w:rPr>
          <w:b/>
          <w:bCs/>
        </w:rPr>
        <w:t xml:space="preserve">3. </w:t>
      </w:r>
      <w:r>
        <w:rPr>
          <w:rFonts w:hint="eastAsia"/>
          <w:b/>
          <w:bCs/>
        </w:rPr>
        <w:t xml:space="preserve">课堂管理与学风建设</w:t>
      </w:r>
      <w:r>
        <w:rPr>
          <w:rFonts w:hint="eastAsia"/>
        </w:rPr>
        <w:t xml:space="preserve">：严格执行教学规章制度，确保课堂纪律和教学秩序。倡导积极的学习氛围，加强学风建设，注重培养学生的自主学习能力和团队协作精神。</w:t>
      </w:r>
    </w:p>
    <w:p>
      <w:pPr>
        <w:pStyle w:val="BodyText"/>
      </w:pPr>
      <w:r>
        <w:rPr>
          <w:b/>
          <w:bCs/>
        </w:rPr>
        <w:t xml:space="preserve">4. </w:t>
      </w:r>
      <w:r>
        <w:rPr>
          <w:rFonts w:hint="eastAsia"/>
          <w:b/>
          <w:bCs/>
        </w:rPr>
        <w:t xml:space="preserve">教学反馈与持续改进机制</w:t>
      </w:r>
      <w:r>
        <w:rPr>
          <w:rFonts w:hint="eastAsia"/>
        </w:rPr>
        <w:t xml:space="preserve">：通过定期的教学检查、学生评价和同行评审等方式，收集教学过程中的问题与不足，并及时调整教学策略。鼓励教师与学生共同参与到教学改进中。</w:t>
      </w:r>
    </w:p>
    <w:p>
      <w:pPr>
        <w:pStyle w:val="BodyText"/>
      </w:pPr>
      <w:r>
        <w:rPr>
          <w:b/>
          <w:bCs/>
        </w:rPr>
        <w:t xml:space="preserve">5. </w:t>
      </w:r>
      <w:r>
        <w:rPr>
          <w:rFonts w:hint="eastAsia"/>
          <w:b/>
          <w:bCs/>
        </w:rPr>
        <w:t xml:space="preserve">质量保障</w:t>
      </w:r>
      <w:r>
        <w:rPr>
          <w:rFonts w:hint="eastAsia"/>
        </w:rPr>
        <w:t xml:space="preserve">：根据质量控制链与质量保障体系的深度融合，构建系统化、精细化的专业建设和教学质量诊断与改进机制：①课堂教学质量标准；②教学评价体系完善；③实习实训质量管理；④专业调研与方案更新（每年</w:t>
      </w:r>
      <w:r>
        <w:t xml:space="preserve"> 1 </w:t>
      </w:r>
      <w:r>
        <w:rPr>
          <w:rFonts w:hint="eastAsia"/>
        </w:rPr>
        <w:t xml:space="preserve">轮行业与岗位调研）；⑤教育资源建设；⑥诊改运行机制（</w:t>
      </w:r>
      <w:r>
        <w:rPr>
          <w:rFonts w:hint="eastAsia"/>
        </w:rPr>
        <w:t xml:space="preserve">“检查评估—反馈指导—整改提高”</w:t>
      </w:r>
      <w:r>
        <w:rPr>
          <w:rFonts w:hint="eastAsia"/>
        </w:rPr>
        <w:t xml:space="preserve">闭环管理，专业—课程—课堂三级诊改每年</w:t>
      </w:r>
      <w:r>
        <w:t xml:space="preserve"> 1 </w:t>
      </w:r>
      <w:r>
        <w:rPr>
          <w:rFonts w:hint="eastAsia"/>
        </w:rPr>
        <w:t xml:space="preserve">轮，数据平台采集点</w:t>
      </w:r>
      <w:r>
        <w:t xml:space="preserve"> ≥20 </w:t>
      </w:r>
      <w:r>
        <w:rPr>
          <w:rFonts w:hint="eastAsia"/>
        </w:rPr>
        <w:t xml:space="preserve">个）；⑦多元参与和全程监控（构建包含学生、教师、企业导师、校友及行业专家在内的广泛参与体系，毕业生毕业后连续</w:t>
      </w:r>
      <w:r>
        <w:t xml:space="preserve"> 3 </w:t>
      </w:r>
      <w:r>
        <w:rPr>
          <w:rFonts w:hint="eastAsia"/>
        </w:rPr>
        <w:t xml:space="preserve">年每年跟踪</w:t>
      </w:r>
      <w:r>
        <w:t xml:space="preserve"> 1 </w:t>
      </w:r>
      <w:r>
        <w:rPr>
          <w:rFonts w:hint="eastAsia"/>
        </w:rPr>
        <w:t xml:space="preserve">次）。</w:t>
      </w:r>
    </w:p>
    <w:bookmarkEnd w:id="32"/>
    <w:bookmarkEnd w:id="33"/>
    <w:bookmarkStart w:id="34" w:name="九毕业要求"/>
    <w:p>
      <w:pPr>
        <w:pStyle w:val="Heading2"/>
      </w:pPr>
      <w:r>
        <w:rPr>
          <w:rFonts w:hint="eastAsia"/>
        </w:rPr>
        <w:t xml:space="preserve">九、毕业要求</w:t>
      </w:r>
    </w:p>
    <w:p>
      <w:pPr>
        <w:pStyle w:val="FirstParagraph"/>
      </w:pPr>
      <w:r>
        <w:rPr>
          <w:rFonts w:hint="eastAsia"/>
        </w:rPr>
        <w:t xml:space="preserve">通过规定年限的学习，修满专业人才培养方案所规定的</w:t>
      </w:r>
      <w:r>
        <w:t xml:space="preserve"> </w:t>
      </w:r>
      <w:r>
        <w:rPr>
          <w:b/>
          <w:bCs/>
        </w:rPr>
        <w:t xml:space="preserve">173 </w:t>
      </w:r>
      <w:r>
        <w:rPr>
          <w:rFonts w:hint="eastAsia"/>
          <w:b/>
          <w:bCs/>
        </w:rPr>
        <w:t xml:space="preserve">学分</w:t>
      </w:r>
      <w:r>
        <w:rPr>
          <w:rFonts w:hint="eastAsia"/>
        </w:rPr>
        <w:t xml:space="preserve">，其中专业拓展课不低于</w:t>
      </w:r>
      <w:r>
        <w:t xml:space="preserve"> </w:t>
      </w:r>
      <w:r>
        <w:rPr>
          <w:b/>
          <w:bCs/>
        </w:rPr>
        <w:t xml:space="preserve">18 </w:t>
      </w:r>
      <w:r>
        <w:rPr>
          <w:rFonts w:hint="eastAsia"/>
          <w:b/>
          <w:bCs/>
        </w:rPr>
        <w:t xml:space="preserve">学分</w:t>
      </w:r>
      <w:r>
        <w:rPr>
          <w:rFonts w:hint="eastAsia"/>
        </w:rPr>
        <w:t xml:space="preserve">（限选</w:t>
      </w:r>
      <w:r>
        <w:t xml:space="preserve"> 6 </w:t>
      </w:r>
      <w:r>
        <w:rPr>
          <w:rFonts w:hint="eastAsia"/>
        </w:rPr>
        <w:t xml:space="preserve">门全修＋任选课选</w:t>
      </w:r>
      <w:r>
        <w:t xml:space="preserve"> 3 </w:t>
      </w:r>
      <w:r>
        <w:rPr>
          <w:rFonts w:hint="eastAsia"/>
        </w:rPr>
        <w:t xml:space="preserve">门）。完成规定的教学活动，修业年限内未出现一票否决项记录（数据合规红线、安全规范零违规）。能力要求：30</w:t>
      </w:r>
      <w:r>
        <w:t xml:space="preserve"> </w:t>
      </w:r>
      <w:r>
        <w:rPr>
          <w:rFonts w:hint="eastAsia"/>
        </w:rPr>
        <w:t xml:space="preserve">条能力原子全部达成，11</w:t>
      </w:r>
      <w:r>
        <w:t xml:space="preserve"> </w:t>
      </w:r>
      <w:r>
        <w:rPr>
          <w:rFonts w:hint="eastAsia"/>
        </w:rPr>
        <w:t xml:space="preserve">项典型工作任务均达到</w:t>
      </w:r>
      <w:r>
        <w:t xml:space="preserve"> Table1 V1.0 </w:t>
      </w:r>
      <w:r>
        <w:rPr>
          <w:rFonts w:hint="eastAsia"/>
        </w:rPr>
        <w:t xml:space="preserve">标注等级（L1×1／L2×5／L3×5）。证书要求：取得人工智能训练师（四级）或</w:t>
      </w:r>
      <w:r>
        <w:t xml:space="preserve"> </w:t>
      </w:r>
      <w:r>
        <w:rPr>
          <w:rFonts w:hint="eastAsia"/>
        </w:rPr>
        <w:t xml:space="preserve">1+X《人工智能数据处理》（中级）证书二者其一；全国计算机等级考试二级或英语应用能力</w:t>
      </w:r>
      <w:r>
        <w:t xml:space="preserve"> B </w:t>
      </w:r>
      <w:r>
        <w:rPr>
          <w:rFonts w:hint="eastAsia"/>
        </w:rPr>
        <w:t xml:space="preserve">级及以上按院校统一规定执行。</w:t>
      </w:r>
    </w:p>
    <w:bookmarkEnd w:id="34"/>
    <w:bookmarkStart w:id="35" w:name="十持续发展建议"/>
    <w:p>
      <w:pPr>
        <w:pStyle w:val="Heading2"/>
      </w:pPr>
      <w:r>
        <w:rPr>
          <w:rFonts w:hint="eastAsia"/>
        </w:rPr>
        <w:t xml:space="preserve">十、持续发展建议</w:t>
      </w:r>
    </w:p>
    <w:p>
      <w:pPr>
        <w:pStyle w:val="FirstParagraph"/>
      </w:pPr>
      <w:r>
        <w:rPr>
          <w:rFonts w:hint="eastAsia"/>
        </w:rPr>
        <w:t xml:space="preserve">鼓励终身学习，通过参加企业内部培训、行业技能竞赛、职业技能等级认定等途径，不断提升专业技能水平，向标注规则工程师、数据质量工程师、算法应用工程师、AI</w:t>
      </w:r>
      <w:r>
        <w:t xml:space="preserve"> </w:t>
      </w:r>
      <w:r>
        <w:rPr>
          <w:rFonts w:hint="eastAsia"/>
        </w:rPr>
        <w:t xml:space="preserve">运维工程师、数据生产项目主管等岗位发展；可通过国家职业教育智慧教育平台、中国大学</w:t>
      </w:r>
      <w:r>
        <w:t xml:space="preserve"> </w:t>
      </w:r>
      <w:r>
        <w:rPr>
          <w:rFonts w:hint="eastAsia"/>
        </w:rPr>
        <w:t xml:space="preserve">MOOC、学堂在线等平台资源进行相关理论学习的继续深造；也可以通过参加比赛免试升本、专升本、自学或成教考试升本等方式进一步提升学历。对应的本科专业有：数据科学与大数据技术、人工智能、计算机科学与技术、软件工程、数据计算及应用等。</w:t>
      </w:r>
    </w:p>
    <w:bookmarkEnd w:id="35"/>
    <w:bookmarkEnd w:id="36"/>
    <w:sectPr>
      <w:pgSz w:h="16838" w:w="11906"/>
      <w:pgMar w:bottom="1440" w:footer="720" w:gutter="0" w:header="720" w:left="1797" w:right="1797"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p>
    <w:pPr>
      <w:jc w:val="center"/>
    </w:pPr>
    <w:r>
      <w:rPr>
        <w:rFonts w:ascii="Times New Roman" w:eastAsia="宋体" w:hAnsi="Times New Roman"/>
      </w:rPr>
      <w:t xml:space="preserve">— </w:t>
    </w:r>
    <w:r>
      <w:fldChar w:fldCharType="begin"/>
    </w:r>
    <w:r>
      <w:instrText xml:space="preserve"> PAGE  \* MERGEFORMAT </w:instrText>
    </w:r>
    <w:r>
      <w:fldChar w:fldCharType="end"/>
    </w:r>
    <w:r>
      <w:rPr>
        <w:rFonts w:ascii="Times New Roman" w:eastAsia="宋体" w:hAnsi="Times New Roman"/>
      </w:rPr>
      <w:t xml:space="preserve"> —</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0" w:defUIPriority="0" w:defUnhideWhenUsed="0"/>
  <w:style w:default="1" w:styleId="Normal" w:type="paragraph">
    <w:name w:val="Normal"/>
    <w:qFormat/>
    <w:pPr>
      <w:spacing w:after="120" w:line="276" w:lineRule="auto"/>
    </w:pPr>
    <w:rPr>
      <w:rFonts w:ascii="宋体" w:eastAsia="宋体" w:hAnsi="宋体"/>
      <w:color w:val="000000"/>
      <w:sz w:val="22"/>
    </w:rPr>
  </w:style>
  <w:style w:styleId="Title" w:type="paragraph">
    <w:name w:val="Title"/>
    <w:basedOn w:val="Normal"/>
    <w:next w:val="Normal"/>
    <w:link w:val="TitleChar"/>
    <w:uiPriority w:val="10"/>
    <w:qFormat/>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Normal"/>
    <w:link w:val="Heading1Char"/>
    <w:uiPriority w:val="9"/>
    <w:qFormat/>
    <w:pPr>
      <w:keepNext/>
      <w:keepLines/>
      <w:spacing w:after="0" w:before="480"/>
      <w:outlineLvl w:val="0"/>
    </w:pPr>
    <w:rPr>
      <w:rFonts w:asciiTheme="majorHAnsi" w:cstheme="majorBidi" w:eastAsiaTheme="majorEastAsia" w:hAnsiTheme="majorHAnsi"/>
      <w:b/>
      <w:bCs/>
      <w:color w:val="365F91"/>
      <w:sz w:val="28"/>
      <w:szCs w:val="28"/>
    </w:rPr>
  </w:style>
  <w:style w:styleId="Heading2" w:type="paragraph">
    <w:name w:val="heading 2"/>
    <w:basedOn w:val="Normal"/>
    <w:next w:val="Normal"/>
    <w:link w:val="Heading2Char"/>
    <w:uiPriority w:val="9"/>
    <w:qFormat/>
    <w:pPr>
      <w:keepNext/>
      <w:keepLines/>
      <w:spacing w:after="0" w:before="200"/>
      <w:outlineLvl w:val="1"/>
    </w:pPr>
    <w:rPr>
      <w:rFonts w:asciiTheme="majorHAnsi" w:cstheme="majorBidi" w:eastAsiaTheme="majorEastAsia" w:hAnsiTheme="majorHAnsi"/>
      <w:b/>
      <w:bCs/>
      <w:color w:val="4F81BD"/>
      <w:sz w:val="26"/>
      <w:szCs w:val="26"/>
    </w:rPr>
  </w:style>
  <w:style w:styleId="Heading3" w:type="paragraph">
    <w:name w:val="heading 3"/>
    <w:basedOn w:val="Normal"/>
    <w:next w:val="Normal"/>
    <w:link w:val="Heading3Char"/>
    <w:uiPriority w:val="9"/>
    <w:qFormat/>
    <w:pPr>
      <w:keepNext/>
      <w:keepLines/>
      <w:spacing w:after="0" w:before="200"/>
      <w:outlineLvl w:val="2"/>
    </w:pPr>
    <w:rPr>
      <w:rFonts w:asciiTheme="majorHAnsi" w:cstheme="majorBidi" w:eastAsiaTheme="majorEastAsia" w:hAnsiTheme="majorHAnsi"/>
      <w:b/>
      <w:bCs/>
      <w:color w:val="4F81BD"/>
    </w:rPr>
  </w:style>
  <w:style w:styleId="Heading4" w:type="paragraph">
    <w:name w:val="heading 4"/>
    <w:basedOn w:val="Normal"/>
    <w:next w:val="Normal"/>
    <w:link w:val="Heading4Char"/>
    <w:uiPriority w:val="9"/>
    <w:semiHidden/>
    <w:unhideWhenUsed/>
    <w:qFormat/>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qFormat/>
    <w:tblPr>
      <w:tblInd w:type="dxa" w:w="0"/>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next w:val="Normal"/>
    <w:uiPriority w:val="35"/>
    <w:semiHidden/>
    <w:unhideWhenUsed/>
    <w:qFormat/>
    <w:pPr>
      <w:spacing w:line="240" w:lineRule="auto"/>
    </w:pPr>
    <w:rPr>
      <w:b/>
      <w:bCs/>
      <w:color w:themeColor="accent1" w:val="4F81BD"/>
      <w:sz w:val="18"/>
      <w:szCs w:val="18"/>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HorizontalRule" w:type="paragraph">
    <w:name w:val="HorizontalRule"/>
    <w:basedOn w:val="Normal"/>
    <w:pPr>
      <w:spacing w:after="240"/>
    </w:pPr>
    <w:rPr>
      <w:color w:val="CCCCCC"/>
    </w:rPr>
  </w:style>
  <w:style w:customStyle="1" w:styleId="Blockquote" w:type="paragraph">
    <w:name w:val="Blockquote"/>
    <w:basedOn w:val="Normal"/>
    <w:rPr>
      <w:rFonts w:ascii="楷体" w:eastAsia="楷体" w:hAnsi="楷体"/>
      <w:color w:val="444444"/>
      <w:sz w:val="22"/>
    </w:rPr>
  </w:style>
  <w:style w:styleId="ListParagraph" w:type="paragraph">
    <w:name w:val="List Paragraph"/>
    <w:basedOn w:val="Normal"/>
    <w:uiPriority w:val="34"/>
    <w:qFormat/>
    <w:pPr>
      <w:ind w:left="720"/>
      <w:contextualSpacing/>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FtrVoc1" Type="http://schemas.openxmlformats.org/officeDocument/2006/relationships/footer" Target="footer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2026-10-25T07:28:45Z</dcterms:created>
  <dcterms:modified xsi:type="dcterms:W3CDTF">2026-10-25T07:28:45Z</dcterms:modified>
</cp:coreProperties>
</file>

<file path=docProps/custom.xml><?xml version="1.0" encoding="utf-8"?>
<Properties xmlns="http://schemas.openxmlformats.org/officeDocument/2006/custom-properties" xmlns:vt="http://schemas.openxmlformats.org/officeDocument/2006/docPropsVTypes"/>
</file>