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7" w:name="X5ef219869a94bde6f75f382fc7cd3da100e670d"/>
    <w:p>
      <w:pPr>
        <w:pStyle w:val="Heading1"/>
      </w:pPr>
      <w:r>
        <w:rPr>
          <w:rFonts w:hint="eastAsia"/>
        </w:rPr>
        <w:t xml:space="preserve">人工智能数据工程技术专业（510217）——典型职业活动与工作任务表（V1.0·标准未发布降级版）</w:t>
      </w:r>
    </w:p>
    <w:p>
      <w:pPr>
        <w:pStyle w:val="Blockquote"/>
      </w:pPr>
      <w:r>
        <w:rPr>
          <w:rFonts w:hint="eastAsia"/>
        </w:rPr>
        <w:t xml:space="preserve">编制基础：证据台账</w:t>
      </w:r>
      <w:r>
        <w:t xml:space="preserve"> </w:t>
      </w:r>
      <w:r>
        <w:rPr>
          <w:rFonts w:hint="eastAsia"/>
        </w:rPr>
        <w:t xml:space="preserve">V1.0（17</w:t>
      </w:r>
      <w:r>
        <w:t xml:space="preserve"> </w:t>
      </w:r>
      <w:r>
        <w:rPr>
          <w:rFonts w:hint="eastAsia"/>
        </w:rPr>
        <w:t xml:space="preserve">份资产盘点·A0／B5／C11／D1）＋上一轮</w:t>
      </w:r>
      <w:r>
        <w:t xml:space="preserve"> Table1 </w:t>
      </w:r>
      <w:r>
        <w:rPr>
          <w:rFonts w:hint="eastAsia"/>
        </w:rPr>
        <w:t xml:space="preserve">V0.2（12</w:t>
      </w:r>
      <w:r>
        <w:t xml:space="preserve"> </w:t>
      </w:r>
      <w:r>
        <w:rPr>
          <w:rFonts w:hint="eastAsia"/>
        </w:rPr>
        <w:t xml:space="preserve">任务，本版改判为</w:t>
      </w:r>
      <w:r>
        <w:t xml:space="preserve"> </w:t>
      </w:r>
      <w:r>
        <w:rPr>
          <w:rFonts w:hint="eastAsia"/>
        </w:rPr>
        <w:t xml:space="preserve">11）；Table2／Table5</w:t>
      </w:r>
      <w:r>
        <w:t xml:space="preserve"> </w:t>
      </w:r>
      <w:r>
        <w:rPr>
          <w:rFonts w:hint="eastAsia"/>
        </w:rPr>
        <w:t xml:space="preserve">尚未生成，本表不引用未生成文件</w:t>
      </w:r>
      <w:r>
        <w:t xml:space="preserve"> </w:t>
      </w:r>
      <w:r>
        <w:rPr>
          <w:rFonts w:hint="eastAsia"/>
        </w:rPr>
        <w:t xml:space="preserve">编制对象：重庆现代制造职业学院</w:t>
      </w:r>
      <w:r>
        <w:t xml:space="preserve"> </w:t>
      </w:r>
      <w:r>
        <w:rPr>
          <w:rFonts w:hint="eastAsia"/>
        </w:rPr>
        <w:t xml:space="preserve">人工智能数据工程技术专业（510217）2026</w:t>
      </w:r>
      <w:r>
        <w:t xml:space="preserve"> </w:t>
      </w:r>
      <w:r>
        <w:rPr>
          <w:rFonts w:hint="eastAsia"/>
        </w:rPr>
        <w:t xml:space="preserve">级学生（2029</w:t>
      </w:r>
      <w:r>
        <w:t xml:space="preserve"> </w:t>
      </w:r>
      <w:r>
        <w:rPr>
          <w:rFonts w:hint="eastAsia"/>
        </w:rPr>
        <w:t xml:space="preserve">年毕业；年级按院校招生实际调整）</w:t>
      </w:r>
      <w:r>
        <w:t xml:space="preserve"> </w:t>
      </w:r>
      <w:r>
        <w:rPr>
          <w:rFonts w:hint="eastAsia"/>
        </w:rPr>
        <w:t xml:space="preserve">编制依据：《职业教育专业目录（2021</w:t>
      </w:r>
      <w:r>
        <w:t xml:space="preserve"> </w:t>
      </w:r>
      <w:r>
        <w:rPr>
          <w:rFonts w:hint="eastAsia"/>
        </w:rPr>
        <w:t xml:space="preserve">年）》及</w:t>
      </w:r>
      <w:r>
        <w:t xml:space="preserve"> 2024-12 </w:t>
      </w:r>
      <w:r>
        <w:rPr>
          <w:rFonts w:hint="eastAsia"/>
        </w:rPr>
        <w:t xml:space="preserve">增补清单（专业代码</w:t>
      </w:r>
      <w:r>
        <w:t xml:space="preserve"> </w:t>
      </w:r>
      <w:r>
        <w:rPr>
          <w:rFonts w:hint="eastAsia"/>
        </w:rPr>
        <w:t xml:space="preserve">510217）、赵志群</w:t>
      </w:r>
      <w:r>
        <w:t xml:space="preserve"> BAG </w:t>
      </w:r>
      <w:r>
        <w:rPr>
          <w:rFonts w:hint="eastAsia"/>
        </w:rPr>
        <w:t xml:space="preserve">典型任务开发方法论、德国双元制</w:t>
      </w:r>
      <w:r>
        <w:t xml:space="preserve"> IT </w:t>
      </w:r>
      <w:r>
        <w:rPr>
          <w:rFonts w:hint="eastAsia"/>
        </w:rPr>
        <w:t xml:space="preserve">职业结构映射；</w:t>
      </w:r>
      <w:r>
        <w:rPr>
          <w:rFonts w:hint="eastAsia"/>
          <w:b/>
          <w:bCs/>
        </w:rPr>
        <w:t xml:space="preserve">本专业教学标准未发布，不作依据引用</w:t>
      </w:r>
      <w:r>
        <w:t xml:space="preserve"> </w:t>
      </w:r>
      <w:r>
        <w:rPr>
          <w:rFonts w:hint="eastAsia"/>
        </w:rPr>
        <w:t xml:space="preserve">数据来源：</w:t>
      </w:r>
      <w:r>
        <w:rPr>
          <w:b/>
          <w:bCs/>
        </w:rPr>
        <w:t xml:space="preserve">0 </w:t>
      </w:r>
      <w:r>
        <w:rPr>
          <w:rFonts w:hint="eastAsia"/>
          <w:b/>
          <w:bCs/>
        </w:rPr>
        <w:t xml:space="preserve">场本专业访谈</w:t>
      </w:r>
      <w:r>
        <w:rPr>
          <w:rFonts w:hint="eastAsia"/>
        </w:rPr>
        <w:t xml:space="preserve">；引用</w:t>
      </w:r>
      <w:r>
        <w:t xml:space="preserve"> </w:t>
      </w:r>
      <w:r>
        <w:rPr>
          <w:rFonts w:hint="eastAsia"/>
        </w:rPr>
        <w:t xml:space="preserve">460310（工业互联网应用）跨专业访谈</w:t>
      </w:r>
      <w:r>
        <w:t xml:space="preserve"> 23 </w:t>
      </w:r>
      <w:r>
        <w:rPr>
          <w:rFonts w:hint="eastAsia"/>
        </w:rPr>
        <w:t xml:space="preserve">人／15</w:t>
      </w:r>
      <w:r>
        <w:t xml:space="preserve"> </w:t>
      </w:r>
      <w:r>
        <w:rPr>
          <w:rFonts w:hint="eastAsia"/>
        </w:rPr>
        <w:t xml:space="preserve">家企业作</w:t>
      </w:r>
      <w:r>
        <w:t xml:space="preserve"> B </w:t>
      </w:r>
      <w:r>
        <w:rPr>
          <w:rFonts w:hint="eastAsia"/>
        </w:rPr>
        <w:t xml:space="preserve">级迁移证据；510217</w:t>
      </w:r>
      <w:r>
        <w:t xml:space="preserve"> </w:t>
      </w:r>
      <w:r>
        <w:rPr>
          <w:rFonts w:hint="eastAsia"/>
        </w:rPr>
        <w:t xml:space="preserve">对标分析报告</w:t>
      </w:r>
      <w:r>
        <w:t xml:space="preserve"> 1 </w:t>
      </w:r>
      <w:r>
        <w:rPr>
          <w:rFonts w:hint="eastAsia"/>
        </w:rPr>
        <w:t xml:space="preserve">份（C</w:t>
      </w:r>
      <w:r>
        <w:t xml:space="preserve"> </w:t>
      </w:r>
      <w:r>
        <w:rPr>
          <w:rFonts w:hint="eastAsia"/>
        </w:rPr>
        <w:t xml:space="preserve">级，仅借定位表述）；本专业</w:t>
      </w:r>
      <w:r>
        <w:t xml:space="preserve"> JD </w:t>
      </w:r>
      <w:r>
        <w:rPr>
          <w:rFonts w:hint="eastAsia"/>
        </w:rPr>
        <w:t xml:space="preserve">原文</w:t>
      </w:r>
      <w:r>
        <w:t xml:space="preserve"> </w:t>
      </w:r>
      <w:r>
        <w:rPr>
          <w:b/>
          <w:bCs/>
        </w:rPr>
        <w:t xml:space="preserve">0 </w:t>
      </w:r>
      <w:r>
        <w:rPr>
          <w:rFonts w:hint="eastAsia"/>
          <w:b/>
          <w:bCs/>
        </w:rPr>
        <w:t xml:space="preserve">条</w:t>
      </w:r>
      <w:r>
        <w:t xml:space="preserve"> </w:t>
      </w:r>
      <w:r>
        <w:rPr>
          <w:rFonts w:hint="eastAsia"/>
        </w:rPr>
        <w:t xml:space="preserve">等级分布：L1×1(9.1%)</w:t>
      </w:r>
      <w:r>
        <w:t xml:space="preserve"> → L2×5(45.5%) → L3×5(45.5%) → L4×0(0%) = 11 </w:t>
      </w:r>
      <w:r>
        <w:rPr>
          <w:rFonts w:hint="eastAsia"/>
        </w:rPr>
        <w:t xml:space="preserve">个任务</w:t>
      </w:r>
      <w:r>
        <w:t xml:space="preserve"> </w:t>
      </w:r>
      <w:r>
        <w:rPr>
          <w:rFonts w:hint="eastAsia"/>
        </w:rPr>
        <w:t xml:space="preserve">方法论底座：赵志群</w:t>
      </w:r>
      <w:r>
        <w:t xml:space="preserve"> BAG </w:t>
      </w:r>
      <w:r>
        <w:rPr>
          <w:rFonts w:hint="eastAsia"/>
        </w:rPr>
        <w:t xml:space="preserve">典型任务开发方法论</w:t>
      </w:r>
      <w:r>
        <w:t xml:space="preserve"> + PGSD-KSA </w:t>
      </w:r>
      <w:r>
        <w:rPr>
          <w:rFonts w:hint="eastAsia"/>
        </w:rPr>
        <w:t xml:space="preserve">能力分析模型</w:t>
      </w:r>
      <w:r>
        <w:t xml:space="preserve"> + Dreyfus L1-L4 </w:t>
      </w:r>
      <w:r>
        <w:rPr>
          <w:rFonts w:hint="eastAsia"/>
        </w:rPr>
        <w:t xml:space="preserve">分级尺</w:t>
      </w:r>
      <w:r>
        <w:t xml:space="preserve"> + </w:t>
      </w:r>
      <w:r>
        <w:rPr>
          <w:rFonts w:hint="eastAsia"/>
        </w:rPr>
        <w:t xml:space="preserve">证据四级制（A/B/C/D）</w:t>
      </w:r>
    </w:p>
    <w:p>
      <w:pPr>
        <w:pStyle w:val="FirstParagraph"/>
      </w:pPr>
      <w:r>
        <w:rPr>
          <w:rFonts w:hint="eastAsia"/>
          <w:b/>
          <w:bCs/>
        </w:rPr>
        <w:t xml:space="preserve">依据说明</w:t>
      </w:r>
      <w:r>
        <w:rPr>
          <w:rFonts w:hint="eastAsia"/>
        </w:rPr>
        <w:t xml:space="preserve">：截至</w:t>
      </w:r>
      <w:r>
        <w:t xml:space="preserve"> 2026-10-24 </w:t>
      </w:r>
      <w:r>
        <w:rPr>
          <w:rFonts w:hint="eastAsia"/>
        </w:rPr>
        <w:t xml:space="preserve">未检索到教育部《高等职业学校人工智能数据工程技术专业教学标准》；本专业</w:t>
      </w:r>
      <w:r>
        <w:t xml:space="preserve"> 2024-12 </w:t>
      </w:r>
      <w:r>
        <w:rPr>
          <w:rFonts w:hint="eastAsia"/>
        </w:rPr>
        <w:t xml:space="preserve">增设，标准未发布，故走降级路径。</w:t>
      </w:r>
      <w:r>
        <w:rPr>
          <w:rFonts w:hint="eastAsia"/>
          <w:b/>
          <w:bCs/>
        </w:rPr>
        <w:t xml:space="preserve">不得表述为”依据／符合国家教学标准”。</w:t>
      </w:r>
    </w:p>
    <w:p>
      <w:pPr>
        <w:pStyle w:val="BodyText"/>
      </w:pPr>
      <w:r>
        <w:rPr>
          <w:rFonts w:hint="eastAsia"/>
          <w:b/>
          <w:bCs/>
        </w:rPr>
        <w:t xml:space="preserve">双元制简称</w:t>
      </w:r>
      <w:r>
        <w:rPr>
          <w:rFonts w:hint="eastAsia"/>
        </w:rPr>
        <w:t xml:space="preserve">：FI-DP=Fachinformatiker/-in</w:t>
      </w:r>
      <w:r>
        <w:t xml:space="preserve"> für Daten- und </w:t>
      </w:r>
      <w:r>
        <w:rPr>
          <w:rFonts w:hint="eastAsia"/>
        </w:rPr>
        <w:t xml:space="preserve">Prozessanalyse；FI-AE=…für</w:t>
      </w:r>
      <w:r>
        <w:t xml:space="preserve"> </w:t>
      </w:r>
      <w:r>
        <w:rPr>
          <w:rFonts w:hint="eastAsia"/>
        </w:rPr>
        <w:t xml:space="preserve">Anwendungsentwicklung；FI-SI=…für</w:t>
      </w:r>
      <w:r>
        <w:t xml:space="preserve"> </w:t>
      </w:r>
      <w:r>
        <w:rPr>
          <w:rFonts w:hint="eastAsia"/>
        </w:rPr>
        <w:t xml:space="preserve">Systemintegration；KDM=Kaufmann/-frau</w:t>
      </w:r>
      <w:r>
        <w:t xml:space="preserve"> für Digitalisierungsmanagement。</w:t>
      </w:r>
      <w:r>
        <w:rPr>
          <w:rFonts w:hint="eastAsia"/>
          <w:b/>
          <w:bCs/>
        </w:rPr>
        <w:t xml:space="preserve">均为结构映射，未与</w:t>
      </w:r>
      <w:r>
        <w:rPr>
          <w:b/>
          <w:bCs/>
        </w:rPr>
        <w:t xml:space="preserve"> BIBB </w:t>
      </w:r>
      <w:r>
        <w:rPr>
          <w:rFonts w:hint="eastAsia"/>
          <w:b/>
          <w:bCs/>
        </w:rPr>
        <w:t xml:space="preserve">框架教学计划逐条核对。</w:t>
      </w:r>
    </w:p>
    <w:p>
      <w:pPr>
        <w:pStyle w:val="BodyText"/>
      </w:pPr>
      <w:r>
        <w:rPr>
          <w:rFonts w:hint="eastAsia"/>
          <w:b/>
          <w:bCs/>
        </w:rPr>
        <w:t xml:space="preserve">证据标号</w:t>
      </w:r>
      <w:r>
        <w:rPr>
          <w:rFonts w:hint="eastAsia"/>
        </w:rPr>
        <w:t xml:space="preserve">：〔B｜460310｜§E-B04</w:t>
      </w:r>
      <w:r>
        <w:t xml:space="preserve"> </w:t>
      </w:r>
      <w:r>
        <w:rPr>
          <w:rFonts w:hint="eastAsia"/>
        </w:rPr>
        <w:t xml:space="preserve">老周〕＝源专业工业互联网应用（460310）《深度访谈录全编》§E-B04</w:t>
      </w:r>
      <w:r>
        <w:t xml:space="preserve"> </w:t>
      </w:r>
      <w:r>
        <w:rPr>
          <w:rFonts w:hint="eastAsia"/>
        </w:rPr>
        <w:t xml:space="preserve">受访者老周，2026-06，</w:t>
      </w:r>
      <w:r>
        <w:rPr>
          <w:rFonts w:hint="eastAsia"/>
          <w:b/>
          <w:bCs/>
        </w:rPr>
        <w:t xml:space="preserve">非本专业一手，需</w:t>
      </w:r>
      <w:r>
        <w:rPr>
          <w:b/>
          <w:bCs/>
        </w:rPr>
        <w:t xml:space="preserve"> 510217 </w:t>
      </w:r>
      <w:r>
        <w:rPr>
          <w:rFonts w:hint="eastAsia"/>
          <w:b/>
          <w:bCs/>
        </w:rPr>
        <w:t xml:space="preserve">企业复核</w:t>
      </w:r>
      <w:r>
        <w:t xml:space="preserve">。</w:t>
      </w:r>
    </w:p>
    <w:p>
      <w:pPr>
        <w:pStyle w:val="HorizontalRule"/>
        <w:pBdr>
          <w:bottom w:val="single" w:sz="6" w:space="1" w:color="CCCCCC"/>
        </w:pBdr>
      </w:pPr>
    </w:p>
    <w:bookmarkStart w:id="9" w:name="lf1-数据采集与标注对象原始多模态数据场所采集现场标注工位"/>
    <w:p>
      <w:pPr>
        <w:pStyle w:val="Heading2"/>
      </w:pPr>
      <w:r>
        <w:t xml:space="preserve">LF1 </w:t>
      </w:r>
      <w:r>
        <w:rPr>
          <w:rFonts w:hint="eastAsia"/>
        </w:rPr>
        <w:t xml:space="preserve">数据采集与标注（对象：原始多模态数据｜场所：采集现场、标注工位）</w:t>
      </w:r>
    </w:p>
    <w:p>
      <w:pPr>
        <w:spacing w:before="0" w:after="0" w:line="240" w:lineRule="auto"/>
        <w:rPr>
          <w:sz w:val="2"/>
          <w:szCs w:val="2"/>
        </w:rPr>
        <w:sectPr>
          <w:pgSz w:w="11906" w:h="16838"/>
          <w:pgMar w:top="1440" w:right="1797" w:bottom="1440" w:left="1797" w:header="720" w:footer="720" w:gutter="0"/>
          <w:cols w:space="720"/>
          <w:docGrid w:linePitch="360"/>
        </w:sectPr>
      </w:pPr>
    </w:p>
    <w:tbl>
      <w:tblPr>
        <w:tblStyle w:val="Table"/>
        <w:tblW w:type="pct" w:w="5000"/>
        <w:tblLayout w:type="fixed"/>
        <w:tblLook w:firstRow="1" w:lastRow="0" w:firstColumn="0" w:lastColumn="0" w:noHBand="0" w:noVBand="0" w:val="0020"/>
      </w:tblPr>
      <w:tblGrid>
        <w:gridCol w:w="996"/>
        <w:gridCol w:w="1330"/>
        <w:gridCol w:w="996"/>
        <w:gridCol w:w="1330"/>
        <w:gridCol w:w="996"/>
        <w:gridCol w:w="996"/>
        <w:gridCol w:w="996"/>
        <w:gridCol w:w="996"/>
        <w:gridCol w:w="996"/>
        <w:gridCol w:w="996"/>
        <w:gridCol w:w="996"/>
        <w:gridCol w:w="1330"/>
        <w:gridCol w:w="996"/>
      </w:tblGrid>
      <w:tr>
        <w:trPr>
          <w:tblHeader w:val="on"/>
        </w:trPr>
        <w:tc>
          <w:tcPr/>
          <w:p>
            <w:pPr/>
            <w:r>
              <w:rPr>
                <w:b/>
                <w:rFonts w:hint="eastAsia"/>
                <w:sz w:val="16"/>
                <w:szCs w:val="16"/>
              </w:rPr>
              <w:t xml:space="preserve">序号</w:t>
            </w:r>
          </w:p>
        </w:tc>
        <w:tc>
          <w:tcPr/>
          <w:p>
            <w:pPr>
              <w:jc w:val="center"/>
            </w:pPr>
            <w:r>
              <w:rPr>
                <w:b/>
                <w:rFonts w:hint="eastAsia"/>
                <w:sz w:val="16"/>
                <w:szCs w:val="16"/>
              </w:rPr>
              <w:t xml:space="preserve">工作领域</w:t>
            </w:r>
          </w:p>
        </w:tc>
        <w:tc>
          <w:tcPr/>
          <w:p>
            <w:pPr/>
            <w:r>
              <w:rPr>
                <w:b/>
                <w:rFonts w:hint="eastAsia"/>
                <w:sz w:val="16"/>
                <w:szCs w:val="16"/>
              </w:rPr>
              <w:t xml:space="preserve">典型工作任务</w:t>
            </w:r>
          </w:p>
        </w:tc>
        <w:tc>
          <w:tcPr/>
          <w:p>
            <w:pPr>
              <w:jc w:val="center"/>
            </w:pPr>
            <w:r>
              <w:rPr>
                <w:b/>
                <w:rFonts w:hint="eastAsia"/>
                <w:sz w:val="16"/>
                <w:szCs w:val="16"/>
              </w:rPr>
              <w:t xml:space="preserve">等级</w:t>
            </w:r>
          </w:p>
        </w:tc>
        <w:tc>
          <w:tcPr/>
          <w:p>
            <w:pPr/>
            <w:r>
              <w:rPr>
                <w:b/>
                <w:rFonts w:hint="eastAsia"/>
                <w:sz w:val="16"/>
                <w:szCs w:val="16"/>
              </w:rPr>
              <w:t xml:space="preserve">工作过程/步骤拆解</w:t>
            </w:r>
          </w:p>
        </w:tc>
        <w:tc>
          <w:tcPr/>
          <w:p>
            <w:pPr/>
            <w:r>
              <w:rPr>
                <w:b/>
                <w:rFonts w:hint="eastAsia"/>
                <w:sz w:val="16"/>
                <w:szCs w:val="16"/>
              </w:rPr>
              <w:t xml:space="preserve">工作组织形式</w:t>
            </w:r>
          </w:p>
        </w:tc>
        <w:tc>
          <w:tcPr/>
          <w:p>
            <w:pPr/>
            <w:r>
              <w:rPr>
                <w:b/>
                <w:rFonts w:hint="eastAsia"/>
                <w:sz w:val="16"/>
                <w:szCs w:val="16"/>
              </w:rPr>
              <w:t xml:space="preserve">关联核心技能</w:t>
            </w:r>
          </w:p>
        </w:tc>
        <w:tc>
          <w:tcPr/>
          <w:p>
            <w:pPr/>
            <w:r>
              <w:rPr>
                <w:b/>
                <w:rFonts w:hint="eastAsia"/>
                <w:sz w:val="16"/>
                <w:szCs w:val="16"/>
              </w:rPr>
              <w:t xml:space="preserve">岗位设置情况</w:t>
            </w:r>
          </w:p>
        </w:tc>
        <w:tc>
          <w:tcPr/>
          <w:p>
            <w:pPr/>
            <w:r>
              <w:rPr>
                <w:b/>
                <w:rFonts w:hint="eastAsia"/>
                <w:sz w:val="16"/>
                <w:szCs w:val="16"/>
              </w:rPr>
              <w:t xml:space="preserve">关联JD岗位与任职资格</w:t>
            </w:r>
          </w:p>
        </w:tc>
        <w:tc>
          <w:tcPr/>
          <w:p>
            <w:pPr/>
            <w:r>
              <w:rPr>
                <w:b/>
                <w:rFonts w:hint="eastAsia"/>
                <w:sz w:val="16"/>
                <w:szCs w:val="16"/>
              </w:rPr>
              <w:t xml:space="preserve">转化课程建议</w:t>
            </w:r>
          </w:p>
        </w:tc>
        <w:tc>
          <w:tcPr/>
          <w:p>
            <w:pPr/>
            <w:r>
              <w:rPr>
                <w:b/>
                <w:rFonts w:hint="eastAsia"/>
                <w:sz w:val="16"/>
                <w:szCs w:val="16"/>
              </w:rPr>
              <w:t xml:space="preserve">德国双元制对应技能</w:t>
            </w:r>
          </w:p>
        </w:tc>
        <w:tc>
          <w:tcPr/>
          <w:p>
            <w:pPr>
              <w:jc w:val="center"/>
            </w:pPr>
            <w:r>
              <w:rPr>
                <w:b/>
                <w:rFonts w:hint="eastAsia"/>
                <w:sz w:val="16"/>
                <w:szCs w:val="16"/>
              </w:rPr>
              <w:t xml:space="preserve">对应程度</w:t>
            </w:r>
          </w:p>
        </w:tc>
        <w:tc>
          <w:tcPr/>
          <w:p>
            <w:pPr/>
            <w:r>
              <w:rPr>
                <w:b/>
                <w:rFonts w:hint="eastAsia"/>
                <w:sz w:val="16"/>
                <w:szCs w:val="16"/>
              </w:rPr>
              <w:t xml:space="preserve">备注</w:t>
            </w:r>
          </w:p>
        </w:tc>
      </w:tr>
      <w:tr>
        <w:tc>
          <w:tcPr/>
          <w:p>
            <w:pPr/>
            <w:r>
              <w:rPr>
                <w:sz w:val="16"/>
                <w:szCs w:val="16"/>
              </w:rPr>
              <w:t xml:space="preserve">1.1</w:t>
            </w:r>
          </w:p>
        </w:tc>
        <w:tc>
          <w:tcPr/>
          <w:p>
            <w:pPr>
              <w:jc w:val="center"/>
            </w:pPr>
            <w:r>
              <w:rPr>
                <w:sz w:val="16"/>
                <w:szCs w:val="16"/>
              </w:rPr>
              <w:t xml:space="preserve">LF1 </w:t>
            </w:r>
            <w:r>
              <w:rPr>
                <w:rFonts w:hint="eastAsia"/>
                <w:sz w:val="16"/>
                <w:szCs w:val="16"/>
              </w:rPr>
              <w:t xml:space="preserve">数据采集与标注</w:t>
            </w:r>
          </w:p>
        </w:tc>
        <w:tc>
          <w:tcPr/>
          <w:p>
            <w:pPr/>
            <w:r>
              <w:rPr>
                <w:rFonts w:hint="eastAsia"/>
                <w:sz w:val="16"/>
                <w:szCs w:val="16"/>
              </w:rPr>
              <w:t xml:space="preserve">多源数据采集任务执行与数据集交付</w:t>
            </w:r>
          </w:p>
        </w:tc>
        <w:tc>
          <w:tcPr/>
          <w:p>
            <w:pPr>
              <w:jc w:val="center"/>
            </w:pPr>
            <w:r>
              <w:rPr>
                <w:sz w:val="16"/>
                <w:szCs w:val="16"/>
              </w:rPr>
              <w:t xml:space="preserve">L2</w:t>
            </w:r>
          </w:p>
        </w:tc>
        <w:tc>
          <w:tcPr/>
          <w:p>
            <w:pPr/>
            <w:r>
              <w:rPr>
                <w:rFonts w:hint="eastAsia"/>
                <w:sz w:val="16"/>
                <w:szCs w:val="16"/>
              </w:rPr>
              <w:t xml:space="preserve">①核对需求单场景/模态/量级/授权〔需求单+授权书〕→采集确认单；②按抽样方案配采集脚本与设备参数〔采集SOP〕→配置记录；③分批采集、记成功失败量并按预案补采〔批次记录表〕→原始数据包；④按命名与入库规范去重、完整性初检后提交〔入库规范〕→数据集清单+采集报告</w:t>
            </w:r>
          </w:p>
        </w:tc>
        <w:tc>
          <w:tcPr/>
          <w:p>
            <w:pPr/>
            <w:r>
              <w:rPr>
                <w:rFonts w:hint="eastAsia"/>
                <w:sz w:val="16"/>
                <w:szCs w:val="16"/>
              </w:rPr>
              <w:t xml:space="preserve">独立操作+自检（有自检清单，日终提交采集报告）</w:t>
            </w:r>
          </w:p>
        </w:tc>
        <w:tc>
          <w:tcPr/>
          <w:p>
            <w:pPr/>
            <w:r>
              <w:rPr>
                <w:rFonts w:hint="eastAsia"/>
                <w:sz w:val="16"/>
                <w:szCs w:val="16"/>
              </w:rPr>
              <w:t xml:space="preserve">采集脚本与设备参数；抽样规则；批次补采；命名与入库规范；去重与完整性检查；授权边界识别</w:t>
            </w:r>
          </w:p>
        </w:tc>
        <w:tc>
          <w:tcPr/>
          <w:p>
            <w:pPr/>
            <w:r>
              <w:rPr>
                <w:rFonts w:hint="eastAsia"/>
                <w:sz w:val="16"/>
                <w:szCs w:val="16"/>
              </w:rPr>
              <w:t xml:space="preserve">数据采集工程师（初级）；AI数据工程部-采集团组；客户现场或远程采集工位；工业相机/录音阵列/采集终端/Python环境；对接业务定场景、对接法务核授权</w:t>
            </w:r>
          </w:p>
        </w:tc>
        <w:tc>
          <w:tcPr/>
          <w:p>
            <w:pPr/>
            <w:r>
              <w:rPr>
                <w:rFonts w:hint="eastAsia"/>
                <w:sz w:val="16"/>
                <w:szCs w:val="16"/>
              </w:rPr>
              <w:t xml:space="preserve">岗名”数据采集工程师、AI训练数据工程师”；要求”熟悉图像语音文本采集流程、能用Python批量处理文件”（条款级引用，原文待补）</w:t>
            </w:r>
          </w:p>
        </w:tc>
        <w:tc>
          <w:tcPr/>
          <w:p>
            <w:pPr/>
            <w:r>
              <w:rPr>
                <w:rFonts w:hint="eastAsia"/>
                <w:sz w:val="16"/>
                <w:szCs w:val="16"/>
              </w:rPr>
              <w:t xml:space="preserve">《数据采集与预处理》模块1多源采集12h（独立课）+模块2入库规范4h（嵌入）</w:t>
            </w:r>
          </w:p>
        </w:tc>
        <w:tc>
          <w:tcPr/>
          <w:p>
            <w:pPr/>
            <w:r>
              <w:rPr>
                <w:rFonts w:hint="eastAsia"/>
                <w:sz w:val="16"/>
                <w:szCs w:val="16"/>
              </w:rPr>
              <w:t xml:space="preserve">FI-DP｜数据获取与接口配置</w:t>
            </w:r>
          </w:p>
        </w:tc>
        <w:tc>
          <w:tcPr/>
          <w:p>
            <w:pPr>
              <w:jc w:val="center"/>
            </w:pPr>
            <w:r>
              <w:rPr>
                <w:sz w:val="16"/>
                <w:szCs w:val="16"/>
              </w:rPr>
              <w:t xml:space="preserve">🔴</w:t>
            </w:r>
          </w:p>
        </w:tc>
        <w:tc>
          <w:tcPr/>
          <w:p>
            <w:pPr/>
            <w:r>
              <w:rPr>
                <w:rFonts w:hint="eastAsia"/>
                <w:sz w:val="16"/>
                <w:szCs w:val="16"/>
              </w:rPr>
              <w:t xml:space="preserve">〔B｜460310｜§E-B03</w:t>
            </w:r>
            <w:r>
              <w:rPr>
                <w:sz w:val="16"/>
                <w:szCs w:val="16"/>
              </w:rPr>
              <w:t xml:space="preserve"> </w:t>
            </w:r>
            <w:r>
              <w:rPr>
                <w:rFonts w:hint="eastAsia"/>
                <w:sz w:val="16"/>
                <w:szCs w:val="16"/>
              </w:rPr>
              <w:t xml:space="preserve">阿强〕；AI点：多模态模型生成采集脚本、失败原因自动归类；校准点：企业是否仍设专职采集岗</w:t>
            </w:r>
          </w:p>
        </w:tc>
      </w:tr>
      <w:tr>
        <w:tc>
          <w:tcPr/>
          <w:p>
            <w:pPr/>
            <w:r>
              <w:rPr>
                <w:sz w:val="16"/>
                <w:szCs w:val="16"/>
              </w:rPr>
              <w:t xml:space="preserve">1.2</w:t>
            </w:r>
          </w:p>
        </w:tc>
        <w:tc>
          <w:tcPr/>
          <w:p>
            <w:pPr>
              <w:jc w:val="center"/>
            </w:pPr>
            <w:r>
              <w:rPr>
                <w:sz w:val="16"/>
                <w:szCs w:val="16"/>
              </w:rPr>
              <w:t xml:space="preserve">LF1 </w:t>
            </w:r>
            <w:r>
              <w:rPr>
                <w:rFonts w:hint="eastAsia"/>
                <w:sz w:val="16"/>
                <w:szCs w:val="16"/>
              </w:rPr>
              <w:t xml:space="preserve">数据采集与标注</w:t>
            </w:r>
          </w:p>
        </w:tc>
        <w:tc>
          <w:tcPr/>
          <w:p>
            <w:pPr/>
            <w:r>
              <w:rPr>
                <w:rFonts w:hint="eastAsia"/>
                <w:sz w:val="16"/>
                <w:szCs w:val="16"/>
              </w:rPr>
              <w:t xml:space="preserve">标注规范执行与批次质检</w:t>
            </w:r>
          </w:p>
        </w:tc>
        <w:tc>
          <w:tcPr/>
          <w:p>
            <w:pPr>
              <w:jc w:val="center"/>
            </w:pPr>
            <w:r>
              <w:rPr>
                <w:sz w:val="16"/>
                <w:szCs w:val="16"/>
              </w:rPr>
              <w:t xml:space="preserve">L1</w:t>
            </w:r>
          </w:p>
        </w:tc>
        <w:tc>
          <w:tcPr/>
          <w:p>
            <w:pPr/>
            <w:r>
              <w:rPr>
                <w:rFonts w:hint="eastAsia"/>
                <w:sz w:val="16"/>
                <w:szCs w:val="16"/>
              </w:rPr>
              <w:t xml:space="preserve">①领批次工单，通读规范与样例集并逐条复述判定标准，指导人确认〔标注作业指导书〕→理解确认签字；②按规范逐条打标，每50条送抽检〔平台手册〕→标注中间件；③按质检清单自查类别/框位/属性并返修〔自检清单〕→返修记录；④质检员5%抽检双签，不合格整批返工后交接登记〔质检SOP〕→批次质检单+工时登记</w:t>
            </w:r>
          </w:p>
        </w:tc>
        <w:tc>
          <w:tcPr/>
          <w:p>
            <w:pPr/>
            <w:r>
              <w:rPr>
                <w:rFonts w:hint="eastAsia"/>
                <w:sz w:val="16"/>
                <w:szCs w:val="16"/>
              </w:rPr>
              <w:t xml:space="preserve">按操作手册执行+指导人逐项确认签字（双签留痕，抽检不合格停线复盘）</w:t>
            </w:r>
          </w:p>
        </w:tc>
        <w:tc>
          <w:tcPr/>
          <w:p>
            <w:pPr/>
            <w:r>
              <w:rPr>
                <w:rFonts w:hint="eastAsia"/>
                <w:sz w:val="16"/>
                <w:szCs w:val="16"/>
              </w:rPr>
              <w:t xml:space="preserve">规范条文理解；标注平台操作；类别/框位/属性判定；自检清单使用；返修与登记</w:t>
            </w:r>
          </w:p>
        </w:tc>
        <w:tc>
          <w:tcPr/>
          <w:p>
            <w:pPr/>
            <w:r>
              <w:rPr>
                <w:rFonts w:hint="eastAsia"/>
                <w:sz w:val="16"/>
                <w:szCs w:val="16"/>
              </w:rPr>
              <w:t xml:space="preserve">数据标注员（初级）；数据生产部-标注组；隔间标注工位；标注平台+双屏工作站；对接质检员、对接算法侧确认口径</w:t>
            </w:r>
          </w:p>
        </w:tc>
        <w:tc>
          <w:tcPr/>
          <w:p>
            <w:pPr/>
            <w:r>
              <w:rPr>
                <w:rFonts w:hint="eastAsia"/>
                <w:sz w:val="16"/>
                <w:szCs w:val="16"/>
              </w:rPr>
              <w:t xml:space="preserve">岗名”数据标注员、人工智能训练师（五级）</w:t>
            </w:r>
            <w:r>
              <w:rPr>
                <w:rFonts w:hint="eastAsia"/>
                <w:sz w:val="16"/>
                <w:szCs w:val="16"/>
              </w:rPr>
              <w:t xml:space="preserve">“；要求”</w:t>
            </w:r>
            <w:r>
              <w:rPr>
                <w:rFonts w:hint="eastAsia"/>
                <w:sz w:val="16"/>
                <w:szCs w:val="16"/>
              </w:rPr>
              <w:t xml:space="preserve">细致耐心、熟悉标注工具、按规范作业”</w:t>
            </w:r>
          </w:p>
        </w:tc>
        <w:tc>
          <w:tcPr/>
          <w:p>
            <w:pPr/>
            <w:r>
              <w:rPr>
                <w:rFonts w:hint="eastAsia"/>
                <w:sz w:val="16"/>
                <w:szCs w:val="16"/>
              </w:rPr>
              <w:t xml:space="preserve">《数据标注与特征工程》模块1标注规范与工具10h（独立课）</w:t>
            </w:r>
          </w:p>
        </w:tc>
        <w:tc>
          <w:tcPr/>
          <w:p>
            <w:pPr/>
            <w:r>
              <w:rPr>
                <w:rFonts w:hint="eastAsia"/>
                <w:sz w:val="16"/>
                <w:szCs w:val="16"/>
              </w:rPr>
              <w:t xml:space="preserve">KDM｜数据录入与质量规程</w:t>
            </w:r>
          </w:p>
        </w:tc>
        <w:tc>
          <w:tcPr/>
          <w:p>
            <w:pPr>
              <w:jc w:val="center"/>
            </w:pPr>
            <w:r>
              <w:rPr>
                <w:sz w:val="16"/>
                <w:szCs w:val="16"/>
              </w:rPr>
              <w:t xml:space="preserve">🔴</w:t>
            </w:r>
          </w:p>
        </w:tc>
        <w:tc>
          <w:tcPr/>
          <w:p>
            <w:pPr/>
            <w:r>
              <w:rPr>
                <w:rFonts w:hint="eastAsia"/>
                <w:sz w:val="16"/>
                <w:szCs w:val="16"/>
              </w:rPr>
              <w:t xml:space="preserve">〔B｜460310｜§E-B04</w:t>
            </w:r>
            <w:r>
              <w:rPr>
                <w:sz w:val="16"/>
                <w:szCs w:val="16"/>
              </w:rPr>
              <w:t xml:space="preserve"> </w:t>
            </w:r>
            <w:r>
              <w:rPr>
                <w:rFonts w:hint="eastAsia"/>
                <w:sz w:val="16"/>
                <w:szCs w:val="16"/>
              </w:rPr>
              <w:t xml:space="preserve">老周〕老周：</w:t>
            </w:r>
            <w:r>
              <w:rPr>
                <w:rFonts w:hint="eastAsia"/>
                <w:sz w:val="16"/>
                <w:szCs w:val="16"/>
              </w:rPr>
              <w:t xml:space="preserve">“调出来只是入门，才是L1-L2的工作”</w:t>
            </w:r>
            <w:r>
              <w:rPr>
                <w:rFonts w:hint="eastAsia"/>
                <w:sz w:val="16"/>
                <w:szCs w:val="16"/>
              </w:rPr>
              <w:t xml:space="preserve">——本表唯一受访者直接谈等级的原话，作L1外部锚点；伦理红线：人脸与个人信息不得外传留存</w:t>
            </w:r>
          </w:p>
        </w:tc>
      </w:tr>
      <w:tr>
        <w:tc>
          <w:tcPr/>
          <w:p>
            <w:pPr/>
            <w:r>
              <w:rPr>
                <w:sz w:val="16"/>
                <w:szCs w:val="16"/>
              </w:rPr>
              <w:t xml:space="preserve">1.3</w:t>
            </w:r>
          </w:p>
        </w:tc>
        <w:tc>
          <w:tcPr/>
          <w:p>
            <w:pPr>
              <w:jc w:val="center"/>
            </w:pPr>
            <w:r>
              <w:rPr>
                <w:sz w:val="16"/>
                <w:szCs w:val="16"/>
              </w:rPr>
              <w:t xml:space="preserve">LF1 </w:t>
            </w:r>
            <w:r>
              <w:rPr>
                <w:rFonts w:hint="eastAsia"/>
                <w:sz w:val="16"/>
                <w:szCs w:val="16"/>
              </w:rPr>
              <w:t xml:space="preserve">数据采集与标注</w:t>
            </w:r>
          </w:p>
        </w:tc>
        <w:tc>
          <w:tcPr/>
          <w:p>
            <w:pPr/>
            <w:r>
              <w:rPr>
                <w:rFonts w:hint="eastAsia"/>
                <w:sz w:val="16"/>
                <w:szCs w:val="16"/>
              </w:rPr>
              <w:t xml:space="preserve">标注规则细化与争议样本裁定</w:t>
            </w:r>
          </w:p>
        </w:tc>
        <w:tc>
          <w:tcPr/>
          <w:p>
            <w:pPr>
              <w:jc w:val="center"/>
            </w:pPr>
            <w:r>
              <w:rPr>
                <w:sz w:val="16"/>
                <w:szCs w:val="16"/>
              </w:rPr>
              <w:t xml:space="preserve">L3</w:t>
            </w:r>
          </w:p>
        </w:tc>
        <w:tc>
          <w:tcPr/>
          <w:p>
            <w:pPr/>
            <w:r>
              <w:rPr>
                <w:rFonts w:hint="eastAsia"/>
                <w:sz w:val="16"/>
                <w:szCs w:val="16"/>
              </w:rPr>
              <w:t xml:space="preserve">①接一致性偏低反馈，抽争议样本与分歧分布〔一致性报告〕→争议样本集；②回溯规范识别未覆盖边界（遮挡/模糊/多义标签）〔规范+客户口径〕→边界情形清单；③</w:t>
            </w:r>
            <w:r>
              <w:rPr>
                <w:rFonts w:hint="eastAsia"/>
                <w:b/>
                <w:bCs/>
                <w:sz w:val="16"/>
                <w:szCs w:val="16"/>
              </w:rPr>
              <w:t xml:space="preserve">客户未回复、口径冲突时</w:t>
            </w:r>
            <w:r>
              <w:rPr>
                <w:rFonts w:hint="eastAsia"/>
                <w:sz w:val="16"/>
                <w:szCs w:val="16"/>
              </w:rPr>
              <w:t xml:space="preserve">依下游模型用途取舍〔指标敏感度〕→裁定规则草案；④组织2人试标100条，一致率达客户与算法侧共同认可后定稿〔试标结果〕→规则v2+案例库；⑤宣讲并更新平台规范版本〔变更记录〕→培训记录</w:t>
            </w:r>
          </w:p>
        </w:tc>
        <w:tc>
          <w:tcPr/>
          <w:p>
            <w:pPr/>
            <w:r>
              <w:rPr>
                <w:rFonts w:hint="eastAsia"/>
                <w:sz w:val="16"/>
                <w:szCs w:val="16"/>
              </w:rPr>
              <w:t xml:space="preserve">小组协作+跨部门评审（1人起草1人复核，算法侧会签）</w:t>
            </w:r>
          </w:p>
        </w:tc>
        <w:tc>
          <w:tcPr/>
          <w:p>
            <w:pPr/>
            <w:r>
              <w:rPr>
                <w:rFonts w:hint="eastAsia"/>
                <w:sz w:val="16"/>
                <w:szCs w:val="16"/>
              </w:rPr>
              <w:t xml:space="preserve">一致性指标；边界情形识别；下游用途反推；试标验证；规则文档化；跨部门会签</w:t>
            </w:r>
          </w:p>
        </w:tc>
        <w:tc>
          <w:tcPr/>
          <w:p>
            <w:pPr/>
            <w:r>
              <w:rPr>
                <w:rFonts w:hint="eastAsia"/>
                <w:sz w:val="16"/>
                <w:szCs w:val="16"/>
              </w:rPr>
              <w:t xml:space="preserve">标注质检/规则工程师（中级）；数据生产部-质量管理组；会议室+标注平台；一致性统计脚本、平台管理端；对接算法工程师、客户业务方</w:t>
            </w:r>
          </w:p>
        </w:tc>
        <w:tc>
          <w:tcPr/>
          <w:p>
            <w:pPr/>
            <w:r>
              <w:rPr>
                <w:rFonts w:hint="eastAsia"/>
                <w:sz w:val="16"/>
                <w:szCs w:val="16"/>
              </w:rPr>
              <w:t xml:space="preserve">岗名”人工智能训练师（四级）、数据标注主管”；要求”能制定标注规范、管理标注质量”</w:t>
            </w:r>
          </w:p>
        </w:tc>
        <w:tc>
          <w:tcPr/>
          <w:p>
            <w:pPr/>
            <w:r>
              <w:rPr>
                <w:rFonts w:hint="eastAsia"/>
                <w:sz w:val="16"/>
                <w:szCs w:val="16"/>
              </w:rPr>
              <w:t xml:space="preserve">《数据标注与特征工程》模块3规则设计与一致性16h（嵌入）+《数据治理与质量管理》模块2</w:t>
            </w:r>
            <w:r>
              <w:rPr>
                <w:sz w:val="16"/>
                <w:szCs w:val="16"/>
              </w:rPr>
              <w:t xml:space="preserve"> 8h</w:t>
            </w:r>
          </w:p>
        </w:tc>
        <w:tc>
          <w:tcPr/>
          <w:p>
            <w:pPr/>
            <w:r>
              <w:rPr>
                <w:rFonts w:hint="eastAsia"/>
                <w:sz w:val="16"/>
                <w:szCs w:val="16"/>
              </w:rPr>
              <w:t xml:space="preserve">FI-DP｜数据质量管理</w:t>
            </w:r>
          </w:p>
        </w:tc>
        <w:tc>
          <w:tcPr/>
          <w:p>
            <w:pPr>
              <w:jc w:val="center"/>
            </w:pPr>
            <w:r>
              <w:rPr>
                <w:sz w:val="16"/>
                <w:szCs w:val="16"/>
              </w:rPr>
              <w:t xml:space="preserve">🟡</w:t>
            </w:r>
          </w:p>
        </w:tc>
        <w:tc>
          <w:tcPr/>
          <w:p>
            <w:pPr/>
            <w:r>
              <w:rPr>
                <w:rFonts w:hint="eastAsia"/>
                <w:sz w:val="16"/>
                <w:szCs w:val="16"/>
              </w:rPr>
              <w:t xml:space="preserve">〔B｜460310｜§E-B04</w:t>
            </w:r>
            <w:r>
              <w:rPr>
                <w:sz w:val="16"/>
                <w:szCs w:val="16"/>
              </w:rPr>
              <w:t xml:space="preserve"> </w:t>
            </w:r>
            <w:r>
              <w:rPr>
                <w:rFonts w:hint="eastAsia"/>
                <w:sz w:val="16"/>
                <w:szCs w:val="16"/>
              </w:rPr>
              <w:t xml:space="preserve">老周〕老周：</w:t>
            </w:r>
            <w:r>
              <w:rPr>
                <w:rFonts w:hint="eastAsia"/>
                <w:sz w:val="16"/>
                <w:szCs w:val="16"/>
              </w:rPr>
              <w:t xml:space="preserve">“缺陷标准怎么定义……要和工艺、质量一起商定，有时开会讨论几周”</w:t>
            </w:r>
            <w:r>
              <w:rPr>
                <w:rFonts w:hint="eastAsia"/>
                <w:sz w:val="16"/>
                <w:szCs w:val="16"/>
              </w:rPr>
              <w:t xml:space="preserve">；原”Kappa≥0.85”无一手依据，已改”共同认可”；L3特征：客户口径缺失时自主判断</w:t>
            </w:r>
          </w:p>
        </w:tc>
      </w:tr>
    </w:tbl>
    <w:p>
      <w:pPr>
        <w:spacing w:before="0" w:after="0" w:line="240" w:lineRule="auto"/>
        <w:rPr>
          <w:sz w:val="2"/>
          <w:szCs w:val="2"/>
        </w:rPr>
        <w:sectPr>
          <w:pgSz w:w="16838" w:h="11906" w:orient="landscape"/>
          <w:pgMar w:top="1440" w:right="1440" w:bottom="1440" w:left="1440" w:header="720" w:footer="720" w:gutter="0"/>
          <w:cols w:space="720"/>
          <w:docGrid w:linePitch="360"/>
        </w:sectPr>
      </w:pPr>
    </w:p>
    <w:bookmarkEnd w:id="9"/>
    <w:bookmarkStart w:id="10" w:name="lf2-数据治理与质量管控对象数据集与元数据场所数据加工工位平台运维位"/>
    <w:p>
      <w:pPr>
        <w:pStyle w:val="Heading2"/>
      </w:pPr>
      <w:r>
        <w:t xml:space="preserve">LF2 </w:t>
      </w:r>
      <w:r>
        <w:rPr>
          <w:rFonts w:hint="eastAsia"/>
        </w:rPr>
        <w:t xml:space="preserve">数据治理与质量管控（对象：数据集与元数据｜场所：数据加工工位、平台运维位）</w:t>
      </w:r>
    </w:p>
    <w:p>
      <w:pPr>
        <w:spacing w:before="0" w:after="0" w:line="240" w:lineRule="auto"/>
        <w:rPr>
          <w:sz w:val="2"/>
          <w:szCs w:val="2"/>
        </w:rPr>
        <w:sectPr>
          <w:pgSz w:w="11906" w:h="16838"/>
          <w:pgMar w:top="1440" w:right="1797" w:bottom="1440" w:left="1797" w:header="720" w:footer="720" w:gutter="0"/>
          <w:cols w:space="720"/>
          <w:docGrid w:linePitch="360"/>
        </w:sectPr>
      </w:pPr>
    </w:p>
    <w:tbl>
      <w:tblPr>
        <w:tblStyle w:val="Table"/>
        <w:tblW w:type="pct" w:w="5000"/>
        <w:tblLayout w:type="fixed"/>
        <w:tblLook w:firstRow="1" w:lastRow="0" w:firstColumn="0" w:lastColumn="0" w:noHBand="0" w:noVBand="0" w:val="0020"/>
      </w:tblPr>
      <w:tblGrid>
        <w:gridCol w:w="996"/>
        <w:gridCol w:w="1330"/>
        <w:gridCol w:w="996"/>
        <w:gridCol w:w="1330"/>
        <w:gridCol w:w="996"/>
        <w:gridCol w:w="996"/>
        <w:gridCol w:w="996"/>
        <w:gridCol w:w="996"/>
        <w:gridCol w:w="996"/>
        <w:gridCol w:w="996"/>
        <w:gridCol w:w="996"/>
        <w:gridCol w:w="1330"/>
        <w:gridCol w:w="996"/>
      </w:tblGrid>
      <w:tr>
        <w:trPr>
          <w:tblHeader w:val="on"/>
        </w:trPr>
        <w:tc>
          <w:tcPr/>
          <w:p>
            <w:pPr/>
            <w:r>
              <w:rPr>
                <w:b/>
                <w:rFonts w:hint="eastAsia"/>
                <w:sz w:val="16"/>
                <w:szCs w:val="16"/>
              </w:rPr>
              <w:t xml:space="preserve">序号</w:t>
            </w:r>
          </w:p>
        </w:tc>
        <w:tc>
          <w:tcPr/>
          <w:p>
            <w:pPr>
              <w:jc w:val="center"/>
            </w:pPr>
            <w:r>
              <w:rPr>
                <w:b/>
                <w:rFonts w:hint="eastAsia"/>
                <w:sz w:val="16"/>
                <w:szCs w:val="16"/>
              </w:rPr>
              <w:t xml:space="preserve">工作领域</w:t>
            </w:r>
          </w:p>
        </w:tc>
        <w:tc>
          <w:tcPr/>
          <w:p>
            <w:pPr/>
            <w:r>
              <w:rPr>
                <w:b/>
                <w:rFonts w:hint="eastAsia"/>
                <w:sz w:val="16"/>
                <w:szCs w:val="16"/>
              </w:rPr>
              <w:t xml:space="preserve">典型工作任务</w:t>
            </w:r>
          </w:p>
        </w:tc>
        <w:tc>
          <w:tcPr/>
          <w:p>
            <w:pPr>
              <w:jc w:val="center"/>
            </w:pPr>
            <w:r>
              <w:rPr>
                <w:b/>
                <w:rFonts w:hint="eastAsia"/>
                <w:sz w:val="16"/>
                <w:szCs w:val="16"/>
              </w:rPr>
              <w:t xml:space="preserve">等级</w:t>
            </w:r>
          </w:p>
        </w:tc>
        <w:tc>
          <w:tcPr/>
          <w:p>
            <w:pPr/>
            <w:r>
              <w:rPr>
                <w:b/>
                <w:rFonts w:hint="eastAsia"/>
                <w:sz w:val="16"/>
                <w:szCs w:val="16"/>
              </w:rPr>
              <w:t xml:space="preserve">工作过程/步骤拆解</w:t>
            </w:r>
          </w:p>
        </w:tc>
        <w:tc>
          <w:tcPr/>
          <w:p>
            <w:pPr/>
            <w:r>
              <w:rPr>
                <w:b/>
                <w:rFonts w:hint="eastAsia"/>
                <w:sz w:val="16"/>
                <w:szCs w:val="16"/>
              </w:rPr>
              <w:t xml:space="preserve">工作组织形式</w:t>
            </w:r>
          </w:p>
        </w:tc>
        <w:tc>
          <w:tcPr/>
          <w:p>
            <w:pPr/>
            <w:r>
              <w:rPr>
                <w:b/>
                <w:rFonts w:hint="eastAsia"/>
                <w:sz w:val="16"/>
                <w:szCs w:val="16"/>
              </w:rPr>
              <w:t xml:space="preserve">关联核心技能</w:t>
            </w:r>
          </w:p>
        </w:tc>
        <w:tc>
          <w:tcPr/>
          <w:p>
            <w:pPr/>
            <w:r>
              <w:rPr>
                <w:b/>
                <w:rFonts w:hint="eastAsia"/>
                <w:sz w:val="16"/>
                <w:szCs w:val="16"/>
              </w:rPr>
              <w:t xml:space="preserve">岗位设置情况</w:t>
            </w:r>
          </w:p>
        </w:tc>
        <w:tc>
          <w:tcPr/>
          <w:p>
            <w:pPr/>
            <w:r>
              <w:rPr>
                <w:b/>
                <w:rFonts w:hint="eastAsia"/>
                <w:sz w:val="16"/>
                <w:szCs w:val="16"/>
              </w:rPr>
              <w:t xml:space="preserve">关联JD岗位与任职资格</w:t>
            </w:r>
          </w:p>
        </w:tc>
        <w:tc>
          <w:tcPr/>
          <w:p>
            <w:pPr/>
            <w:r>
              <w:rPr>
                <w:b/>
                <w:rFonts w:hint="eastAsia"/>
                <w:sz w:val="16"/>
                <w:szCs w:val="16"/>
              </w:rPr>
              <w:t xml:space="preserve">转化课程建议</w:t>
            </w:r>
          </w:p>
        </w:tc>
        <w:tc>
          <w:tcPr/>
          <w:p>
            <w:pPr/>
            <w:r>
              <w:rPr>
                <w:b/>
                <w:rFonts w:hint="eastAsia"/>
                <w:sz w:val="16"/>
                <w:szCs w:val="16"/>
              </w:rPr>
              <w:t xml:space="preserve">德国双元制对应技能</w:t>
            </w:r>
          </w:p>
        </w:tc>
        <w:tc>
          <w:tcPr/>
          <w:p>
            <w:pPr>
              <w:jc w:val="center"/>
            </w:pPr>
            <w:r>
              <w:rPr>
                <w:b/>
                <w:rFonts w:hint="eastAsia"/>
                <w:sz w:val="16"/>
                <w:szCs w:val="16"/>
              </w:rPr>
              <w:t xml:space="preserve">对应程度</w:t>
            </w:r>
          </w:p>
        </w:tc>
        <w:tc>
          <w:tcPr/>
          <w:p>
            <w:pPr/>
            <w:r>
              <w:rPr>
                <w:b/>
                <w:rFonts w:hint="eastAsia"/>
                <w:sz w:val="16"/>
                <w:szCs w:val="16"/>
              </w:rPr>
              <w:t xml:space="preserve">备注</w:t>
            </w:r>
          </w:p>
        </w:tc>
      </w:tr>
      <w:tr>
        <w:tc>
          <w:tcPr/>
          <w:p>
            <w:pPr/>
            <w:r>
              <w:rPr>
                <w:sz w:val="16"/>
                <w:szCs w:val="16"/>
              </w:rPr>
              <w:t xml:space="preserve">2.1</w:t>
            </w:r>
          </w:p>
        </w:tc>
        <w:tc>
          <w:tcPr/>
          <w:p>
            <w:pPr>
              <w:jc w:val="center"/>
            </w:pPr>
            <w:r>
              <w:rPr>
                <w:sz w:val="16"/>
                <w:szCs w:val="16"/>
              </w:rPr>
              <w:t xml:space="preserve">LF2 </w:t>
            </w:r>
            <w:r>
              <w:rPr>
                <w:rFonts w:hint="eastAsia"/>
                <w:sz w:val="16"/>
                <w:szCs w:val="16"/>
              </w:rPr>
              <w:t xml:space="preserve">数据治理与质量管控</w:t>
            </w:r>
          </w:p>
        </w:tc>
        <w:tc>
          <w:tcPr/>
          <w:p>
            <w:pPr/>
            <w:r>
              <w:rPr>
                <w:rFonts w:hint="eastAsia"/>
                <w:sz w:val="16"/>
                <w:szCs w:val="16"/>
              </w:rPr>
              <w:t xml:space="preserve">数据集清洗与质量报告编制</w:t>
            </w:r>
          </w:p>
        </w:tc>
        <w:tc>
          <w:tcPr/>
          <w:p>
            <w:pPr>
              <w:jc w:val="center"/>
            </w:pPr>
            <w:r>
              <w:rPr>
                <w:sz w:val="16"/>
                <w:szCs w:val="16"/>
              </w:rPr>
              <w:t xml:space="preserve">L2</w:t>
            </w:r>
          </w:p>
        </w:tc>
        <w:tc>
          <w:tcPr/>
          <w:p>
            <w:pPr/>
            <w:r>
              <w:rPr>
                <w:rFonts w:hint="eastAsia"/>
                <w:sz w:val="16"/>
                <w:szCs w:val="16"/>
              </w:rPr>
              <w:t xml:space="preserve">①接收入库数据集与质量基线〔数据交付单〕→待清洗清单；②用脚本查缺失/重复/异常/格式四类问题并出分布〔质量规则表〕→检测结果；③按处置规则清洗并保留原始副本与变更日志〔清洗SOP〕→清洗集+变更日志；④复检四项指标并与基线比对〔指标定义〕→质量报告+交付包</w:t>
            </w:r>
          </w:p>
        </w:tc>
        <w:tc>
          <w:tcPr/>
          <w:p>
            <w:pPr/>
            <w:r>
              <w:rPr>
                <w:rFonts w:hint="eastAsia"/>
                <w:sz w:val="16"/>
                <w:szCs w:val="16"/>
              </w:rPr>
              <w:t xml:space="preserve">独立操作+自检（质量自检清单，报告随数据集交付）</w:t>
            </w:r>
          </w:p>
        </w:tc>
        <w:tc>
          <w:tcPr/>
          <w:p>
            <w:pPr/>
            <w:r>
              <w:rPr>
                <w:rFonts w:hint="eastAsia"/>
                <w:sz w:val="16"/>
                <w:szCs w:val="16"/>
              </w:rPr>
              <w:t xml:space="preserve">Pandas/SQL清洗；四类质量问题识别；处置规则；指标计算；变更留痕；报告撰写</w:t>
            </w:r>
          </w:p>
        </w:tc>
        <w:tc>
          <w:tcPr/>
          <w:p>
            <w:pPr/>
            <w:r>
              <w:rPr>
                <w:rFonts w:hint="eastAsia"/>
                <w:sz w:val="16"/>
                <w:szCs w:val="16"/>
              </w:rPr>
              <w:t xml:space="preserve">数据治理专员（初级）；数据工程部-质量组；数据加工工位；Python/Pandas、SQL、质检脚本、BI报表；对接算法侧确认可用性</w:t>
            </w:r>
          </w:p>
        </w:tc>
        <w:tc>
          <w:tcPr/>
          <w:p>
            <w:pPr/>
            <w:r>
              <w:rPr>
                <w:rFonts w:hint="eastAsia"/>
                <w:sz w:val="16"/>
                <w:szCs w:val="16"/>
              </w:rPr>
              <w:t xml:space="preserve">岗名”数据治理专员、数据清洗工程师”；要求”熟练SQL与Python、了解数据质量维度”</w:t>
            </w:r>
          </w:p>
        </w:tc>
        <w:tc>
          <w:tcPr/>
          <w:p>
            <w:pPr/>
            <w:r>
              <w:rPr>
                <w:rFonts w:hint="eastAsia"/>
                <w:sz w:val="16"/>
                <w:szCs w:val="16"/>
              </w:rPr>
              <w:t xml:space="preserve">《数据采集与预处理》模块3清洗10h+《数据治理与质量管理》模块1质量维度8h（独立课）</w:t>
            </w:r>
          </w:p>
        </w:tc>
        <w:tc>
          <w:tcPr/>
          <w:p>
            <w:pPr/>
            <w:r>
              <w:rPr>
                <w:rFonts w:hint="eastAsia"/>
                <w:sz w:val="16"/>
                <w:szCs w:val="16"/>
              </w:rPr>
              <w:t xml:space="preserve">FI-DP｜数据清洗与质量度量</w:t>
            </w:r>
          </w:p>
        </w:tc>
        <w:tc>
          <w:tcPr/>
          <w:p>
            <w:pPr>
              <w:jc w:val="center"/>
            </w:pPr>
            <w:r>
              <w:rPr>
                <w:sz w:val="16"/>
                <w:szCs w:val="16"/>
              </w:rPr>
              <w:t xml:space="preserve">🔴</w:t>
            </w:r>
          </w:p>
        </w:tc>
        <w:tc>
          <w:tcPr/>
          <w:p>
            <w:pPr/>
            <w:r>
              <w:rPr>
                <w:rFonts w:hint="eastAsia"/>
                <w:sz w:val="16"/>
                <w:szCs w:val="16"/>
              </w:rPr>
              <w:t xml:space="preserve">〔B｜460310｜§E-B03</w:t>
            </w:r>
            <w:r>
              <w:rPr>
                <w:sz w:val="16"/>
                <w:szCs w:val="16"/>
              </w:rPr>
              <w:t xml:space="preserve"> </w:t>
            </w:r>
            <w:r>
              <w:rPr>
                <w:rFonts w:hint="eastAsia"/>
                <w:sz w:val="16"/>
                <w:szCs w:val="16"/>
              </w:rPr>
              <w:t xml:space="preserve">阿强〕；AI点：LLM生成清洗脚本与字段映射；校准点：企业是否已用质量平台替代手写脚本</w:t>
            </w:r>
          </w:p>
        </w:tc>
      </w:tr>
      <w:tr>
        <w:tc>
          <w:tcPr/>
          <w:p>
            <w:pPr/>
            <w:r>
              <w:rPr>
                <w:sz w:val="16"/>
                <w:szCs w:val="16"/>
              </w:rPr>
              <w:t xml:space="preserve">2.2</w:t>
            </w:r>
          </w:p>
        </w:tc>
        <w:tc>
          <w:tcPr/>
          <w:p>
            <w:pPr>
              <w:jc w:val="center"/>
            </w:pPr>
            <w:r>
              <w:rPr>
                <w:sz w:val="16"/>
                <w:szCs w:val="16"/>
              </w:rPr>
              <w:t xml:space="preserve">LF2 </w:t>
            </w:r>
            <w:r>
              <w:rPr>
                <w:rFonts w:hint="eastAsia"/>
                <w:sz w:val="16"/>
                <w:szCs w:val="16"/>
              </w:rPr>
              <w:t xml:space="preserve">数据治理与质量管控</w:t>
            </w:r>
          </w:p>
        </w:tc>
        <w:tc>
          <w:tcPr/>
          <w:p>
            <w:pPr/>
            <w:r>
              <w:rPr>
                <w:rFonts w:hint="eastAsia"/>
                <w:sz w:val="16"/>
                <w:szCs w:val="16"/>
              </w:rPr>
              <w:t xml:space="preserve">数据质量异常根因定位与治理</w:t>
            </w:r>
          </w:p>
        </w:tc>
        <w:tc>
          <w:tcPr/>
          <w:p>
            <w:pPr>
              <w:jc w:val="center"/>
            </w:pPr>
            <w:r>
              <w:rPr>
                <w:sz w:val="16"/>
                <w:szCs w:val="16"/>
              </w:rPr>
              <w:t xml:space="preserve">L3</w:t>
            </w:r>
          </w:p>
        </w:tc>
        <w:tc>
          <w:tcPr/>
          <w:p>
            <w:pPr/>
            <w:r>
              <w:rPr>
                <w:rFonts w:hint="eastAsia"/>
                <w:sz w:val="16"/>
                <w:szCs w:val="16"/>
              </w:rPr>
              <w:t xml:space="preserve">①接业务侧”指标异常”现象描述，</w:t>
            </w:r>
            <w:r>
              <w:rPr>
                <w:rFonts w:hint="eastAsia"/>
                <w:b/>
                <w:bCs/>
                <w:sz w:val="16"/>
                <w:szCs w:val="16"/>
              </w:rPr>
              <w:t xml:space="preserve">先记现象后调日志</w:t>
            </w:r>
            <w:r>
              <w:rPr>
                <w:rFonts w:hint="eastAsia"/>
                <w:sz w:val="16"/>
                <w:szCs w:val="16"/>
              </w:rPr>
              <w:t xml:space="preserve">〔监控看板+版本记录〕→问题界定书；②沿采集—标注—清洗—入湖逐段比对分布〔血缘图〕→分段比对表；③</w:t>
            </w:r>
            <w:r>
              <w:rPr>
                <w:rFonts w:hint="eastAsia"/>
                <w:b/>
                <w:bCs/>
                <w:sz w:val="16"/>
                <w:szCs w:val="16"/>
              </w:rPr>
              <w:t xml:space="preserve">无上游埋点、日志缺失时</w:t>
            </w:r>
            <w:r>
              <w:rPr>
                <w:rFonts w:hint="eastAsia"/>
                <w:sz w:val="16"/>
                <w:szCs w:val="16"/>
              </w:rPr>
              <w:t xml:space="preserve">用抽样反推定位断点〔抽样复现〕→根因假设+验证记录；④定治理措施并评估返工量与交付影响〔影响评估表〕→治理方案；⑤推动落地复测出复盘〔验收口径〕→排故报告+规则补丁</w:t>
            </w:r>
          </w:p>
        </w:tc>
        <w:tc>
          <w:tcPr/>
          <w:p>
            <w:pPr/>
            <w:r>
              <w:rPr>
                <w:rFonts w:hint="eastAsia"/>
                <w:sz w:val="16"/>
                <w:szCs w:val="16"/>
              </w:rPr>
              <w:t xml:space="preserve">独立运维+跨部门协同（1人主责，与采集/标注/算法三方周会推进）</w:t>
            </w:r>
          </w:p>
        </w:tc>
        <w:tc>
          <w:tcPr/>
          <w:p>
            <w:pPr/>
            <w:r>
              <w:rPr>
                <w:rFonts w:hint="eastAsia"/>
                <w:sz w:val="16"/>
                <w:szCs w:val="16"/>
              </w:rPr>
              <w:t xml:space="preserve">血缘追踪；分布比对；抽样反推；根因假设验证；返工影响评估；跨部门推动</w:t>
            </w:r>
          </w:p>
        </w:tc>
        <w:tc>
          <w:tcPr/>
          <w:p>
            <w:pPr/>
            <w:r>
              <w:rPr>
                <w:rFonts w:hint="eastAsia"/>
                <w:sz w:val="16"/>
                <w:szCs w:val="16"/>
              </w:rPr>
              <w:t xml:space="preserve">数据质量工程师（中级）；数据治理部-质量组；数据平台运维位；血缘工具、监控看板、抽样脚本；对接采集组/标注组/算法组</w:t>
            </w:r>
          </w:p>
        </w:tc>
        <w:tc>
          <w:tcPr/>
          <w:p>
            <w:pPr/>
            <w:r>
              <w:rPr>
                <w:rFonts w:hint="eastAsia"/>
                <w:sz w:val="16"/>
                <w:szCs w:val="16"/>
              </w:rPr>
              <w:t xml:space="preserve">岗名”数据治理工程师、数据质量工程师”；要求”能定位数据链路问题、熟悉血缘与元数据管理”</w:t>
            </w:r>
          </w:p>
        </w:tc>
        <w:tc>
          <w:tcPr/>
          <w:p>
            <w:pPr/>
            <w:r>
              <w:rPr>
                <w:rFonts w:hint="eastAsia"/>
                <w:sz w:val="16"/>
                <w:szCs w:val="16"/>
              </w:rPr>
              <w:t xml:space="preserve">《数据治理与质量管理》模块3链路与血缘12h（嵌入）+《数据分析与可视化》模块2</w:t>
            </w:r>
            <w:r>
              <w:rPr>
                <w:sz w:val="16"/>
                <w:szCs w:val="16"/>
              </w:rPr>
              <w:t xml:space="preserve"> 12h</w:t>
            </w:r>
          </w:p>
        </w:tc>
        <w:tc>
          <w:tcPr/>
          <w:p>
            <w:pPr/>
            <w:r>
              <w:rPr>
                <w:rFonts w:hint="eastAsia"/>
                <w:sz w:val="16"/>
                <w:szCs w:val="16"/>
              </w:rPr>
              <w:t xml:space="preserve">FI-DP｜过程数据分析与偏差定位</w:t>
            </w:r>
          </w:p>
        </w:tc>
        <w:tc>
          <w:tcPr/>
          <w:p>
            <w:pPr>
              <w:jc w:val="center"/>
            </w:pPr>
            <w:r>
              <w:rPr>
                <w:sz w:val="16"/>
                <w:szCs w:val="16"/>
              </w:rPr>
              <w:t xml:space="preserve">🟡</w:t>
            </w:r>
          </w:p>
        </w:tc>
        <w:tc>
          <w:tcPr/>
          <w:p>
            <w:pPr/>
            <w:r>
              <w:rPr>
                <w:rFonts w:hint="eastAsia"/>
                <w:sz w:val="16"/>
                <w:szCs w:val="16"/>
              </w:rPr>
              <w:t xml:space="preserve">〔B｜460310｜§E-A04</w:t>
            </w:r>
            <w:r>
              <w:rPr>
                <w:sz w:val="16"/>
                <w:szCs w:val="16"/>
              </w:rPr>
              <w:t xml:space="preserve"> </w:t>
            </w:r>
            <w:r>
              <w:rPr>
                <w:rFonts w:hint="eastAsia"/>
                <w:sz w:val="16"/>
                <w:szCs w:val="16"/>
              </w:rPr>
              <w:t xml:space="preserve">王建国〕</w:t>
            </w:r>
            <w:r>
              <w:rPr>
                <w:rFonts w:hint="eastAsia"/>
                <w:sz w:val="16"/>
                <w:szCs w:val="16"/>
              </w:rPr>
              <w:t xml:space="preserve">“排障的起点是现象，不是日志”</w:t>
            </w:r>
            <w:r>
              <w:rPr>
                <w:sz w:val="16"/>
                <w:szCs w:val="16"/>
              </w:rPr>
              <w:t xml:space="preserve">〔§E-B06 </w:t>
            </w:r>
            <w:r>
              <w:rPr>
                <w:rFonts w:hint="eastAsia"/>
                <w:sz w:val="16"/>
                <w:szCs w:val="16"/>
              </w:rPr>
              <w:t xml:space="preserve">赵芳〕</w:t>
            </w:r>
            <w:r>
              <w:rPr>
                <w:rFonts w:hint="eastAsia"/>
                <w:sz w:val="16"/>
                <w:szCs w:val="16"/>
              </w:rPr>
              <w:t xml:space="preserve">“数字没报错，但业务逻辑根本说不通”</w:t>
            </w:r>
            <w:r>
              <w:rPr>
                <w:rFonts w:hint="eastAsia"/>
                <w:sz w:val="16"/>
                <w:szCs w:val="16"/>
              </w:rPr>
              <w:t xml:space="preserve">；第①步顺序按原话改；AI点：异常检测自动定位漂移字段</w:t>
            </w:r>
          </w:p>
        </w:tc>
      </w:tr>
      <w:tr>
        <w:tc>
          <w:tcPr/>
          <w:p>
            <w:pPr/>
            <w:r>
              <w:rPr>
                <w:sz w:val="16"/>
                <w:szCs w:val="16"/>
              </w:rPr>
              <w:t xml:space="preserve">2.3</w:t>
            </w:r>
          </w:p>
        </w:tc>
        <w:tc>
          <w:tcPr/>
          <w:p>
            <w:pPr>
              <w:jc w:val="center"/>
            </w:pPr>
            <w:r>
              <w:rPr>
                <w:sz w:val="16"/>
                <w:szCs w:val="16"/>
              </w:rPr>
              <w:t xml:space="preserve">LF2 </w:t>
            </w:r>
            <w:r>
              <w:rPr>
                <w:rFonts w:hint="eastAsia"/>
                <w:sz w:val="16"/>
                <w:szCs w:val="16"/>
              </w:rPr>
              <w:t xml:space="preserve">数据治理与质量管控</w:t>
            </w:r>
          </w:p>
        </w:tc>
        <w:tc>
          <w:tcPr/>
          <w:p>
            <w:pPr/>
            <w:r>
              <w:rPr>
                <w:rFonts w:hint="eastAsia"/>
                <w:sz w:val="16"/>
                <w:szCs w:val="16"/>
              </w:rPr>
              <w:t xml:space="preserve">数据分类分级与脱敏配置执行</w:t>
            </w:r>
          </w:p>
        </w:tc>
        <w:tc>
          <w:tcPr/>
          <w:p>
            <w:pPr>
              <w:jc w:val="center"/>
            </w:pPr>
            <w:r>
              <w:rPr>
                <w:sz w:val="16"/>
                <w:szCs w:val="16"/>
              </w:rPr>
              <w:t xml:space="preserve">L2</w:t>
            </w:r>
          </w:p>
        </w:tc>
        <w:tc>
          <w:tcPr/>
          <w:p>
            <w:pPr/>
            <w:r>
              <w:rPr>
                <w:rFonts w:hint="eastAsia"/>
                <w:sz w:val="16"/>
                <w:szCs w:val="16"/>
              </w:rPr>
              <w:t xml:space="preserve">①接资产清单与</w:t>
            </w:r>
            <w:r>
              <w:rPr>
                <w:rFonts w:hint="eastAsia"/>
                <w:b/>
                <w:bCs/>
                <w:sz w:val="16"/>
                <w:szCs w:val="16"/>
              </w:rPr>
              <w:t xml:space="preserve">既定分类分级清单</w:t>
            </w:r>
            <w:r>
              <w:rPr>
                <w:rFonts w:hint="eastAsia"/>
                <w:sz w:val="16"/>
                <w:szCs w:val="16"/>
              </w:rPr>
              <w:t xml:space="preserve">，逐字段照单标注级别〔分类分级清单+管理办法〕→资产-级别对照表；②按敏感字段规则库匹配需脱敏字段并登记〔敏感字段规则〕→脱敏字段清单；③按级别对应策略模板配置脱敏（掩码/泛化/假名化），在测试集验证可用性〔脱敏规范〕→脱敏配置+验证记录；④抽查10%样本复核标注与配置一致性，不合规项按清单退回整改〔自查清单〕→抽查复核表+整改项</w:t>
            </w:r>
          </w:p>
        </w:tc>
        <w:tc>
          <w:tcPr/>
          <w:p>
            <w:pPr/>
            <w:r>
              <w:rPr>
                <w:rFonts w:hint="eastAsia"/>
                <w:sz w:val="16"/>
                <w:szCs w:val="16"/>
              </w:rPr>
              <w:t xml:space="preserve">独立操作+自检（照清单执行，抽查由质量岗复核）</w:t>
            </w:r>
          </w:p>
        </w:tc>
        <w:tc>
          <w:tcPr/>
          <w:p>
            <w:pPr/>
            <w:r>
              <w:rPr>
                <w:rFonts w:hint="eastAsia"/>
                <w:sz w:val="16"/>
                <w:szCs w:val="16"/>
              </w:rPr>
              <w:t xml:space="preserve">分级清单执行；敏感字段规则匹配；脱敏策略模板配置；可用性验证；抽查复核；整改闭环</w:t>
            </w:r>
          </w:p>
        </w:tc>
        <w:tc>
          <w:tcPr/>
          <w:p>
            <w:pPr/>
            <w:r>
              <w:rPr>
                <w:rFonts w:hint="eastAsia"/>
                <w:sz w:val="16"/>
                <w:szCs w:val="16"/>
              </w:rPr>
              <w:t xml:space="preserve">数据治理专员（合规执行方向，初级—中级）；数据治理部-合规组；办公工位+测试环境；脱敏工具、DLP、元数据平台；对接法务取清单、对接业务确认用途</w:t>
            </w:r>
          </w:p>
        </w:tc>
        <w:tc>
          <w:tcPr/>
          <w:p>
            <w:pPr/>
            <w:r>
              <w:rPr>
                <w:rFonts w:hint="eastAsia"/>
                <w:sz w:val="16"/>
                <w:szCs w:val="16"/>
              </w:rPr>
              <w:t xml:space="preserve">岗名”数据安全专员、数据治理专员（合规方向）</w:t>
            </w:r>
            <w:r>
              <w:rPr>
                <w:rFonts w:hint="eastAsia"/>
                <w:sz w:val="16"/>
                <w:szCs w:val="16"/>
              </w:rPr>
              <w:t xml:space="preserve">“；要求”</w:t>
            </w:r>
            <w:r>
              <w:rPr>
                <w:rFonts w:hint="eastAsia"/>
                <w:sz w:val="16"/>
                <w:szCs w:val="16"/>
              </w:rPr>
              <w:t xml:space="preserve">熟悉个人信息保护要求、能按规范做脱敏”（弱对应：仅支持执行，不支持定级）</w:t>
            </w:r>
          </w:p>
        </w:tc>
        <w:tc>
          <w:tcPr/>
          <w:p>
            <w:pPr/>
            <w:r>
              <w:rPr>
                <w:rFonts w:hint="eastAsia"/>
                <w:sz w:val="16"/>
                <w:szCs w:val="16"/>
              </w:rPr>
              <w:t xml:space="preserve">《数据安全与隐私保护》模块2分类分级与脱敏14h（独立课）+《数据治理与质量管理》模块4</w:t>
            </w:r>
            <w:r>
              <w:rPr>
                <w:sz w:val="16"/>
                <w:szCs w:val="16"/>
              </w:rPr>
              <w:t xml:space="preserve"> 6h</w:t>
            </w:r>
          </w:p>
        </w:tc>
        <w:tc>
          <w:tcPr/>
          <w:p>
            <w:pPr/>
            <w:r>
              <w:rPr>
                <w:rFonts w:hint="eastAsia"/>
                <w:sz w:val="16"/>
                <w:szCs w:val="16"/>
              </w:rPr>
              <w:t xml:space="preserve">FI-DP｜数据保护与合规</w:t>
            </w:r>
          </w:p>
        </w:tc>
        <w:tc>
          <w:tcPr/>
          <w:p>
            <w:pPr>
              <w:jc w:val="center"/>
            </w:pPr>
            <w:r>
              <w:rPr>
                <w:sz w:val="16"/>
                <w:szCs w:val="16"/>
              </w:rPr>
              <w:t xml:space="preserve">🟡</w:t>
            </w:r>
          </w:p>
        </w:tc>
        <w:tc>
          <w:tcPr/>
          <w:p>
            <w:pPr/>
            <w:r>
              <w:rPr>
                <w:rFonts w:hint="eastAsia"/>
                <w:sz w:val="16"/>
                <w:szCs w:val="16"/>
              </w:rPr>
              <w:t xml:space="preserve">〔B｜460310｜§E-B05</w:t>
            </w:r>
            <w:r>
              <w:rPr>
                <w:sz w:val="16"/>
                <w:szCs w:val="16"/>
              </w:rPr>
              <w:t xml:space="preserve"> </w:t>
            </w:r>
            <w:r>
              <w:rPr>
                <w:rFonts w:hint="eastAsia"/>
                <w:sz w:val="16"/>
                <w:szCs w:val="16"/>
              </w:rPr>
              <w:t xml:space="preserve">陈工（弱）〕；</w:t>
            </w:r>
            <w:r>
              <w:rPr>
                <w:rFonts w:hint="eastAsia"/>
                <w:b/>
                <w:bCs/>
                <w:sz w:val="16"/>
                <w:szCs w:val="16"/>
              </w:rPr>
              <w:t xml:space="preserve">本版</w:t>
            </w:r>
            <w:r>
              <w:rPr>
                <w:b/>
                <w:bCs/>
                <w:sz w:val="16"/>
                <w:szCs w:val="16"/>
              </w:rPr>
              <w:t xml:space="preserve"> L3→L2</w:t>
            </w:r>
            <w:r>
              <w:rPr>
                <w:rFonts w:hint="eastAsia"/>
                <w:sz w:val="16"/>
                <w:szCs w:val="16"/>
              </w:rPr>
              <w:t xml:space="preserve">（理由见修正点对照表#1）；定级裁定权上移企业法务/数据Owner，校内不训练；安全红线：不得用真实个人信息做训练样本</w:t>
            </w:r>
          </w:p>
        </w:tc>
      </w:tr>
    </w:tbl>
    <w:p>
      <w:pPr>
        <w:spacing w:before="0" w:after="0" w:line="240" w:lineRule="auto"/>
        <w:rPr>
          <w:sz w:val="2"/>
          <w:szCs w:val="2"/>
        </w:rPr>
        <w:sectPr>
          <w:pgSz w:w="16838" w:h="11906" w:orient="landscape"/>
          <w:pgMar w:top="1440" w:right="1440" w:bottom="1440" w:left="1440" w:header="720" w:footer="720" w:gutter="0"/>
          <w:cols w:space="720"/>
          <w:docGrid w:linePitch="360"/>
        </w:sectPr>
      </w:pPr>
    </w:p>
    <w:bookmarkEnd w:id="10"/>
    <w:bookmarkStart w:id="11" w:name="lf3-模型训练与评估对象数据集与模型场所gpu工位与实验环境"/>
    <w:p>
      <w:pPr>
        <w:pStyle w:val="Heading2"/>
      </w:pPr>
      <w:r>
        <w:t xml:space="preserve">LF3 </w:t>
      </w:r>
      <w:r>
        <w:rPr>
          <w:rFonts w:hint="eastAsia"/>
        </w:rPr>
        <w:t xml:space="preserve">模型训练与评估（对象：数据集与模型｜场所：GPU工位与实验环境）</w:t>
      </w:r>
    </w:p>
    <w:p>
      <w:pPr>
        <w:spacing w:before="0" w:after="0" w:line="240" w:lineRule="auto"/>
        <w:rPr>
          <w:sz w:val="2"/>
          <w:szCs w:val="2"/>
        </w:rPr>
        <w:sectPr>
          <w:pgSz w:w="11906" w:h="16838"/>
          <w:pgMar w:top="1440" w:right="1797" w:bottom="1440" w:left="1797" w:header="720" w:footer="720" w:gutter="0"/>
          <w:cols w:space="720"/>
          <w:docGrid w:linePitch="360"/>
        </w:sectPr>
      </w:pPr>
    </w:p>
    <w:tbl>
      <w:tblPr>
        <w:tblStyle w:val="Table"/>
        <w:tblW w:type="pct" w:w="5000"/>
        <w:tblLayout w:type="fixed"/>
        <w:tblLook w:firstRow="1" w:lastRow="0" w:firstColumn="0" w:lastColumn="0" w:noHBand="0" w:noVBand="0" w:val="0020"/>
      </w:tblPr>
      <w:tblGrid>
        <w:gridCol w:w="996"/>
        <w:gridCol w:w="1330"/>
        <w:gridCol w:w="996"/>
        <w:gridCol w:w="1330"/>
        <w:gridCol w:w="996"/>
        <w:gridCol w:w="996"/>
        <w:gridCol w:w="996"/>
        <w:gridCol w:w="996"/>
        <w:gridCol w:w="996"/>
        <w:gridCol w:w="996"/>
        <w:gridCol w:w="996"/>
        <w:gridCol w:w="1330"/>
        <w:gridCol w:w="996"/>
      </w:tblGrid>
      <w:tr>
        <w:trPr>
          <w:tblHeader w:val="on"/>
        </w:trPr>
        <w:tc>
          <w:tcPr/>
          <w:p>
            <w:pPr/>
            <w:r>
              <w:rPr>
                <w:b/>
                <w:rFonts w:hint="eastAsia"/>
                <w:sz w:val="16"/>
                <w:szCs w:val="16"/>
              </w:rPr>
              <w:t xml:space="preserve">序号</w:t>
            </w:r>
          </w:p>
        </w:tc>
        <w:tc>
          <w:tcPr/>
          <w:p>
            <w:pPr>
              <w:jc w:val="center"/>
            </w:pPr>
            <w:r>
              <w:rPr>
                <w:b/>
                <w:rFonts w:hint="eastAsia"/>
                <w:sz w:val="16"/>
                <w:szCs w:val="16"/>
              </w:rPr>
              <w:t xml:space="preserve">工作领域</w:t>
            </w:r>
          </w:p>
        </w:tc>
        <w:tc>
          <w:tcPr/>
          <w:p>
            <w:pPr/>
            <w:r>
              <w:rPr>
                <w:b/>
                <w:rFonts w:hint="eastAsia"/>
                <w:sz w:val="16"/>
                <w:szCs w:val="16"/>
              </w:rPr>
              <w:t xml:space="preserve">典型工作任务</w:t>
            </w:r>
          </w:p>
        </w:tc>
        <w:tc>
          <w:tcPr/>
          <w:p>
            <w:pPr>
              <w:jc w:val="center"/>
            </w:pPr>
            <w:r>
              <w:rPr>
                <w:b/>
                <w:rFonts w:hint="eastAsia"/>
                <w:sz w:val="16"/>
                <w:szCs w:val="16"/>
              </w:rPr>
              <w:t xml:space="preserve">等级</w:t>
            </w:r>
          </w:p>
        </w:tc>
        <w:tc>
          <w:tcPr/>
          <w:p>
            <w:pPr/>
            <w:r>
              <w:rPr>
                <w:b/>
                <w:rFonts w:hint="eastAsia"/>
                <w:sz w:val="16"/>
                <w:szCs w:val="16"/>
              </w:rPr>
              <w:t xml:space="preserve">工作过程/步骤拆解</w:t>
            </w:r>
          </w:p>
        </w:tc>
        <w:tc>
          <w:tcPr/>
          <w:p>
            <w:pPr/>
            <w:r>
              <w:rPr>
                <w:b/>
                <w:rFonts w:hint="eastAsia"/>
                <w:sz w:val="16"/>
                <w:szCs w:val="16"/>
              </w:rPr>
              <w:t xml:space="preserve">工作组织形式</w:t>
            </w:r>
          </w:p>
        </w:tc>
        <w:tc>
          <w:tcPr/>
          <w:p>
            <w:pPr/>
            <w:r>
              <w:rPr>
                <w:b/>
                <w:rFonts w:hint="eastAsia"/>
                <w:sz w:val="16"/>
                <w:szCs w:val="16"/>
              </w:rPr>
              <w:t xml:space="preserve">关联核心技能</w:t>
            </w:r>
          </w:p>
        </w:tc>
        <w:tc>
          <w:tcPr/>
          <w:p>
            <w:pPr/>
            <w:r>
              <w:rPr>
                <w:b/>
                <w:rFonts w:hint="eastAsia"/>
                <w:sz w:val="16"/>
                <w:szCs w:val="16"/>
              </w:rPr>
              <w:t xml:space="preserve">岗位设置情况</w:t>
            </w:r>
          </w:p>
        </w:tc>
        <w:tc>
          <w:tcPr/>
          <w:p>
            <w:pPr/>
            <w:r>
              <w:rPr>
                <w:b/>
                <w:rFonts w:hint="eastAsia"/>
                <w:sz w:val="16"/>
                <w:szCs w:val="16"/>
              </w:rPr>
              <w:t xml:space="preserve">关联JD岗位与任职资格</w:t>
            </w:r>
          </w:p>
        </w:tc>
        <w:tc>
          <w:tcPr/>
          <w:p>
            <w:pPr/>
            <w:r>
              <w:rPr>
                <w:b/>
                <w:rFonts w:hint="eastAsia"/>
                <w:sz w:val="16"/>
                <w:szCs w:val="16"/>
              </w:rPr>
              <w:t xml:space="preserve">转化课程建议</w:t>
            </w:r>
          </w:p>
        </w:tc>
        <w:tc>
          <w:tcPr/>
          <w:p>
            <w:pPr/>
            <w:r>
              <w:rPr>
                <w:b/>
                <w:rFonts w:hint="eastAsia"/>
                <w:sz w:val="16"/>
                <w:szCs w:val="16"/>
              </w:rPr>
              <w:t xml:space="preserve">德国双元制对应技能</w:t>
            </w:r>
          </w:p>
        </w:tc>
        <w:tc>
          <w:tcPr/>
          <w:p>
            <w:pPr>
              <w:jc w:val="center"/>
            </w:pPr>
            <w:r>
              <w:rPr>
                <w:b/>
                <w:rFonts w:hint="eastAsia"/>
                <w:sz w:val="16"/>
                <w:szCs w:val="16"/>
              </w:rPr>
              <w:t xml:space="preserve">对应程度</w:t>
            </w:r>
          </w:p>
        </w:tc>
        <w:tc>
          <w:tcPr/>
          <w:p>
            <w:pPr/>
            <w:r>
              <w:rPr>
                <w:b/>
                <w:rFonts w:hint="eastAsia"/>
                <w:sz w:val="16"/>
                <w:szCs w:val="16"/>
              </w:rPr>
              <w:t xml:space="preserve">备注</w:t>
            </w:r>
          </w:p>
        </w:tc>
      </w:tr>
      <w:tr>
        <w:tc>
          <w:tcPr/>
          <w:p>
            <w:pPr/>
            <w:r>
              <w:rPr>
                <w:sz w:val="16"/>
                <w:szCs w:val="16"/>
              </w:rPr>
              <w:t xml:space="preserve">3.1</w:t>
            </w:r>
          </w:p>
        </w:tc>
        <w:tc>
          <w:tcPr/>
          <w:p>
            <w:pPr>
              <w:jc w:val="center"/>
            </w:pPr>
            <w:r>
              <w:rPr>
                <w:sz w:val="16"/>
                <w:szCs w:val="16"/>
              </w:rPr>
              <w:t xml:space="preserve">LF3 </w:t>
            </w:r>
            <w:r>
              <w:rPr>
                <w:rFonts w:hint="eastAsia"/>
                <w:sz w:val="16"/>
                <w:szCs w:val="16"/>
              </w:rPr>
              <w:t xml:space="preserve">模型训练与评估</w:t>
            </w:r>
          </w:p>
        </w:tc>
        <w:tc>
          <w:tcPr/>
          <w:p>
            <w:pPr/>
            <w:r>
              <w:rPr>
                <w:rFonts w:hint="eastAsia"/>
                <w:sz w:val="16"/>
                <w:szCs w:val="16"/>
              </w:rPr>
              <w:t xml:space="preserve">训练数据集构建与特征处理</w:t>
            </w:r>
          </w:p>
        </w:tc>
        <w:tc>
          <w:tcPr/>
          <w:p>
            <w:pPr>
              <w:jc w:val="center"/>
            </w:pPr>
            <w:r>
              <w:rPr>
                <w:sz w:val="16"/>
                <w:szCs w:val="16"/>
              </w:rPr>
              <w:t xml:space="preserve">L2</w:t>
            </w:r>
          </w:p>
        </w:tc>
        <w:tc>
          <w:tcPr/>
          <w:p>
            <w:pPr/>
            <w:r>
              <w:rPr>
                <w:rFonts w:hint="eastAsia"/>
                <w:sz w:val="16"/>
                <w:szCs w:val="16"/>
              </w:rPr>
              <w:t xml:space="preserve">①按任务书确认模态、标签体系与评测口径〔模型需求说明〕→数据集规格书；②按标签分布与场景覆盖采样、划分三集并固定随机种子〔采样方案〕→数据集v1；③特征提取与编码（归一化/分词/字段标准化）〔特征手册〕→特征表；④查标签泄漏、分布偏移、类别不平衡并出数据卡〔数据卡模板〕→数据卡+版本记录</w:t>
            </w:r>
          </w:p>
        </w:tc>
        <w:tc>
          <w:tcPr/>
          <w:p>
            <w:pPr/>
            <w:r>
              <w:rPr>
                <w:rFonts w:hint="eastAsia"/>
                <w:sz w:val="16"/>
                <w:szCs w:val="16"/>
              </w:rPr>
              <w:t xml:space="preserve">小组协作（1人构建1人复核分布，双人确认后冻结版本）</w:t>
            </w:r>
          </w:p>
        </w:tc>
        <w:tc>
          <w:tcPr/>
          <w:p>
            <w:pPr/>
            <w:r>
              <w:rPr>
                <w:rFonts w:hint="eastAsia"/>
                <w:sz w:val="16"/>
                <w:szCs w:val="16"/>
              </w:rPr>
              <w:t xml:space="preserve">采样与划分；标签体系理解；特征编码；泄漏检查；类别不平衡处理；数据卡撰写；版本管理</w:t>
            </w:r>
          </w:p>
        </w:tc>
        <w:tc>
          <w:tcPr/>
          <w:p>
            <w:pPr/>
            <w:r>
              <w:rPr>
                <w:rFonts w:hint="eastAsia"/>
                <w:sz w:val="16"/>
                <w:szCs w:val="16"/>
              </w:rPr>
              <w:t xml:space="preserve">AI数据工程师（中级）；算法部-数据组；实验环境工位；Python、sklearn、DVC、对象存储；对接算法工程师定口径</w:t>
            </w:r>
          </w:p>
        </w:tc>
        <w:tc>
          <w:tcPr/>
          <w:p>
            <w:pPr/>
            <w:r>
              <w:rPr>
                <w:rFonts w:hint="eastAsia"/>
                <w:sz w:val="16"/>
                <w:szCs w:val="16"/>
              </w:rPr>
              <w:t xml:space="preserve">岗名”AI数据工程师、算法数据工程师”；要求”熟悉数据划分与特征工程、会用版本管理”</w:t>
            </w:r>
          </w:p>
        </w:tc>
        <w:tc>
          <w:tcPr/>
          <w:p>
            <w:pPr/>
            <w:r>
              <w:rPr>
                <w:rFonts w:hint="eastAsia"/>
                <w:sz w:val="16"/>
                <w:szCs w:val="16"/>
              </w:rPr>
              <w:t xml:space="preserve">《机器学习原理与实践》模块2数据准备12h（嵌入）+《数据标注与特征工程》模块4特征工程10h</w:t>
            </w:r>
          </w:p>
        </w:tc>
        <w:tc>
          <w:tcPr/>
          <w:p>
            <w:pPr/>
            <w:r>
              <w:rPr>
                <w:rFonts w:hint="eastAsia"/>
                <w:sz w:val="16"/>
                <w:szCs w:val="16"/>
              </w:rPr>
              <w:t xml:space="preserve">FI-DP｜数据准备与特征构造</w:t>
            </w:r>
          </w:p>
        </w:tc>
        <w:tc>
          <w:tcPr/>
          <w:p>
            <w:pPr>
              <w:jc w:val="center"/>
            </w:pPr>
            <w:r>
              <w:rPr>
                <w:sz w:val="16"/>
                <w:szCs w:val="16"/>
              </w:rPr>
              <w:t xml:space="preserve">🔴</w:t>
            </w:r>
          </w:p>
        </w:tc>
        <w:tc>
          <w:tcPr/>
          <w:p>
            <w:pPr/>
            <w:r>
              <w:rPr>
                <w:rFonts w:hint="eastAsia"/>
                <w:sz w:val="16"/>
                <w:szCs w:val="16"/>
              </w:rPr>
              <w:t xml:space="preserve">〔B｜460310｜§E-B04</w:t>
            </w:r>
            <w:r>
              <w:rPr>
                <w:sz w:val="16"/>
                <w:szCs w:val="16"/>
              </w:rPr>
              <w:t xml:space="preserve"> </w:t>
            </w:r>
            <w:r>
              <w:rPr>
                <w:rFonts w:hint="eastAsia"/>
                <w:sz w:val="16"/>
                <w:szCs w:val="16"/>
              </w:rPr>
              <w:t xml:space="preserve">老周</w:t>
            </w:r>
            <w:r>
              <w:rPr>
                <w:sz w:val="16"/>
                <w:szCs w:val="16"/>
              </w:rPr>
              <w:t xml:space="preserve"> </w:t>
            </w:r>
            <w:r>
              <w:rPr>
                <w:rFonts w:hint="eastAsia"/>
                <w:sz w:val="16"/>
                <w:szCs w:val="16"/>
              </w:rPr>
              <w:t xml:space="preserve">BAG-DS-04”整理并标注训练样本数据集”〕；AI点：AutoML自动筛特征，人判断业务合理性；校准点：企业实际使用的版本工具</w:t>
            </w:r>
          </w:p>
        </w:tc>
      </w:tr>
      <w:tr>
        <w:tc>
          <w:tcPr/>
          <w:p>
            <w:pPr/>
            <w:r>
              <w:rPr>
                <w:sz w:val="16"/>
                <w:szCs w:val="16"/>
              </w:rPr>
              <w:t xml:space="preserve">3.2</w:t>
            </w:r>
          </w:p>
        </w:tc>
        <w:tc>
          <w:tcPr/>
          <w:p>
            <w:pPr>
              <w:jc w:val="center"/>
            </w:pPr>
            <w:r>
              <w:rPr>
                <w:sz w:val="16"/>
                <w:szCs w:val="16"/>
              </w:rPr>
              <w:t xml:space="preserve">LF3 </w:t>
            </w:r>
            <w:r>
              <w:rPr>
                <w:rFonts w:hint="eastAsia"/>
                <w:sz w:val="16"/>
                <w:szCs w:val="16"/>
              </w:rPr>
              <w:t xml:space="preserve">模型训练与评估</w:t>
            </w:r>
          </w:p>
        </w:tc>
        <w:tc>
          <w:tcPr/>
          <w:p>
            <w:pPr/>
            <w:r>
              <w:rPr>
                <w:rFonts w:hint="eastAsia"/>
                <w:sz w:val="16"/>
                <w:szCs w:val="16"/>
              </w:rPr>
              <w:t xml:space="preserve">模型训练、评测与效果诊断</w:t>
            </w:r>
          </w:p>
        </w:tc>
        <w:tc>
          <w:tcPr/>
          <w:p>
            <w:pPr>
              <w:jc w:val="center"/>
            </w:pPr>
            <w:r>
              <w:rPr>
                <w:sz w:val="16"/>
                <w:szCs w:val="16"/>
              </w:rPr>
              <w:t xml:space="preserve">L3</w:t>
            </w:r>
          </w:p>
        </w:tc>
        <w:tc>
          <w:tcPr/>
          <w:p>
            <w:pPr/>
            <w:r>
              <w:rPr>
                <w:rFonts w:hint="eastAsia"/>
                <w:sz w:val="16"/>
                <w:szCs w:val="16"/>
              </w:rPr>
              <w:t xml:space="preserve">①领训练工单，核对数据集版本/超参/算力配额并逐项与指导人确认〔工单+配置模板〕→执行确认单；②按脚本启动训练，监控显存/损失曲线/中断告警，异常即停上报〔训练SOP〕→训练日志；③在测试集跑评测脚本出指标表并归档实验记录〔评测规范〕→指标结果表+实验记录；④不达标时按数据（标签错/覆盖不足/偏移）、特征、超参、前后处理四类</w:t>
            </w:r>
            <w:r>
              <w:rPr>
                <w:rFonts w:hint="eastAsia"/>
                <w:b/>
                <w:bCs/>
                <w:sz w:val="16"/>
                <w:szCs w:val="16"/>
              </w:rPr>
              <w:t xml:space="preserve">分层归因</w:t>
            </w:r>
            <w:r>
              <w:rPr>
                <w:rFonts w:hint="eastAsia"/>
                <w:sz w:val="16"/>
                <w:szCs w:val="16"/>
              </w:rPr>
              <w:t xml:space="preserve">〔归因清单〕→归因分布表；⑤</w:t>
            </w:r>
            <w:r>
              <w:rPr>
                <w:rFonts w:hint="eastAsia"/>
                <w:b/>
                <w:bCs/>
                <w:sz w:val="16"/>
                <w:szCs w:val="16"/>
              </w:rPr>
              <w:t xml:space="preserve">测试集不可信、无业务标注时</w:t>
            </w:r>
            <w:r>
              <w:rPr>
                <w:rFonts w:hint="eastAsia"/>
                <w:sz w:val="16"/>
                <w:szCs w:val="16"/>
              </w:rPr>
              <w:t xml:space="preserve">抽检200条反推主因，设计调优组合做A/B对照复测达标〔实验设计表〕→调优报告+回退记录</w:t>
            </w:r>
          </w:p>
        </w:tc>
        <w:tc>
          <w:tcPr/>
          <w:p>
            <w:pPr/>
            <w:r>
              <w:rPr>
                <w:rFonts w:hint="eastAsia"/>
                <w:sz w:val="16"/>
                <w:szCs w:val="16"/>
              </w:rPr>
              <w:t xml:space="preserve">独立负责+周会评审（前段按工单执行、超参变更须指导人签认；诊断段本人主责，算法负责人评审方案，异常回退上一版本）</w:t>
            </w:r>
          </w:p>
        </w:tc>
        <w:tc>
          <w:tcPr/>
          <w:p>
            <w:pPr/>
            <w:r>
              <w:rPr>
                <w:rFonts w:hint="eastAsia"/>
                <w:sz w:val="16"/>
                <w:szCs w:val="16"/>
              </w:rPr>
              <w:t xml:space="preserve">训练脚本运行；资源监控；指标评测；分层归因；失败样本分析；重采样与增强；A/B实验设计；回退方案</w:t>
            </w:r>
          </w:p>
        </w:tc>
        <w:tc>
          <w:tcPr/>
          <w:p>
            <w:pPr/>
            <w:r>
              <w:rPr>
                <w:rFonts w:hint="eastAsia"/>
                <w:sz w:val="16"/>
                <w:szCs w:val="16"/>
              </w:rPr>
              <w:t xml:space="preserve">AI算法应用工程师（中级，兼训练执行）；算法部-模型组；GPU训练工位+实验环境；GPU服务器、PyTorch、TensorBoard、W&amp;B/MLflow、标注平台回流；对接数据组补标、对接产品定验收线</w:t>
            </w:r>
          </w:p>
        </w:tc>
        <w:tc>
          <w:tcPr/>
          <w:p>
            <w:pPr/>
            <w:r>
              <w:rPr>
                <w:rFonts w:hint="eastAsia"/>
                <w:sz w:val="16"/>
                <w:szCs w:val="16"/>
              </w:rPr>
              <w:t xml:space="preserve">岗名”AI算法工程师、模型优化工程师、AI训练助理”；要求”熟悉PyTorch、能跑通训练评测并定位效果问题”（执行段与诊断段由同一岗覆盖）</w:t>
            </w:r>
          </w:p>
        </w:tc>
        <w:tc>
          <w:tcPr/>
          <w:p>
            <w:pPr/>
            <w:r>
              <w:rPr>
                <w:rFonts w:hint="eastAsia"/>
                <w:sz w:val="16"/>
                <w:szCs w:val="16"/>
              </w:rPr>
              <w:t xml:space="preserve">《深度学习应用》模块1训练流程10h+模块3调优16h（独立课）+《机器学习原理与实践》模块4评测6h（嵌入）</w:t>
            </w:r>
          </w:p>
        </w:tc>
        <w:tc>
          <w:tcPr/>
          <w:p>
            <w:pPr/>
            <w:r>
              <w:rPr>
                <w:rFonts w:hint="eastAsia"/>
                <w:sz w:val="16"/>
                <w:szCs w:val="16"/>
              </w:rPr>
              <w:t xml:space="preserve">FI-AE｜模型训练与测试执行；FI-DP｜模型评估与优化（双映射）</w:t>
            </w:r>
          </w:p>
        </w:tc>
        <w:tc>
          <w:tcPr/>
          <w:p>
            <w:pPr>
              <w:jc w:val="center"/>
            </w:pPr>
            <w:r>
              <w:rPr>
                <w:sz w:val="16"/>
                <w:szCs w:val="16"/>
              </w:rPr>
              <w:t xml:space="preserve">🟡</w:t>
            </w:r>
          </w:p>
        </w:tc>
        <w:tc>
          <w:tcPr/>
          <w:p>
            <w:pPr/>
            <w:r>
              <w:rPr>
                <w:rFonts w:hint="eastAsia"/>
                <w:sz w:val="16"/>
                <w:szCs w:val="16"/>
              </w:rPr>
              <w:t xml:space="preserve">〔B｜460310｜§E-B04</w:t>
            </w:r>
            <w:r>
              <w:rPr>
                <w:sz w:val="16"/>
                <w:szCs w:val="16"/>
              </w:rPr>
              <w:t xml:space="preserve"> </w:t>
            </w:r>
            <w:r>
              <w:rPr>
                <w:rFonts w:hint="eastAsia"/>
                <w:sz w:val="16"/>
                <w:szCs w:val="16"/>
              </w:rPr>
              <w:t xml:space="preserve">老周〕</w:t>
            </w:r>
            <w:r>
              <w:rPr>
                <w:rFonts w:hint="eastAsia"/>
                <w:sz w:val="16"/>
                <w:szCs w:val="16"/>
              </w:rPr>
              <w:t xml:space="preserve">“漏检率≤0.1%硬指标”</w:t>
            </w:r>
            <w:r>
              <w:rPr>
                <w:rFonts w:hint="eastAsia"/>
                <w:sz w:val="16"/>
                <w:szCs w:val="16"/>
              </w:rPr>
              <w:t xml:space="preserve">“新产品来了旧参数可能全部失效”</w:t>
            </w:r>
            <w:r>
              <w:rPr>
                <w:rFonts w:hint="eastAsia"/>
                <w:sz w:val="16"/>
                <w:szCs w:val="16"/>
              </w:rPr>
              <w:t xml:space="preserve">；</w:t>
            </w:r>
            <w:r>
              <w:rPr>
                <w:rFonts w:hint="eastAsia"/>
                <w:b/>
                <w:bCs/>
                <w:sz w:val="16"/>
                <w:szCs w:val="16"/>
              </w:rPr>
              <w:t xml:space="preserve">本版由</w:t>
            </w:r>
            <w:r>
              <w:rPr>
                <w:b/>
                <w:bCs/>
                <w:sz w:val="16"/>
                <w:szCs w:val="16"/>
              </w:rPr>
              <w:t xml:space="preserve"> 3.2(L1)+3.3(L3) </w:t>
            </w:r>
            <w:r>
              <w:rPr>
                <w:rFonts w:hint="eastAsia"/>
                <w:b/>
                <w:bCs/>
                <w:sz w:val="16"/>
                <w:szCs w:val="16"/>
              </w:rPr>
              <w:t xml:space="preserve">合并</w:t>
            </w:r>
            <w:r>
              <w:rPr>
                <w:rFonts w:hint="eastAsia"/>
                <w:sz w:val="16"/>
                <w:szCs w:val="16"/>
              </w:rPr>
              <w:t xml:space="preserve">（理由见对照表#2），L3判据取”异常诊断段”；AI点：LLM做失败样本聚类与错因归纳</w:t>
            </w:r>
          </w:p>
        </w:tc>
      </w:tr>
    </w:tbl>
    <w:p>
      <w:pPr>
        <w:spacing w:before="0" w:after="0" w:line="240" w:lineRule="auto"/>
        <w:rPr>
          <w:sz w:val="2"/>
          <w:szCs w:val="2"/>
        </w:rPr>
        <w:sectPr>
          <w:pgSz w:w="16838" w:h="11906" w:orient="landscape"/>
          <w:pgMar w:top="1440" w:right="1440" w:bottom="1440" w:left="1440" w:header="720" w:footer="720" w:gutter="0"/>
          <w:cols w:space="720"/>
          <w:docGrid w:linePitch="360"/>
        </w:sectPr>
      </w:pPr>
    </w:p>
    <w:bookmarkEnd w:id="11"/>
    <w:bookmarkStart w:id="12" w:name="lf4-ai-数据服务部署与运维对象推理服务与线上数据流场所云机房值班位"/>
    <w:p>
      <w:pPr>
        <w:pStyle w:val="Heading2"/>
      </w:pPr>
      <w:r>
        <w:t xml:space="preserve">LF4 AI </w:t>
      </w:r>
      <w:r>
        <w:rPr>
          <w:rFonts w:hint="eastAsia"/>
        </w:rPr>
        <w:t xml:space="preserve">数据服务部署与运维（对象：推理服务与线上数据流｜场所：云/机房、值班位）</w:t>
      </w:r>
    </w:p>
    <w:p>
      <w:pPr>
        <w:spacing w:before="0" w:after="0" w:line="240" w:lineRule="auto"/>
        <w:rPr>
          <w:sz w:val="2"/>
          <w:szCs w:val="2"/>
        </w:rPr>
        <w:sectPr>
          <w:pgSz w:w="11906" w:h="16838"/>
          <w:pgMar w:top="1440" w:right="1797" w:bottom="1440" w:left="1797" w:header="720" w:footer="720" w:gutter="0"/>
          <w:cols w:space="720"/>
          <w:docGrid w:linePitch="360"/>
        </w:sectPr>
      </w:pPr>
    </w:p>
    <w:tbl>
      <w:tblPr>
        <w:tblStyle w:val="Table"/>
        <w:tblW w:type="pct" w:w="5000"/>
        <w:tblLayout w:type="fixed"/>
        <w:tblLook w:firstRow="1" w:lastRow="0" w:firstColumn="0" w:lastColumn="0" w:noHBand="0" w:noVBand="0" w:val="0020"/>
      </w:tblPr>
      <w:tblGrid>
        <w:gridCol w:w="996"/>
        <w:gridCol w:w="1330"/>
        <w:gridCol w:w="996"/>
        <w:gridCol w:w="1330"/>
        <w:gridCol w:w="996"/>
        <w:gridCol w:w="996"/>
        <w:gridCol w:w="996"/>
        <w:gridCol w:w="996"/>
        <w:gridCol w:w="996"/>
        <w:gridCol w:w="996"/>
        <w:gridCol w:w="996"/>
        <w:gridCol w:w="1330"/>
        <w:gridCol w:w="996"/>
      </w:tblGrid>
      <w:tr>
        <w:trPr>
          <w:tblHeader w:val="on"/>
        </w:trPr>
        <w:tc>
          <w:tcPr/>
          <w:p>
            <w:pPr/>
            <w:r>
              <w:rPr>
                <w:b/>
                <w:rFonts w:hint="eastAsia"/>
                <w:sz w:val="16"/>
                <w:szCs w:val="16"/>
              </w:rPr>
              <w:t xml:space="preserve">序号</w:t>
            </w:r>
          </w:p>
        </w:tc>
        <w:tc>
          <w:tcPr/>
          <w:p>
            <w:pPr>
              <w:jc w:val="center"/>
            </w:pPr>
            <w:r>
              <w:rPr>
                <w:b/>
                <w:rFonts w:hint="eastAsia"/>
                <w:sz w:val="16"/>
                <w:szCs w:val="16"/>
              </w:rPr>
              <w:t xml:space="preserve">工作领域</w:t>
            </w:r>
          </w:p>
        </w:tc>
        <w:tc>
          <w:tcPr/>
          <w:p>
            <w:pPr/>
            <w:r>
              <w:rPr>
                <w:b/>
                <w:rFonts w:hint="eastAsia"/>
                <w:sz w:val="16"/>
                <w:szCs w:val="16"/>
              </w:rPr>
              <w:t xml:space="preserve">典型工作任务</w:t>
            </w:r>
          </w:p>
        </w:tc>
        <w:tc>
          <w:tcPr/>
          <w:p>
            <w:pPr>
              <w:jc w:val="center"/>
            </w:pPr>
            <w:r>
              <w:rPr>
                <w:b/>
                <w:rFonts w:hint="eastAsia"/>
                <w:sz w:val="16"/>
                <w:szCs w:val="16"/>
              </w:rPr>
              <w:t xml:space="preserve">等级</w:t>
            </w:r>
          </w:p>
        </w:tc>
        <w:tc>
          <w:tcPr/>
          <w:p>
            <w:pPr/>
            <w:r>
              <w:rPr>
                <w:b/>
                <w:rFonts w:hint="eastAsia"/>
                <w:sz w:val="16"/>
                <w:szCs w:val="16"/>
              </w:rPr>
              <w:t xml:space="preserve">工作过程/步骤拆解</w:t>
            </w:r>
          </w:p>
        </w:tc>
        <w:tc>
          <w:tcPr/>
          <w:p>
            <w:pPr/>
            <w:r>
              <w:rPr>
                <w:b/>
                <w:rFonts w:hint="eastAsia"/>
                <w:sz w:val="16"/>
                <w:szCs w:val="16"/>
              </w:rPr>
              <w:t xml:space="preserve">工作组织形式</w:t>
            </w:r>
          </w:p>
        </w:tc>
        <w:tc>
          <w:tcPr/>
          <w:p>
            <w:pPr/>
            <w:r>
              <w:rPr>
                <w:b/>
                <w:rFonts w:hint="eastAsia"/>
                <w:sz w:val="16"/>
                <w:szCs w:val="16"/>
              </w:rPr>
              <w:t xml:space="preserve">关联核心技能</w:t>
            </w:r>
          </w:p>
        </w:tc>
        <w:tc>
          <w:tcPr/>
          <w:p>
            <w:pPr/>
            <w:r>
              <w:rPr>
                <w:b/>
                <w:rFonts w:hint="eastAsia"/>
                <w:sz w:val="16"/>
                <w:szCs w:val="16"/>
              </w:rPr>
              <w:t xml:space="preserve">岗位设置情况</w:t>
            </w:r>
          </w:p>
        </w:tc>
        <w:tc>
          <w:tcPr/>
          <w:p>
            <w:pPr/>
            <w:r>
              <w:rPr>
                <w:b/>
                <w:rFonts w:hint="eastAsia"/>
                <w:sz w:val="16"/>
                <w:szCs w:val="16"/>
              </w:rPr>
              <w:t xml:space="preserve">关联JD岗位与任职资格</w:t>
            </w:r>
          </w:p>
        </w:tc>
        <w:tc>
          <w:tcPr/>
          <w:p>
            <w:pPr/>
            <w:r>
              <w:rPr>
                <w:b/>
                <w:rFonts w:hint="eastAsia"/>
                <w:sz w:val="16"/>
                <w:szCs w:val="16"/>
              </w:rPr>
              <w:t xml:space="preserve">转化课程建议</w:t>
            </w:r>
          </w:p>
        </w:tc>
        <w:tc>
          <w:tcPr/>
          <w:p>
            <w:pPr/>
            <w:r>
              <w:rPr>
                <w:b/>
                <w:rFonts w:hint="eastAsia"/>
                <w:sz w:val="16"/>
                <w:szCs w:val="16"/>
              </w:rPr>
              <w:t xml:space="preserve">德国双元制对应技能</w:t>
            </w:r>
          </w:p>
        </w:tc>
        <w:tc>
          <w:tcPr/>
          <w:p>
            <w:pPr>
              <w:jc w:val="center"/>
            </w:pPr>
            <w:r>
              <w:rPr>
                <w:b/>
                <w:rFonts w:hint="eastAsia"/>
                <w:sz w:val="16"/>
                <w:szCs w:val="16"/>
              </w:rPr>
              <w:t xml:space="preserve">对应程度</w:t>
            </w:r>
          </w:p>
        </w:tc>
        <w:tc>
          <w:tcPr/>
          <w:p>
            <w:pPr/>
            <w:r>
              <w:rPr>
                <w:b/>
                <w:rFonts w:hint="eastAsia"/>
                <w:sz w:val="16"/>
                <w:szCs w:val="16"/>
              </w:rPr>
              <w:t xml:space="preserve">备注</w:t>
            </w:r>
          </w:p>
        </w:tc>
      </w:tr>
      <w:tr>
        <w:tc>
          <w:tcPr/>
          <w:p>
            <w:pPr/>
            <w:r>
              <w:rPr>
                <w:sz w:val="16"/>
                <w:szCs w:val="16"/>
              </w:rPr>
              <w:t xml:space="preserve">4.1</w:t>
            </w:r>
          </w:p>
        </w:tc>
        <w:tc>
          <w:tcPr/>
          <w:p>
            <w:pPr>
              <w:jc w:val="center"/>
            </w:pPr>
            <w:r>
              <w:rPr>
                <w:sz w:val="16"/>
                <w:szCs w:val="16"/>
              </w:rPr>
              <w:t xml:space="preserve">LF4 </w:t>
            </w:r>
            <w:r>
              <w:rPr>
                <w:rFonts w:hint="eastAsia"/>
                <w:sz w:val="16"/>
                <w:szCs w:val="16"/>
              </w:rPr>
              <w:t xml:space="preserve">AI数据服务部署与运维</w:t>
            </w:r>
          </w:p>
        </w:tc>
        <w:tc>
          <w:tcPr/>
          <w:p>
            <w:pPr/>
            <w:r>
              <w:rPr>
                <w:rFonts w:hint="eastAsia"/>
                <w:sz w:val="16"/>
                <w:szCs w:val="16"/>
              </w:rPr>
              <w:t xml:space="preserve">推理服务部署与接口联调</w:t>
            </w:r>
          </w:p>
        </w:tc>
        <w:tc>
          <w:tcPr/>
          <w:p>
            <w:pPr>
              <w:jc w:val="center"/>
            </w:pPr>
            <w:r>
              <w:rPr>
                <w:sz w:val="16"/>
                <w:szCs w:val="16"/>
              </w:rPr>
              <w:t xml:space="preserve">L2</w:t>
            </w:r>
          </w:p>
        </w:tc>
        <w:tc>
          <w:tcPr/>
          <w:p>
            <w:pPr/>
            <w:r>
              <w:rPr>
                <w:rFonts w:hint="eastAsia"/>
                <w:sz w:val="16"/>
                <w:szCs w:val="16"/>
              </w:rPr>
              <w:t xml:space="preserve">①按上线单确认模型版本、输入输出契约与资源规格〔上线申请单〕→部署清单；②容器打包模型与依赖，配GPU/CPU与副本数〔部署规范〕→镜像+编排文件；③部署为推理API，做单条/批量/异常入参测试〔接口用例〕→测试报告；④与业务系统联调，</w:t>
            </w:r>
            <w:r>
              <w:rPr>
                <w:rFonts w:hint="eastAsia"/>
                <w:b/>
                <w:bCs/>
                <w:sz w:val="16"/>
                <w:szCs w:val="16"/>
              </w:rPr>
              <w:t xml:space="preserve">时延与吞吐不劣于联调前实测基线</w:t>
            </w:r>
            <w:r>
              <w:rPr>
                <w:rFonts w:hint="eastAsia"/>
                <w:sz w:val="16"/>
                <w:szCs w:val="16"/>
              </w:rPr>
              <w:t xml:space="preserve">，记录压测口径与样本量〔联调记录表〕→联调报告；⑤交付部署文档与回滚脚本，一次性联调通过率≥80%〔交付标准〕→部署包</w:t>
            </w:r>
          </w:p>
        </w:tc>
        <w:tc>
          <w:tcPr/>
          <w:p>
            <w:pPr/>
            <w:r>
              <w:rPr>
                <w:rFonts w:hint="eastAsia"/>
                <w:sz w:val="16"/>
                <w:szCs w:val="16"/>
              </w:rPr>
              <w:t xml:space="preserve">小组协作（1人部署1人验证，双人确认后切流量）</w:t>
            </w:r>
          </w:p>
        </w:tc>
        <w:tc>
          <w:tcPr/>
          <w:p>
            <w:pPr/>
            <w:r>
              <w:rPr>
                <w:rFonts w:hint="eastAsia"/>
                <w:sz w:val="16"/>
                <w:szCs w:val="16"/>
              </w:rPr>
              <w:t xml:space="preserve">容器化与编排；推理框架（Triton/FastAPI）；接口契约；时延与吞吐压测；日志与回滚；部署文档</w:t>
            </w:r>
          </w:p>
        </w:tc>
        <w:tc>
          <w:tcPr/>
          <w:p>
            <w:pPr/>
            <w:r>
              <w:rPr>
                <w:rFonts w:hint="eastAsia"/>
                <w:sz w:val="16"/>
                <w:szCs w:val="16"/>
              </w:rPr>
              <w:t xml:space="preserve">AI部署工程师（初级—中级）；平台部-AI平台组；云上/机房部署位；GPU服务器、K8s、Docker、压测工具；对接业务系统方、算法组取模型</w:t>
            </w:r>
          </w:p>
        </w:tc>
        <w:tc>
          <w:tcPr/>
          <w:p>
            <w:pPr/>
            <w:r>
              <w:rPr>
                <w:rFonts w:hint="eastAsia"/>
                <w:sz w:val="16"/>
                <w:szCs w:val="16"/>
              </w:rPr>
              <w:t xml:space="preserve">岗名”AI部署工程师、算法工程化工程师”；要求”熟悉Docker与K8s、能部署推理服务”</w:t>
            </w:r>
          </w:p>
        </w:tc>
        <w:tc>
          <w:tcPr/>
          <w:p>
            <w:pPr/>
            <w:r>
              <w:rPr>
                <w:rFonts w:hint="eastAsia"/>
                <w:sz w:val="16"/>
                <w:szCs w:val="16"/>
              </w:rPr>
              <w:t xml:space="preserve">《AI系统部署与运维》模块1容器与推理服务14h（独立课）+《Linux操作系统》已覆盖基础</w:t>
            </w:r>
          </w:p>
        </w:tc>
        <w:tc>
          <w:tcPr/>
          <w:p>
            <w:pPr/>
            <w:r>
              <w:rPr>
                <w:rFonts w:hint="eastAsia"/>
                <w:sz w:val="16"/>
                <w:szCs w:val="16"/>
              </w:rPr>
              <w:t xml:space="preserve">FI-SI｜服务部署与接口调试</w:t>
            </w:r>
          </w:p>
        </w:tc>
        <w:tc>
          <w:tcPr/>
          <w:p>
            <w:pPr>
              <w:jc w:val="center"/>
            </w:pPr>
            <w:r>
              <w:rPr>
                <w:sz w:val="16"/>
                <w:szCs w:val="16"/>
              </w:rPr>
              <w:t xml:space="preserve">🔴</w:t>
            </w:r>
          </w:p>
        </w:tc>
        <w:tc>
          <w:tcPr/>
          <w:p>
            <w:pPr/>
            <w:r>
              <w:rPr>
                <w:rFonts w:hint="eastAsia"/>
                <w:sz w:val="16"/>
                <w:szCs w:val="16"/>
              </w:rPr>
              <w:t xml:space="preserve">〔B｜460310｜§E-B03</w:t>
            </w:r>
            <w:r>
              <w:rPr>
                <w:sz w:val="16"/>
                <w:szCs w:val="16"/>
              </w:rPr>
              <w:t xml:space="preserve"> </w:t>
            </w:r>
            <w:r>
              <w:rPr>
                <w:rFonts w:hint="eastAsia"/>
                <w:sz w:val="16"/>
                <w:szCs w:val="16"/>
              </w:rPr>
              <w:t xml:space="preserve">阿强（弱：仅Linux边缘网关部署，无容器证据）〕；</w:t>
            </w:r>
            <w:r>
              <w:rPr>
                <w:rFonts w:hint="eastAsia"/>
                <w:b/>
                <w:bCs/>
                <w:sz w:val="16"/>
                <w:szCs w:val="16"/>
              </w:rPr>
              <w:t xml:space="preserve">本版删”P95≤300ms”</w:t>
            </w:r>
            <w:r>
              <w:rPr>
                <w:rFonts w:hint="eastAsia"/>
                <w:sz w:val="16"/>
                <w:szCs w:val="16"/>
              </w:rPr>
              <w:t xml:space="preserve">（对照表#3），基线值由企业SLA提供</w:t>
            </w:r>
          </w:p>
        </w:tc>
      </w:tr>
      <w:tr>
        <w:tc>
          <w:tcPr/>
          <w:p>
            <w:pPr/>
            <w:r>
              <w:rPr>
                <w:sz w:val="16"/>
                <w:szCs w:val="16"/>
              </w:rPr>
              <w:t xml:space="preserve">4.2</w:t>
            </w:r>
          </w:p>
        </w:tc>
        <w:tc>
          <w:tcPr/>
          <w:p>
            <w:pPr>
              <w:jc w:val="center"/>
            </w:pPr>
            <w:r>
              <w:rPr>
                <w:sz w:val="16"/>
                <w:szCs w:val="16"/>
              </w:rPr>
              <w:t xml:space="preserve">LF4 </w:t>
            </w:r>
            <w:r>
              <w:rPr>
                <w:rFonts w:hint="eastAsia"/>
                <w:sz w:val="16"/>
                <w:szCs w:val="16"/>
              </w:rPr>
              <w:t xml:space="preserve">AI数据服务部署与运维</w:t>
            </w:r>
          </w:p>
        </w:tc>
        <w:tc>
          <w:tcPr/>
          <w:p>
            <w:pPr/>
            <w:r>
              <w:rPr>
                <w:rFonts w:hint="eastAsia"/>
                <w:sz w:val="16"/>
                <w:szCs w:val="16"/>
              </w:rPr>
              <w:t xml:space="preserve">线上数据漂移监测与模型回滚</w:t>
            </w:r>
          </w:p>
        </w:tc>
        <w:tc>
          <w:tcPr/>
          <w:p>
            <w:pPr>
              <w:jc w:val="center"/>
            </w:pPr>
            <w:r>
              <w:rPr>
                <w:sz w:val="16"/>
                <w:szCs w:val="16"/>
              </w:rPr>
              <w:t xml:space="preserve">L3</w:t>
            </w:r>
          </w:p>
        </w:tc>
        <w:tc>
          <w:tcPr/>
          <w:p>
            <w:pPr/>
            <w:r>
              <w:rPr>
                <w:rFonts w:hint="eastAsia"/>
                <w:sz w:val="16"/>
                <w:szCs w:val="16"/>
              </w:rPr>
              <w:t xml:space="preserve">①接告警（准确率下降/输入分布偏移/时延超阈）〔监控看板〕→告警工单；②比对线上输入与训练基线（PSI/KL、缺失率、长度分布）判漂移类型〔漂移方案〕→漂移分析表；③</w:t>
            </w:r>
            <w:r>
              <w:rPr>
                <w:rFonts w:hint="eastAsia"/>
                <w:b/>
                <w:bCs/>
                <w:sz w:val="16"/>
                <w:szCs w:val="16"/>
              </w:rPr>
              <w:t xml:space="preserve">无真值标签、业务反馈滞后时</w:t>
            </w:r>
            <w:r>
              <w:rPr>
                <w:rFonts w:hint="eastAsia"/>
                <w:sz w:val="16"/>
                <w:szCs w:val="16"/>
              </w:rPr>
              <w:t xml:space="preserve">用代理指标（置信度分布/人工抽检）定是否回滚〔代理指标清单〕→处置决策；④执行回滚或灰度切流，恢复时效按企业预案约定（迁移参考值15min，须企业确认）〔应急预案〕→回滚记录；⑤定位根因（上游变更/场景扩展）并提数据回流补标需求〔复盘模板〕→漂移报告+补标单</w:t>
            </w:r>
          </w:p>
        </w:tc>
        <w:tc>
          <w:tcPr/>
          <w:p>
            <w:pPr/>
            <w:r>
              <w:rPr>
                <w:rFonts w:hint="eastAsia"/>
                <w:sz w:val="16"/>
                <w:szCs w:val="16"/>
              </w:rPr>
              <w:t xml:space="preserve">应急响应+值班对接（先恢复后溯因，回滚需二级审批）</w:t>
            </w:r>
          </w:p>
        </w:tc>
        <w:tc>
          <w:tcPr/>
          <w:p>
            <w:pPr/>
            <w:r>
              <w:rPr>
                <w:rFonts w:hint="eastAsia"/>
                <w:sz w:val="16"/>
                <w:szCs w:val="16"/>
              </w:rPr>
              <w:t xml:space="preserve">漂移检测指标；代理指标设计；灰度与回滚；应急预案执行；根因复盘；补标需求转化</w:t>
            </w:r>
          </w:p>
        </w:tc>
        <w:tc>
          <w:tcPr/>
          <w:p>
            <w:pPr/>
            <w:r>
              <w:rPr>
                <w:rFonts w:hint="eastAsia"/>
                <w:sz w:val="16"/>
                <w:szCs w:val="16"/>
              </w:rPr>
              <w:t xml:space="preserve">AI运维工程师（中级）；平台部-AI运维组；监控大屏+值班位；Prometheus/Grafana、模型监控平台、流量网关；对接业务方/数据组/算法组</w:t>
            </w:r>
          </w:p>
        </w:tc>
        <w:tc>
          <w:tcPr/>
          <w:p>
            <w:pPr/>
            <w:r>
              <w:rPr>
                <w:rFonts w:hint="eastAsia"/>
                <w:sz w:val="16"/>
                <w:szCs w:val="16"/>
              </w:rPr>
              <w:t xml:space="preserve">岗名”AI运维工程师、MLOps工程师”；要求”能监控模型线上表现、会做灰度与回滚”</w:t>
            </w:r>
          </w:p>
        </w:tc>
        <w:tc>
          <w:tcPr/>
          <w:p>
            <w:pPr/>
            <w:r>
              <w:rPr>
                <w:rFonts w:hint="eastAsia"/>
                <w:sz w:val="16"/>
                <w:szCs w:val="16"/>
              </w:rPr>
              <w:t xml:space="preserve">《AI系统部署与运维》模块3监控与漂移12h（嵌入）+《数据治理与质量管理》模块5</w:t>
            </w:r>
            <w:r>
              <w:rPr>
                <w:sz w:val="16"/>
                <w:szCs w:val="16"/>
              </w:rPr>
              <w:t xml:space="preserve"> 6h</w:t>
            </w:r>
          </w:p>
        </w:tc>
        <w:tc>
          <w:tcPr/>
          <w:p>
            <w:pPr/>
            <w:r>
              <w:rPr>
                <w:rFonts w:hint="eastAsia"/>
                <w:sz w:val="16"/>
                <w:szCs w:val="16"/>
              </w:rPr>
              <w:t xml:space="preserve">FI-SI｜系统监控与故障处置</w:t>
            </w:r>
          </w:p>
        </w:tc>
        <w:tc>
          <w:tcPr/>
          <w:p>
            <w:pPr>
              <w:jc w:val="center"/>
            </w:pPr>
            <w:r>
              <w:rPr>
                <w:sz w:val="16"/>
                <w:szCs w:val="16"/>
              </w:rPr>
              <w:t xml:space="preserve">🟡</w:t>
            </w:r>
          </w:p>
        </w:tc>
        <w:tc>
          <w:tcPr/>
          <w:p>
            <w:pPr/>
            <w:r>
              <w:rPr>
                <w:rFonts w:hint="eastAsia"/>
                <w:sz w:val="16"/>
                <w:szCs w:val="16"/>
              </w:rPr>
              <w:t xml:space="preserve">〔B｜460310｜§E-B04</w:t>
            </w:r>
            <w:r>
              <w:rPr>
                <w:sz w:val="16"/>
                <w:szCs w:val="16"/>
              </w:rPr>
              <w:t xml:space="preserve"> </w:t>
            </w:r>
            <w:r>
              <w:rPr>
                <w:rFonts w:hint="eastAsia"/>
                <w:sz w:val="16"/>
                <w:szCs w:val="16"/>
              </w:rPr>
              <w:t xml:space="preserve">老周+§E-B05</w:t>
            </w:r>
            <w:r>
              <w:rPr>
                <w:sz w:val="16"/>
                <w:szCs w:val="16"/>
              </w:rPr>
              <w:t xml:space="preserve"> </w:t>
            </w:r>
            <w:r>
              <w:rPr>
                <w:rFonts w:hint="eastAsia"/>
                <w:sz w:val="16"/>
                <w:szCs w:val="16"/>
              </w:rPr>
              <w:t xml:space="preserve">陈工〕；</w:t>
            </w:r>
            <w:r>
              <w:rPr>
                <w:sz w:val="16"/>
                <w:szCs w:val="16"/>
              </w:rPr>
              <w:t xml:space="preserve">“15min”</w:t>
            </w:r>
            <w:r>
              <w:rPr>
                <w:rFonts w:hint="eastAsia"/>
                <w:sz w:val="16"/>
                <w:szCs w:val="16"/>
              </w:rPr>
              <w:t xml:space="preserve">为460310网络值班经验迁移值，已注明待企业确认；L3特征：无真值时靠代理指标决策；安全点：先保业务可用</w:t>
            </w:r>
          </w:p>
        </w:tc>
      </w:tr>
      <w:tr>
        <w:tc>
          <w:tcPr/>
          <w:p>
            <w:pPr/>
            <w:r>
              <w:rPr>
                <w:sz w:val="16"/>
                <w:szCs w:val="16"/>
              </w:rPr>
              <w:t xml:space="preserve">4.3</w:t>
            </w:r>
          </w:p>
        </w:tc>
        <w:tc>
          <w:tcPr/>
          <w:p>
            <w:pPr>
              <w:jc w:val="center"/>
            </w:pPr>
            <w:r>
              <w:rPr>
                <w:sz w:val="16"/>
                <w:szCs w:val="16"/>
              </w:rPr>
              <w:t xml:space="preserve">LF4 </w:t>
            </w:r>
            <w:r>
              <w:rPr>
                <w:rFonts w:hint="eastAsia"/>
                <w:sz w:val="16"/>
                <w:szCs w:val="16"/>
              </w:rPr>
              <w:t xml:space="preserve">AI数据服务部署与运维</w:t>
            </w:r>
          </w:p>
        </w:tc>
        <w:tc>
          <w:tcPr/>
          <w:p>
            <w:pPr/>
            <w:r>
              <w:rPr>
                <w:rFonts w:hint="eastAsia"/>
                <w:sz w:val="16"/>
                <w:szCs w:val="16"/>
              </w:rPr>
              <w:t xml:space="preserve">数据生产流水线与质量门执行</w:t>
            </w:r>
          </w:p>
        </w:tc>
        <w:tc>
          <w:tcPr/>
          <w:p>
            <w:pPr>
              <w:jc w:val="center"/>
            </w:pPr>
            <w:r>
              <w:rPr>
                <w:sz w:val="16"/>
                <w:szCs w:val="16"/>
              </w:rPr>
              <w:t xml:space="preserve">L3</w:t>
            </w:r>
          </w:p>
        </w:tc>
        <w:tc>
          <w:tcPr/>
          <w:p>
            <w:pPr/>
            <w:r>
              <w:rPr>
                <w:rFonts w:hint="eastAsia"/>
                <w:sz w:val="16"/>
                <w:szCs w:val="16"/>
              </w:rPr>
              <w:t xml:space="preserve">①接新业务线需求（新模态/大量级/紧交期），盘点采集-标注-质检-训练能力缺口〔能力盘点表〕→差距表；②按既定架构（自建/众包/预标注+人审配比）测算人天与节奏，出排产草案〔成本-质量模型〕→排产表；③按方案把质量门（抽检比例/一致率阈值/返工规则）配置到平台〔质量门规则〕→门限配置记录；④</w:t>
            </w:r>
            <w:r>
              <w:rPr>
                <w:rFonts w:hint="eastAsia"/>
                <w:b/>
                <w:bCs/>
                <w:sz w:val="16"/>
                <w:szCs w:val="16"/>
              </w:rPr>
              <w:t xml:space="preserve">试运行2周</w:t>
            </w:r>
            <w:r>
              <w:rPr>
                <w:rFonts w:hint="eastAsia"/>
                <w:sz w:val="16"/>
                <w:szCs w:val="16"/>
              </w:rPr>
              <w:t xml:space="preserve">，按实测偏差提修正建议报需求方与部门负责人会签〔试运行数据〕→试运行报告+修正建议；⑤执行定稿门限并出周度质量报告〔报告模板〕→质量周报</w:t>
            </w:r>
          </w:p>
        </w:tc>
        <w:tc>
          <w:tcPr/>
          <w:p>
            <w:pPr/>
            <w:r>
              <w:rPr>
                <w:rFonts w:hint="eastAsia"/>
                <w:sz w:val="16"/>
                <w:szCs w:val="16"/>
              </w:rPr>
              <w:t xml:space="preserve">项目制协作（本人执行并主责排产与门限落地；架构与门限定稿由部门负责人会签）</w:t>
            </w:r>
          </w:p>
        </w:tc>
        <w:tc>
          <w:tcPr/>
          <w:p>
            <w:pPr/>
            <w:r>
              <w:rPr>
                <w:rFonts w:hint="eastAsia"/>
                <w:sz w:val="16"/>
                <w:szCs w:val="16"/>
              </w:rPr>
              <w:t xml:space="preserve">能力缺口盘点；产能与人天测算；质量门配置；试运行偏差分析；周报撰写；跨方协同</w:t>
            </w:r>
          </w:p>
        </w:tc>
        <w:tc>
          <w:tcPr/>
          <w:p>
            <w:pPr/>
            <w:r>
              <w:rPr>
                <w:rFonts w:hint="eastAsia"/>
                <w:sz w:val="16"/>
                <w:szCs w:val="16"/>
              </w:rPr>
              <w:t xml:space="preserve">数据生产项目主管（目标岗，毕业3—5年）；数据生产部；会议室+试运行现场；排产系统、标注平台管理端、成本测算表；对接需求方/采购/算法</w:t>
            </w:r>
          </w:p>
        </w:tc>
        <w:tc>
          <w:tcPr/>
          <w:p>
            <w:pPr/>
            <w:r>
              <w:rPr>
                <w:rFonts w:hint="eastAsia"/>
                <w:sz w:val="16"/>
                <w:szCs w:val="16"/>
              </w:rPr>
              <w:t xml:space="preserve">岗名”数据标注项目经理、数据生产主管”；要求”3年以上数据项目管理经验”（目标岗，非初始岗）</w:t>
            </w:r>
          </w:p>
        </w:tc>
        <w:tc>
          <w:tcPr/>
          <w:p>
            <w:pPr/>
            <w:r>
              <w:rPr>
                <w:rFonts w:hint="eastAsia"/>
                <w:sz w:val="16"/>
                <w:szCs w:val="16"/>
              </w:rPr>
              <w:t xml:space="preserve">《数据治理与质量管理》模块6流水线设计12h（嵌入）+《AI数据工程综合项目》40h（独立课）</w:t>
            </w:r>
          </w:p>
        </w:tc>
        <w:tc>
          <w:tcPr/>
          <w:p>
            <w:pPr/>
            <w:r>
              <w:rPr>
                <w:rFonts w:hint="eastAsia"/>
                <w:sz w:val="16"/>
                <w:szCs w:val="16"/>
              </w:rPr>
              <w:t xml:space="preserve">FI-DP｜数据流程规划（⚪：德国置于Weiterbildung进修层级）</w:t>
            </w:r>
          </w:p>
        </w:tc>
        <w:tc>
          <w:tcPr/>
          <w:p>
            <w:pPr>
              <w:jc w:val="center"/>
            </w:pPr>
            <w:r>
              <w:rPr>
                <w:sz w:val="16"/>
                <w:szCs w:val="16"/>
              </w:rPr>
              <w:t xml:space="preserve">⚪</w:t>
            </w:r>
          </w:p>
        </w:tc>
        <w:tc>
          <w:tcPr/>
          <w:p>
            <w:pPr/>
            <w:r>
              <w:rPr>
                <w:rFonts w:hint="eastAsia"/>
                <w:sz w:val="16"/>
                <w:szCs w:val="16"/>
              </w:rPr>
              <w:t xml:space="preserve">〔B｜460310｜§E-B04</w:t>
            </w:r>
            <w:r>
              <w:rPr>
                <w:sz w:val="16"/>
                <w:szCs w:val="16"/>
              </w:rPr>
              <w:t xml:space="preserve"> </w:t>
            </w:r>
            <w:r>
              <w:rPr>
                <w:rFonts w:hint="eastAsia"/>
                <w:sz w:val="16"/>
                <w:szCs w:val="16"/>
              </w:rPr>
              <w:t xml:space="preserve">老周（三方会签、协商数周）｜弱〕；</w:t>
            </w:r>
            <w:r>
              <w:rPr>
                <w:rFonts w:hint="eastAsia"/>
                <w:b/>
                <w:bCs/>
                <w:sz w:val="16"/>
                <w:szCs w:val="16"/>
              </w:rPr>
              <w:t xml:space="preserve">本版</w:t>
            </w:r>
            <w:r>
              <w:rPr>
                <w:b/>
                <w:bCs/>
                <w:sz w:val="16"/>
                <w:szCs w:val="16"/>
              </w:rPr>
              <w:t xml:space="preserve"> L4→L3</w:t>
            </w:r>
            <w:r>
              <w:rPr>
                <w:rFonts w:hint="eastAsia"/>
                <w:sz w:val="16"/>
                <w:szCs w:val="16"/>
              </w:rPr>
              <w:t xml:space="preserve">（对照表#4）；L4归零原因见后文分布校准说明</w:t>
            </w:r>
          </w:p>
        </w:tc>
      </w:tr>
    </w:tbl>
    <w:p>
      <w:pPr>
        <w:spacing w:before="0" w:after="0" w:line="240" w:lineRule="auto"/>
        <w:rPr>
          <w:sz w:val="2"/>
          <w:szCs w:val="2"/>
        </w:rPr>
        <w:sectPr>
          <w:pgSz w:w="16838" w:h="11906" w:orient="landscape"/>
          <w:pgMar w:top="1440" w:right="1440" w:bottom="1440" w:left="1440" w:header="720" w:footer="720" w:gutter="0"/>
          <w:cols w:space="720"/>
          <w:docGrid w:linePitch="360"/>
        </w:sectPr>
      </w:pPr>
    </w:p>
    <w:p>
      <w:pPr>
        <w:pStyle w:val="BodyText"/>
      </w:pPr>
      <w:r>
        <w:rPr>
          <w:rFonts w:hint="eastAsia"/>
          <w:b/>
          <w:bCs/>
        </w:rPr>
        <w:t xml:space="preserve">对应度小结</w:t>
      </w:r>
      <w:r>
        <w:rPr>
          <w:rFonts w:hint="eastAsia"/>
        </w:rPr>
        <w:t xml:space="preserve">：🔴</w:t>
      </w:r>
      <w:r>
        <w:t xml:space="preserve"> 5 </w:t>
      </w:r>
      <w:r>
        <w:rPr>
          <w:rFonts w:hint="eastAsia"/>
        </w:rPr>
        <w:t xml:space="preserve">条（1.1/1.2/2.1/3.1/4.1）、🟡</w:t>
      </w:r>
      <w:r>
        <w:t xml:space="preserve"> 5 </w:t>
      </w:r>
      <w:r>
        <w:rPr>
          <w:rFonts w:hint="eastAsia"/>
        </w:rPr>
        <w:t xml:space="preserve">条（1.3/2.2/2.3/3.2/4.2）、⚪</w:t>
      </w:r>
      <w:r>
        <w:t xml:space="preserve"> 1 </w:t>
      </w:r>
      <w:r>
        <w:rPr>
          <w:rFonts w:hint="eastAsia"/>
        </w:rPr>
        <w:t xml:space="preserve">条（4.3）。⚪</w:t>
      </w:r>
      <w:r>
        <w:t xml:space="preserve"> </w:t>
      </w:r>
      <w:r>
        <w:rPr>
          <w:rFonts w:hint="eastAsia"/>
        </w:rPr>
        <w:t xml:space="preserve">一条不硬凑——德国将流水线规划置于</w:t>
      </w:r>
      <w:r>
        <w:t xml:space="preserve"> Weiterbildung </w:t>
      </w:r>
      <w:r>
        <w:rPr>
          <w:rFonts w:hint="eastAsia"/>
        </w:rPr>
        <w:t xml:space="preserve">进修阶段，非双元制初始职业。</w:t>
      </w:r>
    </w:p>
    <w:p>
      <w:pPr>
        <w:pStyle w:val="Blockquote"/>
      </w:pPr>
      <w:r>
        <w:rPr>
          <w:rFonts w:hint="eastAsia"/>
        </w:rPr>
        <w:t xml:space="preserve">（AIGC</w:t>
      </w:r>
      <w:r>
        <w:t xml:space="preserve"> </w:t>
      </w:r>
      <w:r>
        <w:rPr>
          <w:rFonts w:hint="eastAsia"/>
        </w:rPr>
        <w:t xml:space="preserve">标识段按《人工智能生成合成内容标识办法》由院校填写，本稿不预置编号）</w:t>
      </w:r>
    </w:p>
    <w:p>
      <w:pPr>
        <w:pStyle w:val="HorizontalRule"/>
        <w:pBdr>
          <w:bottom w:val="single" w:sz="6" w:space="1" w:color="CCCCCC"/>
        </w:pBdr>
      </w:pPr>
    </w:p>
    <w:bookmarkEnd w:id="12"/>
    <w:bookmarkStart w:id="13" w:name="一等级分布校验表"/>
    <w:p>
      <w:pPr>
        <w:pStyle w:val="Heading2"/>
      </w:pPr>
      <w:r>
        <w:rPr>
          <w:rFonts w:hint="eastAsia"/>
        </w:rPr>
        <w:t xml:space="preserve">一、等级分布校验表</w:t>
      </w:r>
    </w:p>
    <w:tbl>
      <w:tblPr>
        <w:tblStyle w:val="Table"/>
        <w:tblW w:type="pct" w:w="5000"/>
        <w:tblLayout w:type="fixed"/>
        <w:tblLook w:firstRow="1" w:lastRow="0" w:firstColumn="0" w:lastColumn="0" w:noHBand="0" w:noVBand="0" w:val="0020"/>
      </w:tblPr>
      <w:tblGrid>
        <w:gridCol w:w="1445"/>
        <w:gridCol w:w="1445"/>
        <w:gridCol w:w="1445"/>
        <w:gridCol w:w="1445"/>
        <w:gridCol w:w="1445"/>
        <w:gridCol w:w="1084"/>
      </w:tblGrid>
      <w:tr>
        <w:trPr>
          <w:tblHeader w:val="on"/>
        </w:trPr>
        <w:tc>
          <w:tcPr/>
          <w:p>
            <w:pPr>
              <w:jc w:val="center"/>
            </w:pPr>
            <w:r>
              <w:rPr>
                <w:b/>
                <w:rFonts w:hint="eastAsia"/>
              </w:rPr>
              <w:t xml:space="preserve">等级</w:t>
            </w:r>
          </w:p>
        </w:tc>
        <w:tc>
          <w:tcPr/>
          <w:p>
            <w:pPr>
              <w:jc w:val="right"/>
            </w:pPr>
            <w:r>
              <w:rPr>
                <w:b/>
                <w:rFonts w:hint="eastAsia"/>
              </w:rPr>
              <w:t xml:space="preserve">任务数</w:t>
            </w:r>
          </w:p>
        </w:tc>
        <w:tc>
          <w:tcPr/>
          <w:p>
            <w:pPr>
              <w:jc w:val="right"/>
            </w:pPr>
            <w:r>
              <w:rPr>
                <w:b/>
                <w:rFonts w:hint="eastAsia"/>
              </w:rPr>
              <w:t xml:space="preserve">占比</w:t>
            </w:r>
          </w:p>
        </w:tc>
        <w:tc>
          <w:tcPr/>
          <w:p>
            <w:pPr>
              <w:jc w:val="right"/>
            </w:pPr>
            <w:r>
              <w:rPr>
                <w:b/>
                <w:rFonts w:hint="eastAsia"/>
              </w:rPr>
              <w:t xml:space="preserve">参考目标</w:t>
            </w:r>
          </w:p>
        </w:tc>
        <w:tc>
          <w:tcPr/>
          <w:p>
            <w:pPr>
              <w:jc w:val="right"/>
            </w:pPr>
            <w:r>
              <w:rPr>
                <w:b/>
                <w:rFonts w:hint="eastAsia"/>
              </w:rPr>
              <w:t xml:space="preserve">偏差</w:t>
            </w:r>
          </w:p>
        </w:tc>
        <w:tc>
          <w:tcPr/>
          <w:p>
            <w:pPr/>
            <w:r>
              <w:rPr>
                <w:b/>
                <w:rFonts w:hint="eastAsia"/>
              </w:rPr>
              <w:t xml:space="preserve">校准判断</w:t>
            </w:r>
          </w:p>
        </w:tc>
      </w:tr>
      <w:tr>
        <w:tc>
          <w:tcPr/>
          <w:p>
            <w:pPr>
              <w:jc w:val="center"/>
            </w:pPr>
            <w:r>
              <w:t xml:space="preserve">L1</w:t>
            </w:r>
          </w:p>
        </w:tc>
        <w:tc>
          <w:tcPr/>
          <w:p>
            <w:pPr>
              <w:jc w:val="right"/>
            </w:pPr>
            <w:r>
              <w:t xml:space="preserve">1</w:t>
            </w:r>
          </w:p>
        </w:tc>
        <w:tc>
          <w:tcPr/>
          <w:p>
            <w:pPr>
              <w:jc w:val="right"/>
            </w:pPr>
            <w:r>
              <w:t xml:space="preserve">9.1%</w:t>
            </w:r>
          </w:p>
        </w:tc>
        <w:tc>
          <w:tcPr/>
          <w:p>
            <w:pPr>
              <w:jc w:val="right"/>
            </w:pPr>
            <w:r>
              <w:t xml:space="preserve">17%</w:t>
            </w:r>
          </w:p>
        </w:tc>
        <w:tc>
          <w:tcPr/>
          <w:p>
            <w:pPr>
              <w:jc w:val="right"/>
            </w:pPr>
            <w:r>
              <w:t xml:space="preserve">−7.9pp</w:t>
            </w:r>
          </w:p>
        </w:tc>
        <w:tc>
          <w:tcPr/>
          <w:p>
            <w:pPr/>
            <w:r>
              <w:rPr>
                <w:rFonts w:hint="eastAsia"/>
              </w:rPr>
              <w:t xml:space="preserve">达标。1.2</w:t>
            </w:r>
            <w:r>
              <w:t xml:space="preserve"> </w:t>
            </w:r>
            <w:r>
              <w:rPr>
                <w:rFonts w:hint="eastAsia"/>
              </w:rPr>
              <w:t xml:space="preserve">步骤写明”逐条复述后指导人确认”</w:t>
            </w:r>
            <w:r>
              <w:rPr>
                <w:rFonts w:hint="eastAsia"/>
              </w:rPr>
              <w:t xml:space="preserve">“5%抽检双签”</w:t>
            </w:r>
            <w:r>
              <w:rPr>
                <w:rFonts w:hint="eastAsia"/>
              </w:rPr>
              <w:t xml:space="preserve">，无”独立完成”表述；老周原话作</w:t>
            </w:r>
            <w:r>
              <w:t xml:space="preserve"> L1 </w:t>
            </w:r>
            <w:r>
              <w:rPr>
                <w:rFonts w:hint="eastAsia"/>
              </w:rPr>
              <w:t xml:space="preserve">外部锚点</w:t>
            </w:r>
          </w:p>
        </w:tc>
      </w:tr>
      <w:tr>
        <w:tc>
          <w:tcPr/>
          <w:p>
            <w:pPr>
              <w:jc w:val="center"/>
            </w:pPr>
            <w:r>
              <w:t xml:space="preserve">L2</w:t>
            </w:r>
          </w:p>
        </w:tc>
        <w:tc>
          <w:tcPr/>
          <w:p>
            <w:pPr>
              <w:jc w:val="right"/>
            </w:pPr>
            <w:r>
              <w:t xml:space="preserve">5</w:t>
            </w:r>
          </w:p>
        </w:tc>
        <w:tc>
          <w:tcPr/>
          <w:p>
            <w:pPr>
              <w:jc w:val="right"/>
            </w:pPr>
            <w:r>
              <w:t xml:space="preserve">45.5%</w:t>
            </w:r>
          </w:p>
        </w:tc>
        <w:tc>
          <w:tcPr/>
          <w:p>
            <w:pPr>
              <w:jc w:val="right"/>
            </w:pPr>
            <w:r>
              <w:t xml:space="preserve">33%</w:t>
            </w:r>
          </w:p>
        </w:tc>
        <w:tc>
          <w:tcPr/>
          <w:p>
            <w:pPr>
              <w:jc w:val="right"/>
            </w:pPr>
            <w:r>
              <w:rPr>
                <w:b/>
                <w:bCs/>
              </w:rPr>
              <w:t xml:space="preserve">+12.5pp</w:t>
            </w:r>
          </w:p>
        </w:tc>
        <w:tc>
          <w:tcPr/>
          <w:p>
            <w:pPr/>
            <w:r>
              <w:rPr>
                <w:rFonts w:hint="eastAsia"/>
                <w:b/>
                <w:bCs/>
              </w:rPr>
              <w:t xml:space="preserve">超上限</w:t>
            </w:r>
            <w:r>
              <w:t xml:space="preserve">。1.1/2.1/2.3/3.1/4.1 </w:t>
            </w:r>
            <w:r>
              <w:rPr>
                <w:rFonts w:hint="eastAsia"/>
              </w:rPr>
              <w:t xml:space="preserve">五条均为”独立操作+自检+一次性通过率≥80%“，门槛齐全；超限原因见下</w:t>
            </w:r>
          </w:p>
        </w:tc>
      </w:tr>
      <w:tr>
        <w:tc>
          <w:tcPr/>
          <w:p>
            <w:pPr>
              <w:jc w:val="center"/>
            </w:pPr>
            <w:r>
              <w:t xml:space="preserve">L3</w:t>
            </w:r>
          </w:p>
        </w:tc>
        <w:tc>
          <w:tcPr/>
          <w:p>
            <w:pPr>
              <w:jc w:val="right"/>
            </w:pPr>
            <w:r>
              <w:t xml:space="preserve">5</w:t>
            </w:r>
          </w:p>
        </w:tc>
        <w:tc>
          <w:tcPr/>
          <w:p>
            <w:pPr>
              <w:jc w:val="right"/>
            </w:pPr>
            <w:r>
              <w:t xml:space="preserve">45.5%</w:t>
            </w:r>
          </w:p>
        </w:tc>
        <w:tc>
          <w:tcPr/>
          <w:p>
            <w:pPr>
              <w:jc w:val="right"/>
            </w:pPr>
            <w:r>
              <w:t xml:space="preserve">42%</w:t>
            </w:r>
          </w:p>
        </w:tc>
        <w:tc>
          <w:tcPr/>
          <w:p>
            <w:pPr>
              <w:jc w:val="right"/>
            </w:pPr>
            <w:r>
              <w:t xml:space="preserve">+3.5pp</w:t>
            </w:r>
          </w:p>
        </w:tc>
        <w:tc>
          <w:tcPr/>
          <w:p>
            <w:pPr/>
            <w:r>
              <w:rPr>
                <w:rFonts w:hint="eastAsia"/>
              </w:rPr>
              <w:t xml:space="preserve">达标。1.3/2.2/3.2/4.2/4.3</w:t>
            </w:r>
            <w:r>
              <w:t xml:space="preserve"> </w:t>
            </w:r>
            <w:r>
              <w:rPr>
                <w:rFonts w:hint="eastAsia"/>
              </w:rPr>
              <w:t xml:space="preserve">五条各设一处”信息不完整”情境（客户口径缺失／日志缺失／测试集不可信／无真值标签／需求方口径冲突）</w:t>
            </w:r>
          </w:p>
        </w:tc>
      </w:tr>
      <w:tr>
        <w:tc>
          <w:tcPr/>
          <w:p>
            <w:pPr>
              <w:jc w:val="center"/>
            </w:pPr>
            <w:r>
              <w:t xml:space="preserve">L4</w:t>
            </w:r>
          </w:p>
        </w:tc>
        <w:tc>
          <w:tcPr/>
          <w:p>
            <w:pPr>
              <w:jc w:val="right"/>
            </w:pPr>
            <w:r>
              <w:t xml:space="preserve">0</w:t>
            </w:r>
          </w:p>
        </w:tc>
        <w:tc>
          <w:tcPr/>
          <w:p>
            <w:pPr>
              <w:jc w:val="right"/>
            </w:pPr>
            <w:r>
              <w:t xml:space="preserve">0%</w:t>
            </w:r>
          </w:p>
        </w:tc>
        <w:tc>
          <w:tcPr/>
          <w:p>
            <w:pPr>
              <w:jc w:val="right"/>
            </w:pPr>
            <w:r>
              <w:t xml:space="preserve">8%</w:t>
            </w:r>
          </w:p>
        </w:tc>
        <w:tc>
          <w:tcPr/>
          <w:p>
            <w:pPr>
              <w:jc w:val="right"/>
            </w:pPr>
            <w:r>
              <w:rPr>
                <w:b/>
                <w:bCs/>
              </w:rPr>
              <w:t xml:space="preserve">−8.0pp</w:t>
            </w:r>
          </w:p>
        </w:tc>
        <w:tc>
          <w:tcPr/>
          <w:p>
            <w:pPr/>
            <w:r>
              <w:rPr>
                <w:rFonts w:hint="eastAsia"/>
                <w:b/>
                <w:bCs/>
              </w:rPr>
              <w:t xml:space="preserve">归零</w:t>
            </w:r>
            <w:r>
              <w:rPr>
                <w:rFonts w:hint="eastAsia"/>
              </w:rPr>
              <w:t xml:space="preserve">。无一条证据支持”定标准/带教考核”，不硬凑；预案见下</w:t>
            </w:r>
          </w:p>
        </w:tc>
      </w:tr>
      <w:tr>
        <w:tc>
          <w:tcPr/>
          <w:p>
            <w:pPr>
              <w:jc w:val="center"/>
            </w:pPr>
            <w:r>
              <w:rPr>
                <w:rFonts w:hint="eastAsia"/>
              </w:rPr>
              <w:t xml:space="preserve">合计</w:t>
            </w:r>
          </w:p>
        </w:tc>
        <w:tc>
          <w:tcPr/>
          <w:p>
            <w:pPr>
              <w:jc w:val="right"/>
            </w:pPr>
            <w:r>
              <w:t xml:space="preserve">11</w:t>
            </w:r>
          </w:p>
        </w:tc>
        <w:tc>
          <w:tcPr/>
          <w:p>
            <w:pPr>
              <w:jc w:val="right"/>
            </w:pPr>
            <w:r>
              <w:t xml:space="preserve">100%</w:t>
            </w:r>
          </w:p>
        </w:tc>
        <w:tc>
          <w:tcPr/>
          <w:p>
            <w:pPr>
              <w:jc w:val="right"/>
            </w:pPr>
            <w:r>
              <w:t xml:space="preserve">—</w:t>
            </w:r>
          </w:p>
        </w:tc>
        <w:tc>
          <w:tcPr/>
          <w:p>
            <w:pPr>
              <w:jc w:val="right"/>
            </w:pPr>
            <w:r>
              <w:t xml:space="preserve">—</w:t>
            </w:r>
          </w:p>
        </w:tc>
        <w:tc>
          <w:tcPr/>
          <w:p>
            <w:pPr/>
            <w:r>
              <w:rPr>
                <w:rFonts w:hint="eastAsia"/>
              </w:rPr>
              <w:t xml:space="preserve">L2+L3=90.9%，</w:t>
            </w:r>
            <w:r>
              <w:rPr>
                <w:rFonts w:hint="eastAsia"/>
                <w:b/>
                <w:bCs/>
              </w:rPr>
              <w:t xml:space="preserve">高于</w:t>
            </w:r>
            <w:r>
              <w:rPr>
                <w:b/>
                <w:bCs/>
              </w:rPr>
              <w:t xml:space="preserve"> 85% </w:t>
            </w:r>
            <w:r>
              <w:rPr>
                <w:rFonts w:hint="eastAsia"/>
                <w:b/>
                <w:bCs/>
              </w:rPr>
              <w:t xml:space="preserve">上限</w:t>
            </w:r>
            <w:r>
              <w:rPr>
                <w:rFonts w:hint="eastAsia"/>
              </w:rPr>
              <w:t xml:space="preserve">，触发强制说明</w:t>
            </w:r>
          </w:p>
        </w:tc>
      </w:tr>
    </w:tbl>
    <w:p>
      <w:pPr>
        <w:pStyle w:val="BodyText"/>
      </w:pPr>
      <w:r>
        <w:rPr>
          <w:rFonts w:hint="eastAsia"/>
          <w:b/>
          <w:bCs/>
        </w:rPr>
        <w:t xml:space="preserve">分布校准说明（三条，必须随表报送）</w:t>
      </w:r>
    </w:p>
    <w:p>
      <w:pPr>
        <w:numPr>
          <w:ilvl w:val="0"/>
          <w:numId w:val="1001"/>
        </w:numPr>
      </w:pPr>
      <w:r>
        <w:rPr>
          <w:b/>
          <w:bCs/>
        </w:rPr>
        <w:t xml:space="preserve">L2 </w:t>
      </w:r>
      <w:r>
        <w:rPr>
          <w:rFonts w:hint="eastAsia"/>
          <w:b/>
          <w:bCs/>
        </w:rPr>
        <w:t xml:space="preserve">超上限</w:t>
      </w:r>
      <w:r>
        <w:rPr>
          <w:b/>
          <w:bCs/>
        </w:rPr>
        <w:t xml:space="preserve"> +12.5pp </w:t>
      </w:r>
      <w:r>
        <w:rPr>
          <w:rFonts w:hint="eastAsia"/>
          <w:b/>
          <w:bCs/>
        </w:rPr>
        <w:t xml:space="preserve">的原因</w:t>
      </w:r>
      <w:r>
        <w:rPr>
          <w:rFonts w:hint="eastAsia"/>
        </w:rPr>
        <w:t xml:space="preserve">：本专业就业面集中在</w:t>
      </w:r>
      <w:r>
        <w:rPr>
          <w:rFonts w:hint="eastAsia"/>
          <w:b/>
          <w:bCs/>
        </w:rPr>
        <w:t xml:space="preserve">执行段</w:t>
      </w:r>
      <w:r>
        <w:rPr>
          <w:rFonts w:hint="eastAsia"/>
        </w:rPr>
        <w:t xml:space="preserve">——数据采集、清洗、标注、脱敏配置、推理服务部署五类工作，此五类均为”有清单/有SOP/有自检、独立完成但不出异常处置方案”，正落在</w:t>
      </w:r>
      <w:r>
        <w:t xml:space="preserve"> L2。L3 </w:t>
      </w:r>
      <w:r>
        <w:rPr>
          <w:rFonts w:hint="eastAsia"/>
        </w:rPr>
        <w:t xml:space="preserve">的成立条件（信息不完整仍能判断）只在”异常与争议”环节出现，而本专业企业侧此类环节通常由算法工程师或质量工程师兼担，不构成独立岗位。因此</w:t>
      </w:r>
      <w:r>
        <w:t xml:space="preserve"> L2 </w:t>
      </w:r>
      <w:r>
        <w:rPr>
          <w:rFonts w:hint="eastAsia"/>
        </w:rPr>
        <w:t xml:space="preserve">高不是定级放水，而是</w:t>
      </w:r>
      <w:r>
        <w:rPr>
          <w:rFonts w:hint="eastAsia"/>
          <w:b/>
          <w:bCs/>
        </w:rPr>
        <w:t xml:space="preserve">岗位结构决定的分布形状</w:t>
      </w:r>
      <w:r>
        <w:rPr>
          <w:rFonts w:hint="eastAsia"/>
        </w:rPr>
        <w:t xml:space="preserve">；答辩口径写”L2</w:t>
      </w:r>
      <w:r>
        <w:t xml:space="preserve"> </w:t>
      </w:r>
      <w:r>
        <w:rPr>
          <w:rFonts w:hint="eastAsia"/>
        </w:rPr>
        <w:t xml:space="preserve">主体”而非”L3</w:t>
      </w:r>
      <w:r>
        <w:t xml:space="preserve"> </w:t>
      </w:r>
      <w:r>
        <w:rPr>
          <w:rFonts w:hint="eastAsia"/>
        </w:rPr>
        <w:t xml:space="preserve">主体”，与</w:t>
      </w:r>
      <w:r>
        <w:t xml:space="preserve"> 510217 </w:t>
      </w:r>
      <w:r>
        <w:rPr>
          <w:rFonts w:hint="eastAsia"/>
        </w:rPr>
        <w:t xml:space="preserve">数据侧定位一致。</w:t>
      </w:r>
    </w:p>
    <w:p>
      <w:pPr>
        <w:numPr>
          <w:ilvl w:val="0"/>
          <w:numId w:val="1001"/>
        </w:numPr>
      </w:pPr>
      <w:r>
        <w:rPr>
          <w:b/>
          <w:bCs/>
        </w:rPr>
        <w:t xml:space="preserve">L4 </w:t>
      </w:r>
      <w:r>
        <w:rPr>
          <w:rFonts w:hint="eastAsia"/>
          <w:b/>
          <w:bCs/>
        </w:rPr>
        <w:t xml:space="preserve">归零的原因</w:t>
      </w:r>
      <w:r>
        <w:rPr>
          <w:rFonts w:hint="eastAsia"/>
        </w:rPr>
        <w:t xml:space="preserve">：原</w:t>
      </w:r>
      <w:r>
        <w:t xml:space="preserve"> 4.3 </w:t>
      </w:r>
      <w:r>
        <w:rPr>
          <w:rFonts w:hint="eastAsia"/>
        </w:rPr>
        <w:t xml:space="preserve">的</w:t>
      </w:r>
      <w:r>
        <w:t xml:space="preserve"> L4 </w:t>
      </w:r>
      <w:r>
        <w:rPr>
          <w:rFonts w:hint="eastAsia"/>
        </w:rPr>
        <w:t xml:space="preserve">依据仅两条弱</w:t>
      </w:r>
      <w:r>
        <w:t xml:space="preserve"> </w:t>
      </w:r>
      <w:r>
        <w:rPr>
          <w:rFonts w:hint="eastAsia"/>
        </w:rPr>
        <w:t xml:space="preserve">B（老周四三方会签、张姐新人三特征），且</w:t>
      </w:r>
      <w:r>
        <w:rPr>
          <w:rFonts w:hint="eastAsia"/>
          <w:b/>
          <w:bCs/>
        </w:rPr>
        <w:t xml:space="preserve">“数据生产主管”</w:t>
      </w:r>
      <w:r>
        <w:rPr>
          <w:rFonts w:hint="eastAsia"/>
          <w:b/>
          <w:bCs/>
        </w:rPr>
        <w:t xml:space="preserve">是否为企业实设岗位、是否由高职毕业生</w:t>
      </w:r>
      <w:r>
        <w:rPr>
          <w:b/>
          <w:bCs/>
        </w:rPr>
        <w:t xml:space="preserve"> 3—5 </w:t>
      </w:r>
      <w:r>
        <w:rPr>
          <w:rFonts w:hint="eastAsia"/>
          <w:b/>
          <w:bCs/>
        </w:rPr>
        <w:t xml:space="preserve">年担任，均无证据</w:t>
      </w:r>
      <w:r>
        <w:t xml:space="preserve">。L4 </w:t>
      </w:r>
      <w:r>
        <w:rPr>
          <w:rFonts w:hint="eastAsia"/>
        </w:rPr>
        <w:t xml:space="preserve">判据要求”方案被采纳+带教≥1人”，这两项在校内无法验证、在企业侧无法证实。</w:t>
      </w:r>
      <w:r>
        <w:rPr>
          <w:rFonts w:hint="eastAsia"/>
          <w:b/>
          <w:bCs/>
        </w:rPr>
        <w:t xml:space="preserve">宁可归零，不硬凑</w:t>
      </w:r>
      <w:r>
        <w:rPr>
          <w:rFonts w:hint="eastAsia"/>
        </w:rPr>
        <w:t xml:space="preserve">——保留一条无证据的</w:t>
      </w:r>
      <w:r>
        <w:t xml:space="preserve"> </w:t>
      </w:r>
      <w:r>
        <w:rPr>
          <w:rFonts w:hint="eastAsia"/>
        </w:rPr>
        <w:t xml:space="preserve">L4，比缺</w:t>
      </w:r>
      <w:r>
        <w:t xml:space="preserve"> L4 </w:t>
      </w:r>
      <w:r>
        <w:rPr>
          <w:rFonts w:hint="eastAsia"/>
        </w:rPr>
        <w:t xml:space="preserve">更容易被评审击穿。</w:t>
      </w:r>
    </w:p>
    <w:p>
      <w:pPr>
        <w:numPr>
          <w:ilvl w:val="0"/>
          <w:numId w:val="1001"/>
        </w:numPr>
      </w:pPr>
      <w:r>
        <w:rPr>
          <w:rFonts w:hint="eastAsia"/>
          <w:b/>
          <w:bCs/>
        </w:rPr>
        <w:t xml:space="preserve">补回</w:t>
      </w:r>
      <w:r>
        <w:rPr>
          <w:b/>
          <w:bCs/>
        </w:rPr>
        <w:t xml:space="preserve"> L4 </w:t>
      </w:r>
      <w:r>
        <w:rPr>
          <w:rFonts w:hint="eastAsia"/>
          <w:b/>
          <w:bCs/>
        </w:rPr>
        <w:t xml:space="preserve">的预案</w:t>
      </w:r>
      <w:r>
        <w:rPr>
          <w:rFonts w:hint="eastAsia"/>
        </w:rPr>
        <w:t xml:space="preserve">（若企业确认”数据生产主管”岗存在）：</w:t>
      </w:r>
      <w:r>
        <w:rPr>
          <w:rFonts w:hint="eastAsia"/>
          <w:b/>
          <w:bCs/>
        </w:rPr>
        <w:t xml:space="preserve">只补</w:t>
      </w:r>
      <w:r>
        <w:rPr>
          <w:b/>
          <w:bCs/>
        </w:rPr>
        <w:t xml:space="preserve"> 4.3 </w:t>
      </w:r>
      <w:r>
        <w:rPr>
          <w:rFonts w:hint="eastAsia"/>
          <w:b/>
          <w:bCs/>
        </w:rPr>
        <w:t xml:space="preserve">一条</w:t>
      </w:r>
      <w:r>
        <w:rPr>
          <w:rFonts w:hint="eastAsia"/>
        </w:rPr>
        <w:t xml:space="preserve">，不动其余</w:t>
      </w:r>
      <w:r>
        <w:t xml:space="preserve"> 10 </w:t>
      </w:r>
      <w:r>
        <w:rPr>
          <w:rFonts w:hint="eastAsia"/>
        </w:rPr>
        <w:t xml:space="preserve">条。改法：①4.3</w:t>
      </w:r>
      <w:r>
        <w:t xml:space="preserve"> </w:t>
      </w:r>
      <w:r>
        <w:rPr>
          <w:rFonts w:hint="eastAsia"/>
        </w:rPr>
        <w:t xml:space="preserve">恢复</w:t>
      </w:r>
      <w:r>
        <w:t xml:space="preserve"> </w:t>
      </w:r>
      <w:r>
        <w:rPr>
          <w:rFonts w:hint="eastAsia"/>
        </w:rPr>
        <w:t xml:space="preserve">L4，任务名回改”数据生产流水线方案设计与质量门定标”，第②步”按既定架构测算”改回”</w:t>
      </w:r>
      <w:r>
        <w:rPr>
          <w:rFonts w:hint="eastAsia"/>
          <w:b/>
          <w:bCs/>
        </w:rPr>
        <w:t xml:space="preserve">在预算/人力/周期三重约束下定架构</w:t>
      </w:r>
      <w:r>
        <w:rPr>
          <w:rFonts w:hint="eastAsia"/>
        </w:rPr>
        <w:t xml:space="preserve">”，第③步”按方案配置门限”改回”</w:t>
      </w:r>
      <w:r>
        <w:rPr>
          <w:rFonts w:hint="eastAsia"/>
          <w:b/>
          <w:bCs/>
        </w:rPr>
        <w:t xml:space="preserve">设计质量门并定阈值</w:t>
      </w:r>
      <w:r>
        <w:rPr>
          <w:rFonts w:hint="eastAsia"/>
        </w:rPr>
        <w:t xml:space="preserve">”，第⑤步加”</w:t>
      </w:r>
      <w:r>
        <w:rPr>
          <w:rFonts w:hint="eastAsia"/>
          <w:b/>
          <w:bCs/>
        </w:rPr>
        <w:t xml:space="preserve">带教1名新人独立顶岗并通过考核</w:t>
      </w:r>
      <w:r>
        <w:rPr>
          <w:rFonts w:hint="eastAsia"/>
        </w:rPr>
        <w:t xml:space="preserve">”；②同步恢复能力原子</w:t>
      </w:r>
      <w:r>
        <w:t xml:space="preserve"> </w:t>
      </w:r>
      <w:r>
        <w:rPr>
          <w:rFonts w:hint="eastAsia"/>
        </w:rPr>
        <w:t xml:space="preserve">LF4-Q3-A23～A26</w:t>
      </w:r>
      <w:r>
        <w:t xml:space="preserve"> </w:t>
      </w:r>
      <w:r>
        <w:rPr>
          <w:rFonts w:hint="eastAsia"/>
        </w:rPr>
        <w:t xml:space="preserve">四条；③等级分布变为</w:t>
      </w:r>
      <w:r>
        <w:t xml:space="preserve"> L1 </w:t>
      </w:r>
      <w:r>
        <w:rPr>
          <w:rFonts w:hint="eastAsia"/>
        </w:rPr>
        <w:t xml:space="preserve">9.1%／L2</w:t>
      </w:r>
      <w:r>
        <w:t xml:space="preserve"> </w:t>
      </w:r>
      <w:r>
        <w:rPr>
          <w:rFonts w:hint="eastAsia"/>
        </w:rPr>
        <w:t xml:space="preserve">45.5%／L3</w:t>
      </w:r>
      <w:r>
        <w:t xml:space="preserve"> </w:t>
      </w:r>
      <w:r>
        <w:rPr>
          <w:rFonts w:hint="eastAsia"/>
        </w:rPr>
        <w:t xml:space="preserve">36.4%／L4</w:t>
      </w:r>
      <w:r>
        <w:t xml:space="preserve"> </w:t>
      </w:r>
      <w:r>
        <w:rPr>
          <w:rFonts w:hint="eastAsia"/>
        </w:rPr>
        <w:t xml:space="preserve">9.1%，L2+L3=81.8%，落回</w:t>
      </w:r>
      <w:r>
        <w:t xml:space="preserve"> 60—85% </w:t>
      </w:r>
      <w:r>
        <w:rPr>
          <w:rFonts w:hint="eastAsia"/>
        </w:rPr>
        <w:t xml:space="preserve">区间，届时本说明第</w:t>
      </w:r>
      <w:r>
        <w:t xml:space="preserve"> 1、2 </w:t>
      </w:r>
      <w:r>
        <w:rPr>
          <w:rFonts w:hint="eastAsia"/>
        </w:rPr>
        <w:t xml:space="preserve">条作废、改写第</w:t>
      </w:r>
      <w:r>
        <w:t xml:space="preserve"> 3 </w:t>
      </w:r>
      <w:r>
        <w:rPr>
          <w:rFonts w:hint="eastAsia"/>
        </w:rPr>
        <w:t xml:space="preserve">条为”已按企业确认恢复”。</w:t>
      </w:r>
      <w:r>
        <w:rPr>
          <w:rFonts w:hint="eastAsia"/>
          <w:b/>
          <w:bCs/>
        </w:rPr>
        <w:t xml:space="preserve">触发条件</w:t>
      </w:r>
      <w:r>
        <w:rPr>
          <w:rFonts w:hint="eastAsia"/>
        </w:rPr>
        <w:t xml:space="preserve">：EXW</w:t>
      </w:r>
      <w:r>
        <w:t xml:space="preserve"> 8 </w:t>
      </w:r>
      <w:r>
        <w:rPr>
          <w:rFonts w:hint="eastAsia"/>
        </w:rPr>
        <w:t xml:space="preserve">人中</w:t>
      </w:r>
      <w:r>
        <w:t xml:space="preserve"> ≥2 </w:t>
      </w:r>
      <w:r>
        <w:rPr>
          <w:rFonts w:hint="eastAsia"/>
        </w:rPr>
        <w:t xml:space="preserve">位来自设该岗的企业并书面确认岗位职责。</w:t>
      </w:r>
    </w:p>
    <w:p>
      <w:pPr>
        <w:pStyle w:val="FirstParagraph"/>
      </w:pPr>
      <w:r>
        <w:rPr>
          <w:rFonts w:hint="eastAsia"/>
          <w:b/>
          <w:bCs/>
        </w:rPr>
        <w:t xml:space="preserve">主动交底（答辩必说，不待追问）</w:t>
      </w:r>
    </w:p>
    <w:p>
      <w:pPr>
        <w:numPr>
          <w:ilvl w:val="0"/>
          <w:numId w:val="1002"/>
        </w:numPr>
      </w:pPr>
      <w:r>
        <w:rPr>
          <w:b/>
          <w:bCs/>
        </w:rPr>
        <w:t xml:space="preserve">3.2 </w:t>
      </w:r>
      <w:r>
        <w:rPr>
          <w:rFonts w:hint="eastAsia"/>
          <w:b/>
          <w:bCs/>
        </w:rPr>
        <w:t xml:space="preserve">的合并是”待企业确认的临时处置”，不是定论。</w:t>
      </w:r>
      <w:r>
        <w:t xml:space="preserve"> </w:t>
      </w:r>
      <w:r>
        <w:rPr>
          <w:rFonts w:hint="eastAsia"/>
        </w:rPr>
        <w:t xml:space="preserve">原</w:t>
      </w:r>
      <w:r>
        <w:t xml:space="preserve"> </w:t>
      </w:r>
      <w:r>
        <w:rPr>
          <w:rFonts w:hint="eastAsia"/>
        </w:rPr>
        <w:t xml:space="preserve">3.2（训练执行，L1）与原</w:t>
      </w:r>
      <w:r>
        <w:t xml:space="preserve"> </w:t>
      </w:r>
      <w:r>
        <w:rPr>
          <w:rFonts w:hint="eastAsia"/>
        </w:rPr>
        <w:t xml:space="preserve">3.3（效果诊断，L3）合并为一条</w:t>
      </w:r>
      <w:r>
        <w:t xml:space="preserve"> </w:t>
      </w:r>
      <w:r>
        <w:rPr>
          <w:rFonts w:hint="eastAsia"/>
        </w:rPr>
        <w:t xml:space="preserve">L3，理由是现有证据里</w:t>
      </w:r>
      <w:r>
        <w:rPr>
          <w:rFonts w:hint="eastAsia"/>
          <w:b/>
          <w:bCs/>
        </w:rPr>
        <w:t xml:space="preserve">找不到”专职训练执行岗”的正面证据</w:t>
      </w:r>
      <w:r>
        <w:rPr>
          <w:rFonts w:hint="eastAsia"/>
        </w:rPr>
        <w:t xml:space="preserve">（只有”算法工程师兼做”的旁证）。但这条依据属</w:t>
      </w:r>
      <w:r>
        <w:rPr>
          <w:rFonts w:hint="eastAsia"/>
          <w:b/>
          <w:bCs/>
        </w:rPr>
        <w:t xml:space="preserve">负证据</w:t>
      </w:r>
      <w:r>
        <w:rPr>
          <w:rFonts w:hint="eastAsia"/>
        </w:rPr>
        <w:t xml:space="preserve">——按本方法自身的证据分级，负证据只能支撑”暂不单列”，撑不住”应当合并”。因此：①合并动作在版本历史中标注为”临时”；②若</w:t>
      </w:r>
      <w:r>
        <w:t xml:space="preserve"> EXW </w:t>
      </w:r>
      <w:r>
        <w:rPr>
          <w:rFonts w:hint="eastAsia"/>
        </w:rPr>
        <w:t xml:space="preserve">出现”专职</w:t>
      </w:r>
      <w:r>
        <w:t xml:space="preserve"> AI </w:t>
      </w:r>
      <w:r>
        <w:rPr>
          <w:rFonts w:hint="eastAsia"/>
        </w:rPr>
        <w:t xml:space="preserve">训练执行岗”，</w:t>
      </w:r>
      <w:r>
        <w:rPr>
          <w:rFonts w:hint="eastAsia"/>
          <w:b/>
          <w:bCs/>
        </w:rPr>
        <w:t xml:space="preserve">当场拆回</w:t>
      </w:r>
      <w:r>
        <w:rPr>
          <w:b/>
          <w:bCs/>
        </w:rPr>
        <w:t xml:space="preserve"> 3.2(L1)+3.3(L3) </w:t>
      </w:r>
      <w:r>
        <w:rPr>
          <w:rFonts w:hint="eastAsia"/>
          <w:b/>
          <w:bCs/>
        </w:rPr>
        <w:t xml:space="preserve">两条</w:t>
      </w:r>
      <w:r>
        <w:rPr>
          <w:rFonts w:hint="eastAsia"/>
        </w:rPr>
        <w:t xml:space="preserve">，任务数回到</w:t>
      </w:r>
      <w:r>
        <w:t xml:space="preserve"> </w:t>
      </w:r>
      <w:r>
        <w:rPr>
          <w:rFonts w:hint="eastAsia"/>
        </w:rPr>
        <w:t xml:space="preserve">12，分布变为</w:t>
      </w:r>
      <w:r>
        <w:t xml:space="preserve"> L1 </w:t>
      </w:r>
      <w:r>
        <w:rPr>
          <w:rFonts w:hint="eastAsia"/>
        </w:rPr>
        <w:t xml:space="preserve">16.7%／L2</w:t>
      </w:r>
      <w:r>
        <w:t xml:space="preserve"> </w:t>
      </w:r>
      <w:r>
        <w:rPr>
          <w:rFonts w:hint="eastAsia"/>
        </w:rPr>
        <w:t xml:space="preserve">41.7%／L3</w:t>
      </w:r>
      <w:r>
        <w:t xml:space="preserve"> </w:t>
      </w:r>
      <w:r>
        <w:rPr>
          <w:rFonts w:hint="eastAsia"/>
        </w:rPr>
        <w:t xml:space="preserve">41.7%／L4</w:t>
      </w:r>
      <w:r>
        <w:t xml:space="preserve"> </w:t>
      </w:r>
      <w:r>
        <w:rPr>
          <w:rFonts w:hint="eastAsia"/>
        </w:rPr>
        <w:t xml:space="preserve">0，L2+L3=83.4%，仍在区间内；③本条须在答辩首页主动说明——先说”这是我们挂起的判断”，比被问出来强。</w:t>
      </w:r>
    </w:p>
    <w:bookmarkEnd w:id="13"/>
    <w:bookmarkStart w:id="14" w:name="二课程覆盖率校验"/>
    <w:p>
      <w:pPr>
        <w:pStyle w:val="Heading2"/>
      </w:pPr>
      <w:r>
        <w:rPr>
          <w:rFonts w:hint="eastAsia"/>
        </w:rPr>
        <w:t xml:space="preserve">二、课程覆盖率校验</w:t>
      </w:r>
    </w:p>
    <w:tbl>
      <w:tblPr>
        <w:tblStyle w:val="Table"/>
        <w:tblW w:type="pct" w:w="5000"/>
        <w:tblLayout w:type="fixed"/>
        <w:tblLook w:firstRow="1" w:lastRow="0" w:firstColumn="0" w:lastColumn="0" w:noHBand="0" w:noVBand="0" w:val="0020"/>
      </w:tblPr>
      <w:tblGrid>
        <w:gridCol w:w="1918"/>
        <w:gridCol w:w="1918"/>
        <w:gridCol w:w="2557"/>
        <w:gridCol w:w="1918"/>
      </w:tblGrid>
      <w:tr>
        <w:trPr>
          <w:tblHeader w:val="on"/>
        </w:trPr>
        <w:tc>
          <w:tcPr/>
          <w:p>
            <w:pPr/>
            <w:r>
              <w:rPr>
                <w:b/>
                <w:rFonts w:hint="eastAsia"/>
              </w:rPr>
              <w:t xml:space="preserve">课程</w:t>
            </w:r>
          </w:p>
        </w:tc>
        <w:tc>
          <w:tcPr/>
          <w:p>
            <w:pPr/>
            <w:r>
              <w:rPr>
                <w:b/>
                <w:rFonts w:hint="eastAsia"/>
              </w:rPr>
              <w:t xml:space="preserve">承担任务</w:t>
            </w:r>
          </w:p>
        </w:tc>
        <w:tc>
          <w:tcPr/>
          <w:p>
            <w:pPr>
              <w:jc w:val="center"/>
            </w:pPr>
            <w:r>
              <w:rPr>
                <w:b/>
                <w:rFonts w:hint="eastAsia"/>
              </w:rPr>
              <w:t xml:space="preserve">门数</w:t>
            </w:r>
          </w:p>
        </w:tc>
        <w:tc>
          <w:tcPr/>
          <w:p>
            <w:pPr/>
            <w:r>
              <w:rPr>
                <w:b/>
                <w:rFonts w:hint="eastAsia"/>
              </w:rPr>
              <w:t xml:space="preserve">判定</w:t>
            </w:r>
          </w:p>
        </w:tc>
      </w:tr>
      <w:tr>
        <w:tc>
          <w:tcPr/>
          <w:p>
            <w:pPr/>
            <w:r>
              <w:rPr>
                <w:rFonts w:hint="eastAsia"/>
              </w:rPr>
              <w:t xml:space="preserve">数据采集与预处理</w:t>
            </w:r>
          </w:p>
        </w:tc>
        <w:tc>
          <w:tcPr/>
          <w:p>
            <w:pPr/>
            <w:r>
              <w:rPr>
                <w:rFonts w:hint="eastAsia"/>
              </w:rPr>
              <w:t xml:space="preserve">1.1；2.1</w:t>
            </w:r>
          </w:p>
        </w:tc>
        <w:tc>
          <w:tcPr/>
          <w:p>
            <w:pPr>
              <w:jc w:val="center"/>
            </w:pPr>
            <w:r>
              <w:t xml:space="preserve">2</w:t>
            </w:r>
          </w:p>
        </w:tc>
        <w:tc>
          <w:tcPr/>
          <w:p>
            <w:pPr/>
            <w:r>
              <w:t xml:space="preserve">✅</w:t>
            </w:r>
          </w:p>
        </w:tc>
      </w:tr>
      <w:tr>
        <w:tc>
          <w:tcPr/>
          <w:p>
            <w:pPr/>
            <w:r>
              <w:rPr>
                <w:rFonts w:hint="eastAsia"/>
              </w:rPr>
              <w:t xml:space="preserve">数据标注与特征工程</w:t>
            </w:r>
          </w:p>
        </w:tc>
        <w:tc>
          <w:tcPr/>
          <w:p>
            <w:pPr/>
            <w:r>
              <w:rPr>
                <w:rFonts w:hint="eastAsia"/>
              </w:rPr>
              <w:t xml:space="preserve">1.2；1.3；3.1</w:t>
            </w:r>
          </w:p>
        </w:tc>
        <w:tc>
          <w:tcPr/>
          <w:p>
            <w:pPr>
              <w:jc w:val="center"/>
            </w:pPr>
            <w:r>
              <w:t xml:space="preserve">3</w:t>
            </w:r>
          </w:p>
        </w:tc>
        <w:tc>
          <w:tcPr/>
          <w:p>
            <w:pPr/>
            <w:r>
              <w:t xml:space="preserve">✅</w:t>
            </w:r>
          </w:p>
        </w:tc>
      </w:tr>
      <w:tr>
        <w:tc>
          <w:tcPr/>
          <w:p>
            <w:pPr/>
            <w:r>
              <w:rPr>
                <w:rFonts w:hint="eastAsia"/>
              </w:rPr>
              <w:t xml:space="preserve">数据分析与可视化</w:t>
            </w:r>
          </w:p>
        </w:tc>
        <w:tc>
          <w:tcPr/>
          <w:p>
            <w:pPr/>
            <w:r>
              <w:t xml:space="preserve">2.2</w:t>
            </w:r>
          </w:p>
        </w:tc>
        <w:tc>
          <w:tcPr/>
          <w:p>
            <w:pPr>
              <w:jc w:val="center"/>
            </w:pPr>
            <w:r>
              <w:t xml:space="preserve">1</w:t>
            </w:r>
          </w:p>
        </w:tc>
        <w:tc>
          <w:tcPr/>
          <w:p>
            <w:pPr/>
            <w:r>
              <w:t xml:space="preserve">✅</w:t>
            </w:r>
          </w:p>
        </w:tc>
      </w:tr>
      <w:tr>
        <w:tc>
          <w:tcPr/>
          <w:p>
            <w:pPr/>
            <w:r>
              <w:rPr>
                <w:rFonts w:hint="eastAsia"/>
              </w:rPr>
              <w:t xml:space="preserve">机器学习原理与实践</w:t>
            </w:r>
          </w:p>
        </w:tc>
        <w:tc>
          <w:tcPr/>
          <w:p>
            <w:pPr/>
            <w:r>
              <w:rPr>
                <w:rFonts w:hint="eastAsia"/>
              </w:rPr>
              <w:t xml:space="preserve">3.1；3.2</w:t>
            </w:r>
          </w:p>
        </w:tc>
        <w:tc>
          <w:tcPr/>
          <w:p>
            <w:pPr>
              <w:jc w:val="center"/>
            </w:pPr>
            <w:r>
              <w:t xml:space="preserve">2</w:t>
            </w:r>
          </w:p>
        </w:tc>
        <w:tc>
          <w:tcPr/>
          <w:p>
            <w:pPr/>
            <w:r>
              <w:t xml:space="preserve">✅</w:t>
            </w:r>
          </w:p>
        </w:tc>
      </w:tr>
      <w:tr>
        <w:tc>
          <w:tcPr/>
          <w:p>
            <w:pPr/>
            <w:r>
              <w:rPr>
                <w:rFonts w:hint="eastAsia"/>
              </w:rPr>
              <w:t xml:space="preserve">深度学习应用</w:t>
            </w:r>
          </w:p>
        </w:tc>
        <w:tc>
          <w:tcPr/>
          <w:p>
            <w:pPr/>
            <w:r>
              <w:t xml:space="preserve">3.2</w:t>
            </w:r>
          </w:p>
        </w:tc>
        <w:tc>
          <w:tcPr/>
          <w:p>
            <w:pPr>
              <w:jc w:val="center"/>
            </w:pPr>
            <w:r>
              <w:t xml:space="preserve">1</w:t>
            </w:r>
          </w:p>
        </w:tc>
        <w:tc>
          <w:tcPr/>
          <w:p>
            <w:pPr/>
            <w:r>
              <w:t xml:space="preserve">✅</w:t>
            </w:r>
          </w:p>
        </w:tc>
      </w:tr>
      <w:tr>
        <w:tc>
          <w:tcPr/>
          <w:p>
            <w:pPr/>
            <w:r>
              <w:rPr>
                <w:rFonts w:hint="eastAsia"/>
              </w:rPr>
              <w:t xml:space="preserve">数据治理与质量管理</w:t>
            </w:r>
          </w:p>
        </w:tc>
        <w:tc>
          <w:tcPr/>
          <w:p>
            <w:pPr/>
            <w:r>
              <w:rPr>
                <w:rFonts w:hint="eastAsia"/>
              </w:rPr>
              <w:t xml:space="preserve">1.3；2.1；2.2；2.3；4.3</w:t>
            </w:r>
          </w:p>
        </w:tc>
        <w:tc>
          <w:tcPr/>
          <w:p>
            <w:pPr>
              <w:jc w:val="center"/>
            </w:pPr>
            <w:r>
              <w:t xml:space="preserve">5</w:t>
            </w:r>
          </w:p>
        </w:tc>
        <w:tc>
          <w:tcPr/>
          <w:p>
            <w:pPr/>
            <w:r>
              <w:t xml:space="preserve">✅ </w:t>
            </w:r>
            <w:r>
              <w:rPr>
                <w:rFonts w:hint="eastAsia"/>
              </w:rPr>
              <w:t xml:space="preserve">承载最重，须防学时挤压</w:t>
            </w:r>
          </w:p>
        </w:tc>
      </w:tr>
      <w:tr>
        <w:tc>
          <w:tcPr/>
          <w:p>
            <w:pPr/>
            <w:r>
              <w:rPr>
                <w:rFonts w:hint="eastAsia"/>
              </w:rPr>
              <w:t xml:space="preserve">数据安全与隐私保护</w:t>
            </w:r>
          </w:p>
        </w:tc>
        <w:tc>
          <w:tcPr/>
          <w:p>
            <w:pPr/>
            <w:r>
              <w:t xml:space="preserve">2.3</w:t>
            </w:r>
          </w:p>
        </w:tc>
        <w:tc>
          <w:tcPr/>
          <w:p>
            <w:pPr>
              <w:jc w:val="center"/>
            </w:pPr>
            <w:r>
              <w:t xml:space="preserve">1</w:t>
            </w:r>
          </w:p>
        </w:tc>
        <w:tc>
          <w:tcPr/>
          <w:p>
            <w:pPr/>
            <w:r>
              <w:t xml:space="preserve">✅ </w:t>
            </w:r>
            <w:r>
              <w:rPr>
                <w:rFonts w:hint="eastAsia"/>
              </w:rPr>
              <w:t xml:space="preserve">唯一承担合规红线</w:t>
            </w:r>
          </w:p>
        </w:tc>
      </w:tr>
      <w:tr>
        <w:tc>
          <w:tcPr/>
          <w:p>
            <w:pPr/>
            <w:r>
              <w:t xml:space="preserve">AI </w:t>
            </w:r>
            <w:r>
              <w:rPr>
                <w:rFonts w:hint="eastAsia"/>
              </w:rPr>
              <w:t xml:space="preserve">系统部署与运维</w:t>
            </w:r>
          </w:p>
        </w:tc>
        <w:tc>
          <w:tcPr/>
          <w:p>
            <w:pPr/>
            <w:r>
              <w:rPr>
                <w:rFonts w:hint="eastAsia"/>
              </w:rPr>
              <w:t xml:space="preserve">4.1；4.2</w:t>
            </w:r>
          </w:p>
        </w:tc>
        <w:tc>
          <w:tcPr/>
          <w:p>
            <w:pPr>
              <w:jc w:val="center"/>
            </w:pPr>
            <w:r>
              <w:t xml:space="preserve">2</w:t>
            </w:r>
          </w:p>
        </w:tc>
        <w:tc>
          <w:tcPr/>
          <w:p>
            <w:pPr/>
            <w:r>
              <w:t xml:space="preserve">✅</w:t>
            </w:r>
          </w:p>
        </w:tc>
      </w:tr>
      <w:tr>
        <w:tc>
          <w:tcPr/>
          <w:p>
            <w:pPr/>
            <w:r>
              <w:t xml:space="preserve">AI </w:t>
            </w:r>
            <w:r>
              <w:rPr>
                <w:rFonts w:hint="eastAsia"/>
              </w:rPr>
              <w:t xml:space="preserve">数据工程综合项目</w:t>
            </w:r>
          </w:p>
        </w:tc>
        <w:tc>
          <w:tcPr/>
          <w:p>
            <w:pPr/>
            <w:r>
              <w:t xml:space="preserve">4.3</w:t>
            </w:r>
          </w:p>
        </w:tc>
        <w:tc>
          <w:tcPr/>
          <w:p>
            <w:pPr>
              <w:jc w:val="center"/>
            </w:pPr>
            <w:r>
              <w:t xml:space="preserve">1</w:t>
            </w:r>
          </w:p>
        </w:tc>
        <w:tc>
          <w:tcPr/>
          <w:p>
            <w:pPr/>
            <w:r>
              <w:t xml:space="preserve">✅ </w:t>
            </w:r>
            <w:r>
              <w:rPr>
                <w:rFonts w:hint="eastAsia"/>
              </w:rPr>
              <w:t xml:space="preserve">唯一贯通型实训</w:t>
            </w:r>
          </w:p>
        </w:tc>
      </w:tr>
      <w:tr>
        <w:tc>
          <w:tcPr/>
          <w:p>
            <w:pPr/>
            <w:r>
              <w:rPr>
                <w:rFonts w:hint="eastAsia"/>
              </w:rPr>
              <w:t xml:space="preserve">Python／Linux／数据库／计算机网络</w:t>
            </w:r>
          </w:p>
        </w:tc>
        <w:tc>
          <w:tcPr/>
          <w:p>
            <w:pPr/>
            <w:r>
              <w:rPr>
                <w:rFonts w:hint="eastAsia"/>
              </w:rPr>
              <w:t xml:space="preserve">全部（前置支撑，不单独承担任务）</w:t>
            </w:r>
          </w:p>
        </w:tc>
        <w:tc>
          <w:tcPr/>
          <w:p>
            <w:pPr>
              <w:jc w:val="center"/>
            </w:pPr>
            <w:r>
              <w:t xml:space="preserve">0</w:t>
            </w:r>
          </w:p>
        </w:tc>
        <w:tc>
          <w:tcPr/>
          <w:p>
            <w:pPr/>
            <w:r>
              <w:t xml:space="preserve">⚠️ </w:t>
            </w:r>
            <w:r>
              <w:rPr>
                <w:rFonts w:hint="eastAsia"/>
              </w:rPr>
              <w:t xml:space="preserve">已解释：属前置支撑课，不设</w:t>
            </w:r>
            <w:r>
              <w:t xml:space="preserve"> BAG </w:t>
            </w:r>
            <w:r>
              <w:rPr>
                <w:rFonts w:hint="eastAsia"/>
              </w:rPr>
              <w:t xml:space="preserve">任务，不计空覆盖</w:t>
            </w:r>
          </w:p>
        </w:tc>
      </w:tr>
      <w:tr>
        <w:tc>
          <w:tcPr/>
          <w:p>
            <w:pPr/>
            <w:r>
              <w:rPr>
                <w:rFonts w:hint="eastAsia"/>
              </w:rPr>
              <w:t xml:space="preserve">大模型技术应用（拓展）</w:t>
            </w:r>
          </w:p>
        </w:tc>
        <w:tc>
          <w:tcPr/>
          <w:p>
            <w:pPr/>
            <w:r>
              <w:rPr>
                <w:rFonts w:hint="eastAsia"/>
              </w:rPr>
              <w:t xml:space="preserve">无</w:t>
            </w:r>
          </w:p>
        </w:tc>
        <w:tc>
          <w:tcPr/>
          <w:p>
            <w:pPr>
              <w:jc w:val="center"/>
            </w:pPr>
            <w:r>
              <w:t xml:space="preserve">0</w:t>
            </w:r>
          </w:p>
        </w:tc>
        <w:tc>
          <w:tcPr/>
          <w:p>
            <w:pPr/>
            <w:r>
              <w:t xml:space="preserve">⚠️</w:t>
            </w:r>
            <w:r>
              <w:t xml:space="preserve"> </w:t>
            </w:r>
            <w:r>
              <w:rPr>
                <w:rFonts w:hint="eastAsia"/>
                <w:b/>
                <w:bCs/>
              </w:rPr>
              <w:t xml:space="preserve">空覆盖</w:t>
            </w:r>
            <w:r>
              <w:rPr>
                <w:rFonts w:hint="eastAsia"/>
              </w:rPr>
              <w:t xml:space="preserve">，须二选一：①改为嵌入</w:t>
            </w:r>
            <w:r>
              <w:t xml:space="preserve"> 1.3/2.3/3.2 </w:t>
            </w:r>
            <w:r>
              <w:rPr>
                <w:rFonts w:hint="eastAsia"/>
              </w:rPr>
              <w:t xml:space="preserve">的”AI</w:t>
            </w:r>
            <w:r>
              <w:t xml:space="preserve"> </w:t>
            </w:r>
            <w:r>
              <w:rPr>
                <w:rFonts w:hint="eastAsia"/>
              </w:rPr>
              <w:t xml:space="preserve">辅助点”（不独立设课）；②增补一条</w:t>
            </w:r>
            <w:r>
              <w:t xml:space="preserve"> LF3 </w:t>
            </w:r>
            <w:r>
              <w:rPr>
                <w:rFonts w:hint="eastAsia"/>
              </w:rPr>
              <w:t xml:space="preserve">任务”大模型微调数据构造”（届时任务数</w:t>
            </w:r>
            <w:r>
              <w:t xml:space="preserve"> </w:t>
            </w:r>
            <w:r>
              <w:rPr>
                <w:rFonts w:hint="eastAsia"/>
              </w:rPr>
              <w:t xml:space="preserve">12，分布重算）</w:t>
            </w:r>
          </w:p>
        </w:tc>
      </w:tr>
    </w:tbl>
    <w:p>
      <w:pPr>
        <w:pStyle w:val="BodyText"/>
      </w:pPr>
      <w:r>
        <w:rPr>
          <w:rFonts w:hint="eastAsia"/>
          <w:b/>
          <w:bCs/>
        </w:rPr>
        <w:t xml:space="preserve">覆盖率结论</w:t>
      </w:r>
      <w:r>
        <w:rPr>
          <w:rFonts w:hint="eastAsia"/>
        </w:rPr>
        <w:t xml:space="preserve">：11</w:t>
      </w:r>
      <w:r>
        <w:t xml:space="preserve"> </w:t>
      </w:r>
      <w:r>
        <w:rPr>
          <w:rFonts w:hint="eastAsia"/>
        </w:rPr>
        <w:t xml:space="preserve">条任务</w:t>
      </w:r>
      <w:r>
        <w:t xml:space="preserve"> </w:t>
      </w:r>
      <w:r>
        <w:rPr>
          <w:b/>
          <w:bCs/>
        </w:rPr>
        <w:t xml:space="preserve">100% </w:t>
      </w:r>
      <w:r>
        <w:rPr>
          <w:rFonts w:hint="eastAsia"/>
          <w:b/>
          <w:bCs/>
        </w:rPr>
        <w:t xml:space="preserve">至少被</w:t>
      </w:r>
      <w:r>
        <w:rPr>
          <w:b/>
          <w:bCs/>
        </w:rPr>
        <w:t xml:space="preserve"> 1 </w:t>
      </w:r>
      <w:r>
        <w:rPr>
          <w:rFonts w:hint="eastAsia"/>
          <w:b/>
          <w:bCs/>
        </w:rPr>
        <w:t xml:space="preserve">门课承担</w:t>
      </w:r>
      <w:r>
        <w:rPr>
          <w:rFonts w:hint="eastAsia"/>
        </w:rPr>
        <w:t xml:space="preserve">（11/11）；9</w:t>
      </w:r>
      <w:r>
        <w:t xml:space="preserve"> </w:t>
      </w:r>
      <w:r>
        <w:rPr>
          <w:rFonts w:hint="eastAsia"/>
        </w:rPr>
        <w:t xml:space="preserve">门专业课中</w:t>
      </w:r>
      <w:r>
        <w:t xml:space="preserve"> 9 </w:t>
      </w:r>
      <w:r>
        <w:rPr>
          <w:rFonts w:hint="eastAsia"/>
        </w:rPr>
        <w:t xml:space="preserve">门有任务落点；唯一空覆盖为拓展课，按</w:t>
      </w:r>
      <w:r>
        <w:t xml:space="preserve"> ⚠️ </w:t>
      </w:r>
      <w:r>
        <w:rPr>
          <w:rFonts w:hint="eastAsia"/>
        </w:rPr>
        <w:t xml:space="preserve">处置，不影响主表闭合。</w:t>
      </w:r>
    </w:p>
    <w:bookmarkEnd w:id="14"/>
    <w:bookmarkStart w:id="15" w:name="三修正点对照表v0.2-v1.0"/>
    <w:p>
      <w:pPr>
        <w:pStyle w:val="Heading2"/>
      </w:pPr>
      <w:r>
        <w:rPr>
          <w:rFonts w:hint="eastAsia"/>
        </w:rPr>
        <w:t xml:space="preserve">三、修正点对照表（V0.2</w:t>
      </w:r>
      <w:r>
        <w:t xml:space="preserve"> → </w:t>
      </w:r>
      <w:r>
        <w:rPr>
          <w:rFonts w:hint="eastAsia"/>
        </w:rPr>
        <w:t xml:space="preserve">V1.0）</w:t>
      </w:r>
    </w:p>
    <w:tbl>
      <w:tblPr>
        <w:tblStyle w:val="Table"/>
        <w:tblW w:type="pct" w:w="5000"/>
        <w:tblLayout w:type="fixed"/>
        <w:tblLook w:firstRow="1" w:lastRow="0" w:firstColumn="0" w:lastColumn="0" w:noHBand="0" w:noVBand="0" w:val="0020"/>
      </w:tblPr>
      <w:tblGrid>
        <w:gridCol w:w="2078"/>
        <w:gridCol w:w="1558"/>
        <w:gridCol w:w="1558"/>
        <w:gridCol w:w="1558"/>
        <w:gridCol w:w="1558"/>
      </w:tblGrid>
      <w:tr>
        <w:trPr>
          <w:tblHeader w:val="on"/>
        </w:trPr>
        <w:tc>
          <w:tcPr/>
          <w:p>
            <w:pPr>
              <w:jc w:val="center"/>
            </w:pPr>
            <w:r>
              <w:rPr>
                <w:b/>
              </w:rPr>
              <w:t xml:space="preserve">#</w:t>
            </w:r>
          </w:p>
        </w:tc>
        <w:tc>
          <w:tcPr/>
          <w:p>
            <w:pPr/>
            <w:r>
              <w:rPr>
                <w:b/>
              </w:rPr>
              <w:t xml:space="preserve">V0.2 </w:t>
            </w:r>
            <w:r>
              <w:rPr>
                <w:b/>
                <w:rFonts w:hint="eastAsia"/>
              </w:rPr>
              <w:t xml:space="preserve">任务（等级）</w:t>
            </w:r>
          </w:p>
        </w:tc>
        <w:tc>
          <w:tcPr/>
          <w:p>
            <w:pPr/>
            <w:r>
              <w:rPr>
                <w:b/>
              </w:rPr>
              <w:t xml:space="preserve">V1.0 </w:t>
            </w:r>
            <w:r>
              <w:rPr>
                <w:b/>
                <w:rFonts w:hint="eastAsia"/>
              </w:rPr>
              <w:t xml:space="preserve">任务（等级）</w:t>
            </w:r>
          </w:p>
        </w:tc>
        <w:tc>
          <w:tcPr/>
          <w:p>
            <w:pPr/>
            <w:r>
              <w:rPr>
                <w:b/>
                <w:rFonts w:hint="eastAsia"/>
              </w:rPr>
              <w:t xml:space="preserve">改动类型</w:t>
            </w:r>
          </w:p>
        </w:tc>
        <w:tc>
          <w:tcPr/>
          <w:p>
            <w:pPr/>
            <w:r>
              <w:rPr>
                <w:b/>
                <w:rFonts w:hint="eastAsia"/>
              </w:rPr>
              <w:t xml:space="preserve">理由与证据</w:t>
            </w:r>
          </w:p>
        </w:tc>
      </w:tr>
      <w:tr>
        <w:tc>
          <w:tcPr/>
          <w:p>
            <w:pPr>
              <w:jc w:val="center"/>
            </w:pPr>
            <w:r>
              <w:t xml:space="preserve">1</w:t>
            </w:r>
          </w:p>
        </w:tc>
        <w:tc>
          <w:tcPr/>
          <w:p>
            <w:pPr/>
            <w:r>
              <w:t xml:space="preserve">2.3 </w:t>
            </w:r>
            <w:r>
              <w:rPr>
                <w:rFonts w:hint="eastAsia"/>
              </w:rPr>
              <w:t xml:space="preserve">数据分类分级与脱敏合规核查（L3）</w:t>
            </w:r>
          </w:p>
        </w:tc>
        <w:tc>
          <w:tcPr/>
          <w:p>
            <w:pPr/>
            <w:r>
              <w:t xml:space="preserve">2.3 </w:t>
            </w:r>
            <w:r>
              <w:rPr>
                <w:rFonts w:hint="eastAsia"/>
              </w:rPr>
              <w:t xml:space="preserve">数据分类分级与脱敏配置执行（L2）</w:t>
            </w:r>
          </w:p>
        </w:tc>
        <w:tc>
          <w:tcPr/>
          <w:p>
            <w:pPr/>
            <w:r>
              <w:rPr>
                <w:rFonts w:hint="eastAsia"/>
              </w:rPr>
              <w:t xml:space="preserve">降级+改名+删行为</w:t>
            </w:r>
          </w:p>
        </w:tc>
        <w:tc>
          <w:tcPr/>
          <w:p>
            <w:pPr/>
            <w:r>
              <w:rPr>
                <w:rFonts w:hint="eastAsia"/>
              </w:rPr>
              <w:t xml:space="preserve">原”存疑字段组织会商定级”</w:t>
            </w:r>
            <w:r>
              <w:rPr>
                <w:rFonts w:hint="eastAsia"/>
              </w:rPr>
              <w:t xml:space="preserve">“裁定”</w:t>
            </w:r>
            <w:r>
              <w:rPr>
                <w:rFonts w:hint="eastAsia"/>
              </w:rPr>
              <w:t xml:space="preserve">两项</w:t>
            </w:r>
            <w:r>
              <w:t xml:space="preserve"> L3 </w:t>
            </w:r>
            <w:r>
              <w:rPr>
                <w:rFonts w:hint="eastAsia"/>
              </w:rPr>
              <w:t xml:space="preserve">行为无证据；〔B｜460310｜§E-B05</w:t>
            </w:r>
            <w:r>
              <w:t xml:space="preserve"> </w:t>
            </w:r>
            <w:r>
              <w:rPr>
                <w:rFonts w:hint="eastAsia"/>
              </w:rPr>
              <w:t xml:space="preserve">陈工〕只支持”安全优先于理论正确”，不支持”分类分级裁定”。改为”照清单标注+配策略+抽查复核”，定级权上移企业法务/数据Owner</w:t>
            </w:r>
          </w:p>
        </w:tc>
      </w:tr>
      <w:tr>
        <w:tc>
          <w:tcPr/>
          <w:p>
            <w:pPr>
              <w:jc w:val="center"/>
            </w:pPr>
            <w:r>
              <w:t xml:space="preserve">2</w:t>
            </w:r>
          </w:p>
        </w:tc>
        <w:tc>
          <w:tcPr/>
          <w:p>
            <w:pPr/>
            <w:r>
              <w:t xml:space="preserve">3.2 </w:t>
            </w:r>
            <w:r>
              <w:rPr>
                <w:rFonts w:hint="eastAsia"/>
              </w:rPr>
              <w:t xml:space="preserve">模型训练任务执行与指标评测（L1）＋3.3</w:t>
            </w:r>
            <w:r>
              <w:t xml:space="preserve"> </w:t>
            </w:r>
            <w:r>
              <w:rPr>
                <w:rFonts w:hint="eastAsia"/>
              </w:rPr>
              <w:t xml:space="preserve">模型效果不达标诊断与调优（L3）</w:t>
            </w:r>
          </w:p>
        </w:tc>
        <w:tc>
          <w:tcPr/>
          <w:p>
            <w:pPr/>
            <w:r>
              <w:t xml:space="preserve">3.2 </w:t>
            </w:r>
            <w:r>
              <w:rPr>
                <w:rFonts w:hint="eastAsia"/>
              </w:rPr>
              <w:t xml:space="preserve">模型训练、评测与效果诊断（L3）</w:t>
            </w:r>
          </w:p>
        </w:tc>
        <w:tc>
          <w:tcPr/>
          <w:p>
            <w:pPr/>
            <w:r>
              <w:rPr>
                <w:rFonts w:hint="eastAsia"/>
              </w:rPr>
              <w:t xml:space="preserve">合并（−1</w:t>
            </w:r>
            <w:r>
              <w:t xml:space="preserve"> </w:t>
            </w:r>
            <w:r>
              <w:rPr>
                <w:rFonts w:hint="eastAsia"/>
              </w:rPr>
              <w:t xml:space="preserve">条）</w:t>
            </w:r>
          </w:p>
        </w:tc>
        <w:tc>
          <w:tcPr/>
          <w:p>
            <w:pPr/>
            <w:r>
              <w:rPr>
                <w:rFonts w:hint="eastAsia"/>
              </w:rPr>
              <w:t xml:space="preserve">“训练执行”</w:t>
            </w:r>
            <w:r>
              <w:rPr>
                <w:rFonts w:hint="eastAsia"/>
              </w:rPr>
              <w:t xml:space="preserve">单设</w:t>
            </w:r>
            <w:r>
              <w:t xml:space="preserve"> L1 </w:t>
            </w:r>
            <w:r>
              <w:rPr>
                <w:rFonts w:hint="eastAsia"/>
              </w:rPr>
              <w:t xml:space="preserve">岗无证据（〔§E-B04</w:t>
            </w:r>
            <w:r>
              <w:t xml:space="preserve"> </w:t>
            </w:r>
            <w:r>
              <w:rPr>
                <w:rFonts w:hint="eastAsia"/>
              </w:rPr>
              <w:t xml:space="preserve">老周〕仅证”追踪迭代效果”，训练执行本身无证据）；企业多为同人连贯作业。合并后工作过程前段”按工单执行训练评测”、后段”分层归因与调优”，L3</w:t>
            </w:r>
            <w:r>
              <w:t xml:space="preserve"> </w:t>
            </w:r>
            <w:r>
              <w:rPr>
                <w:rFonts w:hint="eastAsia"/>
              </w:rPr>
              <w:t xml:space="preserve">判据取后段</w:t>
            </w:r>
          </w:p>
        </w:tc>
      </w:tr>
      <w:tr>
        <w:tc>
          <w:tcPr/>
          <w:p>
            <w:pPr>
              <w:jc w:val="center"/>
            </w:pPr>
            <w:r>
              <w:t xml:space="preserve">3</w:t>
            </w:r>
          </w:p>
        </w:tc>
        <w:tc>
          <w:tcPr/>
          <w:p>
            <w:pPr/>
            <w:r>
              <w:t xml:space="preserve">4.1 </w:t>
            </w:r>
            <w:r>
              <w:rPr>
                <w:rFonts w:hint="eastAsia"/>
              </w:rPr>
              <w:t xml:space="preserve">推理服务部署与接口联调（L2）</w:t>
            </w:r>
          </w:p>
        </w:tc>
        <w:tc>
          <w:tcPr/>
          <w:p>
            <w:pPr/>
            <w:r>
              <w:rPr>
                <w:rFonts w:hint="eastAsia"/>
              </w:rPr>
              <w:t xml:space="preserve">同名（L2）</w:t>
            </w:r>
          </w:p>
        </w:tc>
        <w:tc>
          <w:tcPr/>
          <w:p>
            <w:pPr/>
            <w:r>
              <w:rPr>
                <w:rFonts w:hint="eastAsia"/>
              </w:rPr>
              <w:t xml:space="preserve">阈值修正</w:t>
            </w:r>
          </w:p>
        </w:tc>
        <w:tc>
          <w:tcPr/>
          <w:p>
            <w:pPr/>
            <w:r>
              <w:rPr>
                <w:rFonts w:hint="eastAsia"/>
              </w:rPr>
              <w:t xml:space="preserve">删”时延</w:t>
            </w:r>
            <w:r>
              <w:t xml:space="preserve"> P95≤300ms”——</w:t>
            </w:r>
            <w:r>
              <w:rPr>
                <w:rFonts w:hint="eastAsia"/>
                <w:b/>
                <w:bCs/>
              </w:rPr>
              <w:t xml:space="preserve">无来源阈值</w:t>
            </w:r>
            <w:r>
              <w:rPr>
                <w:rFonts w:hint="eastAsia"/>
              </w:rPr>
              <w:t xml:space="preserve">（既不来自</w:t>
            </w:r>
            <w:r>
              <w:t xml:space="preserve"> JD </w:t>
            </w:r>
            <w:r>
              <w:rPr>
                <w:rFonts w:hint="eastAsia"/>
              </w:rPr>
              <w:t xml:space="preserve">也不来自受访者）；改”时延与吞吐不劣于联调前实测基线”，基线由企业</w:t>
            </w:r>
            <w:r>
              <w:t xml:space="preserve"> SLA </w:t>
            </w:r>
            <w:r>
              <w:rPr>
                <w:rFonts w:hint="eastAsia"/>
              </w:rPr>
              <w:t xml:space="preserve">提供，压测口径与样本量须记录</w:t>
            </w:r>
          </w:p>
        </w:tc>
      </w:tr>
      <w:tr>
        <w:tc>
          <w:tcPr/>
          <w:p>
            <w:pPr>
              <w:jc w:val="center"/>
            </w:pPr>
            <w:r>
              <w:t xml:space="preserve">4</w:t>
            </w:r>
          </w:p>
        </w:tc>
        <w:tc>
          <w:tcPr/>
          <w:p>
            <w:pPr/>
            <w:r>
              <w:t xml:space="preserve">4.3 </w:t>
            </w:r>
            <w:r>
              <w:rPr>
                <w:rFonts w:hint="eastAsia"/>
              </w:rPr>
              <w:t xml:space="preserve">数据生产流水线方案设计与新人带教（L4）</w:t>
            </w:r>
          </w:p>
        </w:tc>
        <w:tc>
          <w:tcPr/>
          <w:p>
            <w:pPr/>
            <w:r>
              <w:t xml:space="preserve">4.3 </w:t>
            </w:r>
            <w:r>
              <w:rPr>
                <w:rFonts w:hint="eastAsia"/>
              </w:rPr>
              <w:t xml:space="preserve">数据生产流水线与质量门执行（L3）</w:t>
            </w:r>
          </w:p>
        </w:tc>
        <w:tc>
          <w:tcPr/>
          <w:p>
            <w:pPr/>
            <w:r>
              <w:rPr>
                <w:rFonts w:hint="eastAsia"/>
              </w:rPr>
              <w:t xml:space="preserve">降级+改名+删行为</w:t>
            </w:r>
          </w:p>
        </w:tc>
        <w:tc>
          <w:tcPr/>
          <w:p>
            <w:pPr/>
            <w:r>
              <w:rPr>
                <w:rFonts w:hint="eastAsia"/>
              </w:rPr>
              <w:t xml:space="preserve">删”定标准（设计质量门阈值）</w:t>
            </w:r>
            <w:r>
              <w:rPr>
                <w:rFonts w:hint="eastAsia"/>
              </w:rPr>
              <w:t xml:space="preserve">“与”</w:t>
            </w:r>
            <w:r>
              <w:rPr>
                <w:rFonts w:hint="eastAsia"/>
              </w:rPr>
              <w:t xml:space="preserve">带教1—2名新人过考核”两项</w:t>
            </w:r>
            <w:r>
              <w:t xml:space="preserve"> L4 </w:t>
            </w:r>
            <w:r>
              <w:rPr>
                <w:rFonts w:hint="eastAsia"/>
              </w:rPr>
              <w:t xml:space="preserve">行为，保留”参与试运行修正”（第④步）。L4</w:t>
            </w:r>
            <w:r>
              <w:t xml:space="preserve"> </w:t>
            </w:r>
            <w:r>
              <w:rPr>
                <w:rFonts w:hint="eastAsia"/>
              </w:rPr>
              <w:t xml:space="preserve">存续性未证实，不硬凑</w:t>
            </w:r>
          </w:p>
        </w:tc>
      </w:tr>
      <w:tr>
        <w:tc>
          <w:tcPr/>
          <w:p>
            <w:pPr>
              <w:jc w:val="center"/>
            </w:pPr>
            <w:r>
              <w:t xml:space="preserve">5</w:t>
            </w:r>
          </w:p>
        </w:tc>
        <w:tc>
          <w:tcPr/>
          <w:p>
            <w:pPr/>
            <w:r>
              <w:t xml:space="preserve">1.3 </w:t>
            </w:r>
            <w:r>
              <w:rPr>
                <w:rFonts w:hint="eastAsia"/>
              </w:rPr>
              <w:t xml:space="preserve">标注规则细化与争议样本裁定（L3）</w:t>
            </w:r>
          </w:p>
        </w:tc>
        <w:tc>
          <w:tcPr/>
          <w:p>
            <w:pPr/>
            <w:r>
              <w:rPr>
                <w:rFonts w:hint="eastAsia"/>
              </w:rPr>
              <w:t xml:space="preserve">同名（L3）</w:t>
            </w:r>
          </w:p>
        </w:tc>
        <w:tc>
          <w:tcPr/>
          <w:p>
            <w:pPr/>
            <w:r>
              <w:rPr>
                <w:rFonts w:hint="eastAsia"/>
              </w:rPr>
              <w:t xml:space="preserve">阈值口径修正</w:t>
            </w:r>
          </w:p>
        </w:tc>
        <w:tc>
          <w:tcPr/>
          <w:p>
            <w:pPr/>
            <w:r>
              <w:t xml:space="preserve">“Kappa≥0.85”</w:t>
            </w:r>
            <w:r>
              <w:rPr>
                <w:rFonts w:hint="eastAsia"/>
              </w:rPr>
              <w:t xml:space="preserve">无一手依据，改”一致率达客户与算法侧共同认可”；L3</w:t>
            </w:r>
            <w:r>
              <w:t xml:space="preserve"> </w:t>
            </w:r>
            <w:r>
              <w:rPr>
                <w:rFonts w:hint="eastAsia"/>
              </w:rPr>
              <w:t xml:space="preserve">判据（客户口径缺失时自主判断）保留</w:t>
            </w:r>
          </w:p>
        </w:tc>
      </w:tr>
      <w:tr>
        <w:tc>
          <w:tcPr/>
          <w:p>
            <w:pPr>
              <w:jc w:val="center"/>
            </w:pPr>
            <w:r>
              <w:t xml:space="preserve">6</w:t>
            </w:r>
          </w:p>
        </w:tc>
        <w:tc>
          <w:tcPr/>
          <w:p>
            <w:pPr/>
            <w:r>
              <w:t xml:space="preserve">2.2 </w:t>
            </w:r>
            <w:r>
              <w:rPr>
                <w:rFonts w:hint="eastAsia"/>
              </w:rPr>
              <w:t xml:space="preserve">数据质量异常根因定位与治理（L3）</w:t>
            </w:r>
          </w:p>
        </w:tc>
        <w:tc>
          <w:tcPr/>
          <w:p>
            <w:pPr/>
            <w:r>
              <w:rPr>
                <w:rFonts w:hint="eastAsia"/>
              </w:rPr>
              <w:t xml:space="preserve">同名（L3）</w:t>
            </w:r>
          </w:p>
        </w:tc>
        <w:tc>
          <w:tcPr/>
          <w:p>
            <w:pPr/>
            <w:r>
              <w:rPr>
                <w:rFonts w:hint="eastAsia"/>
              </w:rPr>
              <w:t xml:space="preserve">步骤顺序修正</w:t>
            </w:r>
          </w:p>
        </w:tc>
        <w:tc>
          <w:tcPr/>
          <w:p>
            <w:pPr/>
            <w:r>
              <w:rPr>
                <w:rFonts w:hint="eastAsia"/>
              </w:rPr>
              <w:t xml:space="preserve">第①步”接告警”改”接现象描述，先记现象后调日志”，直接采用〔§E-A04</w:t>
            </w:r>
            <w:r>
              <w:t xml:space="preserve"> </w:t>
            </w:r>
            <w:r>
              <w:rPr>
                <w:rFonts w:hint="eastAsia"/>
              </w:rPr>
              <w:t xml:space="preserve">王建国〕</w:t>
            </w:r>
            <w:r>
              <w:rPr>
                <w:rFonts w:hint="eastAsia"/>
              </w:rPr>
              <w:t xml:space="preserve">“排障的起点是现象，不是日志”</w:t>
            </w:r>
            <w:r>
              <w:rPr>
                <w:rFonts w:hint="eastAsia"/>
              </w:rPr>
              <w:t xml:space="preserve">的认知顺序</w:t>
            </w:r>
          </w:p>
        </w:tc>
      </w:tr>
    </w:tbl>
    <w:p>
      <w:pPr>
        <w:pStyle w:val="BodyText"/>
      </w:pPr>
      <w:r>
        <w:rPr>
          <w:rFonts w:hint="eastAsia"/>
          <w:b/>
          <w:bCs/>
        </w:rPr>
        <w:t xml:space="preserve">净变化</w:t>
      </w:r>
      <w:r>
        <w:rPr>
          <w:rFonts w:hint="eastAsia"/>
        </w:rPr>
        <w:t xml:space="preserve">：12</w:t>
      </w:r>
      <w:r>
        <w:t xml:space="preserve"> → 11 </w:t>
      </w:r>
      <w:r>
        <w:rPr>
          <w:rFonts w:hint="eastAsia"/>
        </w:rPr>
        <w:t xml:space="preserve">条（合并</w:t>
      </w:r>
      <w:r>
        <w:t xml:space="preserve"> 1 </w:t>
      </w:r>
      <w:r>
        <w:rPr>
          <w:rFonts w:hint="eastAsia"/>
        </w:rPr>
        <w:t xml:space="preserve">组、降级</w:t>
      </w:r>
      <w:r>
        <w:t xml:space="preserve"> 2 </w:t>
      </w:r>
      <w:r>
        <w:rPr>
          <w:rFonts w:hint="eastAsia"/>
        </w:rPr>
        <w:t xml:space="preserve">条、阈值修正</w:t>
      </w:r>
      <w:r>
        <w:t xml:space="preserve"> 2 </w:t>
      </w:r>
      <w:r>
        <w:rPr>
          <w:rFonts w:hint="eastAsia"/>
        </w:rPr>
        <w:t xml:space="preserve">条、顺序修正</w:t>
      </w:r>
      <w:r>
        <w:t xml:space="preserve"> 1 </w:t>
      </w:r>
      <w:r>
        <w:rPr>
          <w:rFonts w:hint="eastAsia"/>
        </w:rPr>
        <w:t xml:space="preserve">条）；L1</w:t>
      </w:r>
      <w:r>
        <w:t xml:space="preserve"> 2→1、L2 4→5、L3 5→5、L4 1→0。</w:t>
      </w:r>
    </w:p>
    <w:bookmarkEnd w:id="15"/>
    <w:bookmarkStart w:id="16" w:name="四版本历史"/>
    <w:p>
      <w:pPr>
        <w:pStyle w:val="Heading2"/>
      </w:pPr>
      <w:r>
        <w:rPr>
          <w:rFonts w:hint="eastAsia"/>
        </w:rPr>
        <w:t xml:space="preserve">四、版本历史</w:t>
      </w:r>
    </w:p>
    <w:tbl>
      <w:tblPr>
        <w:tblStyle w:val="Table"/>
        <w:tblW w:type="pct" w:w="5000"/>
        <w:tblLayout w:type="fixed"/>
        <w:tblLook w:firstRow="1" w:lastRow="0" w:firstColumn="0" w:lastColumn="0" w:noHBand="0" w:noVBand="0" w:val="0020"/>
      </w:tblPr>
      <w:tblGrid>
        <w:gridCol w:w="2078"/>
        <w:gridCol w:w="2078"/>
        <w:gridCol w:w="2078"/>
        <w:gridCol w:w="2078"/>
      </w:tblGrid>
      <w:tr>
        <w:trPr>
          <w:tblHeader w:val="on"/>
        </w:trPr>
        <w:tc>
          <w:tcPr/>
          <w:p>
            <w:pPr/>
            <w:r>
              <w:rPr>
                <w:b/>
                <w:rFonts w:hint="eastAsia"/>
              </w:rPr>
              <w:t xml:space="preserve">版本</w:t>
            </w:r>
          </w:p>
        </w:tc>
        <w:tc>
          <w:tcPr/>
          <w:p>
            <w:pPr/>
            <w:r>
              <w:rPr>
                <w:b/>
                <w:rFonts w:hint="eastAsia"/>
              </w:rPr>
              <w:t xml:space="preserve">日期</w:t>
            </w:r>
          </w:p>
        </w:tc>
        <w:tc>
          <w:tcPr/>
          <w:p>
            <w:pPr/>
            <w:r>
              <w:rPr>
                <w:b/>
                <w:rFonts w:hint="eastAsia"/>
              </w:rPr>
              <w:t xml:space="preserve">变更内容</w:t>
            </w:r>
          </w:p>
        </w:tc>
        <w:tc>
          <w:tcPr/>
          <w:p>
            <w:pPr/>
            <w:r>
              <w:rPr>
                <w:b/>
                <w:rFonts w:hint="eastAsia"/>
              </w:rPr>
              <w:t xml:space="preserve">责任人</w:t>
            </w:r>
          </w:p>
        </w:tc>
      </w:tr>
      <w:tr>
        <w:tc>
          <w:tcPr/>
          <w:p>
            <w:pPr/>
            <w:r>
              <w:t xml:space="preserve">V0.1</w:t>
            </w:r>
          </w:p>
        </w:tc>
        <w:tc>
          <w:tcPr/>
          <w:p>
            <w:pPr/>
            <w:r>
              <w:t xml:space="preserve">2026-10-24</w:t>
            </w:r>
          </w:p>
        </w:tc>
        <w:tc>
          <w:tcPr/>
          <w:p>
            <w:pPr/>
            <w:r>
              <w:t xml:space="preserve">12 </w:t>
            </w:r>
            <w:r>
              <w:rPr>
                <w:rFonts w:hint="eastAsia"/>
              </w:rPr>
              <w:t xml:space="preserve">任务初稿（01</w:t>
            </w:r>
            <w:r>
              <w:t xml:space="preserve"> </w:t>
            </w:r>
            <w:r>
              <w:rPr>
                <w:rFonts w:hint="eastAsia"/>
              </w:rPr>
              <w:t xml:space="preserve">号文档）：4</w:t>
            </w:r>
            <w:r>
              <w:t xml:space="preserve"> </w:t>
            </w:r>
            <w:r>
              <w:rPr>
                <w:rFonts w:hint="eastAsia"/>
              </w:rPr>
              <w:t xml:space="preserve">领域</w:t>
            </w:r>
            <w:r>
              <w:t xml:space="preserve"> 12 </w:t>
            </w:r>
            <w:r>
              <w:rPr>
                <w:rFonts w:hint="eastAsia"/>
              </w:rPr>
              <w:t xml:space="preserve">任务、30</w:t>
            </w:r>
            <w:r>
              <w:t xml:space="preserve"> </w:t>
            </w:r>
            <w:r>
              <w:rPr>
                <w:rFonts w:hint="eastAsia"/>
              </w:rPr>
              <w:t xml:space="preserve">条能力原子、等级分布</w:t>
            </w:r>
            <w:r>
              <w:t xml:space="preserve"> 16.7/33.3/41.7/8.3</w:t>
            </w:r>
          </w:p>
        </w:tc>
        <w:tc>
          <w:tcPr/>
          <w:p>
            <w:pPr/>
            <w:r>
              <w:rPr>
                <w:rFonts w:hint="eastAsia"/>
              </w:rPr>
              <w:t xml:space="preserve">路知行</w:t>
            </w:r>
          </w:p>
        </w:tc>
      </w:tr>
      <w:tr>
        <w:tc>
          <w:tcPr/>
          <w:p>
            <w:pPr/>
            <w:r>
              <w:t xml:space="preserve">V0.2</w:t>
            </w:r>
          </w:p>
        </w:tc>
        <w:tc>
          <w:tcPr/>
          <w:p>
            <w:pPr/>
            <w:r>
              <w:t xml:space="preserve">2026-10-24</w:t>
            </w:r>
          </w:p>
        </w:tc>
        <w:tc>
          <w:tcPr/>
          <w:p>
            <w:pPr/>
            <w:r>
              <w:rPr>
                <w:rFonts w:hint="eastAsia"/>
              </w:rPr>
              <w:t xml:space="preserve">证据台账＋Table1</w:t>
            </w:r>
            <w:r>
              <w:t xml:space="preserve"> </w:t>
            </w:r>
            <w:r>
              <w:rPr>
                <w:rFonts w:hint="eastAsia"/>
              </w:rPr>
              <w:t xml:space="preserve">增补（06</w:t>
            </w:r>
            <w:r>
              <w:t xml:space="preserve"> </w:t>
            </w:r>
            <w:r>
              <w:rPr>
                <w:rFonts w:hint="eastAsia"/>
              </w:rPr>
              <w:t xml:space="preserve">号文档）：补</w:t>
            </w:r>
            <w:r>
              <w:t xml:space="preserve"> 12 </w:t>
            </w:r>
            <w:r>
              <w:rPr>
                <w:rFonts w:hint="eastAsia"/>
              </w:rPr>
              <w:t xml:space="preserve">条证据标号、4</w:t>
            </w:r>
            <w:r>
              <w:t xml:space="preserve"> </w:t>
            </w:r>
            <w:r>
              <w:rPr>
                <w:rFonts w:hint="eastAsia"/>
              </w:rPr>
              <w:t xml:space="preserve">条改判建议、成熟度</w:t>
            </w:r>
            <w:r>
              <w:t xml:space="preserve"> 10→32</w:t>
            </w:r>
          </w:p>
        </w:tc>
        <w:tc>
          <w:tcPr/>
          <w:p>
            <w:pPr/>
            <w:r>
              <w:rPr>
                <w:rFonts w:hint="eastAsia"/>
              </w:rPr>
              <w:t xml:space="preserve">路知行</w:t>
            </w:r>
          </w:p>
        </w:tc>
      </w:tr>
      <w:tr>
        <w:tc>
          <w:tcPr/>
          <w:p>
            <w:pPr/>
            <w:r>
              <w:t xml:space="preserve">V1.0</w:t>
            </w:r>
          </w:p>
        </w:tc>
        <w:tc>
          <w:tcPr/>
          <w:p>
            <w:pPr/>
            <w:r>
              <w:t xml:space="preserve">2026-10-24</w:t>
            </w:r>
          </w:p>
        </w:tc>
        <w:tc>
          <w:tcPr/>
          <w:p>
            <w:pPr/>
            <w:r>
              <w:rPr>
                <w:rFonts w:hint="eastAsia"/>
              </w:rPr>
              <w:t xml:space="preserve">本版：按院校</w:t>
            </w:r>
            <w:r>
              <w:t xml:space="preserve"> 13 </w:t>
            </w:r>
            <w:r>
              <w:rPr>
                <w:rFonts w:hint="eastAsia"/>
              </w:rPr>
              <w:t xml:space="preserve">列体例重排为</w:t>
            </w:r>
            <w:r>
              <w:t xml:space="preserve"> 4 </w:t>
            </w:r>
            <w:r>
              <w:rPr>
                <w:rFonts w:hint="eastAsia"/>
              </w:rPr>
              <w:t xml:space="preserve">节分表；12→11</w:t>
            </w:r>
            <w:r>
              <w:t xml:space="preserve"> </w:t>
            </w:r>
            <w:r>
              <w:rPr>
                <w:rFonts w:hint="eastAsia"/>
              </w:rPr>
              <w:t xml:space="preserve">任务（2.3</w:t>
            </w:r>
            <w:r>
              <w:t xml:space="preserve"> </w:t>
            </w:r>
            <w:r>
              <w:rPr>
                <w:rFonts w:hint="eastAsia"/>
              </w:rPr>
              <w:t xml:space="preserve">降</w:t>
            </w:r>
            <w:r>
              <w:t xml:space="preserve"> L2、3.2+3.3 </w:t>
            </w:r>
            <w:r>
              <w:rPr>
                <w:rFonts w:hint="eastAsia"/>
              </w:rPr>
              <w:t xml:space="preserve">合并、4.1</w:t>
            </w:r>
            <w:r>
              <w:t xml:space="preserve"> </w:t>
            </w:r>
            <w:r>
              <w:rPr>
                <w:rFonts w:hint="eastAsia"/>
              </w:rPr>
              <w:t xml:space="preserve">删无源阈值、4.3</w:t>
            </w:r>
            <w:r>
              <w:t xml:space="preserve"> </w:t>
            </w:r>
            <w:r>
              <w:rPr>
                <w:rFonts w:hint="eastAsia"/>
              </w:rPr>
              <w:t xml:space="preserve">降</w:t>
            </w:r>
            <w:r>
              <w:t xml:space="preserve"> </w:t>
            </w:r>
            <w:r>
              <w:rPr>
                <w:rFonts w:hint="eastAsia"/>
              </w:rPr>
              <w:t xml:space="preserve">L3）；L4</w:t>
            </w:r>
            <w:r>
              <w:t xml:space="preserve"> </w:t>
            </w:r>
            <w:r>
              <w:rPr>
                <w:rFonts w:hint="eastAsia"/>
              </w:rPr>
              <w:t xml:space="preserve">归零并附补回预案；新增分布校验／课程覆盖／修正点对照三块</w:t>
            </w:r>
          </w:p>
        </w:tc>
        <w:tc>
          <w:tcPr/>
          <w:p>
            <w:pPr/>
            <w:r>
              <w:rPr>
                <w:rFonts w:hint="eastAsia"/>
              </w:rPr>
              <w:t xml:space="preserve">路知行</w:t>
            </w:r>
          </w:p>
        </w:tc>
      </w:tr>
    </w:tbl>
    <w:p>
      <w:pPr>
        <w:pStyle w:val="BodyText"/>
      </w:pPr>
      <w:r>
        <w:rPr>
          <w:rFonts w:hint="eastAsia"/>
          <w:b/>
          <w:bCs/>
        </w:rPr>
        <w:t xml:space="preserve">交接</w:t>
      </w:r>
      <w:r>
        <w:rPr>
          <w:rFonts w:hint="eastAsia"/>
        </w:rPr>
        <w:t xml:space="preserve">：本表定稿后交体系架构师生成</w:t>
      </w:r>
      <w:r>
        <w:t xml:space="preserve"> </w:t>
      </w:r>
      <w:r>
        <w:rPr>
          <w:rFonts w:hint="eastAsia"/>
        </w:rPr>
        <w:t xml:space="preserve">Table2（11×4=44</w:t>
      </w:r>
      <w:r>
        <w:t xml:space="preserve"> </w:t>
      </w:r>
      <w:r>
        <w:rPr>
          <w:rFonts w:hint="eastAsia"/>
        </w:rPr>
        <w:t xml:space="preserve">行）与</w:t>
      </w:r>
      <w:r>
        <w:t xml:space="preserve"> </w:t>
      </w:r>
      <w:r>
        <w:rPr>
          <w:rFonts w:hint="eastAsia"/>
        </w:rPr>
        <w:t xml:space="preserve">Table5；能力原子清单由</w:t>
      </w:r>
      <w:r>
        <w:t xml:space="preserve"> 30 </w:t>
      </w:r>
      <w:r>
        <w:rPr>
          <w:rFonts w:hint="eastAsia"/>
        </w:rPr>
        <w:t xml:space="preserve">条按新任务号重编（1.3</w:t>
      </w:r>
      <w:r>
        <w:t xml:space="preserve"> </w:t>
      </w:r>
      <w:r>
        <w:rPr>
          <w:rFonts w:hint="eastAsia"/>
        </w:rPr>
        <w:t xml:space="preserve">保留</w:t>
      </w:r>
      <w:r>
        <w:t xml:space="preserve"> 2 </w:t>
      </w:r>
      <w:r>
        <w:rPr>
          <w:rFonts w:hint="eastAsia"/>
        </w:rPr>
        <w:t xml:space="preserve">条、3.2</w:t>
      </w:r>
      <w:r>
        <w:t xml:space="preserve"> </w:t>
      </w:r>
      <w:r>
        <w:rPr>
          <w:rFonts w:hint="eastAsia"/>
        </w:rPr>
        <w:t xml:space="preserve">合并后</w:t>
      </w:r>
      <w:r>
        <w:t xml:space="preserve"> 4 </w:t>
      </w:r>
      <w:r>
        <w:rPr>
          <w:rFonts w:hint="eastAsia"/>
        </w:rPr>
        <w:t xml:space="preserve">条、4.3</w:t>
      </w:r>
      <w:r>
        <w:t xml:space="preserve"> </w:t>
      </w:r>
      <w:r>
        <w:rPr>
          <w:rFonts w:hint="eastAsia"/>
        </w:rPr>
        <w:t xml:space="preserve">删带教原子后</w:t>
      </w:r>
      <w:r>
        <w:t xml:space="preserve"> 4 </w:t>
      </w:r>
      <w:r>
        <w:rPr>
          <w:rFonts w:hint="eastAsia"/>
        </w:rPr>
        <w:t xml:space="preserve">条），另行出具。</w:t>
      </w:r>
    </w:p>
    <w:bookmarkEnd w:id="16"/>
    <w:bookmarkEnd w:id="17"/>
    <w:sectPr>
      <w:pgSz w:h="16838" w:w="11906"/>
      <w:pgMar w:bottom="1440" w:footer="720" w:gutter="0" w:header="720" w:left="1797" w:right="1797"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0" w:defUIPriority="0" w:defUnhideWhenUsed="0"/>
  <w:style w:default="1" w:styleId="Normal" w:type="paragraph">
    <w:name w:val="Normal"/>
    <w:qFormat/>
    <w:pPr>
      <w:spacing w:after="120" w:line="276" w:lineRule="auto"/>
    </w:pPr>
    <w:rPr>
      <w:rFonts w:ascii="宋体" w:eastAsia="宋体" w:hAnsi="宋体"/>
      <w:color w:val="000000"/>
      <w:sz w:val="22"/>
    </w:rPr>
  </w:style>
  <w:style w:styleId="Title" w:type="paragraph">
    <w:name w:val="Title"/>
    <w:basedOn w:val="Normal"/>
    <w:next w:val="Normal"/>
    <w:link w:val="TitleChar"/>
    <w:uiPriority w:val="10"/>
    <w:qFormat/>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Normal"/>
    <w:link w:val="Heading1Char"/>
    <w:uiPriority w:val="9"/>
    <w:qFormat/>
    <w:pPr>
      <w:keepNext/>
      <w:keepLines/>
      <w:spacing w:after="0" w:before="480"/>
      <w:outlineLvl w:val="0"/>
    </w:pPr>
    <w:rPr>
      <w:rFonts w:asciiTheme="majorHAnsi" w:cstheme="majorBidi" w:eastAsiaTheme="majorEastAsia" w:hAnsiTheme="majorHAnsi"/>
      <w:b/>
      <w:bCs/>
      <w:color w:val="365F91"/>
      <w:sz w:val="28"/>
      <w:szCs w:val="28"/>
    </w:rPr>
  </w:style>
  <w:style w:styleId="Heading2" w:type="paragraph">
    <w:name w:val="heading 2"/>
    <w:basedOn w:val="Normal"/>
    <w:next w:val="Normal"/>
    <w:link w:val="Heading2Char"/>
    <w:uiPriority w:val="9"/>
    <w:qFormat/>
    <w:pPr>
      <w:keepNext/>
      <w:keepLines/>
      <w:spacing w:after="0" w:before="200"/>
      <w:outlineLvl w:val="1"/>
    </w:pPr>
    <w:rPr>
      <w:rFonts w:asciiTheme="majorHAnsi" w:cstheme="majorBidi" w:eastAsiaTheme="majorEastAsia" w:hAnsiTheme="majorHAnsi"/>
      <w:b/>
      <w:bCs/>
      <w:color w:val="4F81BD"/>
      <w:sz w:val="26"/>
      <w:szCs w:val="26"/>
    </w:rPr>
  </w:style>
  <w:style w:styleId="Heading3" w:type="paragraph">
    <w:name w:val="heading 3"/>
    <w:basedOn w:val="Normal"/>
    <w:next w:val="Normal"/>
    <w:link w:val="Heading3Char"/>
    <w:uiPriority w:val="9"/>
    <w:qFormat/>
    <w:pPr>
      <w:keepNext/>
      <w:keepLines/>
      <w:spacing w:after="0" w:before="200"/>
      <w:outlineLvl w:val="2"/>
    </w:pPr>
    <w:rPr>
      <w:rFonts w:asciiTheme="majorHAnsi" w:cstheme="majorBidi" w:eastAsiaTheme="majorEastAsia" w:hAnsiTheme="majorHAnsi"/>
      <w:b/>
      <w:bCs/>
      <w:color w:val="4F81BD"/>
    </w:rPr>
  </w:style>
  <w:style w:styleId="Heading4" w:type="paragraph">
    <w:name w:val="heading 4"/>
    <w:basedOn w:val="Normal"/>
    <w:next w:val="Normal"/>
    <w:link w:val="Heading4Char"/>
    <w:uiPriority w:val="9"/>
    <w:semiHidden/>
    <w:unhideWhenUsed/>
    <w:qFormat/>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qFormat/>
    <w:tblPr>
      <w:tblInd w:type="dxa" w:w="0"/>
      <w:jc w:val="cente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next w:val="Normal"/>
    <w:uiPriority w:val="35"/>
    <w:semiHidden/>
    <w:unhideWhenUsed/>
    <w:qFormat/>
    <w:pPr>
      <w:spacing w:line="240" w:lineRule="auto"/>
    </w:pPr>
    <w:rPr>
      <w:b/>
      <w:bCs/>
      <w:color w:themeColor="accent1" w:val="4F81BD"/>
      <w:sz w:val="18"/>
      <w:szCs w:val="18"/>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HorizontalRule" w:type="paragraph">
    <w:name w:val="HorizontalRule"/>
    <w:basedOn w:val="Normal"/>
    <w:pPr>
      <w:spacing w:after="240"/>
    </w:pPr>
    <w:rPr>
      <w:color w:val="CCCCCC"/>
    </w:rPr>
  </w:style>
  <w:style w:customStyle="1" w:styleId="Blockquote" w:type="paragraph">
    <w:name w:val="Blockquote"/>
    <w:basedOn w:val="Normal"/>
    <w:rPr>
      <w:rFonts w:ascii="楷体" w:eastAsia="楷体" w:hAnsi="楷体"/>
      <w:color w:val="444444"/>
      <w:sz w:val="22"/>
    </w:rPr>
  </w:style>
  <w:style w:styleId="ListParagraph" w:type="paragraph">
    <w:name w:val="List Paragraph"/>
    <w:basedOn w:val="Normal"/>
    <w:uiPriority w:val="34"/>
    <w:qFormat/>
    <w:pPr>
      <w:ind w:left="720"/>
      <w:contextualSpacing/>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2026-10-25T07:28:57Z</dcterms:created>
  <dcterms:modified xsi:type="dcterms:W3CDTF">2026-10-25T07:28:57Z</dcterms:modified>
</cp:coreProperties>
</file>

<file path=docProps/custom.xml><?xml version="1.0" encoding="utf-8"?>
<Properties xmlns="http://schemas.openxmlformats.org/officeDocument/2006/custom-properties" xmlns:vt="http://schemas.openxmlformats.org/officeDocument/2006/docPropsVTypes"/>
</file>