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工单M4-2《RAG知识库问答》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第17周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▍任务情境：值班助手1.0总爱'一本正经地胡说'。林工：'让它有据可查——RAG。'知识库、检索、引用标注三件套——工单M4-2：让每条建议都挂着出处。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M4-2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第17周/2课时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CE（starter编码）+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学号_姓名_M4-2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RAG三步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定义：知识切分→向量检索→引用生成——开卷考试三步抄法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使用场景：让LLM答企业内部资料——不靠死记硬背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应用实例：检索top3条目→拼进prompt→生成带引用答案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扩展与误区：误区：全资料塞prompt——token贵且答非所问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原理：RAG三步=切分(知识库切块)→检索(问题找相关块)→生成(相关块+问题喂LLM)——让模型'开卷考试'，答案有出处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判断依据：知识库问答（值班助手）必用RAG：纯LLM靠记忆必幻觉，RAG给它资料再答——有据可查的生成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逐行解释：chunks=split(docs,500字); emb=embed(chunks) 向量化入库；hits=search(embed(q),top_k=3) 检索最相关3块；answer=llm(q+hits) 带着资料答——三步流水线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进阶优化：重排序rerank提升检索精度；查询改写（口语转检索语言）；进阶GraphRAG知识图谱关联——检索质量决定RAG上限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切分粒度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定义：太碎丢上下文、太整检索糊——先按条目切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使用场景：维修手册按故障条目切——每条自成一体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应用实例：chunk_size=500, overlap=50 起步再调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扩展与误区：粒度没有万能值——用检索准确率反推调整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原理：切分粒度=块太大检索稀释（一块塞三主题）、太小上下文碎（答案缺前因）——500字+10%重叠是文档类常用起点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判断依据：运维手册/故障案例按'语义单元'切：小节标题处切，别在表格中间拦腰斩——粒度随文档结构调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逐行解释：chunk_size=500, overlap=50 相邻块重叠防'关键句恰在边界'被切碎——切完抽样人审5块看完整度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进阶优化：递归切分（先按标题再按段落）；表格整块不切；chunk元数据（设备型号/章节）带进检索过滤——精检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检索双解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定义：重合度打分直观→Chroma向量库工程实现——两解递进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使用场景：教学先用关键词打分理解检索原理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应用实例：collection.query(embeddings, n_results=3)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扩展与误区：误区：检索=模糊匹配——语义检索靠向量相似度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原理：检索双解=关键词(BM25精确匹配'3号泵')与向量(语义相近'异响≈异常声音')——生产上混合检索(hybrid)两路并取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判断依据：型号/编码类查询关键词准、描述类查询向量准——先判断查询类型再选路，或两路都跑融合排序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逐行解释：bm25_hits=search_bm25(q); vec_hits=search_vec(q,top_k=5); fused=rrf(bm25,vec) 倒数排名融合——两路优势互补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进阶优化：RRF融合公式简单稳健；进阶cross-encoder重排；检索评测（recall@k）用标注问题集量化——别拍脑袋换方案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引用标注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定义：每条建议挂条目ID——可点开溯源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使用场景：质检员要核实AI说的对不对——溯源即信任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应用实例：answer += ' [依据: 手册§3.2]'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扩展与误区：无引用的AI建议=口头承诺——产线只认可溯源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原理：引用标注=答案每条建议后挂[出处:文档名#块]：LLM只被允许用检索到的资料回答——用户可点开验证，可信度立起来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判断依据：值班助手要'每句话有出处'：输出格式约定{answer, refs[]}——没出处的回答标记'无依据，仅参考'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逐行解释：prompt约束'仅根据以下资料回答并标注来源[1][2]'；资料编号与引用映射表随答案返回——前端渲染成可点引用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进阶优化：引用率指标（带出处的答案占比）；无资料命中时走'转人工'而非硬编——诚实降级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幻觉治理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定义：检索为空时宁说'查无依据'不硬编——底线意识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使用场景：手册里没有的故障必须坦白不知道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应用实例：if not hits: return '未在资料中找到依据'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扩展与误区：幻觉是RAG头号风险——'我不知道'是好答案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原理：幻觉治理=三管齐下：检索兜底(先查再说)、置信度门槛(分低转人工)、事后校验(关键数字回查源)——不指望模型自觉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判断依据：对'数字/型号/操作步骤'这类错不得的内容：生成后用规则校验（该型号存在吗？步骤序号连续吗？）——机器审机器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逐行解释：if retrieval_score&lt;threshold: return '资料不足,转人工' 低分拒答；extract(answer里的型号)∈知识库型号集 校验通过才放行——两道闸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进阶优化：幻觉率指标进监控（抽检标注）；用户反馈'点踩'回流标注；prompt端'不确定就说不知道'降低编造倾向——组合拳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评测分口径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定义：检索准确率与生成质量分开评——两头各管各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使用场景：答错时先定位：检索没找到还是生成编造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应用实例：检索命中率单独统计，再评答案质量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扩展与误区：混评找不到病灶——分开测才能对症下药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原理：评测分口径=检索分(召回率：该找到的找到了吗)与生成分(忠实度：答案忠于资料吗)分开评——两段各自可优化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判断依据：RAG优化先评检索再评生成：检索不行改切分/换embedding；生成不行改prompt——分而治之，别混着一锅调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逐行解释：recall@5=命中块在top5的比例（人工标注50问）；faithful=答案是否仅含资料内容（LLM当裁判+抽检）——两张记分牌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进阶优化：建立黄金问题集（50题标准答案）版本化；每次改动跑回归——评测驱动开发的RAG版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RAG三步：知识切分向量检索引用生成——应用：见工单starter与教师参考实现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切分粒度：太碎丢上下文太整检索糊，先按条目——应用：见工单starter与教师参考实现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检索双解：重合度打分(教学直观)→Chroma向量库(工程实现，见01包rag_chroma_demo)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引用标注：每条建议挂条目ID可点开溯源——应用：见工单starter与教师参考实现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幻觉治理：检索为空时宁说查无依据不硬编——应用：见工单starter与教师参考实现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评测口径：检索准确率与生成质量分开评——应用：见工单starter与教师参考实现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能搭建最小RAG问答链路——应用：见工单starter与教师参考实现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能调top-k与相关度阈值——应用：见工单starter与教师参考实现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能输出带引用的回答——应用：见工单starter与教师参考实现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能做有无RAG对比评测——应用：见工单starter与教师参考实现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【D层·学徒(跟做保底)】目标：无RAG基线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直接问LLM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记录幻觉例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留证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幻觉案例≥2条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【C层·操作员(基础完成)】目标：链路跑通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知识切分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检索top3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拼Prompt生成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检索≥80%有引用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【B层·组长(标准达成)】目标：参数调优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k对比3档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阈值过滤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评测表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检索≥85%可溯源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【A层·师傅(进阶拓展)】目标：多源融合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手册工单两库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结果融合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冲突消解策略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检索≥90%加融合说明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▍教学版检索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def retrieve(q, k=3):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sims = [(cosine(q_vec, d_vec), doc) for doc, d_vec in ZIP]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return sorted(sims, reverse=True)[:k]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▍引用生成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ctx = "\n".join(f"[{i}] {d}" for i, (s, d) in enumerate(hits))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prompt = f"依据以下条目回答，标注[编号]:\n{ctx}\n问题: {q}"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检索全不中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query与库用词不搭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同义词扩展中文bigram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引用编号错乱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拼接时重排了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编号一次性生成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回答仍幻觉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检索空还硬答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空结果走查无依据分支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本次工单：RAG知识库问答 ｜ 周次：M4-2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