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FCC3B">
      <w:pPr>
        <w:spacing w:after="80"/>
        <w:jc w:val="center"/>
      </w:pPr>
      <w:r>
        <w:rPr>
          <w:rFonts w:ascii="黑体" w:hAnsi="黑体" w:eastAsia="黑体"/>
          <w:b/>
          <w:color w:val="14477D"/>
          <w:sz w:val="32"/>
        </w:rPr>
        <w:t>《AI</w:t>
      </w:r>
      <w:r>
        <w:rPr>
          <w:rFonts w:hint="eastAsia" w:ascii="黑体" w:hAnsi="黑体" w:eastAsia="黑体"/>
          <w:b/>
          <w:color w:val="14477D"/>
          <w:sz w:val="32"/>
          <w:lang w:val="en-US" w:eastAsia="zh-CN"/>
        </w:rPr>
        <w:t>技术</w:t>
      </w:r>
      <w:r>
        <w:rPr>
          <w:rFonts w:ascii="黑体" w:hAnsi="黑体" w:eastAsia="黑体"/>
          <w:b/>
          <w:color w:val="14477D"/>
          <w:sz w:val="32"/>
        </w:rPr>
        <w:t>应用基础（48课时版）》小组项目</w:t>
      </w:r>
      <w:r>
        <w:rPr>
          <w:rFonts w:hint="eastAsia" w:ascii="黑体" w:hAnsi="黑体" w:eastAsia="黑体"/>
          <w:b/>
          <w:color w:val="14477D"/>
          <w:sz w:val="32"/>
          <w:lang w:val="en-US" w:eastAsia="zh-CN"/>
        </w:rPr>
        <w:t>手</w:t>
      </w:r>
      <w:r>
        <w:rPr>
          <w:rFonts w:ascii="黑体" w:hAnsi="黑体" w:eastAsia="黑体"/>
          <w:b/>
          <w:color w:val="14477D"/>
          <w:sz w:val="32"/>
        </w:rPr>
        <w:t>册</w:t>
      </w:r>
    </w:p>
    <w:p w14:paraId="53CA7239">
      <w:pPr>
        <w:spacing w:after="40"/>
        <w:jc w:val="center"/>
      </w:pPr>
      <w:r>
        <w:rPr>
          <w:rFonts w:ascii="宋体" w:hAnsi="宋体" w:eastAsia="宋体"/>
          <w:b w:val="0"/>
          <w:color w:val="5D6D7E"/>
          <w:sz w:val="22"/>
        </w:rPr>
        <w:t xml:space="preserve">20选1 · </w:t>
      </w:r>
      <w:r>
        <w:rPr>
          <w:rFonts w:hint="eastAsia" w:ascii="宋体" w:hAnsi="宋体" w:eastAsia="宋体"/>
          <w:b w:val="0"/>
          <w:color w:val="5D6D7E"/>
          <w:sz w:val="22"/>
          <w:lang w:val="en-US" w:eastAsia="zh-CN"/>
        </w:rPr>
        <w:t>至多5</w:t>
      </w:r>
      <w:r>
        <w:rPr>
          <w:rFonts w:ascii="宋体" w:hAnsi="宋体" w:eastAsia="宋体"/>
          <w:b w:val="0"/>
          <w:color w:val="5D6D7E"/>
          <w:sz w:val="22"/>
        </w:rPr>
        <w:t>人/组 · GitHub或Gitee仓库交付 · 现场答辩</w:t>
      </w:r>
    </w:p>
    <w:p w14:paraId="504BB7ED">
      <w:pPr>
        <w:spacing w:after="160"/>
        <w:jc w:val="center"/>
      </w:pPr>
      <w:r>
        <w:rPr>
          <w:rFonts w:ascii="宋体" w:hAnsi="宋体" w:eastAsia="宋体"/>
          <w:b w:val="0"/>
          <w:color w:val="5D6D7E"/>
          <w:sz w:val="18"/>
        </w:rPr>
        <w:t>重庆两江智造集团·设备智能运维中心｜第3周选题·第1</w:t>
      </w:r>
      <w:r>
        <w:rPr>
          <w:rFonts w:hint="eastAsia" w:ascii="宋体" w:hAnsi="宋体" w:eastAsia="宋体"/>
          <w:b w:val="0"/>
          <w:color w:val="5D6D7E"/>
          <w:sz w:val="18"/>
          <w:lang w:val="en-US" w:eastAsia="zh-CN"/>
        </w:rPr>
        <w:t>2</w:t>
      </w:r>
      <w:r>
        <w:rPr>
          <w:rFonts w:ascii="宋体" w:hAnsi="宋体" w:eastAsia="宋体"/>
          <w:b w:val="0"/>
          <w:color w:val="5D6D7E"/>
          <w:sz w:val="18"/>
        </w:rPr>
        <w:t>周答辩</w:t>
      </w:r>
    </w:p>
    <w:p w14:paraId="4BC58140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一、选题总览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47B5D4C7">
        <w:tc>
          <w:tcPr>
            <w:tcW w:w="2017" w:type="dxa"/>
          </w:tcPr>
          <w:p w14:paraId="0736959D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017" w:type="dxa"/>
          </w:tcPr>
          <w:p w14:paraId="6163D171">
            <w:pPr>
              <w:spacing w:after="0" w:line="240" w:lineRule="auto"/>
            </w:pPr>
            <w:r>
              <w:rPr>
                <w:b/>
                <w:sz w:val="18"/>
              </w:rPr>
              <w:t>项目名</w:t>
            </w:r>
          </w:p>
        </w:tc>
        <w:tc>
          <w:tcPr>
            <w:tcW w:w="2017" w:type="dxa"/>
          </w:tcPr>
          <w:p w14:paraId="15424DC0">
            <w:pPr>
              <w:spacing w:after="0" w:line="240" w:lineRule="auto"/>
            </w:pPr>
            <w:r>
              <w:rPr>
                <w:b/>
                <w:sz w:val="18"/>
              </w:rPr>
              <w:t>难度</w:t>
            </w:r>
          </w:p>
        </w:tc>
        <w:tc>
          <w:tcPr>
            <w:tcW w:w="2017" w:type="dxa"/>
          </w:tcPr>
          <w:p w14:paraId="5563F7C6">
            <w:pPr>
              <w:spacing w:after="0" w:line="240" w:lineRule="auto"/>
            </w:pPr>
            <w:r>
              <w:rPr>
                <w:b/>
                <w:sz w:val="18"/>
              </w:rPr>
              <w:t>主技术域</w:t>
            </w:r>
          </w:p>
        </w:tc>
        <w:tc>
          <w:tcPr>
            <w:tcW w:w="2017" w:type="dxa"/>
          </w:tcPr>
          <w:p w14:paraId="31C8B934">
            <w:pPr>
              <w:spacing w:after="0" w:line="240" w:lineRule="auto"/>
            </w:pPr>
            <w:r>
              <w:rPr>
                <w:b/>
                <w:sz w:val="18"/>
              </w:rPr>
              <w:t>源起</w:t>
            </w:r>
          </w:p>
        </w:tc>
      </w:tr>
      <w:tr w14:paraId="161CD3C6">
        <w:tc>
          <w:tcPr>
            <w:tcW w:w="2017" w:type="dxa"/>
          </w:tcPr>
          <w:p w14:paraId="271067AB">
            <w:pPr>
              <w:spacing w:after="0" w:line="240" w:lineRule="auto"/>
            </w:pPr>
            <w:r>
              <w:rPr>
                <w:sz w:val="18"/>
              </w:rPr>
              <w:t>P01</w:t>
            </w:r>
          </w:p>
        </w:tc>
        <w:tc>
          <w:tcPr>
            <w:tcW w:w="2017" w:type="dxa"/>
          </w:tcPr>
          <w:p w14:paraId="71F36C34">
            <w:pPr>
              <w:spacing w:after="0" w:line="240" w:lineRule="auto"/>
            </w:pPr>
            <w:r>
              <w:rPr>
                <w:sz w:val="18"/>
              </w:rPr>
              <w:t>泵站振动数据质量体检报告系统</w:t>
            </w:r>
          </w:p>
        </w:tc>
        <w:tc>
          <w:tcPr>
            <w:tcW w:w="2017" w:type="dxa"/>
          </w:tcPr>
          <w:p w14:paraId="7757DF2A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  <w:tc>
          <w:tcPr>
            <w:tcW w:w="2017" w:type="dxa"/>
          </w:tcPr>
          <w:p w14:paraId="4E8543DD">
            <w:pPr>
              <w:spacing w:after="0" w:line="240" w:lineRule="auto"/>
            </w:pPr>
            <w:r>
              <w:rPr>
                <w:sz w:val="18"/>
              </w:rPr>
              <w:t>数据质量</w:t>
            </w:r>
          </w:p>
        </w:tc>
        <w:tc>
          <w:tcPr>
            <w:tcW w:w="2017" w:type="dxa"/>
          </w:tcPr>
          <w:p w14:paraId="1A74BBED">
            <w:pPr>
              <w:spacing w:after="0" w:line="240" w:lineRule="auto"/>
            </w:pPr>
            <w:r>
              <w:rPr>
                <w:sz w:val="18"/>
              </w:rPr>
              <w:t>M1-1a</w:t>
            </w:r>
          </w:p>
        </w:tc>
      </w:tr>
      <w:tr w14:paraId="5198989F">
        <w:tc>
          <w:tcPr>
            <w:tcW w:w="2017" w:type="dxa"/>
          </w:tcPr>
          <w:p w14:paraId="0F03650C">
            <w:pPr>
              <w:spacing w:after="0" w:line="240" w:lineRule="auto"/>
            </w:pPr>
            <w:r>
              <w:rPr>
                <w:sz w:val="18"/>
              </w:rPr>
              <w:t>P02</w:t>
            </w:r>
          </w:p>
        </w:tc>
        <w:tc>
          <w:tcPr>
            <w:tcW w:w="2017" w:type="dxa"/>
          </w:tcPr>
          <w:p w14:paraId="223A14C2">
            <w:pPr>
              <w:spacing w:after="0" w:line="240" w:lineRule="auto"/>
            </w:pPr>
            <w:r>
              <w:rPr>
                <w:sz w:val="18"/>
              </w:rPr>
              <w:t>风机轴承特征字典与可视化看板</w:t>
            </w:r>
          </w:p>
        </w:tc>
        <w:tc>
          <w:tcPr>
            <w:tcW w:w="2017" w:type="dxa"/>
          </w:tcPr>
          <w:p w14:paraId="53C07D27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  <w:tc>
          <w:tcPr>
            <w:tcW w:w="2017" w:type="dxa"/>
          </w:tcPr>
          <w:p w14:paraId="774BF934">
            <w:pPr>
              <w:spacing w:after="0" w:line="240" w:lineRule="auto"/>
            </w:pPr>
            <w:r>
              <w:rPr>
                <w:sz w:val="18"/>
              </w:rPr>
              <w:t>特征工程</w:t>
            </w:r>
          </w:p>
        </w:tc>
        <w:tc>
          <w:tcPr>
            <w:tcW w:w="2017" w:type="dxa"/>
          </w:tcPr>
          <w:p w14:paraId="6F0693C8">
            <w:pPr>
              <w:spacing w:after="0" w:line="240" w:lineRule="auto"/>
            </w:pPr>
            <w:r>
              <w:rPr>
                <w:sz w:val="18"/>
              </w:rPr>
              <w:t>M1-1b</w:t>
            </w:r>
          </w:p>
        </w:tc>
      </w:tr>
      <w:tr w14:paraId="69E36D86">
        <w:tc>
          <w:tcPr>
            <w:tcW w:w="2017" w:type="dxa"/>
          </w:tcPr>
          <w:p w14:paraId="256FB902">
            <w:pPr>
              <w:spacing w:after="0" w:line="240" w:lineRule="auto"/>
            </w:pPr>
            <w:r>
              <w:rPr>
                <w:sz w:val="18"/>
              </w:rPr>
              <w:t>P03</w:t>
            </w:r>
          </w:p>
        </w:tc>
        <w:tc>
          <w:tcPr>
            <w:tcW w:w="2017" w:type="dxa"/>
          </w:tcPr>
          <w:p w14:paraId="6F0E15CE">
            <w:pPr>
              <w:spacing w:after="0" w:line="240" w:lineRule="auto"/>
            </w:pPr>
            <w:r>
              <w:rPr>
                <w:sz w:val="18"/>
              </w:rPr>
              <w:t>注塑机故障分类对比实验台</w:t>
            </w:r>
          </w:p>
        </w:tc>
        <w:tc>
          <w:tcPr>
            <w:tcW w:w="2017" w:type="dxa"/>
          </w:tcPr>
          <w:p w14:paraId="206DC7BA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06F8E9FE">
            <w:pPr>
              <w:spacing w:after="0" w:line="240" w:lineRule="auto"/>
            </w:pPr>
            <w:r>
              <w:rPr>
                <w:sz w:val="18"/>
              </w:rPr>
              <w:t>机器学习</w:t>
            </w:r>
          </w:p>
        </w:tc>
        <w:tc>
          <w:tcPr>
            <w:tcW w:w="2017" w:type="dxa"/>
          </w:tcPr>
          <w:p w14:paraId="3BEA3A9D">
            <w:pPr>
              <w:spacing w:after="0" w:line="240" w:lineRule="auto"/>
            </w:pPr>
            <w:r>
              <w:rPr>
                <w:sz w:val="18"/>
              </w:rPr>
              <w:t>M2-1a</w:t>
            </w:r>
          </w:p>
        </w:tc>
      </w:tr>
      <w:tr w14:paraId="25F826D2">
        <w:tc>
          <w:tcPr>
            <w:tcW w:w="2017" w:type="dxa"/>
          </w:tcPr>
          <w:p w14:paraId="6548920A">
            <w:pPr>
              <w:spacing w:after="0" w:line="240" w:lineRule="auto"/>
            </w:pPr>
            <w:r>
              <w:rPr>
                <w:sz w:val="18"/>
              </w:rPr>
              <w:t>P04</w:t>
            </w:r>
          </w:p>
        </w:tc>
        <w:tc>
          <w:tcPr>
            <w:tcW w:w="2017" w:type="dxa"/>
          </w:tcPr>
          <w:p w14:paraId="0F6A4385">
            <w:pPr>
              <w:spacing w:after="0" w:line="240" w:lineRule="auto"/>
            </w:pPr>
            <w:r>
              <w:rPr>
                <w:sz w:val="18"/>
              </w:rPr>
              <w:t>XGBoost限时调参工作台</w:t>
            </w:r>
          </w:p>
        </w:tc>
        <w:tc>
          <w:tcPr>
            <w:tcW w:w="2017" w:type="dxa"/>
          </w:tcPr>
          <w:p w14:paraId="32D8CBF7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4E528A39">
            <w:pPr>
              <w:spacing w:after="0" w:line="240" w:lineRule="auto"/>
            </w:pPr>
            <w:r>
              <w:rPr>
                <w:sz w:val="18"/>
              </w:rPr>
              <w:t>调参</w:t>
            </w:r>
          </w:p>
        </w:tc>
        <w:tc>
          <w:tcPr>
            <w:tcW w:w="2017" w:type="dxa"/>
          </w:tcPr>
          <w:p w14:paraId="10965203">
            <w:pPr>
              <w:spacing w:after="0" w:line="240" w:lineRule="auto"/>
            </w:pPr>
            <w:r>
              <w:rPr>
                <w:sz w:val="18"/>
              </w:rPr>
              <w:t>M2-2</w:t>
            </w:r>
          </w:p>
        </w:tc>
      </w:tr>
      <w:tr w14:paraId="078A7E8D">
        <w:tc>
          <w:tcPr>
            <w:tcW w:w="2017" w:type="dxa"/>
          </w:tcPr>
          <w:p w14:paraId="6F25A787">
            <w:pPr>
              <w:spacing w:after="0" w:line="240" w:lineRule="auto"/>
            </w:pPr>
            <w:r>
              <w:rPr>
                <w:sz w:val="18"/>
              </w:rPr>
              <w:t>P05</w:t>
            </w:r>
          </w:p>
        </w:tc>
        <w:tc>
          <w:tcPr>
            <w:tcW w:w="2017" w:type="dxa"/>
          </w:tcPr>
          <w:p w14:paraId="38E0DEE2">
            <w:pPr>
              <w:spacing w:after="0" w:line="240" w:lineRule="auto"/>
            </w:pPr>
            <w:r>
              <w:rPr>
                <w:sz w:val="18"/>
              </w:rPr>
              <w:t>MLP过拟合诊断实验室</w:t>
            </w:r>
          </w:p>
        </w:tc>
        <w:tc>
          <w:tcPr>
            <w:tcW w:w="2017" w:type="dxa"/>
          </w:tcPr>
          <w:p w14:paraId="24FAB978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24A1F339">
            <w:pPr>
              <w:spacing w:after="0" w:line="240" w:lineRule="auto"/>
            </w:pPr>
            <w:r>
              <w:rPr>
                <w:sz w:val="18"/>
              </w:rPr>
              <w:t>深度学习</w:t>
            </w:r>
          </w:p>
        </w:tc>
        <w:tc>
          <w:tcPr>
            <w:tcW w:w="2017" w:type="dxa"/>
          </w:tcPr>
          <w:p w14:paraId="1F6E34B8">
            <w:pPr>
              <w:spacing w:after="0" w:line="240" w:lineRule="auto"/>
            </w:pPr>
            <w:r>
              <w:rPr>
                <w:sz w:val="18"/>
              </w:rPr>
              <w:t>M2-3a</w:t>
            </w:r>
          </w:p>
        </w:tc>
      </w:tr>
      <w:tr w14:paraId="54E7B208">
        <w:tc>
          <w:tcPr>
            <w:tcW w:w="2017" w:type="dxa"/>
          </w:tcPr>
          <w:p w14:paraId="7878EFD2">
            <w:pPr>
              <w:spacing w:after="0" w:line="240" w:lineRule="auto"/>
            </w:pPr>
            <w:r>
              <w:rPr>
                <w:sz w:val="18"/>
              </w:rPr>
              <w:t>P06</w:t>
            </w:r>
          </w:p>
        </w:tc>
        <w:tc>
          <w:tcPr>
            <w:tcW w:w="2017" w:type="dxa"/>
          </w:tcPr>
          <w:p w14:paraId="7AD5DA17">
            <w:pPr>
              <w:spacing w:after="0" w:line="240" w:lineRule="auto"/>
            </w:pPr>
            <w:r>
              <w:rPr>
                <w:sz w:val="18"/>
              </w:rPr>
              <w:t>焊缝缺陷图像分类器（CNN小样常版）</w:t>
            </w:r>
          </w:p>
        </w:tc>
        <w:tc>
          <w:tcPr>
            <w:tcW w:w="2017" w:type="dxa"/>
          </w:tcPr>
          <w:p w14:paraId="02162D07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4E622F27">
            <w:pPr>
              <w:spacing w:after="0" w:line="240" w:lineRule="auto"/>
            </w:pPr>
            <w:r>
              <w:rPr>
                <w:sz w:val="18"/>
              </w:rPr>
              <w:t>视觉</w:t>
            </w:r>
          </w:p>
        </w:tc>
        <w:tc>
          <w:tcPr>
            <w:tcW w:w="2017" w:type="dxa"/>
          </w:tcPr>
          <w:p w14:paraId="58A5616F">
            <w:pPr>
              <w:spacing w:after="0" w:line="240" w:lineRule="auto"/>
            </w:pPr>
            <w:r>
              <w:rPr>
                <w:sz w:val="18"/>
              </w:rPr>
              <w:t>M2-3b</w:t>
            </w:r>
          </w:p>
        </w:tc>
      </w:tr>
      <w:tr w14:paraId="4673A4BB">
        <w:tc>
          <w:tcPr>
            <w:tcW w:w="2017" w:type="dxa"/>
          </w:tcPr>
          <w:p w14:paraId="4A03AF63">
            <w:pPr>
              <w:spacing w:after="0" w:line="240" w:lineRule="auto"/>
            </w:pPr>
            <w:r>
              <w:rPr>
                <w:sz w:val="18"/>
              </w:rPr>
              <w:t>P07</w:t>
            </w:r>
          </w:p>
        </w:tc>
        <w:tc>
          <w:tcPr>
            <w:tcW w:w="2017" w:type="dxa"/>
          </w:tcPr>
          <w:p w14:paraId="30056854">
            <w:pPr>
              <w:spacing w:after="0" w:line="240" w:lineRule="auto"/>
            </w:pPr>
            <w:r>
              <w:rPr>
                <w:sz w:val="18"/>
              </w:rPr>
              <w:t>轴承退化趋势预测器（LSTM入门）</w:t>
            </w:r>
          </w:p>
        </w:tc>
        <w:tc>
          <w:tcPr>
            <w:tcW w:w="2017" w:type="dxa"/>
          </w:tcPr>
          <w:p w14:paraId="4BA0EF9F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39F8A86F">
            <w:pPr>
              <w:spacing w:after="0" w:line="240" w:lineRule="auto"/>
            </w:pPr>
            <w:r>
              <w:rPr>
                <w:sz w:val="18"/>
              </w:rPr>
              <w:t>时序</w:t>
            </w:r>
          </w:p>
        </w:tc>
        <w:tc>
          <w:tcPr>
            <w:tcW w:w="2017" w:type="dxa"/>
          </w:tcPr>
          <w:p w14:paraId="297ACD97">
            <w:pPr>
              <w:spacing w:after="0" w:line="240" w:lineRule="auto"/>
            </w:pPr>
            <w:r>
              <w:rPr>
                <w:sz w:val="18"/>
              </w:rPr>
              <w:t>M2-3b</w:t>
            </w:r>
          </w:p>
        </w:tc>
      </w:tr>
      <w:tr w14:paraId="28213464">
        <w:tc>
          <w:tcPr>
            <w:tcW w:w="2017" w:type="dxa"/>
          </w:tcPr>
          <w:p w14:paraId="57698AF1">
            <w:pPr>
              <w:spacing w:after="0" w:line="240" w:lineRule="auto"/>
            </w:pPr>
            <w:r>
              <w:rPr>
                <w:sz w:val="18"/>
              </w:rPr>
              <w:t>P08</w:t>
            </w:r>
          </w:p>
        </w:tc>
        <w:tc>
          <w:tcPr>
            <w:tcW w:w="2017" w:type="dxa"/>
          </w:tcPr>
          <w:p w14:paraId="2D42C7E9">
            <w:pPr>
              <w:spacing w:after="0" w:line="240" w:lineRule="auto"/>
            </w:pPr>
            <w:r>
              <w:rPr>
                <w:sz w:val="18"/>
              </w:rPr>
              <w:t>小样本缺陷迁移学习工坊</w:t>
            </w:r>
          </w:p>
        </w:tc>
        <w:tc>
          <w:tcPr>
            <w:tcW w:w="2017" w:type="dxa"/>
          </w:tcPr>
          <w:p w14:paraId="1D305477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31410B85">
            <w:pPr>
              <w:spacing w:after="0" w:line="240" w:lineRule="auto"/>
            </w:pPr>
            <w:r>
              <w:rPr>
                <w:sz w:val="18"/>
              </w:rPr>
              <w:t>迁移学习</w:t>
            </w:r>
          </w:p>
        </w:tc>
        <w:tc>
          <w:tcPr>
            <w:tcW w:w="2017" w:type="dxa"/>
          </w:tcPr>
          <w:p w14:paraId="3C598685">
            <w:pPr>
              <w:spacing w:after="0" w:line="240" w:lineRule="auto"/>
            </w:pPr>
            <w:r>
              <w:rPr>
                <w:sz w:val="18"/>
              </w:rPr>
              <w:t>M3-1</w:t>
            </w:r>
          </w:p>
        </w:tc>
      </w:tr>
      <w:tr w14:paraId="68175DFB">
        <w:tc>
          <w:tcPr>
            <w:tcW w:w="2017" w:type="dxa"/>
          </w:tcPr>
          <w:p w14:paraId="47EF9681">
            <w:pPr>
              <w:spacing w:after="0" w:line="240" w:lineRule="auto"/>
            </w:pPr>
            <w:r>
              <w:rPr>
                <w:sz w:val="18"/>
              </w:rPr>
              <w:t>P09</w:t>
            </w:r>
          </w:p>
        </w:tc>
        <w:tc>
          <w:tcPr>
            <w:tcW w:w="2017" w:type="dxa"/>
          </w:tcPr>
          <w:p w14:paraId="6ADEDCE0">
            <w:pPr>
              <w:spacing w:after="0" w:line="240" w:lineRule="auto"/>
            </w:pPr>
            <w:r>
              <w:rPr>
                <w:sz w:val="18"/>
              </w:rPr>
              <w:t>YOLO缺陷检测阈值调优台</w:t>
            </w:r>
          </w:p>
        </w:tc>
        <w:tc>
          <w:tcPr>
            <w:tcW w:w="2017" w:type="dxa"/>
          </w:tcPr>
          <w:p w14:paraId="12225431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12FDD164">
            <w:pPr>
              <w:spacing w:after="0" w:line="240" w:lineRule="auto"/>
            </w:pPr>
            <w:r>
              <w:rPr>
                <w:sz w:val="18"/>
              </w:rPr>
              <w:t>目标检测</w:t>
            </w:r>
          </w:p>
        </w:tc>
        <w:tc>
          <w:tcPr>
            <w:tcW w:w="2017" w:type="dxa"/>
          </w:tcPr>
          <w:p w14:paraId="03BE9762">
            <w:pPr>
              <w:spacing w:after="0" w:line="240" w:lineRule="auto"/>
            </w:pPr>
            <w:r>
              <w:rPr>
                <w:sz w:val="18"/>
              </w:rPr>
              <w:t>M3-2</w:t>
            </w:r>
          </w:p>
        </w:tc>
      </w:tr>
      <w:tr w14:paraId="55AD6FBE">
        <w:tc>
          <w:tcPr>
            <w:tcW w:w="2017" w:type="dxa"/>
          </w:tcPr>
          <w:p w14:paraId="68C5CAFC">
            <w:pPr>
              <w:spacing w:after="0" w:line="240" w:lineRule="auto"/>
            </w:pPr>
            <w:r>
              <w:rPr>
                <w:sz w:val="18"/>
              </w:rPr>
              <w:t>P10</w:t>
            </w:r>
          </w:p>
        </w:tc>
        <w:tc>
          <w:tcPr>
            <w:tcW w:w="2017" w:type="dxa"/>
          </w:tcPr>
          <w:p w14:paraId="0BA46349">
            <w:pPr>
              <w:spacing w:after="0" w:line="240" w:lineRule="auto"/>
            </w:pPr>
            <w:r>
              <w:rPr>
                <w:sz w:val="18"/>
              </w:rPr>
              <w:t>故障报修单智能派单器</w:t>
            </w:r>
          </w:p>
        </w:tc>
        <w:tc>
          <w:tcPr>
            <w:tcW w:w="2017" w:type="dxa"/>
          </w:tcPr>
          <w:p w14:paraId="09E7AE16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5244215B">
            <w:pPr>
              <w:spacing w:after="0" w:line="240" w:lineRule="auto"/>
            </w:pPr>
            <w:r>
              <w:rPr>
                <w:sz w:val="18"/>
              </w:rPr>
              <w:t>NLP</w:t>
            </w:r>
          </w:p>
        </w:tc>
        <w:tc>
          <w:tcPr>
            <w:tcW w:w="2017" w:type="dxa"/>
          </w:tcPr>
          <w:p w14:paraId="01F54AD1">
            <w:pPr>
              <w:spacing w:after="0" w:line="240" w:lineRule="auto"/>
            </w:pPr>
            <w:r>
              <w:rPr>
                <w:sz w:val="18"/>
              </w:rPr>
              <w:t>M4-1（文本线）</w:t>
            </w:r>
          </w:p>
        </w:tc>
      </w:tr>
      <w:tr w14:paraId="6EE2C0F6">
        <w:tc>
          <w:tcPr>
            <w:tcW w:w="2017" w:type="dxa"/>
          </w:tcPr>
          <w:p w14:paraId="351FDA2F">
            <w:pPr>
              <w:spacing w:after="0" w:line="240" w:lineRule="auto"/>
            </w:pPr>
            <w:r>
              <w:rPr>
                <w:sz w:val="18"/>
              </w:rPr>
              <w:t>P11</w:t>
            </w:r>
          </w:p>
        </w:tc>
        <w:tc>
          <w:tcPr>
            <w:tcW w:w="2017" w:type="dxa"/>
          </w:tcPr>
          <w:p w14:paraId="4C631A58">
            <w:pPr>
              <w:spacing w:after="0" w:line="240" w:lineRule="auto"/>
            </w:pPr>
            <w:r>
              <w:rPr>
                <w:sz w:val="18"/>
              </w:rPr>
              <w:t>LLM故障诊断助手（Prompt工程版）</w:t>
            </w:r>
          </w:p>
        </w:tc>
        <w:tc>
          <w:tcPr>
            <w:tcW w:w="2017" w:type="dxa"/>
          </w:tcPr>
          <w:p w14:paraId="44B9BA8F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598C335A">
            <w:pPr>
              <w:spacing w:after="0" w:line="240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2017" w:type="dxa"/>
          </w:tcPr>
          <w:p w14:paraId="7CC6666B">
            <w:pPr>
              <w:spacing w:after="0" w:line="240" w:lineRule="auto"/>
            </w:pPr>
            <w:r>
              <w:rPr>
                <w:sz w:val="18"/>
              </w:rPr>
              <w:t>M4-1</w:t>
            </w:r>
          </w:p>
        </w:tc>
      </w:tr>
      <w:tr w14:paraId="5A4DB401">
        <w:tc>
          <w:tcPr>
            <w:tcW w:w="2017" w:type="dxa"/>
          </w:tcPr>
          <w:p w14:paraId="74911CE2">
            <w:pPr>
              <w:spacing w:after="0" w:line="240" w:lineRule="auto"/>
            </w:pPr>
            <w:r>
              <w:rPr>
                <w:sz w:val="18"/>
              </w:rPr>
              <w:t>P12</w:t>
            </w:r>
          </w:p>
        </w:tc>
        <w:tc>
          <w:tcPr>
            <w:tcW w:w="2017" w:type="dxa"/>
          </w:tcPr>
          <w:p w14:paraId="7CEC69C6">
            <w:pPr>
              <w:spacing w:after="0" w:line="240" w:lineRule="auto"/>
            </w:pPr>
            <w:r>
              <w:rPr>
                <w:sz w:val="18"/>
              </w:rPr>
              <w:t>运维知识库RAG问答机器人</w:t>
            </w:r>
          </w:p>
        </w:tc>
        <w:tc>
          <w:tcPr>
            <w:tcW w:w="2017" w:type="dxa"/>
          </w:tcPr>
          <w:p w14:paraId="18789452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02D8A89B">
            <w:pPr>
              <w:spacing w:after="0" w:line="240" w:lineRule="auto"/>
            </w:pPr>
            <w:r>
              <w:rPr>
                <w:sz w:val="18"/>
              </w:rPr>
              <w:t>RAG</w:t>
            </w:r>
          </w:p>
        </w:tc>
        <w:tc>
          <w:tcPr>
            <w:tcW w:w="2017" w:type="dxa"/>
          </w:tcPr>
          <w:p w14:paraId="60319659">
            <w:pPr>
              <w:spacing w:after="0" w:line="240" w:lineRule="auto"/>
            </w:pPr>
            <w:r>
              <w:rPr>
                <w:sz w:val="18"/>
              </w:rPr>
              <w:t>M4-2</w:t>
            </w:r>
          </w:p>
        </w:tc>
      </w:tr>
      <w:tr w14:paraId="667D704E">
        <w:tc>
          <w:tcPr>
            <w:tcW w:w="2017" w:type="dxa"/>
          </w:tcPr>
          <w:p w14:paraId="74A32078">
            <w:pPr>
              <w:spacing w:after="0" w:line="240" w:lineRule="auto"/>
            </w:pPr>
            <w:r>
              <w:rPr>
                <w:sz w:val="18"/>
              </w:rPr>
              <w:t>P13</w:t>
            </w:r>
          </w:p>
        </w:tc>
        <w:tc>
          <w:tcPr>
            <w:tcW w:w="2017" w:type="dxa"/>
          </w:tcPr>
          <w:p w14:paraId="62C6CA40">
            <w:pPr>
              <w:spacing w:after="0" w:line="240" w:lineRule="auto"/>
            </w:pPr>
            <w:r>
              <w:rPr>
                <w:sz w:val="18"/>
              </w:rPr>
              <w:t>多泵站检修调度模拟器</w:t>
            </w:r>
          </w:p>
        </w:tc>
        <w:tc>
          <w:tcPr>
            <w:tcW w:w="2017" w:type="dxa"/>
          </w:tcPr>
          <w:p w14:paraId="3751D60F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58DD052A">
            <w:pPr>
              <w:spacing w:after="0" w:line="240" w:lineRule="auto"/>
            </w:pPr>
            <w:r>
              <w:rPr>
                <w:sz w:val="18"/>
              </w:rPr>
              <w:t>强化学习</w:t>
            </w:r>
          </w:p>
        </w:tc>
        <w:tc>
          <w:tcPr>
            <w:tcW w:w="2017" w:type="dxa"/>
          </w:tcPr>
          <w:p w14:paraId="11A99075">
            <w:pPr>
              <w:spacing w:after="0" w:line="240" w:lineRule="auto"/>
            </w:pPr>
            <w:r>
              <w:rPr>
                <w:sz w:val="18"/>
              </w:rPr>
              <w:t>M5-1</w:t>
            </w:r>
          </w:p>
        </w:tc>
      </w:tr>
      <w:tr w14:paraId="597BE058">
        <w:tc>
          <w:tcPr>
            <w:tcW w:w="2017" w:type="dxa"/>
          </w:tcPr>
          <w:p w14:paraId="5287A126">
            <w:pPr>
              <w:spacing w:after="0" w:line="240" w:lineRule="auto"/>
            </w:pPr>
            <w:r>
              <w:rPr>
                <w:sz w:val="18"/>
              </w:rPr>
              <w:t>P14</w:t>
            </w:r>
          </w:p>
        </w:tc>
        <w:tc>
          <w:tcPr>
            <w:tcW w:w="2017" w:type="dxa"/>
          </w:tcPr>
          <w:p w14:paraId="197DC645">
            <w:pPr>
              <w:spacing w:after="0" w:line="240" w:lineRule="auto"/>
            </w:pPr>
            <w:r>
              <w:rPr>
                <w:sz w:val="18"/>
              </w:rPr>
              <w:t>传感器数据异常检测哨兵</w:t>
            </w:r>
          </w:p>
        </w:tc>
        <w:tc>
          <w:tcPr>
            <w:tcW w:w="2017" w:type="dxa"/>
          </w:tcPr>
          <w:p w14:paraId="289369C6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5169D5D6">
            <w:pPr>
              <w:spacing w:after="0" w:line="240" w:lineRule="auto"/>
            </w:pPr>
            <w:r>
              <w:rPr>
                <w:sz w:val="18"/>
              </w:rPr>
              <w:t>无监督</w:t>
            </w:r>
          </w:p>
        </w:tc>
        <w:tc>
          <w:tcPr>
            <w:tcW w:w="2017" w:type="dxa"/>
          </w:tcPr>
          <w:p w14:paraId="4ABAA863">
            <w:pPr>
              <w:spacing w:after="0" w:line="240" w:lineRule="auto"/>
            </w:pPr>
            <w:r>
              <w:rPr>
                <w:sz w:val="18"/>
              </w:rPr>
              <w:t>M1-1a+M2-1a延伸</w:t>
            </w:r>
          </w:p>
        </w:tc>
      </w:tr>
      <w:tr w14:paraId="1609DBF2">
        <w:tc>
          <w:tcPr>
            <w:tcW w:w="2017" w:type="dxa"/>
          </w:tcPr>
          <w:p w14:paraId="048A7D3E">
            <w:pPr>
              <w:spacing w:after="0" w:line="240" w:lineRule="auto"/>
            </w:pPr>
            <w:r>
              <w:rPr>
                <w:sz w:val="18"/>
              </w:rPr>
              <w:t>P15</w:t>
            </w:r>
          </w:p>
        </w:tc>
        <w:tc>
          <w:tcPr>
            <w:tcW w:w="2017" w:type="dxa"/>
          </w:tcPr>
          <w:p w14:paraId="7F9C950F">
            <w:pPr>
              <w:spacing w:after="0" w:line="240" w:lineRule="auto"/>
            </w:pPr>
            <w:r>
              <w:rPr>
                <w:sz w:val="18"/>
              </w:rPr>
              <w:t>设备健康度评分卡生成器</w:t>
            </w:r>
          </w:p>
        </w:tc>
        <w:tc>
          <w:tcPr>
            <w:tcW w:w="2017" w:type="dxa"/>
          </w:tcPr>
          <w:p w14:paraId="3617B9B7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6D8EEAFC">
            <w:pPr>
              <w:spacing w:after="0" w:line="240" w:lineRule="auto"/>
            </w:pPr>
            <w:r>
              <w:rPr>
                <w:sz w:val="18"/>
              </w:rPr>
              <w:t>业务建模</w:t>
            </w:r>
          </w:p>
        </w:tc>
        <w:tc>
          <w:tcPr>
            <w:tcW w:w="2017" w:type="dxa"/>
          </w:tcPr>
          <w:p w14:paraId="2A172152">
            <w:pPr>
              <w:spacing w:after="0" w:line="240" w:lineRule="auto"/>
            </w:pPr>
            <w:r>
              <w:rPr>
                <w:sz w:val="18"/>
              </w:rPr>
              <w:t>M1-1b+M2-1a延伸</w:t>
            </w:r>
          </w:p>
        </w:tc>
      </w:tr>
      <w:tr w14:paraId="6BC67882">
        <w:tc>
          <w:tcPr>
            <w:tcW w:w="2017" w:type="dxa"/>
          </w:tcPr>
          <w:p w14:paraId="385A2359">
            <w:pPr>
              <w:spacing w:after="0" w:line="240" w:lineRule="auto"/>
            </w:pPr>
            <w:r>
              <w:rPr>
                <w:sz w:val="18"/>
              </w:rPr>
              <w:t>P16</w:t>
            </w:r>
          </w:p>
        </w:tc>
        <w:tc>
          <w:tcPr>
            <w:tcW w:w="2017" w:type="dxa"/>
          </w:tcPr>
          <w:p w14:paraId="0C14C5A8">
            <w:pPr>
              <w:spacing w:after="0" w:line="240" w:lineRule="auto"/>
            </w:pPr>
            <w:r>
              <w:rPr>
                <w:sz w:val="18"/>
              </w:rPr>
              <w:t>产线日报自动生成机器人</w:t>
            </w:r>
          </w:p>
        </w:tc>
        <w:tc>
          <w:tcPr>
            <w:tcW w:w="2017" w:type="dxa"/>
          </w:tcPr>
          <w:p w14:paraId="3D9A6350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  <w:tc>
          <w:tcPr>
            <w:tcW w:w="2017" w:type="dxa"/>
          </w:tcPr>
          <w:p w14:paraId="222A453F">
            <w:pPr>
              <w:spacing w:after="0" w:line="240" w:lineRule="auto"/>
            </w:pPr>
            <w:r>
              <w:rPr>
                <w:sz w:val="18"/>
              </w:rPr>
              <w:t>自动化</w:t>
            </w:r>
          </w:p>
        </w:tc>
        <w:tc>
          <w:tcPr>
            <w:tcW w:w="2017" w:type="dxa"/>
          </w:tcPr>
          <w:p w14:paraId="11195572">
            <w:pPr>
              <w:spacing w:after="0" w:line="240" w:lineRule="auto"/>
            </w:pPr>
            <w:r>
              <w:rPr>
                <w:sz w:val="18"/>
              </w:rPr>
              <w:t>M1-1a+M4延伸</w:t>
            </w:r>
          </w:p>
        </w:tc>
      </w:tr>
      <w:tr w14:paraId="43D2871B">
        <w:tc>
          <w:tcPr>
            <w:tcW w:w="2017" w:type="dxa"/>
          </w:tcPr>
          <w:p w14:paraId="28EFB87C">
            <w:pPr>
              <w:spacing w:after="0" w:line="240" w:lineRule="auto"/>
            </w:pPr>
            <w:r>
              <w:rPr>
                <w:sz w:val="18"/>
              </w:rPr>
              <w:t>P17</w:t>
            </w:r>
          </w:p>
        </w:tc>
        <w:tc>
          <w:tcPr>
            <w:tcW w:w="2017" w:type="dxa"/>
          </w:tcPr>
          <w:p w14:paraId="66FA0FED">
            <w:pPr>
              <w:spacing w:after="0" w:line="240" w:lineRule="auto"/>
            </w:pPr>
            <w:r>
              <w:rPr>
                <w:sz w:val="18"/>
              </w:rPr>
              <w:t>焊缝缺陷检测数据集标注与增补工具</w:t>
            </w:r>
          </w:p>
        </w:tc>
        <w:tc>
          <w:tcPr>
            <w:tcW w:w="2017" w:type="dxa"/>
          </w:tcPr>
          <w:p w14:paraId="40565BCA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2EC53EE7">
            <w:pPr>
              <w:spacing w:after="0" w:line="240" w:lineRule="auto"/>
            </w:pPr>
            <w:r>
              <w:rPr>
                <w:sz w:val="18"/>
              </w:rPr>
              <w:t>数据工具</w:t>
            </w:r>
          </w:p>
        </w:tc>
        <w:tc>
          <w:tcPr>
            <w:tcW w:w="2017" w:type="dxa"/>
          </w:tcPr>
          <w:p w14:paraId="56F8A2DA">
            <w:pPr>
              <w:spacing w:after="0" w:line="240" w:lineRule="auto"/>
            </w:pPr>
            <w:r>
              <w:rPr>
                <w:sz w:val="18"/>
              </w:rPr>
              <w:t>M3-1+M3-2延伸</w:t>
            </w:r>
          </w:p>
        </w:tc>
      </w:tr>
      <w:tr w14:paraId="06832CCF">
        <w:tc>
          <w:tcPr>
            <w:tcW w:w="2017" w:type="dxa"/>
          </w:tcPr>
          <w:p w14:paraId="62AA0F61">
            <w:pPr>
              <w:spacing w:after="0" w:line="240" w:lineRule="auto"/>
            </w:pPr>
            <w:r>
              <w:rPr>
                <w:sz w:val="18"/>
              </w:rPr>
              <w:t>P18</w:t>
            </w:r>
          </w:p>
        </w:tc>
        <w:tc>
          <w:tcPr>
            <w:tcW w:w="2017" w:type="dxa"/>
          </w:tcPr>
          <w:p w14:paraId="32C73DCD">
            <w:pPr>
              <w:spacing w:after="0" w:line="240" w:lineRule="auto"/>
            </w:pPr>
            <w:r>
              <w:rPr>
                <w:sz w:val="18"/>
              </w:rPr>
              <w:t>模型服务化与压测小站</w:t>
            </w:r>
          </w:p>
        </w:tc>
        <w:tc>
          <w:tcPr>
            <w:tcW w:w="2017" w:type="dxa"/>
          </w:tcPr>
          <w:p w14:paraId="2EE87D62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017" w:type="dxa"/>
          </w:tcPr>
          <w:p w14:paraId="4D95614B">
            <w:pPr>
              <w:spacing w:after="0" w:line="240" w:lineRule="auto"/>
            </w:pPr>
            <w:r>
              <w:rPr>
                <w:sz w:val="18"/>
              </w:rPr>
              <w:t>服务化</w:t>
            </w:r>
          </w:p>
        </w:tc>
        <w:tc>
          <w:tcPr>
            <w:tcW w:w="2017" w:type="dxa"/>
          </w:tcPr>
          <w:p w14:paraId="299C186E">
            <w:pPr>
              <w:spacing w:after="0" w:line="240" w:lineRule="auto"/>
            </w:pPr>
            <w:r>
              <w:rPr>
                <w:sz w:val="18"/>
              </w:rPr>
              <w:t>M3-2+pp课W8延伸</w:t>
            </w:r>
          </w:p>
        </w:tc>
      </w:tr>
      <w:tr w14:paraId="043F0ECA">
        <w:tc>
          <w:tcPr>
            <w:tcW w:w="2017" w:type="dxa"/>
          </w:tcPr>
          <w:p w14:paraId="2A786684">
            <w:pPr>
              <w:spacing w:after="0" w:line="240" w:lineRule="auto"/>
            </w:pPr>
            <w:r>
              <w:rPr>
                <w:sz w:val="18"/>
              </w:rPr>
              <w:t>P19</w:t>
            </w:r>
          </w:p>
        </w:tc>
        <w:tc>
          <w:tcPr>
            <w:tcW w:w="2017" w:type="dxa"/>
          </w:tcPr>
          <w:p w14:paraId="58CCB558">
            <w:pPr>
              <w:spacing w:after="0" w:line="240" w:lineRule="auto"/>
            </w:pPr>
            <w:r>
              <w:rPr>
                <w:sz w:val="18"/>
              </w:rPr>
              <w:t>工业AI知识问答考试系统</w:t>
            </w:r>
          </w:p>
        </w:tc>
        <w:tc>
          <w:tcPr>
            <w:tcW w:w="2017" w:type="dxa"/>
          </w:tcPr>
          <w:p w14:paraId="290DEED5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017" w:type="dxa"/>
          </w:tcPr>
          <w:p w14:paraId="1076A780">
            <w:pPr>
              <w:spacing w:after="0" w:line="240" w:lineRule="auto"/>
            </w:pPr>
            <w:r>
              <w:rPr>
                <w:sz w:val="18"/>
              </w:rPr>
              <w:t>知识工程</w:t>
            </w:r>
          </w:p>
        </w:tc>
        <w:tc>
          <w:tcPr>
            <w:tcW w:w="2017" w:type="dxa"/>
          </w:tcPr>
          <w:p w14:paraId="79563713">
            <w:pPr>
              <w:spacing w:after="0" w:line="240" w:lineRule="auto"/>
            </w:pPr>
            <w:r>
              <w:rPr>
                <w:sz w:val="18"/>
              </w:rPr>
              <w:t>M4-2+Z延伸</w:t>
            </w:r>
          </w:p>
        </w:tc>
      </w:tr>
      <w:tr w14:paraId="05FF1B92">
        <w:tc>
          <w:tcPr>
            <w:tcW w:w="2017" w:type="dxa"/>
          </w:tcPr>
          <w:p w14:paraId="436F42F4">
            <w:pPr>
              <w:spacing w:after="0" w:line="240" w:lineRule="auto"/>
            </w:pPr>
            <w:r>
              <w:rPr>
                <w:sz w:val="18"/>
              </w:rPr>
              <w:t>P20</w:t>
            </w:r>
          </w:p>
        </w:tc>
        <w:tc>
          <w:tcPr>
            <w:tcW w:w="2017" w:type="dxa"/>
          </w:tcPr>
          <w:p w14:paraId="00549595">
            <w:pPr>
              <w:spacing w:after="0" w:line="240" w:lineRule="auto"/>
            </w:pPr>
            <w:r>
              <w:rPr>
                <w:sz w:val="18"/>
              </w:rPr>
              <w:t>水泵选型与维护成本权衡计算器</w:t>
            </w:r>
          </w:p>
        </w:tc>
        <w:tc>
          <w:tcPr>
            <w:tcW w:w="2017" w:type="dxa"/>
          </w:tcPr>
          <w:p w14:paraId="1A71B18F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  <w:tc>
          <w:tcPr>
            <w:tcW w:w="2017" w:type="dxa"/>
          </w:tcPr>
          <w:p w14:paraId="57A9859A">
            <w:pPr>
              <w:spacing w:after="0" w:line="240" w:lineRule="auto"/>
            </w:pPr>
            <w:r>
              <w:rPr>
                <w:sz w:val="18"/>
              </w:rPr>
              <w:t>决策支持</w:t>
            </w:r>
          </w:p>
        </w:tc>
        <w:tc>
          <w:tcPr>
            <w:tcW w:w="2017" w:type="dxa"/>
          </w:tcPr>
          <w:p w14:paraId="0DB9D875">
            <w:pPr>
              <w:spacing w:after="0" w:line="240" w:lineRule="auto"/>
            </w:pPr>
            <w:r>
              <w:rPr>
                <w:sz w:val="18"/>
              </w:rPr>
              <w:t>M5-1延伸</w:t>
            </w:r>
          </w:p>
        </w:tc>
      </w:tr>
    </w:tbl>
    <w:p w14:paraId="4E8F82A4">
      <w:pPr>
        <w:spacing w:before="80" w:after="60"/>
      </w:pPr>
      <w:r>
        <w:rPr>
          <w:rFonts w:ascii="宋体" w:hAnsi="宋体" w:eastAsia="宋体"/>
          <w:b w:val="0"/>
          <w:color w:val="5D6D7E"/>
          <w:sz w:val="19"/>
        </w:rPr>
        <w:t>建议：拿过B层以上（含）的组选★3进阶题；★1题完成度要求更高（工程规范满分导向）</w:t>
      </w:r>
      <w:r>
        <w:rPr>
          <w:rFonts w:hint="eastAsia" w:ascii="宋体" w:hAnsi="宋体" w:eastAsia="宋体"/>
          <w:b w:val="0"/>
          <w:color w:val="5D6D7E"/>
          <w:sz w:val="19"/>
          <w:lang w:eastAsia="zh-CN"/>
        </w:rPr>
        <w:t>，</w:t>
      </w:r>
      <w:r>
        <w:rPr>
          <w:rFonts w:hint="eastAsia" w:ascii="宋体" w:hAnsi="宋体" w:eastAsia="宋体"/>
          <w:b w:val="0"/>
          <w:color w:val="5D6D7E"/>
          <w:sz w:val="19"/>
          <w:lang w:val="en-US" w:eastAsia="zh-CN"/>
        </w:rPr>
        <w:t>难度高的得分相对较高</w:t>
      </w:r>
      <w:r>
        <w:rPr>
          <w:rFonts w:ascii="宋体" w:hAnsi="宋体" w:eastAsia="宋体"/>
          <w:b w:val="0"/>
          <w:color w:val="5D6D7E"/>
          <w:sz w:val="19"/>
        </w:rPr>
        <w:t>。</w:t>
      </w:r>
    </w:p>
    <w:p w14:paraId="198E0610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二、选题三问（开题必答，写进README）</w:t>
      </w:r>
      <w:bookmarkStart w:id="0" w:name="_GoBack"/>
      <w:bookmarkEnd w:id="0"/>
    </w:p>
    <w:p w14:paraId="09C151E7">
      <w:pPr>
        <w:spacing w:after="60"/>
      </w:pPr>
      <w:r>
        <w:rPr>
          <w:rFonts w:ascii="宋体" w:hAnsi="宋体" w:eastAsia="宋体"/>
          <w:b w:val="0"/>
          <w:sz w:val="20"/>
        </w:rPr>
        <w:t>1. 数据从哪来？（包内数据集/自行生成种子固定/公开数据集，README必须说明）</w:t>
      </w:r>
    </w:p>
    <w:p w14:paraId="4D7C29C1">
      <w:pPr>
        <w:spacing w:after="60"/>
      </w:pPr>
      <w:r>
        <w:rPr>
          <w:rFonts w:ascii="宋体" w:hAnsi="宋体" w:eastAsia="宋体"/>
          <w:b w:val="0"/>
          <w:sz w:val="20"/>
        </w:rPr>
        <w:t>2. CPU跑得动吗？（模型规模/输入尺寸/时长预算，超了降配不硬扛）</w:t>
      </w:r>
    </w:p>
    <w:p w14:paraId="64DCFAED">
      <w:pPr>
        <w:spacing w:after="60"/>
      </w:pPr>
      <w:r>
        <w:rPr>
          <w:rFonts w:ascii="宋体" w:hAnsi="宋体" w:eastAsia="宋体"/>
          <w:b w:val="0"/>
          <w:sz w:val="20"/>
        </w:rPr>
        <w:t>3. 评分怎么算？（先定指标与及格线再动手）</w:t>
      </w:r>
    </w:p>
    <w:p w14:paraId="4D244A80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三、项目详单（20个）</w:t>
      </w:r>
    </w:p>
    <w:p w14:paraId="6EFEE9EF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P01 泵站振动数据质量体检报告系统（难度★｜源起：M1-1a）</w:t>
      </w:r>
    </w:p>
    <w:p w14:paraId="0F8D28A2">
      <w:pPr>
        <w:spacing w:after="60"/>
      </w:pPr>
      <w:r>
        <w:rPr>
          <w:rFonts w:ascii="宋体" w:hAnsi="宋体" w:eastAsia="宋体"/>
          <w:b w:val="0"/>
          <w:sz w:val="20"/>
        </w:rPr>
        <w:t>场景：两江智造3号泵站的三个月运行日志刚导入中台，缺多少、怪多少、重多少没人说得清。设备部要求每次导入自动出一份'体检报告'。</w:t>
      </w:r>
    </w:p>
    <w:p w14:paraId="0C14387D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3C3BE97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读取CSV/JSON两种格式泵站日志</w:t>
      </w:r>
    </w:p>
    <w:p w14:paraId="49F2D370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自动识别缺失/异常/重复三类问题并计数</w:t>
      </w:r>
    </w:p>
    <w:p w14:paraId="354C4F3F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输出质量评分（≥85合格）与Top5问题清单</w:t>
      </w:r>
    </w:p>
    <w:p w14:paraId="281D93A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报告导出为Markdown+CSV明细</w:t>
      </w:r>
    </w:p>
    <w:p w14:paraId="5B33B1CC">
      <w:pPr>
        <w:spacing w:after="0"/>
      </w:pPr>
      <w:r>
        <w:rPr>
          <w:rFonts w:ascii="宋体" w:hAnsi="宋体" w:eastAsia="宋体"/>
          <w:b w:val="0"/>
          <w:sz w:val="20"/>
        </w:rPr>
        <w:t>关键技术：pandas读写与缺失四策略；3σ与IQR双尺异常识别；质量评分口径设计（加权）</w:t>
      </w:r>
    </w:p>
    <w:p w14:paraId="25141496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技能提醒：fillna/interpolate选哪个要写理由；异常剔除必须留audit表；评分权重写进配置不死编码</w:t>
      </w:r>
    </w:p>
    <w:p w14:paraId="3F255945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5474CEE9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P02 风机轴承特征字典与可视化看板（难度★｜源起：M1-1b）</w:t>
      </w:r>
    </w:p>
    <w:p w14:paraId="47A4244E">
      <w:pPr>
        <w:spacing w:after="60"/>
      </w:pPr>
      <w:r>
        <w:rPr>
          <w:rFonts w:ascii="宋体" w:hAnsi="宋体" w:eastAsia="宋体"/>
          <w:b w:val="0"/>
          <w:sz w:val="20"/>
        </w:rPr>
        <w:t>场景：12台风机的振动信号要喂给AI模型，但'喂什么'没有统一说法。你组要产出第一份全集团统一的特征字典+可视化看板。</w:t>
      </w:r>
    </w:p>
    <w:p w14:paraId="3E536725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41E3092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从振动序列构造≥12个时域/频域特征</w:t>
      </w:r>
    </w:p>
    <w:p w14:paraId="6F878FE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特征字典（名称/公式/物理含义/正常范围五列）</w:t>
      </w:r>
    </w:p>
    <w:p w14:paraId="11594B5D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matplotlib四联图：波形/频谱/分布/相关性</w:t>
      </w:r>
    </w:p>
    <w:p w14:paraId="1C30F09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异常特征自动标红</w:t>
      </w:r>
    </w:p>
    <w:p w14:paraId="1C42DD1C">
      <w:pPr>
        <w:spacing w:after="0"/>
      </w:pPr>
      <w:r>
        <w:rPr>
          <w:rFonts w:ascii="宋体" w:hAnsi="宋体" w:eastAsia="宋体"/>
          <w:b w:val="0"/>
          <w:sz w:val="20"/>
        </w:rPr>
        <w:t>关键技术：时域特征（均值/峭度/峰值因子）；rfft频域特征与主频提取；相关性矩阵初筛</w:t>
      </w:r>
    </w:p>
    <w:p w14:paraId="4163C52F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技能提醒：峭度对冲击敏感——先去毛刺再算；特征与标签相关≠因果；字典随代码同版本管理</w:t>
      </w:r>
    </w:p>
    <w:p w14:paraId="76DA82AB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13878C77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P03 注塑机故障分类对比实验台（难度★★｜源起：M2-1a）</w:t>
      </w:r>
    </w:p>
    <w:p w14:paraId="4A5C58DB">
      <w:pPr>
        <w:spacing w:after="60"/>
      </w:pPr>
      <w:r>
        <w:rPr>
          <w:rFonts w:ascii="宋体" w:hAnsi="宋体" w:eastAsia="宋体"/>
          <w:b w:val="0"/>
          <w:sz w:val="20"/>
        </w:rPr>
        <w:t>场景：王主任问：逻辑回归、决策树、KNN三个模型到底哪个适合注塑机故障预测？你组用同一份数据给出可复现的答案。</w:t>
      </w:r>
    </w:p>
    <w:p w14:paraId="428867BE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72E3DA98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同一数据集跑三模型（含KNN对照）</w:t>
      </w:r>
    </w:p>
    <w:p w14:paraId="46797C1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统一评估协议：分层划分+混淆矩阵+F1</w:t>
      </w:r>
    </w:p>
    <w:p w14:paraId="140CD782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输出对比报告与推荐结论</w:t>
      </w:r>
    </w:p>
    <w:p w14:paraId="393382C5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随机种子固定可复现</w:t>
      </w:r>
    </w:p>
    <w:p w14:paraId="6593F623">
      <w:pPr>
        <w:spacing w:after="0"/>
      </w:pPr>
      <w:r>
        <w:rPr>
          <w:rFonts w:ascii="宋体" w:hAnsi="宋体" w:eastAsia="宋体"/>
          <w:b w:val="0"/>
          <w:sz w:val="20"/>
        </w:rPr>
        <w:t>关键技术：LogisticRegression/DecisionTree/KNN；train_test_split分层+stratify；混淆矩阵四格业务化解读</w:t>
      </w:r>
    </w:p>
    <w:p w14:paraId="578E746F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技能提醒：KNN要标准化（距离敏感）；不平衡数据看F1别看准确率；测试集只在最后碰一次</w:t>
      </w:r>
    </w:p>
    <w:p w14:paraId="7DB96C49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05C3A8C3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P04 XGBoost限时调参工作台（难度★★｜源起：M2-2）</w:t>
      </w:r>
    </w:p>
    <w:p w14:paraId="1815C53C">
      <w:pPr>
        <w:spacing w:after="60"/>
      </w:pPr>
      <w:r>
        <w:rPr>
          <w:rFonts w:ascii="宋体" w:hAnsi="宋体" w:eastAsia="宋体"/>
          <w:b w:val="0"/>
          <w:sz w:val="20"/>
        </w:rPr>
        <w:t>场景：林工军令状：F1再提3个点、调参不许超两小时。做一个把'参数-分数-工时'都记录下来的调参工作台。</w:t>
      </w:r>
    </w:p>
    <w:p w14:paraId="111A460E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5D039A3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网格/随机搜索二选一封装</w:t>
      </w:r>
    </w:p>
    <w:p w14:paraId="15AA9DB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每次实验记录参数/得分/耗时到台账</w:t>
      </w:r>
    </w:p>
    <w:p w14:paraId="7C80D51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早停接入（验证集拐点）</w:t>
      </w:r>
    </w:p>
    <w:p w14:paraId="7D000D49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输出参数-收益曲线图</w:t>
      </w:r>
    </w:p>
    <w:p w14:paraId="1A86FC28">
      <w:pPr>
        <w:spacing w:after="0"/>
      </w:pPr>
      <w:r>
        <w:rPr>
          <w:rFonts w:ascii="宋体" w:hAnsi="宋体" w:eastAsia="宋体"/>
          <w:b w:val="0"/>
          <w:sz w:val="20"/>
        </w:rPr>
        <w:t>关键技术：XGBClassifier核心四参；GridSearchCV或RandomizedSearch；early_stopping_rounds</w:t>
      </w:r>
    </w:p>
    <w:p w14:paraId="2CED7D3F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技能提醒：先粗后细：深度→树数→步长；台账是答辩证据链；见好就收：边际收益递减</w:t>
      </w:r>
    </w:p>
    <w:p w14:paraId="4A1F6B6A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6B4F8FB8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P05 MLP过拟合诊断实验室（难度★★｜源起：M2-3a）</w:t>
      </w:r>
    </w:p>
    <w:p w14:paraId="75804F81">
      <w:pPr>
        <w:spacing w:after="60"/>
      </w:pPr>
      <w:r>
        <w:rPr>
          <w:rFonts w:ascii="宋体" w:hAnsi="宋体" w:eastAsia="宋体"/>
          <w:b w:val="0"/>
          <w:sz w:val="20"/>
        </w:rPr>
        <w:t>场景：新同事把MLP堆到5层训练集99%、验证集71%。做一个'诊断实验室'：可视化过拟合全过程并给出药方。</w:t>
      </w:r>
    </w:p>
    <w:p w14:paraId="2179DECF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4109598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同一数据训3种结构（浅/深/深+正则）</w:t>
      </w:r>
    </w:p>
    <w:p w14:paraId="5C6CD0C5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双曲线（训练/验证loss）实时绘制</w:t>
      </w:r>
    </w:p>
    <w:p w14:paraId="0722200C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Dropout/L2/早停三药方对照</w:t>
      </w:r>
    </w:p>
    <w:p w14:paraId="71A2C2E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输出诊断报告（信号→药方→效果）</w:t>
      </w:r>
    </w:p>
    <w:p w14:paraId="1D803B6B">
      <w:pPr>
        <w:spacing w:after="0"/>
      </w:pPr>
      <w:r>
        <w:rPr>
          <w:rFonts w:ascii="宋体" w:hAnsi="宋体" w:eastAsia="宋体"/>
          <w:b w:val="0"/>
          <w:sz w:val="20"/>
        </w:rPr>
        <w:t>关键技术：Keras/PyTorch MLP搭建；EarlyStopping回调；Dropout与L2正则</w:t>
      </w:r>
    </w:p>
    <w:p w14:paraId="2AAC90DE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技能提醒：过拟合三信号要能口述；曲线图是'心电图'要存档；验证集不能参与训练</w:t>
      </w:r>
    </w:p>
    <w:p w14:paraId="6E51B16F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7D029ADA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P06 焊缝缺陷图像分类器（CNN小样常版）（难度★★★｜源起：M2-3b）</w:t>
      </w:r>
    </w:p>
    <w:p w14:paraId="1467DA94">
      <w:pPr>
        <w:spacing w:after="60"/>
      </w:pPr>
      <w:r>
        <w:rPr>
          <w:rFonts w:ascii="宋体" w:hAnsi="宋体" w:eastAsia="宋体"/>
          <w:b w:val="0"/>
          <w:sz w:val="20"/>
        </w:rPr>
        <w:t>场景：质检科只标了300张焊缝照片。用小型CNN做气孔/夹渣/裂纹三分类，CPU可训是硬约束。</w:t>
      </w:r>
    </w:p>
    <w:p w14:paraId="13D3F5C4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0932C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图像预处理与数据增强流水线</w:t>
      </w:r>
    </w:p>
    <w:p w14:paraId="597D6A3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小型CNN（≤4卷积层）训练</w:t>
      </w:r>
    </w:p>
    <w:p w14:paraId="5A02379E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分类报告+每类准确率</w:t>
      </w:r>
    </w:p>
    <w:p w14:paraId="2EBF31D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模型落盘joblib/pt</w:t>
      </w:r>
    </w:p>
    <w:p w14:paraId="19956FD7">
      <w:pPr>
        <w:spacing w:after="0"/>
      </w:pPr>
      <w:r>
        <w:rPr>
          <w:rFonts w:ascii="宋体" w:hAnsi="宋体" w:eastAsia="宋体"/>
          <w:b w:val="0"/>
          <w:sz w:val="20"/>
        </w:rPr>
        <w:t>关键技术：卷积/池化直觉；数据增强（翻转/旋转）；类别不平衡处理</w:t>
      </w:r>
    </w:p>
    <w:p w14:paraId="17F82016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技能提醒：增强只在训练集做；小样本用k折交叉验证；CPU限制：输入尺寸≤128</w:t>
      </w:r>
    </w:p>
    <w:p w14:paraId="61104C6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157C5F96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P07 轴承退化趋势预测器（LSTM入门）（难度★★★｜源起：M2-3b）</w:t>
      </w:r>
    </w:p>
    <w:p w14:paraId="29DE1D47">
      <w:pPr>
        <w:spacing w:after="60"/>
      </w:pPr>
      <w:r>
        <w:rPr>
          <w:rFonts w:ascii="宋体" w:hAnsi="宋体" w:eastAsia="宋体"/>
          <w:b w:val="0"/>
          <w:sz w:val="20"/>
        </w:rPr>
        <w:t>场景：风机轴承更换一次停线两天。用滑动窗口把振动序列变成'还能撑多久'的预测问题。</w:t>
      </w:r>
    </w:p>
    <w:p w14:paraId="653617D5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0AFCABB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滑动窗口构造(X,y)样本</w:t>
      </w:r>
    </w:p>
    <w:p w14:paraId="21FE720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LSTM小型网络训练</w:t>
      </w:r>
    </w:p>
    <w:p w14:paraId="20146BF1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预测曲线vs真实曲线对照图</w:t>
      </w:r>
    </w:p>
    <w:p w14:paraId="3508517D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窗口错位自检可视化</w:t>
      </w:r>
    </w:p>
    <w:p w14:paraId="31A58B59">
      <w:pPr>
        <w:spacing w:after="0"/>
      </w:pPr>
      <w:r>
        <w:rPr>
          <w:rFonts w:ascii="宋体" w:hAnsi="宋体" w:eastAsia="宋体"/>
          <w:b w:val="0"/>
          <w:sz w:val="20"/>
        </w:rPr>
        <w:t>关键技术：滑动窗口样本构造；LSTM/GRU门控直觉；MSE回归评估</w:t>
      </w:r>
    </w:p>
    <w:p w14:paraId="20F9B3AE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技能提醒：X与y错位是头号bug——先可视化核对；CPU加早停epochs≤60；趋势预测看形状不只看点</w:t>
      </w:r>
    </w:p>
    <w:p w14:paraId="194B16E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5D884719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P08 小样本缺陷迁移学习工坊（难度★★★｜源起：M3-1）</w:t>
      </w:r>
    </w:p>
    <w:p w14:paraId="20471744">
      <w:pPr>
        <w:spacing w:after="60"/>
      </w:pPr>
      <w:r>
        <w:rPr>
          <w:rFonts w:ascii="宋体" w:hAnsi="宋体" w:eastAsia="宋体"/>
          <w:b w:val="0"/>
          <w:sz w:val="20"/>
        </w:rPr>
        <w:t>场景：新产品线只有200张标注图。站在ResNet肩膀上，对比'冻结vs微调'给出小样本最优路线。</w:t>
      </w:r>
    </w:p>
    <w:p w14:paraId="78444484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63B864A8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ResNet18预训练权重加载</w:t>
      </w:r>
    </w:p>
    <w:p w14:paraId="68CEF23E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冻结/微调两路线对照实验</w:t>
      </w:r>
    </w:p>
    <w:p w14:paraId="146373AD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分层学习率配置</w:t>
      </w:r>
    </w:p>
    <w:p w14:paraId="5521F581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小样本评估（k折+样本量附注）</w:t>
      </w:r>
    </w:p>
    <w:p w14:paraId="28726AE1">
      <w:pPr>
        <w:spacing w:after="0"/>
      </w:pPr>
      <w:r>
        <w:rPr>
          <w:rFonts w:ascii="宋体" w:hAnsi="宋体" w:eastAsia="宋体"/>
          <w:b w:val="0"/>
          <w:sz w:val="20"/>
        </w:rPr>
        <w:t>关键技术：迁移学习两阶段；freeze/unfreeze与参数组lr；数据增强</w:t>
      </w:r>
    </w:p>
    <w:p w14:paraId="1BDD9B13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技能提醒：先切分再增强防泄漏；200张的95%CI很宽——诚实汇报；BN层冻结细节</w:t>
      </w:r>
    </w:p>
    <w:p w14:paraId="7B5416C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3D368AE7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P09 YOLO缺陷检测阈值调优台（难度★★★｜源起：M3-2）</w:t>
      </w:r>
    </w:p>
    <w:p w14:paraId="54F29B4F">
      <w:pPr>
        <w:spacing w:after="60"/>
      </w:pPr>
      <w:r>
        <w:rPr>
          <w:rFonts w:ascii="宋体" w:hAnsi="宋体" w:eastAsia="宋体"/>
          <w:b w:val="0"/>
          <w:sz w:val="20"/>
        </w:rPr>
        <w:t>场景：产线3秒/件的节拍下，YOLO的阈值、输入尺寸、FPS怎么配？做一个给质检科自己调的台子。</w:t>
      </w:r>
    </w:p>
    <w:p w14:paraId="487FB98D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3A39436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预训练YOLO推理封装</w:t>
      </w:r>
    </w:p>
    <w:p w14:paraId="6D287F18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阈值-误报/漏检曲线</w:t>
      </w:r>
    </w:p>
    <w:p w14:paraId="4ECE2033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输入尺寸-FPS-mAP三档实测表</w:t>
      </w:r>
    </w:p>
    <w:p w14:paraId="269757A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按业务代价推荐配置</w:t>
      </w:r>
    </w:p>
    <w:p w14:paraId="127CD299">
      <w:pPr>
        <w:spacing w:after="0"/>
      </w:pPr>
      <w:r>
        <w:rPr>
          <w:rFonts w:ascii="宋体" w:hAnsi="宋体" w:eastAsia="宋体"/>
          <w:b w:val="0"/>
          <w:sz w:val="20"/>
        </w:rPr>
        <w:t>关键技术：YOLO推理与结果解析；置信度阈值业务化；FPS测量口径（预热+均值）</w:t>
      </w:r>
    </w:p>
    <w:p w14:paraId="4655D366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技能提醒：漏检代价&gt;&gt;误报时降阈值；最小缺陷像素倒推输入下限；测速前先预热5帧</w:t>
      </w:r>
    </w:p>
    <w:p w14:paraId="7886A2BA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174AB202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P10 故障报修单智能派单器（难度★★｜源起：M4-1（文本线））</w:t>
      </w:r>
    </w:p>
    <w:p w14:paraId="756CE2E9">
      <w:pPr>
        <w:spacing w:after="60"/>
      </w:pPr>
      <w:r>
        <w:rPr>
          <w:rFonts w:ascii="宋体" w:hAnsi="宋体" w:eastAsia="宋体"/>
          <w:b w:val="0"/>
          <w:sz w:val="20"/>
        </w:rPr>
        <w:t>场景：三年积压的报修单全靠调度员经验派发。做一个把文本自动分到五个专业组的分类器。</w:t>
      </w:r>
    </w:p>
    <w:p w14:paraId="2927A24B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2E85B21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jieba分词+停用词过滤流水线</w:t>
      </w:r>
    </w:p>
    <w:p w14:paraId="4F07C88E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TF-IDF向量化</w:t>
      </w:r>
    </w:p>
    <w:p w14:paraId="3EFCDC63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朴素贝叶斯/逻辑回归文本分类</w:t>
      </w:r>
    </w:p>
    <w:p w14:paraId="47841F4D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派单置信度低于阈值转人工</w:t>
      </w:r>
    </w:p>
    <w:p w14:paraId="17156521">
      <w:pPr>
        <w:spacing w:after="0"/>
      </w:pPr>
      <w:r>
        <w:rPr>
          <w:rFonts w:ascii="宋体" w:hAnsi="宋体" w:eastAsia="宋体"/>
          <w:b w:val="0"/>
          <w:sz w:val="20"/>
        </w:rPr>
        <w:t>关键技术：jieba.lcut与自定义词典；TfidfVectorizer；文本分类评估（per-class F1）</w:t>
      </w:r>
    </w:p>
    <w:p w14:paraId="4288FA11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技能提醒：行业词表要人工补（伺服电机等）；低置信度转人工是设计不是缺陷；badcase聚类找漏分原因</w:t>
      </w:r>
    </w:p>
    <w:p w14:paraId="48EECF0E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3BA6359F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P11 LLM故障诊断助手（Prompt工程版）（难度★★｜源起：M4-1）</w:t>
      </w:r>
    </w:p>
    <w:p w14:paraId="23D973C9">
      <w:pPr>
        <w:spacing w:after="60"/>
      </w:pPr>
      <w:r>
        <w:rPr>
          <w:rFonts w:ascii="宋体" w:hAnsi="宋体" w:eastAsia="宋体"/>
          <w:b w:val="0"/>
          <w:sz w:val="20"/>
        </w:rPr>
        <w:t>场景：新员工遇到报警只会打电话。用本地Mock-LLM做一个'同一问题三种问法'的诊断助手，Prompt可配置。</w:t>
      </w:r>
    </w:p>
    <w:p w14:paraId="45A6A6C7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1217157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Prompt三模板（角色/任务/约束）配置化</w:t>
      </w:r>
    </w:p>
    <w:p w14:paraId="5103E409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思维链开关对照实验</w:t>
      </w:r>
    </w:p>
    <w:p w14:paraId="4075C4FE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输出JSON解析与容错</w:t>
      </w:r>
    </w:p>
    <w:p w14:paraId="754A708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同一题集三版Prompt对比报告</w:t>
      </w:r>
    </w:p>
    <w:p w14:paraId="29B5575A">
      <w:pPr>
        <w:spacing w:after="0"/>
      </w:pPr>
      <w:r>
        <w:rPr>
          <w:rFonts w:ascii="宋体" w:hAnsi="宋体" w:eastAsia="宋体"/>
          <w:b w:val="0"/>
          <w:sz w:val="20"/>
        </w:rPr>
        <w:t>关键技术：mock_llm_server本地接口；Prompt模板设计；变量控制实验法</w:t>
      </w:r>
    </w:p>
    <w:p w14:paraId="3B342D6C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技能提醒：温度=0保可复现；JSON解析失败要有兜底；对比实验只动prompt一个变量</w:t>
      </w:r>
    </w:p>
    <w:p w14:paraId="08E597D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0F39321A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P12 运维知识库RAG问答机器人（难度★★★｜源起：M4-2）</w:t>
      </w:r>
    </w:p>
    <w:p w14:paraId="79433432">
      <w:pPr>
        <w:spacing w:after="60"/>
      </w:pPr>
      <w:r>
        <w:rPr>
          <w:rFonts w:ascii="宋体" w:hAnsi="宋体" w:eastAsia="宋体"/>
          <w:b w:val="0"/>
          <w:sz w:val="20"/>
        </w:rPr>
        <w:t>场景：让值班助手'有据可查'：接入运维知识库，每条建议挂着出处，查不到就诚实转人工。</w:t>
      </w:r>
    </w:p>
    <w:p w14:paraId="57018C82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19B1A04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知识库切分（500字+10%重叠）</w:t>
      </w:r>
    </w:p>
    <w:p w14:paraId="7FDDEDB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向量检索（Top-3）</w:t>
      </w:r>
    </w:p>
    <w:p w14:paraId="0F91C27E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带引用标注的生成</w:t>
      </w:r>
    </w:p>
    <w:p w14:paraId="66CC6FF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无据可查时拒绝回答</w:t>
      </w:r>
    </w:p>
    <w:p w14:paraId="60208D5A">
      <w:pPr>
        <w:spacing w:after="0"/>
      </w:pPr>
      <w:r>
        <w:rPr>
          <w:rFonts w:ascii="宋体" w:hAnsi="宋体" w:eastAsia="宋体"/>
          <w:b w:val="0"/>
          <w:sz w:val="20"/>
        </w:rPr>
        <w:t>关键技术：切分粒度与重叠；检索双路（关键词+向量）；幻觉治理三闸</w:t>
      </w:r>
    </w:p>
    <w:p w14:paraId="57C0DC77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技能提醒：切完抽样人审5块；检索分与生成分分开评；低分拒答是加分项不是失败</w:t>
      </w:r>
    </w:p>
    <w:p w14:paraId="4DEDE861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69115E00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P13 多泵站检修调度模拟器（难度★★★｜源起：M5-1）</w:t>
      </w:r>
    </w:p>
    <w:p w14:paraId="14C28329">
      <w:pPr>
        <w:spacing w:after="60"/>
      </w:pPr>
      <w:r>
        <w:rPr>
          <w:rFonts w:ascii="宋体" w:hAnsi="宋体" w:eastAsia="宋体"/>
          <w:b w:val="0"/>
          <w:sz w:val="20"/>
        </w:rPr>
        <w:t>场景：三台泵站抢一个检修班。用强化学习让调度策略自己学出来，奖励函数=老周的管理哲学。</w:t>
      </w:r>
    </w:p>
    <w:p w14:paraId="4A897F16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7DA213A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gym风格仿真环境接入/扩展</w:t>
      </w:r>
    </w:p>
    <w:p w14:paraId="51BBB8AC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奖励函数设计与钻空子测试</w:t>
      </w:r>
    </w:p>
    <w:p w14:paraId="5273B9E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Q-learning或调度规则基线对比</w:t>
      </w:r>
    </w:p>
    <w:p w14:paraId="2A5CB058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训练曲线与策略解读报告</w:t>
      </w:r>
    </w:p>
    <w:p w14:paraId="54BC27F5">
      <w:pPr>
        <w:spacing w:after="0"/>
      </w:pPr>
      <w:r>
        <w:rPr>
          <w:rFonts w:ascii="宋体" w:hAnsi="宋体" w:eastAsia="宋体"/>
          <w:b w:val="0"/>
          <w:sz w:val="20"/>
        </w:rPr>
        <w:t>关键技术：状态-动作-奖励三要素；奖励塑形与防作弊；仿真先行原则</w:t>
      </w:r>
    </w:p>
    <w:p w14:paraId="44D7A671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技能提醒：奖励写歪模型就歪——过钻空子测试；课程表：先易后难；仿真指标≠真机指标要声明</w:t>
      </w:r>
    </w:p>
    <w:p w14:paraId="2B9A7A5A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155FFCEC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P14 传感器数据异常检测哨兵（难度★★｜源起：M1-1a+M2-1a延伸）</w:t>
      </w:r>
    </w:p>
    <w:p w14:paraId="42D0EE6C">
      <w:pPr>
        <w:spacing w:after="60"/>
      </w:pPr>
      <w:r>
        <w:rPr>
          <w:rFonts w:ascii="宋体" w:hAnsi="宋体" w:eastAsia="宋体"/>
          <w:b w:val="0"/>
          <w:sz w:val="20"/>
        </w:rPr>
        <w:t>场景：不靠历史标签，用无监督方法当'哨兵'：谁的数据点不像'大多数'，就记一笔。</w:t>
      </w:r>
    </w:p>
    <w:p w14:paraId="4E8F380A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4E82AB2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IQR/3σ统计法基线</w:t>
      </w:r>
    </w:p>
    <w:p w14:paraId="5B60752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K-Means距离/孤立森林对照</w:t>
      </w:r>
    </w:p>
    <w:p w14:paraId="70E776A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异常事件时间线可视化</w:t>
      </w:r>
    </w:p>
    <w:p w14:paraId="54A33459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误报率统计与阈值建议</w:t>
      </w:r>
    </w:p>
    <w:p w14:paraId="78B34082">
      <w:pPr>
        <w:spacing w:after="0"/>
      </w:pPr>
      <w:r>
        <w:rPr>
          <w:rFonts w:ascii="宋体" w:hAnsi="宋体" w:eastAsia="宋体"/>
          <w:b w:val="0"/>
          <w:sz w:val="20"/>
        </w:rPr>
        <w:t>关键技术：无监督异常检测两路线；K-Means距离打分；事件聚合（连发算一件）</w:t>
      </w:r>
    </w:p>
    <w:p w14:paraId="6F6C3383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技能提醒：统计法找嫌疑、业务阈值定罪；异常≠故障——要人工复核闭环；哨兵要留审计日志</w:t>
      </w:r>
    </w:p>
    <w:p w14:paraId="4117B90E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3DD60B7F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P15 设备健康度评分卡生成器（难度★★｜源起：M1-1b+M2-1a延伸）</w:t>
      </w:r>
    </w:p>
    <w:p w14:paraId="0A74CCAC">
      <w:pPr>
        <w:spacing w:after="60"/>
      </w:pPr>
      <w:r>
        <w:rPr>
          <w:rFonts w:ascii="宋体" w:hAnsi="宋体" w:eastAsia="宋体"/>
          <w:b w:val="0"/>
          <w:sz w:val="20"/>
        </w:rPr>
        <w:t>场景：把模型输出翻译成管理层语言：每台设备一张'体检卡'（0-100分+风险等级+建议动作）。</w:t>
      </w:r>
    </w:p>
    <w:p w14:paraId="20AB89DA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365D5E5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多特征加权评分模型</w:t>
      </w:r>
    </w:p>
    <w:p w14:paraId="030A0C0C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风险三级映射（绿/黄/红）</w:t>
      </w:r>
    </w:p>
    <w:p w14:paraId="215BD581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批量生成HTML/PDF评分卡</w:t>
      </w:r>
    </w:p>
    <w:p w14:paraId="20A75404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评分口径文档化</w:t>
      </w:r>
    </w:p>
    <w:p w14:paraId="5860286B">
      <w:pPr>
        <w:spacing w:after="0"/>
      </w:pPr>
      <w:r>
        <w:rPr>
          <w:rFonts w:ascii="宋体" w:hAnsi="宋体" w:eastAsia="宋体"/>
          <w:b w:val="0"/>
          <w:sz w:val="20"/>
        </w:rPr>
        <w:t>关键技术：特征加权与归一化；reportlab/HTML模板；阈值业务化</w:t>
      </w:r>
    </w:p>
    <w:p w14:paraId="0DAF3DE6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技能提醒：权重变化要评审（奖励函数同理）；卡片要一屏读完；红黄绿动作写清谁在多久做什么</w:t>
      </w:r>
    </w:p>
    <w:p w14:paraId="462C1D8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1E736168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P16 产线日报自动生成机器人（难度★｜源起：M1-1a+M4延伸）</w:t>
      </w:r>
    </w:p>
    <w:p w14:paraId="3AEE999F">
      <w:pPr>
        <w:spacing w:after="60"/>
      </w:pPr>
      <w:r>
        <w:rPr>
          <w:rFonts w:ascii="宋体" w:hAnsi="宋体" w:eastAsia="宋体"/>
          <w:b w:val="0"/>
          <w:sz w:val="20"/>
        </w:rPr>
        <w:t>场景：每天早上8点前自动产出昨日生产日报：KPI+图+异常Top5，邮件可发、存档可查。</w:t>
      </w:r>
    </w:p>
    <w:p w14:paraId="40A3E497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29E978B5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数据聚合与KPI计算（OEE等5指标）</w:t>
      </w:r>
    </w:p>
    <w:p w14:paraId="3A163F55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matplotlib三图自动嵌入</w:t>
      </w:r>
    </w:p>
    <w:p w14:paraId="468D57BA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reportlab排版PDF</w:t>
      </w:r>
    </w:p>
    <w:p w14:paraId="2F765E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schedule定时或手动一键</w:t>
      </w:r>
    </w:p>
    <w:p w14:paraId="453BC51D">
      <w:pPr>
        <w:spacing w:after="0"/>
      </w:pPr>
      <w:r>
        <w:rPr>
          <w:rFonts w:ascii="宋体" w:hAnsi="宋体" w:eastAsia="宋体"/>
          <w:b w:val="0"/>
          <w:sz w:val="20"/>
        </w:rPr>
        <w:t>关键技术：pandas聚合；四段式日报模板；自动化调度</w:t>
      </w:r>
    </w:p>
    <w:p w14:paraId="0BAFE181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技能提醒：KPI口径要写进报告脚注；图要有结论式标题；失败要留日志可追</w:t>
      </w:r>
    </w:p>
    <w:p w14:paraId="0CACAE65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50C929D8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P17 焊缝缺陷检测数据集标注与增补工具（难度★★｜源起：M3-1+M3-2延伸）</w:t>
      </w:r>
    </w:p>
    <w:p w14:paraId="0CF7249D">
      <w:pPr>
        <w:spacing w:after="60"/>
      </w:pPr>
      <w:r>
        <w:rPr>
          <w:rFonts w:ascii="宋体" w:hAnsi="宋体" w:eastAsia="宋体"/>
          <w:b w:val="0"/>
          <w:sz w:val="20"/>
        </w:rPr>
        <w:t>场景：300张图不够用。做一个'标注质检+智能增补'小工具：查标注错误、按策略增补合成样本。</w:t>
      </w:r>
    </w:p>
    <w:p w14:paraId="39D13970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126D351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标注文件格式校验（框越界/类别错）</w:t>
      </w:r>
    </w:p>
    <w:p w14:paraId="13B17572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标注分布统计报告</w:t>
      </w:r>
    </w:p>
    <w:p w14:paraId="34B7458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几何变换增补（翻转/旋转/噪声）</w:t>
      </w:r>
    </w:p>
    <w:p w14:paraId="08E58F7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增补前后训练对照实验</w:t>
      </w:r>
    </w:p>
    <w:p w14:paraId="736E5F8A">
      <w:pPr>
        <w:spacing w:after="0"/>
      </w:pPr>
      <w:r>
        <w:rPr>
          <w:rFonts w:ascii="宋体" w:hAnsi="宋体" w:eastAsia="宋体"/>
          <w:b w:val="0"/>
          <w:sz w:val="20"/>
        </w:rPr>
        <w:t>关键技术：标注格式(PASCAL VOC/YOLO)；数据增强策略；对照实验设计</w:t>
      </w:r>
    </w:p>
    <w:p w14:paraId="0ED60FFE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技能提醒：增强只对训练集；合成样本要人工抽查20%；类别均衡是目标不是口号</w:t>
      </w:r>
    </w:p>
    <w:p w14:paraId="5CA42770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5CC75A9A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P18 模型服务化与压测小站（难度★★★｜源起：M3-2+pp课W8延伸）</w:t>
      </w:r>
    </w:p>
    <w:p w14:paraId="06C02104">
      <w:pPr>
        <w:spacing w:after="60"/>
      </w:pPr>
      <w:r>
        <w:rPr>
          <w:rFonts w:ascii="宋体" w:hAnsi="宋体" w:eastAsia="宋体"/>
          <w:b w:val="0"/>
          <w:sz w:val="20"/>
        </w:rPr>
        <w:t>场景：把训好的模型包成HTTP服务并压测：warmup多久？p95多少？并发撑得住吗？</w:t>
      </w:r>
    </w:p>
    <w:p w14:paraId="0A9E8F69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64FF6DE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Litestar/FastAPI推理接口</w:t>
      </w:r>
    </w:p>
    <w:p w14:paraId="52CE3FD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输入schema校验（pydantic）</w:t>
      </w:r>
    </w:p>
    <w:p w14:paraId="299C115D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压测脚本（并发/时长可配）</w:t>
      </w:r>
    </w:p>
    <w:p w14:paraId="12434D82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p95/p99延迟报告+健康检查端点</w:t>
      </w:r>
    </w:p>
    <w:p w14:paraId="4FE01930">
      <w:pPr>
        <w:spacing w:after="0"/>
      </w:pPr>
      <w:r>
        <w:rPr>
          <w:rFonts w:ascii="宋体" w:hAnsi="宋体" w:eastAsia="宋体"/>
          <w:b w:val="0"/>
          <w:sz w:val="20"/>
        </w:rPr>
        <w:t>关键技术：推理服务封装；pydantic校验；压测与延迟分位数</w:t>
      </w:r>
    </w:p>
    <w:p w14:paraId="27976774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技能提醒：先warmup再测；p95比均值诚实；/healthz要真推理一发</w:t>
      </w:r>
    </w:p>
    <w:p w14:paraId="7FCA8533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3EE6379B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P19 工业AI知识问答考试系统（难度★★｜源起：M4-2+Z延伸）</w:t>
      </w:r>
    </w:p>
    <w:p w14:paraId="1D465A67">
      <w:pPr>
        <w:spacing w:after="60"/>
      </w:pPr>
      <w:r>
        <w:rPr>
          <w:rFonts w:ascii="宋体" w:hAnsi="宋体" w:eastAsia="宋体"/>
          <w:b w:val="0"/>
          <w:sz w:val="20"/>
        </w:rPr>
        <w:t>场景：给本课程做一套复习自测系统：40题必答题库随机抽答、即时判分、错题解析（RAG检索课件原文）。</w:t>
      </w:r>
    </w:p>
    <w:p w14:paraId="444B8E39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6EE5D1C2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题库结构化（题干/选项/答案/解析/考点）</w:t>
      </w:r>
    </w:p>
    <w:p w14:paraId="12DA66ED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随机组卷与判分</w:t>
      </w:r>
    </w:p>
    <w:p w14:paraId="78032CDD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错题关联课件原文（检索）</w:t>
      </w:r>
    </w:p>
    <w:p w14:paraId="20C893B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成绩单导出</w:t>
      </w:r>
    </w:p>
    <w:p w14:paraId="560DEE59">
      <w:pPr>
        <w:spacing w:after="0"/>
      </w:pPr>
      <w:r>
        <w:rPr>
          <w:rFonts w:ascii="宋体" w:hAnsi="宋体" w:eastAsia="宋体"/>
          <w:b w:val="0"/>
          <w:sz w:val="20"/>
        </w:rPr>
        <w:t>关键技术：JSON题库设计；检索接入；简单Web界面（streamlit）</w:t>
      </w:r>
    </w:p>
    <w:p w14:paraId="207FCE0F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技能提醒：考点标签对齐1+X；判分要防重复提交；错题解析挂出处才可信</w:t>
      </w:r>
    </w:p>
    <w:p w14:paraId="2BB53246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33BF9BB2">
      <w:pPr>
        <w:spacing w:before="120" w:after="40"/>
      </w:pPr>
      <w:r>
        <w:rPr>
          <w:rFonts w:ascii="黑体" w:hAnsi="黑体" w:eastAsia="黑体"/>
          <w:b/>
          <w:color w:val="E8611A"/>
          <w:sz w:val="24"/>
        </w:rPr>
        <w:t>P20 水泵选型与维护成本权衡计算器（难度★｜源起：M5-1延伸）</w:t>
      </w:r>
    </w:p>
    <w:p w14:paraId="263F6BE0">
      <w:pPr>
        <w:spacing w:after="60"/>
      </w:pPr>
      <w:r>
        <w:rPr>
          <w:rFonts w:ascii="宋体" w:hAnsi="宋体" w:eastAsia="宋体"/>
          <w:b w:val="0"/>
          <w:sz w:val="20"/>
        </w:rPr>
        <w:t>场景：老周的哲学变成工具：换泵、再撑、提前退役三种方案，哪个划算？输入参数自动算账。</w:t>
      </w:r>
    </w:p>
    <w:p w14:paraId="77347C12">
      <w:pPr>
        <w:spacing w:after="20"/>
      </w:pPr>
      <w:r>
        <w:rPr>
          <w:rFonts w:ascii="宋体" w:hAnsi="宋体" w:eastAsia="宋体"/>
          <w:b/>
          <w:sz w:val="20"/>
        </w:rPr>
        <w:t>需求清单（验收逐条核对）：</w:t>
      </w:r>
    </w:p>
    <w:p w14:paraId="77C89C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成本模型参数化（停线/维修/新购）</w:t>
      </w:r>
    </w:p>
    <w:p w14:paraId="2D0B02BD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三方案对比计算与敏感性分析</w:t>
      </w:r>
    </w:p>
    <w:p w14:paraId="476CE4A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结果可视化（条形+盈亏平衡点）</w:t>
      </w:r>
    </w:p>
    <w:p w14:paraId="5AA0FF3A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假设条件文档化</w:t>
      </w:r>
    </w:p>
    <w:p w14:paraId="355C4B00">
      <w:pPr>
        <w:spacing w:after="0"/>
      </w:pPr>
      <w:r>
        <w:rPr>
          <w:rFonts w:ascii="宋体" w:hAnsi="宋体" w:eastAsia="宋体"/>
          <w:b w:val="0"/>
          <w:sz w:val="20"/>
        </w:rPr>
        <w:t>关键技术：成本建模；matplotlib对比图；敏感性分析</w:t>
      </w:r>
    </w:p>
    <w:p w14:paraId="11B2271C">
      <w:pPr>
        <w:spacing w:after="0"/>
      </w:pPr>
      <w:r>
        <w:rPr>
          <w:rFonts w:ascii="宋体" w:hAnsi="宋体" w:eastAsia="宋体"/>
          <w:b w:val="0"/>
          <w:color w:val="B9770E"/>
          <w:sz w:val="20"/>
        </w:rPr>
        <w:t>技能提醒：系数改动要过'钻空子测试'；假设写清楚否则结论无意义；盈亏平衡点是汇报亮点</w:t>
      </w:r>
    </w:p>
    <w:p w14:paraId="30AEF76F">
      <w:pPr>
        <w:spacing w:after="60"/>
      </w:pPr>
      <w:r>
        <w:rPr>
          <w:rFonts w:ascii="宋体" w:hAnsi="宋体" w:eastAsia="宋体"/>
          <w:b w:val="0"/>
          <w:color w:val="5D6D7E"/>
          <w:sz w:val="18"/>
        </w:rPr>
        <w:t>环境：conda activate ai48｜交付：GitHub或Gitee仓库链接</w:t>
      </w:r>
    </w:p>
    <w:p w14:paraId="29BCCAF1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四、软件工程流程（缺项扣分）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187E788B">
        <w:tc>
          <w:tcPr>
            <w:tcW w:w="3362" w:type="dxa"/>
          </w:tcPr>
          <w:p w14:paraId="6E5A89B5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362" w:type="dxa"/>
          </w:tcPr>
          <w:p w14:paraId="368FB317">
            <w:pPr>
              <w:spacing w:after="0" w:line="240" w:lineRule="auto"/>
            </w:pPr>
            <w:r>
              <w:rPr>
                <w:b/>
                <w:sz w:val="18"/>
              </w:rPr>
              <w:t>产出物</w:t>
            </w:r>
          </w:p>
        </w:tc>
        <w:tc>
          <w:tcPr>
            <w:tcW w:w="3362" w:type="dxa"/>
          </w:tcPr>
          <w:p w14:paraId="4ED932F0">
            <w:pPr>
              <w:spacing w:after="0" w:line="240" w:lineRule="auto"/>
            </w:pPr>
            <w:r>
              <w:rPr>
                <w:b/>
                <w:sz w:val="18"/>
              </w:rPr>
              <w:t>检查点</w:t>
            </w:r>
          </w:p>
        </w:tc>
      </w:tr>
      <w:tr w14:paraId="7B2F2769">
        <w:tc>
          <w:tcPr>
            <w:tcW w:w="3362" w:type="dxa"/>
          </w:tcPr>
          <w:p w14:paraId="29172E1D">
            <w:pPr>
              <w:spacing w:after="0" w:line="240" w:lineRule="auto"/>
            </w:pPr>
            <w:r>
              <w:rPr>
                <w:b w:val="0"/>
                <w:sz w:val="18"/>
              </w:rPr>
              <w:t>1 需求分析</w:t>
            </w:r>
          </w:p>
        </w:tc>
        <w:tc>
          <w:tcPr>
            <w:tcW w:w="3362" w:type="dxa"/>
          </w:tcPr>
          <w:p w14:paraId="1357EEF2">
            <w:pPr>
              <w:spacing w:after="0" w:line="240" w:lineRule="auto"/>
            </w:pPr>
            <w:r>
              <w:rPr>
                <w:b w:val="0"/>
                <w:sz w:val="18"/>
              </w:rPr>
              <w:t>需求规格.md（用户故事≥5+验收标准）</w:t>
            </w:r>
          </w:p>
        </w:tc>
        <w:tc>
          <w:tcPr>
            <w:tcW w:w="3362" w:type="dxa"/>
          </w:tcPr>
          <w:p w14:paraId="73ED209B">
            <w:pPr>
              <w:spacing w:after="0" w:line="240" w:lineRule="auto"/>
            </w:pPr>
            <w:r>
              <w:rPr>
                <w:b w:val="0"/>
                <w:sz w:val="18"/>
              </w:rPr>
              <w:t>组内评审签字</w:t>
            </w:r>
          </w:p>
        </w:tc>
      </w:tr>
      <w:tr w14:paraId="79161A0A">
        <w:tc>
          <w:tcPr>
            <w:tcW w:w="3362" w:type="dxa"/>
          </w:tcPr>
          <w:p w14:paraId="43B78587">
            <w:pPr>
              <w:spacing w:after="0" w:line="240" w:lineRule="auto"/>
            </w:pPr>
            <w:r>
              <w:rPr>
                <w:b w:val="0"/>
                <w:sz w:val="18"/>
              </w:rPr>
              <w:t>2 方案设计</w:t>
            </w:r>
          </w:p>
        </w:tc>
        <w:tc>
          <w:tcPr>
            <w:tcW w:w="3362" w:type="dxa"/>
          </w:tcPr>
          <w:p w14:paraId="4035A390">
            <w:pPr>
              <w:spacing w:after="0" w:line="240" w:lineRule="auto"/>
            </w:pPr>
            <w:r>
              <w:rPr>
                <w:b w:val="0"/>
                <w:sz w:val="18"/>
              </w:rPr>
              <w:t>设计说明.md（架构图+数据流+接口）</w:t>
            </w:r>
          </w:p>
        </w:tc>
        <w:tc>
          <w:tcPr>
            <w:tcW w:w="3362" w:type="dxa"/>
          </w:tcPr>
          <w:p w14:paraId="67914A1F">
            <w:pPr>
              <w:spacing w:after="0" w:line="240" w:lineRule="auto"/>
            </w:pPr>
            <w:r>
              <w:rPr>
                <w:b w:val="0"/>
                <w:sz w:val="18"/>
              </w:rPr>
              <w:t>组会主讲15分钟</w:t>
            </w:r>
          </w:p>
        </w:tc>
      </w:tr>
      <w:tr w14:paraId="0BEC1736">
        <w:tc>
          <w:tcPr>
            <w:tcW w:w="3362" w:type="dxa"/>
          </w:tcPr>
          <w:p w14:paraId="359FA600">
            <w:pPr>
              <w:spacing w:after="0" w:line="240" w:lineRule="auto"/>
            </w:pPr>
            <w:r>
              <w:rPr>
                <w:b w:val="0"/>
                <w:sz w:val="18"/>
              </w:rPr>
              <w:t>3 任务分解</w:t>
            </w:r>
          </w:p>
        </w:tc>
        <w:tc>
          <w:tcPr>
            <w:tcW w:w="3362" w:type="dxa"/>
          </w:tcPr>
          <w:p w14:paraId="406155EC">
            <w:pPr>
              <w:spacing w:after="0" w:line="240" w:lineRule="auto"/>
            </w:pPr>
            <w:r>
              <w:rPr>
                <w:b w:val="0"/>
                <w:sz w:val="18"/>
              </w:rPr>
              <w:t>分工表+里程碑≥3个</w:t>
            </w:r>
          </w:p>
        </w:tc>
        <w:tc>
          <w:tcPr>
            <w:tcW w:w="3362" w:type="dxa"/>
          </w:tcPr>
          <w:p w14:paraId="2698347B">
            <w:pPr>
              <w:spacing w:after="0" w:line="240" w:lineRule="auto"/>
            </w:pPr>
            <w:r>
              <w:rPr>
                <w:b w:val="0"/>
                <w:sz w:val="18"/>
              </w:rPr>
              <w:t>每人认领写进commit</w:t>
            </w:r>
          </w:p>
        </w:tc>
      </w:tr>
      <w:tr w14:paraId="22E77C27">
        <w:tc>
          <w:tcPr>
            <w:tcW w:w="3362" w:type="dxa"/>
          </w:tcPr>
          <w:p w14:paraId="3EA11CDF">
            <w:pPr>
              <w:spacing w:after="0" w:line="240" w:lineRule="auto"/>
            </w:pPr>
            <w:r>
              <w:rPr>
                <w:b w:val="0"/>
                <w:sz w:val="18"/>
              </w:rPr>
              <w:t>4 编码实现</w:t>
            </w:r>
          </w:p>
        </w:tc>
        <w:tc>
          <w:tcPr>
            <w:tcW w:w="3362" w:type="dxa"/>
          </w:tcPr>
          <w:p w14:paraId="7EA4484B">
            <w:pPr>
              <w:spacing w:after="0" w:line="240" w:lineRule="auto"/>
            </w:pPr>
            <w:r>
              <w:rPr>
                <w:b w:val="0"/>
                <w:sz w:val="18"/>
              </w:rPr>
              <w:t>代码+单测≥5+requirements锁定</w:t>
            </w:r>
          </w:p>
        </w:tc>
        <w:tc>
          <w:tcPr>
            <w:tcW w:w="3362" w:type="dxa"/>
          </w:tcPr>
          <w:p w14:paraId="126865E1">
            <w:pPr>
              <w:spacing w:after="0" w:line="240" w:lineRule="auto"/>
            </w:pPr>
            <w:r>
              <w:rPr>
                <w:b w:val="0"/>
                <w:sz w:val="18"/>
              </w:rPr>
              <w:t>pytest全绿</w:t>
            </w:r>
          </w:p>
        </w:tc>
      </w:tr>
      <w:tr w14:paraId="046959DE">
        <w:tc>
          <w:tcPr>
            <w:tcW w:w="3362" w:type="dxa"/>
          </w:tcPr>
          <w:p w14:paraId="23CFE9EA">
            <w:pPr>
              <w:spacing w:after="0" w:line="240" w:lineRule="auto"/>
            </w:pPr>
            <w:r>
              <w:rPr>
                <w:b w:val="0"/>
                <w:sz w:val="18"/>
              </w:rPr>
              <w:t>5 测试验证</w:t>
            </w:r>
          </w:p>
        </w:tc>
        <w:tc>
          <w:tcPr>
            <w:tcW w:w="3362" w:type="dxa"/>
          </w:tcPr>
          <w:p w14:paraId="4DC8C33C">
            <w:pPr>
              <w:spacing w:after="0" w:line="240" w:lineRule="auto"/>
            </w:pPr>
            <w:r>
              <w:rPr>
                <w:b w:val="0"/>
                <w:sz w:val="18"/>
              </w:rPr>
              <w:t>测试报告.md（用例≥10）</w:t>
            </w:r>
          </w:p>
        </w:tc>
        <w:tc>
          <w:tcPr>
            <w:tcW w:w="3362" w:type="dxa"/>
          </w:tcPr>
          <w:p w14:paraId="35841E74">
            <w:pPr>
              <w:spacing w:after="0" w:line="240" w:lineRule="auto"/>
            </w:pPr>
            <w:r>
              <w:rPr>
                <w:b w:val="0"/>
                <w:sz w:val="18"/>
              </w:rPr>
              <w:t>交叉测试</w:t>
            </w:r>
          </w:p>
        </w:tc>
      </w:tr>
      <w:tr w14:paraId="02C42BE7">
        <w:tc>
          <w:tcPr>
            <w:tcW w:w="3362" w:type="dxa"/>
          </w:tcPr>
          <w:p w14:paraId="6BBDB445">
            <w:pPr>
              <w:spacing w:after="0" w:line="240" w:lineRule="auto"/>
            </w:pPr>
            <w:r>
              <w:rPr>
                <w:b w:val="0"/>
                <w:sz w:val="18"/>
              </w:rPr>
              <w:t>6 部署演示</w:t>
            </w:r>
          </w:p>
        </w:tc>
        <w:tc>
          <w:tcPr>
            <w:tcW w:w="3362" w:type="dxa"/>
          </w:tcPr>
          <w:p w14:paraId="068A0C37">
            <w:pPr>
              <w:spacing w:after="0" w:line="240" w:lineRule="auto"/>
            </w:pPr>
            <w:r>
              <w:rPr>
                <w:b w:val="0"/>
                <w:sz w:val="18"/>
              </w:rPr>
              <w:t>README一键运行+演示脚本</w:t>
            </w:r>
          </w:p>
        </w:tc>
        <w:tc>
          <w:tcPr>
            <w:tcW w:w="3362" w:type="dxa"/>
          </w:tcPr>
          <w:p w14:paraId="0A052804">
            <w:pPr>
              <w:spacing w:after="0" w:line="240" w:lineRule="auto"/>
            </w:pPr>
            <w:r>
              <w:rPr>
                <w:b w:val="0"/>
                <w:sz w:val="18"/>
              </w:rPr>
              <w:t>现场克隆跑通</w:t>
            </w:r>
          </w:p>
        </w:tc>
      </w:tr>
      <w:tr w14:paraId="1947BBD0">
        <w:tc>
          <w:tcPr>
            <w:tcW w:w="3362" w:type="dxa"/>
          </w:tcPr>
          <w:p w14:paraId="575A43FB">
            <w:pPr>
              <w:spacing w:after="0" w:line="240" w:lineRule="auto"/>
            </w:pPr>
            <w:r>
              <w:rPr>
                <w:b w:val="0"/>
                <w:sz w:val="18"/>
              </w:rPr>
              <w:t>7 复盘答辩</w:t>
            </w:r>
          </w:p>
        </w:tc>
        <w:tc>
          <w:tcPr>
            <w:tcW w:w="3362" w:type="dxa"/>
          </w:tcPr>
          <w:p w14:paraId="5AC2A0BD">
            <w:pPr>
              <w:spacing w:after="0" w:line="240" w:lineRule="auto"/>
            </w:pPr>
            <w:r>
              <w:rPr>
                <w:b w:val="0"/>
                <w:sz w:val="18"/>
              </w:rPr>
              <w:t>复盘.md（踩坑3+贡献表）</w:t>
            </w:r>
          </w:p>
        </w:tc>
        <w:tc>
          <w:tcPr>
            <w:tcW w:w="3362" w:type="dxa"/>
          </w:tcPr>
          <w:p w14:paraId="67BEC291">
            <w:pPr>
              <w:spacing w:after="0" w:line="240" w:lineRule="auto"/>
            </w:pPr>
            <w:r>
              <w:rPr>
                <w:b w:val="0"/>
                <w:sz w:val="18"/>
              </w:rPr>
              <w:t>答辩提交</w:t>
            </w:r>
          </w:p>
        </w:tc>
      </w:tr>
    </w:tbl>
    <w:p w14:paraId="538133FA">
      <w:pPr>
        <w:spacing w:before="80" w:after="60"/>
      </w:pPr>
      <w:r>
        <w:rPr>
          <w:rFonts w:ascii="宋体" w:hAnsi="宋体" w:eastAsia="宋体"/>
          <w:b w:val="0"/>
          <w:color w:val="C0392B"/>
          <w:sz w:val="19"/>
        </w:rPr>
        <w:t>Git规范：feat/fix/docs前缀；每周≥3次commit；main保护+PR合并。仓库必含README/docs/tests/.gitignore。缺README或不能一键运行=扣20%。</w:t>
      </w:r>
    </w:p>
    <w:p w14:paraId="0E499108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五、分工模板（3-4人）</w:t>
      </w:r>
    </w:p>
    <w:p w14:paraId="4C089D47">
      <w:pPr>
        <w:spacing w:after="60"/>
      </w:pPr>
      <w:r>
        <w:rPr>
          <w:rFonts w:ascii="宋体" w:hAnsi="宋体" w:eastAsia="宋体"/>
          <w:b w:val="0"/>
          <w:sz w:val="20"/>
        </w:rPr>
        <w:t>组长/产品（需求+里程碑）· 技术后端（算法+单测）· 数据/测试（数据+交叉测试）· 展示/文档（架构图+PPT+复盘）。分工表冻结在README，Git记录即铁证；每人必须有可指认的模块与commit。</w:t>
      </w:r>
    </w:p>
    <w:p w14:paraId="4F91D761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六、评分标准（100分）</w:t>
      </w:r>
    </w:p>
    <w:p w14:paraId="084C3E71">
      <w:pPr>
        <w:spacing w:after="20"/>
      </w:pPr>
      <w:r>
        <w:rPr>
          <w:rFonts w:ascii="宋体" w:hAnsi="宋体" w:eastAsia="宋体"/>
          <w:b w:val="0"/>
          <w:sz w:val="20"/>
        </w:rPr>
        <w:t>功能完成30：逐条验收/一键运行/无崩溃</w:t>
      </w:r>
    </w:p>
    <w:p w14:paraId="3F2A7F2A">
      <w:pPr>
        <w:spacing w:after="20"/>
      </w:pPr>
      <w:r>
        <w:rPr>
          <w:rFonts w:ascii="宋体" w:hAnsi="宋体" w:eastAsia="宋体"/>
          <w:b w:val="0"/>
          <w:sz w:val="20"/>
        </w:rPr>
        <w:t>工程规范20：结构/Git史/测试/依赖锁定</w:t>
      </w:r>
    </w:p>
    <w:p w14:paraId="0B713A1A">
      <w:pPr>
        <w:spacing w:after="20"/>
      </w:pPr>
      <w:r>
        <w:rPr>
          <w:rFonts w:ascii="宋体" w:hAnsi="宋体" w:eastAsia="宋体"/>
          <w:b w:val="0"/>
          <w:sz w:val="20"/>
        </w:rPr>
        <w:t>技术深度20：对比实验与决策依据</w:t>
      </w:r>
    </w:p>
    <w:p w14:paraId="74469A84">
      <w:pPr>
        <w:spacing w:after="20"/>
      </w:pPr>
      <w:r>
        <w:rPr>
          <w:rFonts w:ascii="宋体" w:hAnsi="宋体" w:eastAsia="宋体"/>
          <w:b w:val="0"/>
          <w:sz w:val="20"/>
        </w:rPr>
        <w:t>文档质量15：四件套完整互洽</w:t>
      </w:r>
    </w:p>
    <w:p w14:paraId="62E4FF6E">
      <w:pPr>
        <w:spacing w:after="20"/>
      </w:pPr>
      <w:r>
        <w:rPr>
          <w:rFonts w:ascii="宋体" w:hAnsi="宋体" w:eastAsia="宋体"/>
          <w:b w:val="0"/>
          <w:sz w:val="20"/>
        </w:rPr>
        <w:t>答辩表现15：四段论+三问接得住+人人能讲</w:t>
      </w:r>
    </w:p>
    <w:p w14:paraId="60E9851E">
      <w:pPr>
        <w:spacing w:after="20"/>
      </w:pPr>
      <w:r>
        <w:rPr>
          <w:rFonts w:ascii="宋体" w:hAnsi="宋体" w:eastAsia="宋体"/>
          <w:b w:val="0"/>
          <w:sz w:val="20"/>
        </w:rPr>
        <w:t>加分±5：创新点/真数据/超额</w:t>
      </w:r>
    </w:p>
    <w:p w14:paraId="2D49565B">
      <w:pPr>
        <w:spacing w:after="80"/>
      </w:pPr>
      <w:r>
        <w:rPr>
          <w:rFonts w:ascii="黑体" w:hAnsi="黑体" w:eastAsia="黑体"/>
          <w:b/>
          <w:color w:val="14477D"/>
          <w:sz w:val="26"/>
        </w:rPr>
        <w:t>七、答辩安排（第20周·与Z工单合流）</w:t>
      </w:r>
    </w:p>
    <w:p w14:paraId="0440F2F7">
      <w:pPr>
        <w:spacing w:after="60"/>
      </w:pPr>
      <w:r>
        <w:rPr>
          <w:rFonts w:ascii="宋体" w:hAnsi="宋体" w:eastAsia="宋体"/>
          <w:b w:val="0"/>
          <w:sz w:val="20"/>
        </w:rPr>
        <w:t>8+5分钟（≤6组）/5+3+视频预收（&gt;6组）；双评委；四段论；评委三问预演。现场克隆仓库演示是硬要求——只带PPT不带可运行仓库=演示0分。</w:t>
      </w:r>
    </w:p>
    <w:sectPr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FB13F9"/>
    <w:rsid w:val="BB8F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天琼恩泽</cp:lastModifiedBy>
  <dcterms:modified xsi:type="dcterms:W3CDTF">2026-10-12T17:39:55Z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73B69133AA62FD915DA4CC6A6E2ED581_42</vt:lpwstr>
  </property>
</Properties>
</file>