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T12 · 多角色会诊与方案卡</w:t>
      </w:r>
    </w:p>
    <w:p>
      <w:pPr>
        <w:ind w:left="360"/>
      </w:pPr>
      <w:r>
        <w:rPr>
          <w:i/>
          <w:color w:val="4A5158"/>
        </w:rPr>
        <w:t>课程：AI 智能体工程化项目实战 ｜ 讲次：第 12 讲 ｜ 学时：4 ｜ 本讲分值：3.5 分 组别： ｜ 成员： ｜ 日期：</w:t>
      </w:r>
    </w:p>
    <w:p>
      <w:pPr>
        <w:pStyle w:val="Heading2"/>
      </w:pPr>
      <w:r>
        <w:t>一、委托背景（企业原话）</w:t>
      </w:r>
    </w:p>
    <w:p>
      <w:pPr>
        <w:ind w:left="360"/>
      </w:pPr>
      <w:r>
        <w:rPr>
          <w:i/>
          <w:color w:val="4A5158"/>
        </w:rPr>
        <w:t>一台关键电机 HI=48，四个部门开会 2 小时没结论：现场要今晚停，可靠性要再观察，生产说订单排满，维修说备件 5 天到货。</w:t>
      </w:r>
    </w:p>
    <w:p>
      <w:pPr>
        <w:pStyle w:val="Heading2"/>
      </w:pPr>
      <w:r>
        <w:t>二、任务目标</w:t>
      </w:r>
    </w:p>
    <w:p>
      <w:pPr>
        <w:pStyle w:val="ListNumber"/>
        <w:ind w:left="360"/>
      </w:pPr>
      <w:r>
        <w:rPr>
          <w:b w:val="0"/>
        </w:rPr>
        <w:t>组织四角色独立出意见</w:t>
      </w:r>
    </w:p>
    <w:p>
      <w:pPr>
        <w:pStyle w:val="ListNumber"/>
        <w:ind w:left="360"/>
      </w:pPr>
      <w:r>
        <w:rPr>
          <w:b w:val="0"/>
        </w:rPr>
        <w:t>按权重聚合与平票规则得出结论</w:t>
      </w:r>
    </w:p>
    <w:p>
      <w:pPr>
        <w:pStyle w:val="ListNumber"/>
        <w:ind w:left="360"/>
      </w:pPr>
      <w:r>
        <w:rPr>
          <w:b w:val="0"/>
        </w:rPr>
        <w:t>生成含成本效益的方案卡</w:t>
      </w:r>
    </w:p>
    <w:p>
      <w:pPr>
        <w:pStyle w:val="Heading2"/>
      </w:pPr>
      <w:r>
        <w:t>三、交付物清单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会诊记录.md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四份独立意见 + 冲突点 + 聚合过程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方案卡.md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结论/窗口/备件/成本/风险/确认人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成本效益表.csv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停机损失、维修成本、净收益、ROI</w:t>
            </w:r>
          </w:p>
        </w:tc>
      </w:tr>
    </w:tbl>
    <w:p>
      <w:pPr>
        <w:pStyle w:val="Heading2"/>
      </w:pPr>
      <w:r>
        <w:t>四、约束条件</w:t>
      </w:r>
    </w:p>
    <w:p>
      <w:pPr>
        <w:pStyle w:val="ListBullet"/>
        <w:ind w:left="360"/>
      </w:pPr>
      <w:r>
        <w:rPr>
          <w:b w:val="0"/>
        </w:rPr>
        <w:t>四角色意见必须独立产出（互不可见）</w:t>
      </w:r>
    </w:p>
    <w:p>
      <w:pPr>
        <w:pStyle w:val="ListBullet"/>
        <w:ind w:left="360"/>
      </w:pPr>
      <w:r>
        <w:rPr>
          <w:b w:val="0"/>
        </w:rPr>
        <w:t>方案卡必须有确认人签字栏</w:t>
      </w:r>
    </w:p>
    <w:p>
      <w:pPr>
        <w:pStyle w:val="ListBullet"/>
        <w:ind w:left="360"/>
      </w:pPr>
      <w:r>
        <w:rPr>
          <w:b w:val="0"/>
        </w:rPr>
        <w:t>成本必须含停机损失，不能只算维修费</w:t>
      </w:r>
    </w:p>
    <w:p>
      <w:pPr>
        <w:pStyle w:val="Heading2"/>
      </w:pPr>
      <w:r>
        <w:t>五、实施步骤</w:t>
      </w:r>
    </w:p>
    <w:p>
      <w:pPr>
        <w:pStyle w:val="ListNumber"/>
        <w:ind w:left="360"/>
      </w:pPr>
      <w:r>
        <w:rPr>
          <w:b w:val="0"/>
        </w:rPr>
        <w:t>四角色分别写意见（15 分钟）</w:t>
      </w:r>
    </w:p>
    <w:p>
      <w:pPr>
        <w:pStyle w:val="ListNumber"/>
        <w:ind w:left="360"/>
      </w:pPr>
      <w:r>
        <w:rPr>
          <w:b w:val="0"/>
        </w:rPr>
        <w:t>公开并标注冲突（10 分钟）</w:t>
      </w:r>
    </w:p>
    <w:p>
      <w:pPr>
        <w:pStyle w:val="ListNumber"/>
        <w:ind w:left="360"/>
      </w:pPr>
      <w:r>
        <w:rPr>
          <w:b w:val="0"/>
        </w:rPr>
        <w:t>按权重聚合，处理平票（10 分钟）</w:t>
      </w:r>
    </w:p>
    <w:p>
      <w:pPr>
        <w:pStyle w:val="ListNumber"/>
        <w:ind w:left="360"/>
      </w:pPr>
      <w:r>
        <w:rPr>
          <w:b w:val="0"/>
        </w:rPr>
        <w:t>运行 Evaluator（15 分钟）</w:t>
      </w:r>
    </w:p>
    <w:p>
      <w:pPr>
        <w:pStyle w:val="ListNumber"/>
        <w:ind w:left="360"/>
      </w:pPr>
      <w:r>
        <w:rPr>
          <w:b w:val="0"/>
        </w:rPr>
        <w:t>生成方案卡（20 分钟）</w:t>
      </w:r>
    </w:p>
    <w:p>
      <w:pPr>
        <w:pStyle w:val="ListNumber"/>
        <w:ind w:left="360"/>
      </w:pPr>
      <w:r>
        <w:rPr>
          <w:b w:val="0"/>
        </w:rPr>
        <w:t>算成本效益（15 分钟）</w:t>
      </w:r>
    </w:p>
    <w:p>
      <w:pPr>
        <w:pStyle w:val="Heading2"/>
      </w:pPr>
      <w:r>
        <w:t>六、验收标准（DoD）</w:t>
      </w:r>
    </w:p>
    <w:p>
      <w:pPr>
        <w:pStyle w:val="ListBullet"/>
        <w:ind w:left="360"/>
      </w:pPr>
      <w:r>
        <w:rPr>
          <w:b w:val="0"/>
        </w:rPr>
        <w:t>[ ] 四份意见独立且有签名/时间戳</w:t>
      </w:r>
    </w:p>
    <w:p>
      <w:pPr>
        <w:pStyle w:val="ListBullet"/>
        <w:ind w:left="360"/>
      </w:pPr>
      <w:r>
        <w:rPr>
          <w:b w:val="0"/>
        </w:rPr>
        <w:t>[ ] 聚合结果可复算，平票有裁决</w:t>
      </w:r>
    </w:p>
    <w:p>
      <w:pPr>
        <w:pStyle w:val="ListBullet"/>
        <w:ind w:left="360"/>
      </w:pPr>
      <w:r>
        <w:rPr>
          <w:b w:val="0"/>
        </w:rPr>
        <w:t>[ ] Evaluator 至少指出 1 处证据缺口</w:t>
      </w:r>
    </w:p>
    <w:p>
      <w:pPr>
        <w:pStyle w:val="ListBullet"/>
        <w:ind w:left="360"/>
      </w:pPr>
      <w:r>
        <w:rPr>
          <w:b w:val="0"/>
        </w:rPr>
        <w:t>[ ] 方案卡六要素齐全</w:t>
      </w:r>
    </w:p>
    <w:p>
      <w:pPr>
        <w:pStyle w:val="ListBullet"/>
        <w:ind w:left="360"/>
      </w:pPr>
      <w:r>
        <w:rPr>
          <w:b w:val="0"/>
        </w:rPr>
        <w:t>[ ] 成本效益含停机损失与净收益</w:t>
      </w:r>
    </w:p>
    <w:p>
      <w:pPr>
        <w:pStyle w:val="Heading2"/>
      </w:pPr>
      <w:r>
        <w:t>七、评分（本讲）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评分点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权重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角色真实性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聚合正确性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方案卡完整性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成本测算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20%</w:t>
            </w:r>
          </w:p>
        </w:tc>
      </w:tr>
    </w:tbl>
    <w:p>
      <w:pPr>
        <w:pStyle w:val="Heading2"/>
      </w:pPr>
      <w:r>
        <w:t>八、提交要求</w:t>
      </w:r>
    </w:p>
    <w:p>
      <w:pPr>
        <w:pStyle w:val="ListBullet"/>
        <w:ind w:left="360"/>
      </w:pPr>
      <w:r>
        <w:rPr>
          <w:b w:val="0"/>
        </w:rPr>
        <w:t xml:space="preserve">位置：小组仓库 </w:t>
      </w:r>
      <w:r>
        <w:rPr>
          <w:rFonts w:ascii="Consolas" w:hAnsi="Consolas"/>
          <w:b w:val="0"/>
          <w:sz w:val="19"/>
        </w:rPr>
        <w:t>artifacts/T12_多角色会诊与方案卡/</w:t>
      </w:r>
    </w:p>
    <w:p>
      <w:pPr>
        <w:pStyle w:val="ListBullet"/>
        <w:ind w:left="360"/>
      </w:pPr>
      <w:r>
        <w:rPr>
          <w:b w:val="0"/>
        </w:rPr>
        <w:t>命名：</w:t>
      </w:r>
      <w:r>
        <w:rPr>
          <w:rFonts w:ascii="Consolas" w:hAnsi="Consolas"/>
          <w:b w:val="0"/>
          <w:sz w:val="19"/>
        </w:rPr>
        <w:t>T12_多角色会诊与方案卡_第N组_v1</w:t>
      </w:r>
    </w:p>
    <w:p>
      <w:pPr>
        <w:pStyle w:val="ListBullet"/>
        <w:ind w:left="360"/>
      </w:pPr>
      <w:r>
        <w:rPr>
          <w:b w:val="0"/>
        </w:rPr>
        <w:t>截止：本讲课后 48 小时内（逾期 ×0.8，超过 1 周不计分）</w:t>
      </w:r>
    </w:p>
    <w:p>
      <w:pPr>
        <w:pStyle w:val="ListBullet"/>
        <w:ind w:left="360"/>
      </w:pPr>
      <w:r>
        <w:rPr>
          <w:b w:val="0"/>
        </w:rPr>
        <w:t xml:space="preserve">必写：同目录 </w:t>
      </w:r>
      <w:r>
        <w:rPr>
          <w:rFonts w:ascii="Consolas" w:hAnsi="Consolas"/>
          <w:b w:val="0"/>
          <w:sz w:val="19"/>
        </w:rPr>
        <w:t>README.md</w:t>
      </w:r>
      <w:r>
        <w:rPr>
          <w:b w:val="0"/>
        </w:rPr>
        <w:t>（做了什么、怎么验证、遗留问题）</w:t>
      </w:r>
    </w:p>
    <w:p>
      <w:pPr>
        <w:pStyle w:val="Heading2"/>
      </w:pPr>
      <w:r>
        <w:t>九、思考题</w:t>
      </w:r>
    </w:p>
    <w:p>
      <w:pPr>
        <w:pStyle w:val="ListNumber"/>
        <w:ind w:left="360"/>
      </w:pPr>
      <w:r>
        <w:rPr>
          <w:b w:val="0"/>
        </w:rPr>
        <w:t>四个人吵，听谁的？</w:t>
      </w:r>
    </w:p>
    <w:p>
      <w:pPr>
        <w:pStyle w:val="ListNumber"/>
        <w:ind w:left="360"/>
      </w:pPr>
      <w:r>
        <w:rPr>
          <w:b w:val="0"/>
        </w:rPr>
        <w:t>2:2 平票怎么办？</w:t>
      </w:r>
    </w:p>
    <w:p>
      <w:pPr>
        <w:pStyle w:val="ListNumber"/>
        <w:ind w:left="360"/>
      </w:pPr>
      <w:r>
        <w:rPr>
          <w:b w:val="0"/>
        </w:rPr>
        <w:t>AI 说立即停机，厂长说再等等，怎么办？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