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T13 · 测试用例与缺陷报告</w:t>
      </w:r>
    </w:p>
    <w:p>
      <w:pPr>
        <w:ind w:left="360"/>
      </w:pPr>
      <w:r>
        <w:rPr>
          <w:i/>
          <w:color w:val="4A5158"/>
        </w:rPr>
        <w:t>课程：AI 智能体工程化项目实战 ｜ 讲次：第 13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上线前 API 66 项全绿、单测 146 项全绿，上线当天管理台白屏。后端说接口好的，前端说本地好的，测试说测了接口——三层都「对」，系统是坏的。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设计单测/E2E/浏览器三层用例</w:t>
      </w:r>
    </w:p>
    <w:p>
      <w:pPr>
        <w:pStyle w:val="ListNumber"/>
        <w:ind w:left="360"/>
      </w:pPr>
      <w:r>
        <w:rPr>
          <w:b w:val="0"/>
        </w:rPr>
        <w:t>在真实环境定位 1 个缺陷</w:t>
      </w:r>
    </w:p>
    <w:p>
      <w:pPr>
        <w:pStyle w:val="ListNumber"/>
        <w:ind w:left="360"/>
      </w:pPr>
      <w:r>
        <w:rPr>
          <w:b w:val="0"/>
        </w:rPr>
        <w:t>写出可被他人复现的缺陷报告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测试用例.md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单测 ≥10、E2E ≥5、浏览器 ≥3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缺陷报告.md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环境/步骤/期望/实际/证据/影响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回归用例.md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针对缺陷补充的回归用例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用例必须覆盖正常/边界/异常三类</w:t>
      </w:r>
    </w:p>
    <w:p>
      <w:pPr>
        <w:pStyle w:val="ListBullet"/>
        <w:ind w:left="360"/>
      </w:pPr>
      <w:r>
        <w:rPr>
          <w:b w:val="0"/>
        </w:rPr>
        <w:t>缺陷报告必须能被他人按步骤复现</w:t>
      </w:r>
    </w:p>
    <w:p>
      <w:pPr>
        <w:pStyle w:val="ListBullet"/>
        <w:ind w:left="360"/>
      </w:pPr>
      <w:r>
        <w:rPr>
          <w:b w:val="0"/>
        </w:rPr>
        <w:t>必须区分「现象」与「根因」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选模块，列 10 条单测用例（20 分钟）</w:t>
      </w:r>
    </w:p>
    <w:p>
      <w:pPr>
        <w:pStyle w:val="ListNumber"/>
        <w:ind w:left="360"/>
      </w:pPr>
      <w:r>
        <w:rPr>
          <w:b w:val="0"/>
        </w:rPr>
        <w:t>写 5 条 E2E 用例（15 分钟）</w:t>
      </w:r>
    </w:p>
    <w:p>
      <w:pPr>
        <w:pStyle w:val="ListNumber"/>
        <w:ind w:left="360"/>
      </w:pPr>
      <w:r>
        <w:rPr>
          <w:b w:val="0"/>
        </w:rPr>
        <w:t>写 3 条浏览器用例（15 分钟）</w:t>
      </w:r>
    </w:p>
    <w:p>
      <w:pPr>
        <w:pStyle w:val="ListNumber"/>
        <w:ind w:left="360"/>
      </w:pPr>
      <w:r>
        <w:rPr>
          <w:b w:val="0"/>
        </w:rPr>
        <w:t>在埋雷环境执行并记录失败（15 分钟）</w:t>
      </w:r>
    </w:p>
    <w:p>
      <w:pPr>
        <w:pStyle w:val="ListNumber"/>
        <w:ind w:left="360"/>
      </w:pPr>
      <w:r>
        <w:rPr>
          <w:b w:val="0"/>
        </w:rPr>
        <w:t>定位根因（15 分钟）</w:t>
      </w:r>
    </w:p>
    <w:p>
      <w:pPr>
        <w:pStyle w:val="ListNumber"/>
        <w:ind w:left="360"/>
      </w:pPr>
      <w:r>
        <w:rPr>
          <w:b w:val="0"/>
        </w:rPr>
        <w:t>写缺陷报告并交叉复现（15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用例覆盖正常/边界/异常</w:t>
      </w:r>
    </w:p>
    <w:p>
      <w:pPr>
        <w:pStyle w:val="ListBullet"/>
        <w:ind w:left="360"/>
      </w:pPr>
      <w:r>
        <w:rPr>
          <w:b w:val="0"/>
        </w:rPr>
        <w:t>[ ] 至少 1 个缺陷被他人复现</w:t>
      </w:r>
    </w:p>
    <w:p>
      <w:pPr>
        <w:pStyle w:val="ListBullet"/>
        <w:ind w:left="360"/>
      </w:pPr>
      <w:r>
        <w:rPr>
          <w:b w:val="0"/>
        </w:rPr>
        <w:t>[ ] 报告含证据（日志/截图/trace）</w:t>
      </w:r>
    </w:p>
    <w:p>
      <w:pPr>
        <w:pStyle w:val="ListBullet"/>
        <w:ind w:left="360"/>
      </w:pPr>
      <w:r>
        <w:rPr>
          <w:b w:val="0"/>
        </w:rPr>
        <w:t>[ ] 区分现象与根因</w:t>
      </w:r>
    </w:p>
    <w:p>
      <w:pPr>
        <w:pStyle w:val="ListBullet"/>
        <w:ind w:left="360"/>
      </w:pPr>
      <w:r>
        <w:rPr>
          <w:b w:val="0"/>
        </w:rPr>
        <w:t>[ ] 补充了回归用例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用例设计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缺陷定位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报告可复现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回归补充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artifacts/T13_测试用例与缺陷报告/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T13_测试用例与缺陷报告_第N组_v1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单测全绿，为什么系统还是坏的？</w:t>
      </w:r>
    </w:p>
    <w:p>
      <w:pPr>
        <w:pStyle w:val="ListNumber"/>
        <w:ind w:left="360"/>
      </w:pPr>
      <w:r>
        <w:rPr>
          <w:b w:val="0"/>
        </w:rPr>
        <w:t>Mock 什么时候会骗你？</w:t>
      </w:r>
    </w:p>
    <w:p>
      <w:pPr>
        <w:pStyle w:val="ListNumber"/>
        <w:ind w:left="360"/>
      </w:pPr>
      <w:r>
        <w:rPr>
          <w:b w:val="0"/>
        </w:rPr>
        <w:t>缺陷报告写给谁看？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