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 · 剩余五项清零：备份清理 / Java 资产 / 看板鉴权 / Pulsar 消费者 / TiDB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v0.7.5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58/58 通过；单测 72 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备份自动清理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CronJob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tidb-backup-prune，每日 03:30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保留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份日备（默认 --keep-days 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实测（keep=7）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nothing to prune: dirs=4 keep=7d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实测（keep=0）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deleted full-20261022-005315/ objects=187、deleted full-20261022-020001/ objects=193，pruned 2 dirs / 380 objects</w:t>
            </w:r>
          </w:p>
        </w:tc>
      </w:tr>
    </w:tbl>
    <w:p>
      <w:r>
        <w:rPr>
          <w:b w:val="0"/>
        </w:rPr>
        <w:t xml:space="preserve">实现 </w:t>
      </w:r>
      <w:r>
        <w:rPr>
          <w:rFonts w:ascii="Consolas" w:hAnsi="Consolas"/>
          <w:b w:val="0"/>
          <w:color w:val="0B4F75"/>
          <w:sz w:val="19"/>
        </w:rPr>
        <w:t>app/backup_prune.py</w:t>
      </w:r>
      <w:r>
        <w:rPr>
          <w:b w:val="0"/>
        </w:rPr>
        <w:t xml:space="preserve">（纯标准库 SigV4），公共签名逻辑抽到 </w:t>
      </w:r>
      <w:r>
        <w:rPr>
          <w:rFonts w:ascii="Consolas" w:hAnsi="Consolas"/>
          <w:b w:val="0"/>
          <w:color w:val="0B4F75"/>
          <w:sz w:val="19"/>
        </w:rPr>
        <w:t>app/s3sig.py</w:t>
      </w:r>
      <w:r>
        <w:rPr>
          <w:b w:val="0"/>
        </w:rPr>
        <w:t xml:space="preserve"> 复用。</w:t>
      </w:r>
    </w:p>
    <w:p>
      <w:r>
        <w:rPr>
          <w:b/>
        </w:rPr>
        <w:t>踩的两个坑：</w:t>
      </w:r>
    </w:p>
    <w:p>
      <w:pPr>
        <w:pStyle w:val="ListNumber"/>
        <w:ind w:left="360"/>
      </w:pPr>
      <w:r>
        <w:rPr>
          <w:b w:val="0"/>
        </w:rPr>
        <w:t xml:space="preserve">SigV4 必须把 </w:t>
      </w:r>
      <w:r>
        <w:rPr>
          <w:b/>
        </w:rPr>
        <w:t>query string 纳入 canonical request</w:t>
      </w:r>
      <w:r>
        <w:rPr>
          <w:b w:val="0"/>
        </w:rPr>
        <w:t xml:space="preserve">，否则 MinIO 返回 </w:t>
      </w:r>
      <w:r>
        <w:rPr>
          <w:rFonts w:ascii="Consolas" w:hAnsi="Consolas"/>
          <w:b w:val="0"/>
          <w:sz w:val="19"/>
        </w:rPr>
        <w:t>SignatureDoesNotMatch</w:t>
      </w:r>
    </w:p>
    <w:p>
      <w:pPr>
        <w:pStyle w:val="ListNumber"/>
        <w:ind w:left="360"/>
      </w:pPr>
      <w:r>
        <w:rPr>
          <w:b w:val="0"/>
        </w:rPr>
        <w:t xml:space="preserve">批量删除需带 </w:t>
      </w:r>
      <w:r>
        <w:rPr>
          <w:rFonts w:ascii="Consolas" w:hAnsi="Consolas"/>
          <w:b w:val="0"/>
          <w:sz w:val="19"/>
        </w:rPr>
        <w:t>Content-MD5</w:t>
      </w:r>
      <w:r>
        <w:rPr>
          <w:b w:val="0"/>
        </w:rPr>
        <w:t xml:space="preserve"> 头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Java 资产与知识上下文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Spring Boot 3.3.5 + JDK 21 + HikariCP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构建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Maven 3.9.9，BUILD SUCCESS 30.3s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镜像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pdm/java-asset:0.1.0，252MB（temurin JRE alpine）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pdm-prod/java-asset，1/1 Running</w:t>
            </w:r>
          </w:p>
        </w:tc>
      </w:tr>
    </w:tbl>
    <w:p>
      <w:r>
        <w:rPr>
          <w:b/>
        </w:rPr>
        <w:t>API 实测：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GET /api/v1/assets?limit=3              → [{"asset_id":"AGV-00006",...}]</w:t>
        <w:br/>
        <w:t>GET /api/v1/assets/stats/criticality    → {"distribution":[{"C":640},{"B":320},{"A":240}]}</w:t>
        <w:br/>
        <w:t>GET /api/v1/assets/NOPE-1               → 404</w:t>
      </w:r>
    </w:p>
    <w:p>
      <w:r>
        <w:rPr>
          <w:b/>
        </w:rPr>
        <w:t>职责边界</w:t>
      </w:r>
      <w:r>
        <w:rPr>
          <w:b w:val="0"/>
        </w:rPr>
        <w:t>（docs/16 §2）：Java 负责资产/知识/集成上下文（台账、备件、维修历史、EAM 对接），诊断计算在 Python 侧。</w:t>
      </w:r>
    </w:p>
    <w:p>
      <w:r>
        <w:rPr>
          <w:b/>
        </w:rPr>
        <w:t>踩坑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readOnlyRootFilesystem: true</w:t>
      </w:r>
      <w:r>
        <w:rPr>
          <w:b w:val="0"/>
        </w:rPr>
        <w:t xml:space="preserve"> 会让 Spring Boot 无法创建 Tomcat 临时目录 → 挂 </w:t>
      </w:r>
      <w:r>
        <w:rPr>
          <w:rFonts w:ascii="Consolas" w:hAnsi="Consolas"/>
          <w:b w:val="0"/>
          <w:color w:val="0B4F75"/>
          <w:sz w:val="19"/>
        </w:rPr>
        <w:t>emptyDir</w:t>
      </w:r>
      <w:r>
        <w:rPr>
          <w:b w:val="0"/>
        </w:rPr>
        <w:t xml:space="preserve"> 到 </w:t>
      </w:r>
      <w:r>
        <w:rPr>
          <w:rFonts w:ascii="Consolas" w:hAnsi="Consolas"/>
          <w:b w:val="0"/>
          <w:color w:val="0B4F75"/>
          <w:sz w:val="19"/>
        </w:rPr>
        <w:t>/tmp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看板鉴权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无凭据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错误凭据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正确凭据（pdmadmin）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200，10533 bytes</w:t>
            </w:r>
          </w:p>
        </w:tc>
      </w:tr>
    </w:tbl>
    <w:p>
      <w:pPr>
        <w:pStyle w:val="ListBullet"/>
        <w:ind w:left="360"/>
      </w:pPr>
      <w:r>
        <w:rPr>
          <w:b w:val="0"/>
        </w:rPr>
        <w:t xml:space="preserve">HTTP Basic Auth，账号密码走 K8s Secret </w:t>
      </w:r>
      <w:r>
        <w:rPr>
          <w:rFonts w:ascii="Consolas" w:hAnsi="Consolas"/>
          <w:b w:val="0"/>
          <w:sz w:val="19"/>
        </w:rPr>
        <w:t>pdm-dashboard-auth</w:t>
      </w:r>
    </w:p>
    <w:p>
      <w:pPr>
        <w:pStyle w:val="ListBullet"/>
        <w:ind w:left="360"/>
      </w:pPr>
      <w:r>
        <w:rPr>
          <w:b/>
        </w:rPr>
        <w:t>fail-closed</w:t>
      </w:r>
      <w:r>
        <w:rPr>
          <w:b w:val="0"/>
        </w:rPr>
        <w:t>：未配置凭据时返回 503，不提供匿名降级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hmac.compare_digest</w:t>
      </w:r>
      <w:r>
        <w:rPr>
          <w:b w:val="0"/>
        </w:rPr>
        <w:t xml:space="preserve"> 常量时间比较，防时序攻击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Pulsar 消费者（Go 投影器改读 Pulsar）✅</w:t>
      </w:r>
    </w:p>
    <w:p>
      <w:r>
        <w:rPr>
          <w:b/>
        </w:rPr>
        <w:t>先澄清一个设计问题</w:t>
      </w:r>
      <w:r>
        <w:rPr>
          <w:b w:val="0"/>
        </w:rPr>
        <w:t xml:space="preserve">：Go 官方 </w:t>
      </w:r>
      <w:r>
        <w:rPr>
          <w:rFonts w:ascii="Consolas" w:hAnsi="Consolas"/>
          <w:b w:val="0"/>
          <w:color w:val="0B4F75"/>
          <w:sz w:val="19"/>
        </w:rPr>
        <w:t>pulsar-client</w:t>
      </w:r>
      <w:r>
        <w:rPr>
          <w:b w:val="0"/>
        </w:rPr>
        <w:t xml:space="preserve"> 依赖 C++ 库（CGO），需在镜像内编译 C++ 工具链，成本远高于收益。因此采用：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投影器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事件源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pulsar_consumer.py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生产路径，事件总线正式入口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projector.py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Redis Stream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go-eventpipe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Redis Stream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降级/高吞吐</w:t>
            </w:r>
          </w:p>
        </w:tc>
      </w:tr>
    </w:tbl>
    <w:p>
      <w:r>
        <w:rPr>
          <w:b w:val="0"/>
        </w:rPr>
        <w:t xml:space="preserve">三者共用幂等键 </w:t>
      </w:r>
      <w:r>
        <w:rPr>
          <w:rFonts w:ascii="Consolas" w:hAnsi="Consolas"/>
          <w:b w:val="0"/>
          <w:color w:val="0B4F75"/>
          <w:sz w:val="19"/>
        </w:rPr>
        <w:t>read-model-v1</w:t>
      </w:r>
      <w:r>
        <w:rPr>
          <w:b w:val="0"/>
        </w:rPr>
        <w:t>，同一事件只投影一次，可同时运行不双写。</w:t>
      </w:r>
    </w:p>
    <w:p>
      <w:r>
        <w:rPr>
          <w:b/>
        </w:rPr>
        <w:t>修的关键 bug</w:t>
      </w:r>
      <w:r>
        <w:rPr>
          <w:b w:val="0"/>
        </w:rPr>
        <w:t>：最初每轮新建/关闭 consumer，</w:t>
      </w:r>
      <w:r>
        <w:rPr>
          <w:b/>
        </w:rPr>
        <w:t>消息在关闭-重建间隙被跳过</w:t>
      </w:r>
      <w:r>
        <w:rPr>
          <w:b w:val="0"/>
        </w:rPr>
        <w:t>。改为持久 consumer 常驻循环 receive。</w:t>
      </w:r>
    </w:p>
    <w:p>
      <w:r>
        <w:rPr>
          <w:b/>
        </w:rPr>
        <w:t>实测投影日志：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[sub] persistent://pdm/site-a/diagnosis-events subscription=pdm-projector-pulsar</w:t>
        <w:br/>
        <w:t>[loop] consuming 2 topics</w:t>
        <w:br/>
        <w:t>[pulsar] site-a com.yadea.pdm.diagnosis.finalized.v1 → health&lt;-PUL-FINAL hi=0.0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TiDB Operator 迁移 —— 未执行，给出理由</w:t>
      </w:r>
    </w:p>
    <w:p>
      <w:r>
        <w:rPr>
          <w:b/>
        </w:rPr>
        <w:t>这是唯一没有"完成"的一项，我的判断是它不该由我单方面执行。</w:t>
      </w:r>
    </w:p>
    <w:p>
      <w:r>
        <w:rPr>
          <w:b w:val="0"/>
        </w:rPr>
        <w:t>理由：</w:t>
      </w:r>
    </w:p>
    <w:p>
      <w:pPr>
        <w:pStyle w:val="ListNumber"/>
        <w:ind w:left="360"/>
      </w:pPr>
      <w:r>
        <w:rPr>
          <w:b w:val="0"/>
        </w:rPr>
        <w:t xml:space="preserve">现有集群承载 </w:t>
      </w:r>
      <w:r>
        <w:rPr>
          <w:b/>
        </w:rPr>
        <w:t>1 亿行生产数据</w:t>
      </w:r>
      <w:r>
        <w:rPr>
          <w:b w:val="0"/>
        </w:rPr>
        <w:t>，迁移需要数据搬迁 + 停机窗口</w:t>
      </w:r>
    </w:p>
    <w:p>
      <w:pPr>
        <w:pStyle w:val="ListNumber"/>
        <w:ind w:left="360"/>
      </w:pPr>
      <w:r>
        <w:rPr>
          <w:b w:val="0"/>
        </w:rPr>
        <w:t xml:space="preserve">TiDB Operator 会接管 PD/TiKV/TiDB 的生命周期，与现有手工 StatefulSet </w:t>
      </w:r>
      <w:r>
        <w:rPr>
          <w:b/>
        </w:rPr>
        <w:t>必然冲突</w:t>
      </w:r>
      <w:r>
        <w:rPr>
          <w:b w:val="0"/>
        </w:rPr>
        <w:t>，需先停旧集群</w:t>
      </w:r>
    </w:p>
    <w:p>
      <w:pPr>
        <w:pStyle w:val="ListNumber"/>
        <w:ind w:left="360"/>
      </w:pPr>
      <w:r>
        <w:rPr>
          <w:b w:val="0"/>
        </w:rPr>
        <w:t>这是</w:t>
      </w:r>
      <w:r>
        <w:rPr>
          <w:b/>
        </w:rPr>
        <w:t>不可逆的基础设施变更</w:t>
      </w:r>
      <w:r>
        <w:rPr>
          <w:b w:val="0"/>
        </w:rPr>
        <w:t>，风险等级高于此前所有任务</w:t>
      </w:r>
    </w:p>
    <w:p>
      <w:r>
        <w:rPr>
          <w:b w:val="0"/>
        </w:rPr>
        <w:t>已完成的准备工作（可执行部分）：</w:t>
      </w:r>
    </w:p>
    <w:p>
      <w:pPr>
        <w:pStyle w:val="ListBullet"/>
        <w:ind w:left="360"/>
      </w:pPr>
      <w:r>
        <w:rPr>
          <w:b w:val="0"/>
        </w:rPr>
        <w:t>确认服务器外网可用（JDK 198MB/24s、Maven 8.7MB、Go 66MB 均成功拉取），Operator 镜像下载无网络障碍</w:t>
      </w:r>
    </w:p>
    <w:p>
      <w:pPr>
        <w:pStyle w:val="ListBullet"/>
        <w:ind w:left="360"/>
      </w:pPr>
      <w:r>
        <w:rPr>
          <w:b w:val="0"/>
        </w:rPr>
        <w:t>工具链全部就绪：JDK 21 / Maven 3.9.9 / Go 1.22.5 / Rust 1.99.1</w:t>
      </w:r>
    </w:p>
    <w:p>
      <w:r>
        <w:rPr>
          <w:b/>
        </w:rPr>
        <w:t>建议执行方式</w:t>
      </w:r>
      <w:r>
        <w:rPr>
          <w:b w:val="0"/>
        </w:rPr>
        <w:t>：另建一套 Operator 管理的 TiDB（新 PV），数据用 BR 从 MinIO 恢复到新集群，验证后切流量，旧集群观察一周再下线。这条路径无需停业务，但需要你确认资源配额（额外 3 PD + 3 TiKV + 2 TiDB，约 760Gi 存储）。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本轮踩坑汇总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SignatureDoesNotMatch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SigV4 未把 query string 纳入签名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清理 Job No module named app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用了 deps 层镜像（无业务代码），应改用应用镜像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消费者漏消息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每轮新建 consumer，游标在间隙跳变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 CrashLoopBackOff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readOnlyRootFilesystem 导致 Spring Boot 无法建临时目录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 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 建了但 env 未注入（整份清单 apply 一直失败，需单独 patch）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T12 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加鉴权后旧断言没带凭据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当前系统全貌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入口   Ingress /pdm-api → python-diagnosis ×2（:0.7.5）</w:t>
        <w:br/>
        <w:t xml:space="preserve">       /healthz /version /v1/diagnose /v1/consult /v1/cards</w:t>
        <w:br/>
        <w:t xml:space="preserve">       /v1/cards/{id}/confirm /mcp /warmup /cache/stats /events/stats /dashboard(BasicAuth)</w:t>
        <w:br/>
        <w:t>服务   java-asset（Spring Boot 3.3/JDK21，资产台账）</w:t>
        <w:br/>
        <w:t xml:space="preserve">       pulsar-consumer（Pulsar → 读模型）</w:t>
        <w:br/>
        <w:t xml:space="preserve">       go-eventpipe（Redis → 读模型，8.33MB distroless）</w:t>
        <w:br/>
        <w:t xml:space="preserve">       rust-edge（零依赖 4.5MB，边缘 DSP）</w:t>
        <w:br/>
        <w:t>事件   CloudEvents → Pulsar persistent://pdm/&lt;tenant&gt;/diagnosis-events</w:t>
        <w:br/>
        <w:t>数据   TiDB（PD3/TiKV3/TiDB2/TiFlash1）· 1 亿行 · 19 张表</w:t>
        <w:br/>
        <w:t>备份   tidb-backup（每日02:00）+ tidb-backup-prune（每日03:30，保留7份）</w:t>
      </w:r>
    </w:p>
    <w:p>
      <w:pPr>
        <w:pStyle w:val="Heading2"/>
      </w:pPr>
      <w:r>
        <w:t>8. 仍未完成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待你决策（见 §5，需额外 760Gi）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EAM/MES 集成对接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 侧待开发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知识库检索（Milvus/NebulaGraph）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前端看板增强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当前为单页，无历史趋势图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