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14 次课教案：K8s 部署与 HPA 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14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LF6 部署运维与交付（14-16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【企】合作企业机房（真实集群）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解读 travel-prod 命名空间全部 K8s 对象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 HPA 3→11 副本的扩容决策链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[应用] 使用 kubectl 完成 rollout 观察 —— Apply：能够在真实环境执行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重点：Deployment/Service/HPA/ConfigMap；readinessProbe；rollout status</w:t>
      </w:r>
    </w:p>
    <w:p>
      <w:pPr>
        <w:pStyle w:val="ListBullet"/>
      </w:pPr>
      <w:r>
        <w:rPr>
          <w:rFonts w:ascii="微软雅黑" w:hAnsi="微软雅黑" w:eastAsia="微软雅黑"/>
        </w:rPr>
        <w:t>难点：HPA 指标采集到决策的完整链路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K8s 对象速查卡；真实部署清单解读（yaml 逐段）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观察方案：谁看 pods/谁看 hpa/谁看 events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压测联动确认（第 13 周脚本复用）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kubectl get all → 触发负载 → 观察 HPA 扩容 → rollout 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对象清单核对；扩容时间线记录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师傅总结弹性设计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费曼题目：讲清：HPA 怎么知道该加机器了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Q：HPA 的目标指标和阈值？</w:t>
      </w:r>
    </w:p>
    <w:p>
      <w:pPr>
        <w:pStyle w:val="ListBullet"/>
      </w:pPr>
      <w:r>
        <w:rPr>
          <w:rFonts w:ascii="微软雅黑" w:hAnsi="微软雅黑" w:eastAsia="微软雅黑"/>
        </w:rPr>
        <w:t>A：CPU 利用率 65%</w:t>
      </w:r>
    </w:p>
    <w:p>
      <w:pPr>
        <w:pStyle w:val="ListBullet"/>
      </w:pPr>
      <w:r>
        <w:rPr>
          <w:rFonts w:ascii="微软雅黑" w:hAnsi="微软雅黑" w:eastAsia="微软雅黑"/>
        </w:rPr>
        <w:t>Q：readinessProbe 探测什么？</w:t>
      </w:r>
    </w:p>
    <w:p>
      <w:pPr>
        <w:pStyle w:val="ListBullet"/>
      </w:pPr>
      <w:r>
        <w:rPr>
          <w:rFonts w:ascii="微软雅黑" w:hAnsi="微软雅黑" w:eastAsia="微软雅黑"/>
        </w:rPr>
        <w:t>A：/health 端口 8000</w:t>
      </w:r>
    </w:p>
    <w:p>
      <w:pPr>
        <w:pStyle w:val="ListBullet"/>
      </w:pPr>
      <w:r>
        <w:rPr>
          <w:rFonts w:ascii="微软雅黑" w:hAnsi="微软雅黑" w:eastAsia="微软雅黑"/>
        </w:rPr>
        <w:t>Q：HPA 上下限？</w:t>
      </w:r>
    </w:p>
    <w:p>
      <w:pPr>
        <w:pStyle w:val="ListBullet"/>
      </w:pPr>
      <w:r>
        <w:rPr>
          <w:rFonts w:ascii="微软雅黑" w:hAnsi="微软雅黑" w:eastAsia="微软雅黑"/>
        </w:rPr>
        <w:t>A：min 3 / max 30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课后作业：画 HPA 决策链路图（指标→API→决策→扩容）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企业衔接：企业观察：真实扩容事件（3→11 副本）时间线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课件：[ppt/L14.pptx](../ppt/L14.pptx)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