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学习任务单-s01项目启动认识千人千面平台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</w:t>
      </w:r>
      <w:r>
        <w:rPr>
          <w:rFonts w:hint="eastAsia"/>
        </w:rPr>
        <w:t xml:space="preserve">S01:项目启动:认识千人千面平台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LF1 |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[记]</w:t>
      </w:r>
      <w:r>
        <w:t xml:space="preserve"> </w:t>
      </w:r>
      <w:r>
        <w:rPr>
          <w:rFonts w:hint="eastAsia"/>
        </w:rPr>
        <w:t xml:space="preserve">说出</w:t>
      </w:r>
      <w:r>
        <w:t xml:space="preserve"> PLPP </w:t>
      </w:r>
      <w:r>
        <w:rPr>
          <w:rFonts w:hint="eastAsia"/>
        </w:rPr>
        <w:t xml:space="preserve">八个微服务各自职责(一句话版)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解释'千人千面'业务闭环:注册→学习→行为采集→掌握度→路径推荐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克隆仓库并跑通一次本地健康检查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企业情境:你是刚入职'千学科技'的实习工程师。mentor</w:t>
      </w:r>
      <w:r>
        <w:t xml:space="preserve"> </w:t>
      </w:r>
      <w:r>
        <w:rPr>
          <w:rFonts w:hint="eastAsia"/>
        </w:rPr>
        <w:t xml:space="preserve">给你一个已经在线运行、16</w:t>
      </w:r>
      <w:r>
        <w:t xml:space="preserve"> </w:t>
      </w:r>
      <w:r>
        <w:rPr>
          <w:rFonts w:hint="eastAsia"/>
        </w:rPr>
        <w:t xml:space="preserve">万学生在用的平台,但没人给你做入职培训——你需要</w:t>
      </w:r>
      <w:r>
        <w:t xml:space="preserve"> 90 </w:t>
      </w:r>
      <w:r>
        <w:rPr>
          <w:rFonts w:hint="eastAsia"/>
        </w:rPr>
        <w:t xml:space="preserve">分钟内自己画出系统地图。这就是今天的工单。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无(首课)。替代:双元制/学徒制</w:t>
      </w:r>
      <w:r>
        <w:t xml:space="preserve"> 5 </w:t>
      </w:r>
      <w:r>
        <w:rPr>
          <w:rFonts w:hint="eastAsia"/>
        </w:rPr>
        <w:t xml:space="preserve">分钟介绍;分组与角色轮换宣布。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7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plpp-是什么业务全景"/>
    <w:p>
      <w:pPr>
        <w:pStyle w:val="Heading3"/>
      </w:pPr>
      <w:r>
        <w:t xml:space="preserve">PLPP </w:t>
      </w:r>
      <w:r>
        <w:rPr>
          <w:rFonts w:hint="eastAsia"/>
        </w:rPr>
        <w:t xml:space="preserve">是什么——业务全景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个性化学习平台(千人千面):面向高职学生的学习平台+AI</w:t>
      </w:r>
      <w:r>
        <w:t xml:space="preserve"> </w:t>
      </w:r>
      <w:r>
        <w:rPr>
          <w:rFonts w:hint="eastAsia"/>
        </w:rPr>
        <w:t xml:space="preserve">教学系统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三端:学生端(web-student:30096)/运营端(ops-web:30097)/GraphQL</w:t>
      </w:r>
      <w:r>
        <w:t xml:space="preserve"> </w:t>
      </w:r>
      <w:r>
        <w:rPr>
          <w:rFonts w:hint="eastAsia"/>
        </w:rPr>
        <w:t xml:space="preserve">网关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核心闭环:课程学习→行为事件→知识追踪</w:t>
      </w:r>
      <w:r>
        <w:t xml:space="preserve"> </w:t>
      </w:r>
      <w:r>
        <w:rPr>
          <w:rFonts w:hint="eastAsia"/>
        </w:rPr>
        <w:t xml:space="preserve">KT→掌握度→个性化路径</w:t>
      </w:r>
    </w:p>
    <w:bookmarkEnd w:id="13"/>
    <w:bookmarkStart w:id="14" w:name="八服务地图"/>
    <w:p>
      <w:pPr>
        <w:pStyle w:val="Heading3"/>
      </w:pPr>
      <w:r>
        <w:rPr>
          <w:rFonts w:hint="eastAsia"/>
        </w:rPr>
        <w:t xml:space="preserve">八服务地图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iam(认证)</w:t>
      </w:r>
      <w:r>
        <w:t xml:space="preserve"> / </w:t>
      </w:r>
      <w:r>
        <w:rPr>
          <w:rFonts w:hint="eastAsia"/>
        </w:rPr>
        <w:t xml:space="preserve">tenant(多租户)</w:t>
      </w:r>
      <w:r>
        <w:t xml:space="preserve"> / </w:t>
      </w:r>
      <w:r>
        <w:rPr>
          <w:rFonts w:hint="eastAsia"/>
        </w:rPr>
        <w:t xml:space="preserve">course(课程)</w:t>
      </w:r>
      <w:r>
        <w:t xml:space="preserve"> / </w:t>
      </w:r>
      <w:r>
        <w:rPr>
          <w:rFonts w:hint="eastAsia"/>
        </w:rPr>
        <w:t xml:space="preserve">teaching(教学)</w:t>
      </w:r>
    </w:p>
    <w:p>
      <w:pPr>
        <w:pStyle w:val="Compact"/>
        <w:numPr>
          <w:ilvl w:val="0"/>
          <w:numId w:val="1004"/>
        </w:numPr>
      </w:pPr>
      <w:r>
        <w:t xml:space="preserve">ai(AI </w:t>
      </w:r>
      <w:r>
        <w:rPr>
          <w:rFonts w:hint="eastAsia"/>
        </w:rPr>
        <w:t xml:space="preserve">检索)</w:t>
      </w:r>
      <w:r>
        <w:t xml:space="preserve"> / </w:t>
      </w:r>
      <w:r>
        <w:rPr>
          <w:rFonts w:hint="eastAsia"/>
        </w:rPr>
        <w:t xml:space="preserve">agent(智能体)</w:t>
      </w:r>
      <w:r>
        <w:t xml:space="preserve"> / </w:t>
      </w:r>
      <w:r>
        <w:rPr>
          <w:rFonts w:hint="eastAsia"/>
        </w:rPr>
        <w:t xml:space="preserve">ops(运营)</w:t>
      </w:r>
      <w:r>
        <w:t xml:space="preserve"> / realtime-gateway+graphql-gateway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支撑域:kt-service(知识追踪)、vector-reranker(向量重排)</w:t>
      </w:r>
    </w:p>
    <w:bookmarkEnd w:id="14"/>
    <w:bookmarkStart w:id="15" w:name="数据与中间件"/>
    <w:p>
      <w:pPr>
        <w:pStyle w:val="Heading3"/>
      </w:pPr>
      <w:r>
        <w:rPr>
          <w:rFonts w:hint="eastAsia"/>
        </w:rPr>
        <w:t xml:space="preserve">数据与中间件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TiDB(主库,16</w:t>
      </w:r>
      <w:r>
        <w:t xml:space="preserve"> </w:t>
      </w:r>
      <w:r>
        <w:rPr>
          <w:rFonts w:hint="eastAsia"/>
        </w:rPr>
        <w:t xml:space="preserve">万用户)/</w:t>
      </w:r>
      <w:r>
        <w:t xml:space="preserve"> </w:t>
      </w:r>
      <w:r>
        <w:rPr>
          <w:rFonts w:hint="eastAsia"/>
        </w:rPr>
        <w:t xml:space="preserve">CRDB(备份侧)/</w:t>
      </w:r>
      <w:r>
        <w:t xml:space="preserve"> </w:t>
      </w:r>
      <w:r>
        <w:rPr>
          <w:rFonts w:hint="eastAsia"/>
        </w:rPr>
        <w:t xml:space="preserve">NebulaGraph(产业图谱)/</w:t>
      </w:r>
      <w:r>
        <w:t xml:space="preserve"> </w:t>
      </w:r>
      <w:r>
        <w:rPr>
          <w:rFonts w:hint="eastAsia"/>
        </w:rPr>
        <w:t xml:space="preserve">Milvus(向量)</w:t>
      </w:r>
    </w:p>
    <w:p>
      <w:pPr>
        <w:pStyle w:val="Compact"/>
        <w:numPr>
          <w:ilvl w:val="0"/>
          <w:numId w:val="1005"/>
        </w:numPr>
      </w:pPr>
      <w:r>
        <w:t xml:space="preserve">Pulsar </w:t>
      </w:r>
      <w:r>
        <w:rPr>
          <w:rFonts w:hint="eastAsia"/>
        </w:rPr>
        <w:t xml:space="preserve">事件总线</w:t>
      </w:r>
      <w:r>
        <w:t xml:space="preserve"> / Redis / K8s </w:t>
      </w:r>
      <w:r>
        <w:rPr>
          <w:rFonts w:hint="eastAsia"/>
        </w:rPr>
        <w:t xml:space="preserve">集群(ns:</w:t>
      </w:r>
      <w:r>
        <w:t xml:space="preserve"> qianrenqianmian)</w:t>
      </w:r>
    </w:p>
    <w:bookmarkEnd w:id="15"/>
    <w:bookmarkStart w:id="16" w:name="如何看一个陌生系统"/>
    <w:p>
      <w:pPr>
        <w:pStyle w:val="Heading3"/>
      </w:pPr>
      <w:r>
        <w:rPr>
          <w:rFonts w:hint="eastAsia"/>
        </w:rPr>
        <w:t xml:space="preserve">如何看一个陌生系统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先看部署清单(k8s/base/)再看服务清单再看数据流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本课给出'四层读图法':入口层→服务层→数据层→事件层</w:t>
      </w:r>
    </w:p>
    <w:bookmarkEnd w:id="16"/>
    <w:bookmarkEnd w:id="17"/>
    <w:bookmarkStart w:id="19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领仓</w:t>
      </w:r>
      <w:r>
        <w:t xml:space="preserve"> </w:t>
      </w:r>
      <w:r>
        <w:t xml:space="preserve">— git clone </w:t>
      </w:r>
      <w:r>
        <w:rPr>
          <w:rFonts w:hint="eastAsia"/>
        </w:rPr>
        <w:t xml:space="preserve">项目仓(教师发地址),cd</w:t>
      </w:r>
      <w:r>
        <w:t xml:space="preserve"> personalized-learning-platform-plus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跑健康检查</w:t>
      </w:r>
      <w:r>
        <w:t xml:space="preserve"> </w:t>
      </w:r>
      <w:r>
        <w:t xml:space="preserve">— curl</w:t>
      </w:r>
      <w:r>
        <w:t xml:space="preserve"> </w:t>
      </w:r>
      <w:hyperlink r:id="rId18">
        <w:r>
          <w:rPr>
            <w:rStyle w:val="Hyperlink"/>
          </w:rPr>
          <w:t xml:space="preserve">http://10.167.2.175:31826/actuator/health</w:t>
        </w:r>
      </w:hyperlink>
      <w:r>
        <w:t xml:space="preserve"> </w:t>
      </w:r>
      <w:r>
        <w:rPr>
          <w:rFonts w:hint="eastAsia"/>
        </w:rPr>
        <w:t xml:space="preserve">等,记录各服务状态表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画服务地图</w:t>
      </w:r>
      <w:r>
        <w:t xml:space="preserve"> </w:t>
      </w:r>
      <w:r>
        <w:t xml:space="preserve">— </w:t>
      </w:r>
      <w:r>
        <w:rPr>
          <w:rFonts w:hint="eastAsia"/>
        </w:rPr>
        <w:t xml:space="preserve">按四层读图法在白板站画出:入口→服务→数据→事件(每组一张大海报)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交换检验</w:t>
      </w:r>
      <w:r>
        <w:t xml:space="preserve"> </w:t>
      </w:r>
      <w:r>
        <w:t xml:space="preserve">— </w:t>
      </w:r>
      <w:r>
        <w:rPr>
          <w:rFonts w:hint="eastAsia"/>
        </w:rPr>
        <w:t xml:space="preserve">与邻组交换地图,找出对方漏画/画错的连线并标注</w:t>
      </w:r>
    </w:p>
    <w:bookmarkEnd w:id="19"/>
    <w:bookmarkStart w:id="20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仓库克隆完成,健康检查输出已截图存档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服务地图四层齐全,iam→tenant→course</w:t>
      </w:r>
      <w:r>
        <w:t xml:space="preserve"> </w:t>
      </w:r>
      <w:r>
        <w:rPr>
          <w:rFonts w:hint="eastAsia"/>
        </w:rPr>
        <w:t xml:space="preserve">主链正确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能口头指出至少</w:t>
      </w:r>
      <w:r>
        <w:t xml:space="preserve"> 1 </w:t>
      </w:r>
      <w:r>
        <w:rPr>
          <w:rFonts w:hint="eastAsia"/>
        </w:rPr>
        <w:t xml:space="preserve">条'地图上没有但确实存在'的支撑组件(如</w:t>
      </w:r>
      <w:r>
        <w:t xml:space="preserve"> kt)</w:t>
      </w:r>
    </w:p>
    <w:bookmarkEnd w:id="20"/>
    <w:bookmarkStart w:id="21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讲题:把'千人千面'用一个生活类比讲给外行听,并说明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在闭环的哪两处起作用。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21"/>
    <w:bookmarkStart w:id="22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每人:完善个人版服务地图(手绘拍照上传)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费曼卡#1:用</w:t>
      </w:r>
      <w:r>
        <w:t xml:space="preserve"> 200 </w:t>
      </w:r>
      <w:r>
        <w:rPr>
          <w:rFonts w:hint="eastAsia"/>
        </w:rPr>
        <w:t xml:space="preserve">字向外行讲清'微服务'与'单体'的区别</w:t>
      </w:r>
    </w:p>
    <w:bookmarkEnd w:id="22"/>
    <w:bookmarkStart w:id="23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服务地图完整性(40%)+健康检查证据(30%)+口头解释闭环(30%)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://10.167.2.175:31826/actuator/heal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10.167.2.175:31826/actuator/heal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2026-10-27T00:24:27Z</dcterms:created>
  <dcterms:modified xsi:type="dcterms:W3CDTF">2026-10-27T00:24:27Z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