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张建</w:t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程序设计基础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☑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专业必修课</w:t>
            </w:r>
          </w:p>
          <w:p w14:paraId="47A5874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2026 - 2027 学年第一学期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“四步法筑基→六步法渐进”双轨制（面向零基础新生）：第1–6周采用“讲解—示范—模仿—练习”四步法（六步之“资讯·计划·实施”内嵌），第7–12周过渡到德国双元制完整六步法（“资讯·计划”以线上导学单课前完成，课堂聚焦决策→实施→检查→评价）；“讲（10分钟）→演（10分钟）→做（20分钟）”三段式循环（每课时40分钟）；分层教学（A快速班/B常规班/C补强班）+及时反馈（工单24小时内反馈）；费曼学习法（ABCD层师徒制）；小步成功设计（每次课开课20分钟内人人产出可运行代码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040EB943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过程性评价（80%）：出勤与课堂表现（10%）、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小组项目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3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0%）、工单任务（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4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0%）。</w:t>
            </w:r>
          </w:p>
          <w:p w14:paraId="33AC7A7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期末考试（20</w:t>
            </w:r>
            <w:bookmarkStart w:id="0" w:name="_GoBack"/>
            <w:bookmarkEnd w:id="0"/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%）：</w:t>
            </w:r>
          </w:p>
          <w:p w14:paraId="438BB3A8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综合项目上机操作与答辩</w:t>
            </w:r>
          </w:p>
          <w:p w14:paraId="615F85AE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工单采用D/C/B/A四级量表评分（量表随工单任务书发放）；组内贡献表计入协作分（防搭便车）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headerReference w:type="default" r:id="rId7"/>
          <w:footerReference w:type="default" r:id="rId8"/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项目载体：重庆两江智造集团·精密制造事业部｜入职第一天，王主任把小郑领到中控室：'十台注塑机的铭牌参数还在Excel里躺了三年。</w:t>
            </w:r>
          </w:p>
          <w:p w14:paraId="5734C4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模块0：Python编程基础与面向对象（W1–W6）</w:t>
            </w:r>
          </w:p>
          <w:p w14:paraId="04AE02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本周主题：开发环境搭建 + 数据类型与变量</w:t>
            </w:r>
          </w:p>
          <w:p w14:paraId="3137FB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7F7071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第1次课——“与Python的第一次握手”</w:t>
            </w:r>
          </w:p>
          <w:p w14:paraId="309833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开发环境搭建：Python 3.8+安装、PyCharm CE/PyCharm配置、交互式解释器（REPL）初体验；</w:t>
            </w:r>
          </w:p>
          <w:p w14:paraId="6C751D9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Python基本语法：注释、缩进规则、语句与表达式；</w:t>
            </w:r>
          </w:p>
          <w:p w14:paraId="3786213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变量与数据类型：int、float、str、bool的定义与转换；</w:t>
            </w:r>
          </w:p>
          <w:p w14:paraId="79C30D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基本运算：算术运算符、比较运算符、赋值运算符；</w:t>
            </w:r>
          </w:p>
          <w:p w14:paraId="2AD67A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工业应用场景：设备参数初始化（设备ID、名称、工作状态、温度的存储与输出）。</w:t>
            </w:r>
          </w:p>
          <w:p w14:paraId="3BA2AC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第2次课——“把设备参数存进程序”</w:t>
            </w:r>
          </w:p>
          <w:p w14:paraId="47842F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输入与输出：input()、print()、f-string格式化；</w:t>
            </w:r>
          </w:p>
          <w:p w14:paraId="7184114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数据类型转换与单位换算（摄氏度→华氏度、kPa→MPa）；</w:t>
            </w:r>
          </w:p>
          <w:p w14:paraId="219AE6A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工单项目0.1实操：定义≥6个变量、涵盖≥3种数据类型，完成设备参数初始化系统；</w:t>
            </w:r>
          </w:p>
          <w:p w14:paraId="34CC6B1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代码规范启蒙：变量命名规则与PEP 8基础（目标规范率70%）。</w:t>
            </w:r>
          </w:p>
          <w:p w14:paraId="0E273B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项目1 初来乍到，请多关照</w:t>
            </w:r>
          </w:p>
          <w:p w14:paraId="2EE9323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预习知识点：Python开发环境安装(IDE/解释器)；print与input；变量与基本数据类型</w:t>
            </w:r>
          </w:p>
          <w:p w14:paraId="4D2E2C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课中检查知识点：能独立打开IDE并运行print('hello')；能说出int/float/str的区别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掌握Python开发环境搭建方法；掌握变量、基本数据类型与运算符的使用；理解动态类型语言的特点。</w:t>
            </w:r>
          </w:p>
          <w:p w14:paraId="39ECC0D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能够独立搭建Python开发环境并运行程序；能够编写50-100行的设备参数初始化程序；代码规范率≥70%。</w:t>
            </w:r>
          </w:p>
          <w:p w14:paraId="4B9F7E2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Python入门——重点：</w:t>
            </w:r>
          </w:p>
          <w:p w14:paraId="18A42B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变量定义与四种基本数据类型的使用；输入输出与格式化；类型转换的时机与方法。</w:t>
            </w:r>
          </w:p>
          <w:p w14:paraId="17DBF5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EE892E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环境搭建采用“装机工单”分步指引+同桌互查，确保人人环境可用；</w:t>
            </w:r>
          </w:p>
          <w:p w14:paraId="3094EE3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用“设备铭牌”类比变量（名字→值），降低抽象度；</w:t>
            </w:r>
          </w:p>
          <w:p w14:paraId="21FA50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第1–3周每课次设置课前5分钟“代码听写/找错”微练习（补打字速度与报错阅读短板），配发人手一份“报错翻译对照表”；开课20分钟内人人产出可运行代码（小步成功设计）。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2E4489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完成环境搭建截图与第一个Hello World程序；</w:t>
            </w:r>
          </w:p>
          <w:p w14:paraId="01E7A21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预习条件判断（if/elif/else）。</w:t>
            </w:r>
          </w:p>
        </w:tc>
      </w:tr>
      <w:tr w14:paraId="61D0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02F4CAFF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第二周</w:t>
            </w:r>
          </w:p>
        </w:tc>
        <w:tc>
          <w:tcPr>
            <w:tcW w:w="3558" w:type="dxa"/>
            <w:vAlign w:val="center"/>
          </w:tcPr>
          <w:p w14:paraId="188D3B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项目载体：重庆两江智造集团·精密制造事业部｜夜班险情：2号注塑机温度悄悄爬过95℃没人察觉，幸亏李姐巡逻撞见。</w:t>
            </w:r>
          </w:p>
          <w:p w14:paraId="79D0DA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本周主题：条件判断 + 告警系统Ⅰ</w:t>
            </w:r>
          </w:p>
          <w:p w14:paraId="361BCA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7D4D55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第3次课——“设备什么时候该报警”</w:t>
            </w:r>
          </w:p>
          <w:p w14:paraId="5262F4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条件判断基础：if/elif/else结构与缩进块；</w:t>
            </w:r>
          </w:p>
          <w:p w14:paraId="4CE3F8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比较运算与逻辑运算：and、or、not组合条件；</w:t>
            </w:r>
          </w:p>
          <w:p w14:paraId="6444E8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嵌套判断与多级告警（提示/警告/停机）的业务逻辑；</w:t>
            </w:r>
          </w:p>
          <w:p w14:paraId="2F2244B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演示：温度阈值判断、压力异常判断的实时告警程序。</w:t>
            </w:r>
          </w:p>
          <w:p w14:paraId="39D0E7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第4次课——“多级告警逻辑设计”</w:t>
            </w:r>
          </w:p>
          <w:p w14:paraId="2E443CB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工业实时告警场景分析：阈值设定、告警分级、响应措施；</w:t>
            </w:r>
          </w:p>
          <w:p w14:paraId="6B264D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工单项目0.2（上）实操：实现≥2个if条件判断的设备监测程序；</w:t>
            </w:r>
          </w:p>
          <w:p w14:paraId="39091F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常见错误预防：缩进错误、条件覆盖遗漏、“=”与“==”混淆。</w:t>
            </w:r>
          </w:p>
          <w:p w14:paraId="2085544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项目1 初来乍到，请多关照</w:t>
            </w:r>
          </w:p>
          <w:p w14:paraId="796FC6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预习知识点：字符串格式化(f-string/format)；运算符与表达式</w:t>
            </w:r>
          </w:p>
          <w:p w14:paraId="509485D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课中检查知识点：能写出f'{dev}温度{temp:.1f}℃'；能区分==与is</w:t>
            </w:r>
          </w:p>
        </w:tc>
        <w:tc>
          <w:tcPr>
            <w:tcW w:w="557" w:type="dxa"/>
            <w:vAlign w:val="center"/>
          </w:tcPr>
          <w:p w14:paraId="5A76EE0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4E8A474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779733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掌握if/elif/else条件判断结构；掌握逻辑运算符组合条件的方法；理解多级告警的业务分级逻辑。</w:t>
            </w:r>
          </w:p>
          <w:p w14:paraId="0D1C3BA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能够编写含多条件嵌套判断的工业监测程序；能够设计≥1个告警函数；代码规范率≥70%。</w:t>
            </w:r>
          </w:p>
          <w:p w14:paraId="00CB70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0727EFC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条件判断——重点：</w:t>
            </w:r>
          </w:p>
          <w:p w14:paraId="7E29C1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if/elif/else的执行流程；逻辑运算符优先级与短路求值；多级告警的条件设计。</w:t>
            </w:r>
          </w:p>
          <w:p w14:paraId="60061D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23F06A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46D543C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用“流程图先行”方法：先画告警判断流程图再写代码，降低逻辑错误率；课前5分钟“代码找错”微练习（错误案例取自班级真实报错集）；</w:t>
            </w:r>
          </w:p>
          <w:p w14:paraId="2624E2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采用边界值测试清单（低于/等于/高于阈值）验证程序健壮性；</w:t>
            </w:r>
          </w:p>
          <w:p w14:paraId="33F7D5D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72BCEF9C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完成工单项目0.2（上）：实现≥2个if条件判断、设计≥1个告警函数；</w:t>
            </w:r>
          </w:p>
          <w:p w14:paraId="66CE701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手绘多级告警流程图一张并标注边界条件；</w:t>
            </w:r>
          </w:p>
          <w:p w14:paraId="506396B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预习for/while循环结构。</w:t>
            </w:r>
          </w:p>
        </w:tc>
      </w:tr>
      <w:tr w14:paraId="6100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05D67B7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第三周</w:t>
            </w:r>
          </w:p>
        </w:tc>
        <w:tc>
          <w:tcPr>
            <w:tcW w:w="3558" w:type="dxa"/>
            <w:vAlign w:val="center"/>
          </w:tcPr>
          <w:p w14:paraId="015871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项目载体：重庆两江智造集团·精密制造事业部｜告警逻辑单机版通过，但王主任要的是'一块屏看全部'。</w:t>
            </w:r>
          </w:p>
          <w:p w14:paraId="316CA1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本周主题：循环结构与函数设计 + 告警系统Ⅱ</w:t>
            </w:r>
          </w:p>
          <w:p w14:paraId="2660E2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2DE560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第5次课——“让程序自己跑起来”</w:t>
            </w:r>
          </w:p>
          <w:p w14:paraId="413F71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for循环与range()：遍历设备参数列表；</w:t>
            </w:r>
          </w:p>
          <w:p w14:paraId="577CAE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while循环与退出条件：持续监测的模拟；</w:t>
            </w:r>
          </w:p>
          <w:p w14:paraId="36F1C2A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break/continue的使用场景与误用警示；</w:t>
            </w:r>
          </w:p>
          <w:p w14:paraId="585839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循环优化：减少重复计算、避免死循环。</w:t>
            </w:r>
          </w:p>
          <w:p w14:paraId="4B227B7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第6次课——“把重复劳动交给函数”</w:t>
            </w:r>
          </w:p>
          <w:p w14:paraId="6F2756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函数的定义、参数（位置/默认/关键字）与返回值；</w:t>
            </w:r>
          </w:p>
          <w:p w14:paraId="4EBDA0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变量作用域：局部变量与全局变量；</w:t>
            </w:r>
          </w:p>
          <w:p w14:paraId="037C6D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工单项目0.2（下）实操：循环+函数实现完整的工业实时告警系统（模拟多设备多周期监测）；</w:t>
            </w:r>
          </w:p>
          <w:p w14:paraId="257B9C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代码规范强化：函数命名、文档字符串初步（目标规范率75%）。</w:t>
            </w:r>
          </w:p>
          <w:p w14:paraId="5F4823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项目2 驰骋操场，挥写青春</w:t>
            </w:r>
          </w:p>
          <w:p w14:paraId="007807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预习知识点：if-elif-else条件结构；逻辑运算符and/or/not</w:t>
            </w:r>
          </w:p>
          <w:p w14:paraId="5FC6BA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课中检查知识点：能写温度告警三级阈值判断；能画出条件分支流程图</w:t>
            </w:r>
          </w:p>
        </w:tc>
        <w:tc>
          <w:tcPr>
            <w:tcW w:w="557" w:type="dxa"/>
            <w:vAlign w:val="center"/>
          </w:tcPr>
          <w:p w14:paraId="6850CB86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2E6B7B1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7DC7F54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掌握for/while循环的结构与适用场景；掌握函数定义、参数传递与返回值；理解变量作用域规则。</w:t>
            </w:r>
          </w:p>
          <w:p w14:paraId="4374A4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能够编写150-300行的循环监测程序；能够设计多个告警函数并进行循环告警测试；代码规范率≥75%。</w:t>
            </w:r>
          </w:p>
          <w:p w14:paraId="476017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4B890B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循环与函数——重点：</w:t>
            </w:r>
          </w:p>
          <w:p w14:paraId="26D232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for与while的选择依据；函数参数与返回值的设计；循环+函数组合实现持续监测。</w:t>
            </w:r>
          </w:p>
          <w:p w14:paraId="328157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7DA59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1D6BFC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用“监控大屏”演示循环输出多设备状态，让循环的价值看得见；</w:t>
            </w:r>
          </w:p>
          <w:p w14:paraId="6889F53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提供死循环“事故案例”分析，强化退出条件设计意识；</w:t>
            </w:r>
          </w:p>
          <w:p w14:paraId="12F2A15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334590C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完成工单项目0.2（下）完整版《工业实时告警系统》：优秀标准实现多条件嵌套、≥2个告警函数、循环告警测试、规范率≥85%；</w:t>
            </w:r>
          </w:p>
          <w:p w14:paraId="73065104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重构上周代码：将重复判断改写为函数；</w:t>
            </w:r>
          </w:p>
          <w:p w14:paraId="46732018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预习类与对象的概念。</w:t>
            </w:r>
          </w:p>
        </w:tc>
      </w:tr>
      <w:tr w14:paraId="22F0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F43C59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第四周</w:t>
            </w:r>
          </w:p>
        </w:tc>
        <w:tc>
          <w:tcPr>
            <w:tcW w:w="3558" w:type="dxa"/>
            <w:vAlign w:val="center"/>
          </w:tcPr>
          <w:p w14:paraId="3C1926F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项目载体：重庆两江智造集团·精密制造事业部｜台账、告警的数据散落各处，改一台设备要翻三个文件。</w:t>
            </w:r>
          </w:p>
          <w:p w14:paraId="5E096BE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本周主题：类与对象基础 + 设备类设计</w:t>
            </w:r>
          </w:p>
          <w:p w14:paraId="496395C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3C8E9E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第7次课——“从图纸到对象：设备建模”</w:t>
            </w:r>
          </w:p>
          <w:p w14:paraId="28559D4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面向对象思想引入：过程式vs面向对象（设备参数散落vs统一建模）；</w:t>
            </w:r>
          </w:p>
          <w:p w14:paraId="4020722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类的定义：class关键字、属性与方法；</w:t>
            </w:r>
          </w:p>
          <w:p w14:paraId="01AB53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__init__构造方法与self参数；</w:t>
            </w:r>
          </w:p>
          <w:p w14:paraId="2CC6C6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对象的创建与成员访问。</w:t>
            </w:r>
          </w:p>
          <w:p w14:paraId="0E5B12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第8次课——“给设备装上行为”</w:t>
            </w:r>
          </w:p>
          <w:p w14:paraId="086CE8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设备类设计：Device类（ID、名称、状态、温度属性；启动、停止、获取状态方法）；</w:t>
            </w:r>
          </w:p>
          <w:p w14:paraId="3C8DC82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工单项目0.3实操：创建多个设备对象实例，演示属性访问与方法调用；</w:t>
            </w:r>
          </w:p>
          <w:p w14:paraId="572889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面向对象价值讨论：为什么工业系统偏爱OOP（可扩展、易维护）；</w:t>
            </w:r>
          </w:p>
          <w:p w14:paraId="0D441A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本周不讲继承与多态，专注基本类设计（重点标注）。</w:t>
            </w:r>
          </w:p>
          <w:p w14:paraId="78389F9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项目2 驰骋操场，挥写青春</w:t>
            </w:r>
          </w:p>
          <w:p w14:paraId="36B8CF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预习知识点：for/while循环；range；break与continue</w:t>
            </w:r>
          </w:p>
          <w:p w14:paraId="797240F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课中检查知识点：能用循环处理10台设备数据；能解释break与continue区别</w:t>
            </w:r>
          </w:p>
        </w:tc>
        <w:tc>
          <w:tcPr>
            <w:tcW w:w="557" w:type="dxa"/>
            <w:vAlign w:val="center"/>
          </w:tcPr>
          <w:p w14:paraId="10EDE52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2111CAB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2F8CDE3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理解类与对象的基本概念；掌握属性与方法的定义；掌握__init__构造方法与self的含义。</w:t>
            </w:r>
          </w:p>
          <w:p w14:paraId="5A73EA4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能够独立设计包含≥2个属性、≥2个方法的设备类；能够创建对象实例并调用方法；代码规范率≥75%。</w:t>
            </w:r>
          </w:p>
          <w:p w14:paraId="46D472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744F9CE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类与对象——重点：</w:t>
            </w:r>
          </w:p>
          <w:p w14:paraId="516098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类的定义语法与__init__方法；属性与方法的封装；对象实例化与成员调用。</w:t>
            </w:r>
          </w:p>
          <w:p w14:paraId="254B309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A9F2B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4206BAB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用“设备铭牌+操作面板”类比类（属性=铭牌参数、方法=按钮），直观建立概念；</w:t>
            </w:r>
          </w:p>
          <w:p w14:paraId="6C14FEC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采用“先口头描述对象、再翻译成类”的建模训练法；</w:t>
            </w:r>
          </w:p>
          <w:p w14:paraId="1020D28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5645C55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完成工单项目0.3《工业设备类设计》：及格标准1类+2属性+2方法+2实例；优秀标准≥3属性、≥3方法、3实例并使用__init__；</w:t>
            </w:r>
          </w:p>
          <w:p w14:paraId="4EDE04F0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用自己的话写一段“什么是对象”的理解笔记；</w:t>
            </w:r>
          </w:p>
          <w:p w14:paraId="3D8DA5A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预习继承的概念。</w:t>
            </w:r>
          </w:p>
        </w:tc>
      </w:tr>
      <w:tr w14:paraId="6F69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95F3D2D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第五周</w:t>
            </w:r>
          </w:p>
        </w:tc>
        <w:tc>
          <w:tcPr>
            <w:tcW w:w="3558" w:type="dxa"/>
            <w:vAlign w:val="center"/>
          </w:tcPr>
          <w:p w14:paraId="402F1BF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项目载体：重庆两江智造集团·精密制造事业部｜新采购的PLC和变频器到了，王主任要求新旧设备统一管理。</w:t>
            </w:r>
          </w:p>
          <w:p w14:paraId="5D4766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本周主题：继承与多态 + 设备继承体系</w:t>
            </w:r>
          </w:p>
          <w:p w14:paraId="677B75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C1A18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第9次课——“设备的家族谱系”</w:t>
            </w:r>
          </w:p>
          <w:p w14:paraId="507413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继承的概念与语法：子类复用父类；</w:t>
            </w:r>
          </w:p>
          <w:p w14:paraId="6F29DD1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方法覆盖（重写）与super()调用；</w:t>
            </w:r>
          </w:p>
          <w:p w14:paraId="198FC6D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封装与访问控制基础：属性约定（_protected）；</w:t>
            </w:r>
          </w:p>
          <w:p w14:paraId="7CA3CA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演示：Device基类派生PLC、变频器子类。</w:t>
            </w:r>
          </w:p>
          <w:p w14:paraId="4E45FF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第10次课——“一套接口，多种设备”</w:t>
            </w:r>
          </w:p>
          <w:p w14:paraId="4D3AC1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多态：统一接口调用不同子类对象；</w:t>
            </w:r>
          </w:p>
          <w:p w14:paraId="5D47F6C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工单项目0.4实操：设计设备基类+≥2个子类，实现继承与方法覆盖，演示多态调用；</w:t>
            </w:r>
          </w:p>
          <w:p w14:paraId="288EB1D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issubclass/isinstance类型判断；</w:t>
            </w:r>
          </w:p>
          <w:p w14:paraId="0CD2BA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代码规范：docstring文档字符串规范（目标规范率80%）。</w:t>
            </w:r>
          </w:p>
          <w:p w14:paraId="72316DE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项目3 砥砺奋斗，成就精彩</w:t>
            </w:r>
          </w:p>
          <w:p w14:paraId="3411A9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预习知识点：函数定义与调用；参数与返回值；局部/全局变量</w:t>
            </w:r>
          </w:p>
          <w:p w14:paraId="448D08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课中检查知识点：能封装告警判断为函数；能说明return的作用</w:t>
            </w:r>
          </w:p>
        </w:tc>
        <w:tc>
          <w:tcPr>
            <w:tcW w:w="557" w:type="dxa"/>
            <w:vAlign w:val="center"/>
          </w:tcPr>
          <w:p w14:paraId="5CFB9A6B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4B98405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306360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掌握继承的基本语法与方法覆盖；理解多态的实现机制；了解封装与访问控制约定。</w:t>
            </w:r>
          </w:p>
          <w:p w14:paraId="241452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能够设计基类与子类继承体系并演示多态调用；能够编写含docstring的规范代码；代码规范率≥80%。</w:t>
            </w:r>
          </w:p>
          <w:p w14:paraId="6225CB2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05F48E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继承与多态——重点：</w:t>
            </w:r>
          </w:p>
          <w:p w14:paraId="645D5F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继承语法与方法覆盖；super()的使用时机；多态调用的统一接口设计。</w:t>
            </w:r>
          </w:p>
          <w:p w14:paraId="6F185B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370B0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7DB64C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用“设备产品族”（基类=通用设备、子类=PLC/变频器/传感器）类比继承体系；</w:t>
            </w:r>
          </w:p>
          <w:p w14:paraId="37BF88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多态采用“统一启停演练”演示：循环调用所有设备的start()观察不同行为；</w:t>
            </w:r>
          </w:p>
          <w:p w14:paraId="7A72616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49EF2D6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完成工单项目0.4《工业设备继承体系》：及格标准1基类+2子类+继承覆盖；优秀标准≥3子类、多态演示清晰、含docstring、规范率≥90%；</w:t>
            </w:r>
          </w:p>
          <w:p w14:paraId="5530036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绘制本周设备继承体系类图；</w:t>
            </w:r>
          </w:p>
          <w:p w14:paraId="32A8908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预习异常处理机制。</w:t>
            </w:r>
          </w:p>
        </w:tc>
      </w:tr>
      <w:tr w14:paraId="7E0C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BC323F6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第六周</w:t>
            </w:r>
          </w:p>
        </w:tc>
        <w:tc>
          <w:tcPr>
            <w:tcW w:w="3558" w:type="dxa"/>
            <w:vAlign w:val="center"/>
          </w:tcPr>
          <w:p w14:paraId="0D0BD7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项目载体：重庆两江智造集团·精密制造事业部｜凌晨的断电让采集程序崩在中途，丢了半小时数据。</w:t>
            </w:r>
          </w:p>
          <w:p w14:paraId="717FEEB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本周主题：异常处理与日志 + 健壮采集程序（中期诊断）</w:t>
            </w:r>
          </w:p>
          <w:p w14:paraId="5719977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C5807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第11次课——“程序生病了怎么办”</w:t>
            </w:r>
          </w:p>
          <w:p w14:paraId="0FCEB6D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异常的概念与常见类型：ValueError、FileNotFoundError、TypeError；</w:t>
            </w:r>
          </w:p>
          <w:p w14:paraId="21DC95F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try/except/else/finally结构；</w:t>
            </w:r>
          </w:p>
          <w:p w14:paraId="6276888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异常的捕获策略：精确捕获vs宽泛捕获；raise主动抛出。</w:t>
            </w:r>
          </w:p>
          <w:p w14:paraId="1D02335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第12次课——“给程序写病历本”</w:t>
            </w:r>
          </w:p>
          <w:p w14:paraId="2D759E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logging日志模块：级别、格式、文件输出；</w:t>
            </w:r>
          </w:p>
          <w:p w14:paraId="2EC579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程序调试方法：断点、单步、打印调试法；</w:t>
            </w:r>
          </w:p>
          <w:p w14:paraId="6D4D8D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工单项目0.5实操：编写健壮的工业数据采集程序（捕获文件不存在、数据格式错误等≥2种异常，记录日志）；</w:t>
            </w:r>
          </w:p>
          <w:p w14:paraId="098877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中期诊断：进度检查、困难学生识别、补强计划启动。</w:t>
            </w:r>
          </w:p>
          <w:p w14:paraId="065C85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项目3 砥砺奋斗，成就精彩</w:t>
            </w:r>
          </w:p>
          <w:p w14:paraId="47DDED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预习知识点：模块导入(import)；标准库random/time；异常处理try-except</w:t>
            </w:r>
          </w:p>
          <w:p w14:paraId="7A43DD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课中检查知识点：能import random生成测试数据；能用try-except捕获文件异常（中期诊断周）</w:t>
            </w:r>
          </w:p>
        </w:tc>
        <w:tc>
          <w:tcPr>
            <w:tcW w:w="557" w:type="dxa"/>
            <w:vAlign w:val="center"/>
          </w:tcPr>
          <w:p w14:paraId="4A5FAB9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4A0C047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A4FCD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掌握try/except/finally异常处理结构；掌握logging日志模块的基本使用；了解程序调试的常用方法。</w:t>
            </w:r>
          </w:p>
          <w:p w14:paraId="4A06E7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能够编写捕获≥3种异常并记录日志的健壮采集程序；能够使用日志定位问题；代码规范率≥80%。</w:t>
            </w:r>
          </w:p>
          <w:p w14:paraId="32BE05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733278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异常与日志——重点：</w:t>
            </w:r>
          </w:p>
          <w:p w14:paraId="614E4BE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try/except/finally的执行流程；常见异常类型的识别与捕获；日志级别选择与格式设置。</w:t>
            </w:r>
          </w:p>
          <w:p w14:paraId="11B90E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444325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6B7891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采用“故障注入”教学法：故意删文件、输错数据触发异常，让学生“看见”异常；</w:t>
            </w:r>
          </w:p>
          <w:p w14:paraId="5CFFA2F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提供标准日志配置模板，统一班级日志格式；</w:t>
            </w:r>
          </w:p>
          <w:p w14:paraId="4D1B50D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27048D9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完成工单项目0.5《健壮的工业数据采集程序》：及格标准处理≥2种异常+基本日志；优秀标准≥3种异常+try/except/finally完整+日志可追踪；</w:t>
            </w:r>
          </w:p>
          <w:p w14:paraId="48166A5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完成中期自评表与学习计划修订；</w:t>
            </w:r>
          </w:p>
          <w:p w14:paraId="7BC2A95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预习列表与字典容器。</w:t>
            </w:r>
          </w:p>
        </w:tc>
      </w:tr>
      <w:tr w14:paraId="6E59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94C82FF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第七周</w:t>
            </w:r>
          </w:p>
        </w:tc>
        <w:tc>
          <w:tcPr>
            <w:tcW w:w="3558" w:type="dxa"/>
            <w:vAlign w:val="center"/>
          </w:tcPr>
          <w:p w14:paraId="0942A09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项目载体：重庆两江智造集团·精密制造事业部｜车间数据三张皮：设备报文、CSV台账、JSON配置互不相认。</w:t>
            </w:r>
          </w:p>
          <w:p w14:paraId="480DB4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模块1：数据结构、第三方库应用与网络编程（W7–W12）</w:t>
            </w:r>
          </w:p>
          <w:p w14:paraId="66324E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本周主题：容器与字符串处理 + 格式转换工具</w:t>
            </w:r>
          </w:p>
          <w:p w14:paraId="053FC5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440B81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第13次课——“用容器装下整条产线”</w:t>
            </w:r>
          </w:p>
          <w:p w14:paraId="1C59DF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列表：定义、索引、切片、增删改查、遍历；</w:t>
            </w:r>
          </w:p>
          <w:p w14:paraId="20F4241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字典：键值对建模设备属性、get方法、遍历；</w:t>
            </w:r>
          </w:p>
          <w:p w14:paraId="2CCBA0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集合与元组：去重、不可变序列的用途。</w:t>
            </w:r>
          </w:p>
          <w:p w14:paraId="71FD6C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第14次课——“从杂乱报文中提取信息”</w:t>
            </w:r>
          </w:p>
          <w:p w14:paraId="38E5714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字符串处理：split/join/strip/replace；</w:t>
            </w:r>
          </w:p>
          <w:p w14:paraId="2DAEEA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正则表达式基础：re.match、re.search、re.findall、常用模式（数字、字母、中文）；</w:t>
            </w:r>
          </w:p>
          <w:p w14:paraId="5ECA35C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工单项目1.1实操：编写工业数据格式转换工具（正则提取关键字段+容器组织数据）；</w:t>
            </w:r>
          </w:p>
          <w:p w14:paraId="5AA30AD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综合演练：解析“设备ID:压力值:状态”格式的报文串。</w:t>
            </w:r>
          </w:p>
          <w:p w14:paraId="0B8500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 持校园卡，记生活账</w:t>
            </w:r>
          </w:p>
          <w:p w14:paraId="0F69F9A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预习知识点：列表操作(增删改查/切片)；列表推导式</w:t>
            </w:r>
          </w:p>
          <w:p w14:paraId="3F7062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课中检查知识点：能管理设备列表；能用[x*2 for x in data]变换</w:t>
            </w:r>
          </w:p>
        </w:tc>
        <w:tc>
          <w:tcPr>
            <w:tcW w:w="557" w:type="dxa"/>
            <w:vAlign w:val="center"/>
          </w:tcPr>
          <w:p w14:paraId="603B03A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782FF94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3EF49CB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掌握列表、字典、集合的特性和基本操作；掌握字符串常用方法与正则表达式基础语法。</w:t>
            </w:r>
          </w:p>
          <w:p w14:paraId="7634075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能够使用正则从工业报文中提取关键信息并用容器组织数据；能够完成≥2种数据格式的转换；代码规范率≥75%。</w:t>
            </w:r>
          </w:p>
          <w:p w14:paraId="0155C4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7383A3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容器与正则——重点：</w:t>
            </w:r>
          </w:p>
          <w:p w14:paraId="41D3F3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列表与字典的操作与遍历；正则表达式常用模式与re模块三方法；容器选型（何时用列表/字典/集合）。</w:t>
            </w:r>
          </w:p>
          <w:p w14:paraId="702A61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B52A6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3B85610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正则教学采用“模式积木法”：先掌握\d、\w、[]、+、*八块积木再组合；</w:t>
            </w:r>
          </w:p>
          <w:p w14:paraId="3D256C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提供在线正则测试工具辅助即时验证，降低调试挫败感；</w:t>
            </w:r>
          </w:p>
          <w:p w14:paraId="6C26E3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2786537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完成工单项目1.1《工业数据格式转换工具》：及格标准处理≥2种格式+使用正则；优秀标准≥3种格式+结构清晰+规范率≥90%；</w:t>
            </w:r>
          </w:p>
          <w:p w14:paraId="60AB738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完成10条报文解析练习；</w:t>
            </w:r>
          </w:p>
          <w:p w14:paraId="2955C51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预习文件读写操作。</w:t>
            </w:r>
          </w:p>
        </w:tc>
      </w:tr>
      <w:tr w14:paraId="2DD9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EAC6C8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第八周</w:t>
            </w:r>
          </w:p>
        </w:tc>
        <w:tc>
          <w:tcPr>
            <w:tcW w:w="3558" w:type="dxa"/>
            <w:vAlign w:val="center"/>
          </w:tcPr>
          <w:p w14:paraId="1072CD6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项目载体：重庆两江智造集团·精密制造事业部｜中台抽检打回上月数据：缺温度、类型错、还有135℃的'过热'记录。</w:t>
            </w:r>
          </w:p>
          <w:p w14:paraId="280AF7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本周主题：文件I/O与JSON/CSV数据处理</w:t>
            </w:r>
          </w:p>
          <w:p w14:paraId="410A68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2FFCED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第15次课——“让数据活过下一次关机”</w:t>
            </w:r>
          </w:p>
          <w:p w14:paraId="60187E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文件读写：open函数、with上下文管理器、read/readline/readlines；</w:t>
            </w:r>
          </w:p>
          <w:p w14:paraId="6FD607E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文本文件写入与追加模式；</w:t>
            </w:r>
          </w:p>
          <w:p w14:paraId="18FBCE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CSV文件处理：csv模块读写产线数据。</w:t>
            </w:r>
          </w:p>
          <w:p w14:paraId="4A2C10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第16次课——“工业数据的通用语言”</w:t>
            </w:r>
          </w:p>
          <w:p w14:paraId="043783A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JSON数据格式：json.loads/dumps、嵌套结构解析；</w:t>
            </w:r>
          </w:p>
          <w:p w14:paraId="6F4C41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数据验证与清洗基础：缺失值检测、类型校验、范围检查；</w:t>
            </w:r>
          </w:p>
          <w:p w14:paraId="627F0A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工单项目1.2实操：读取CSV/JSON工业数据文件，进行验证清洗，输出标准化数据。</w:t>
            </w:r>
          </w:p>
          <w:p w14:paraId="5410AD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 持校园卡，记生活账</w:t>
            </w:r>
          </w:p>
          <w:p w14:paraId="298587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预习知识点：字典操作(键值对/遍历)；JSON读写</w:t>
            </w:r>
          </w:p>
          <w:p w14:paraId="2EFB7F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课中检查知识点：能按code查设备台账；能json.loads/dumps转换</w:t>
            </w:r>
          </w:p>
        </w:tc>
        <w:tc>
          <w:tcPr>
            <w:tcW w:w="557" w:type="dxa"/>
            <w:vAlign w:val="center"/>
          </w:tcPr>
          <w:p w14:paraId="08C05C5B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EE5485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1809D2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掌握文件读写与with语句的使用；掌握JSON/CSV两种格式的解析与生成方法；理解数据验证与清洗的基本策略。</w:t>
            </w:r>
          </w:p>
          <w:p w14:paraId="4333824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能够正确读写≥2种文件格式并进行基本数据验证；能够输出标准化数据文件；代码规范率≥80%。</w:t>
            </w:r>
          </w:p>
          <w:p w14:paraId="4F8ECA8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1D92A9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文件与数据——重点：</w:t>
            </w:r>
          </w:p>
          <w:p w14:paraId="24A4A9F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with open的规范用法；JSON与CSV的读写流程；数据验证的三个维度（缺失、类型、范围）。</w:t>
            </w:r>
          </w:p>
          <w:p w14:paraId="2569AED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21EDB7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545D95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用“档案柜”类比文件操作（打开-存取-关闭），强调with的自动关闭价值；</w:t>
            </w:r>
          </w:p>
          <w:p w14:paraId="7717CE5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提供故意含脏数据的CSV样例，让学生在“找茬”中学会验证规则设计；</w:t>
            </w:r>
          </w:p>
          <w:p w14:paraId="4FCE3F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25100F2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完成工单项目1.2《工业数据文件处理系统》：及格标准读写≥2种格式+基本验证；优秀标准验证多维度+输出清晰+规范率≥90%；</w:t>
            </w:r>
          </w:p>
          <w:p w14:paraId="6E4F37F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编写一个“数据体检脚本”：统计文件缺失值数量；</w:t>
            </w:r>
          </w:p>
          <w:p w14:paraId="6883DD2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预习jieba分词的安装与使用。</w:t>
            </w:r>
          </w:p>
        </w:tc>
      </w:tr>
      <w:tr w14:paraId="605B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51B1FDF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第九周</w:t>
            </w:r>
          </w:p>
        </w:tc>
        <w:tc>
          <w:tcPr>
            <w:tcW w:w="3558" w:type="dxa"/>
            <w:vAlign w:val="center"/>
          </w:tcPr>
          <w:p w14:paraId="08611D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项目载体：重庆两江智造集团·精密制造事业部｜月底设备分析会，王主任要'一页纸看清故障规律'。</w:t>
            </w:r>
          </w:p>
          <w:p w14:paraId="60A7D7E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本周主题：jieba分词与wordcloud词云 + 故障分析报告</w:t>
            </w:r>
          </w:p>
          <w:p w14:paraId="40E6DA7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3977BE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第17次课——“读懂成千上万条故障描述”</w:t>
            </w:r>
          </w:p>
          <w:p w14:paraId="414637B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第三方库的安装：pip工具与镜像源配置；</w:t>
            </w:r>
          </w:p>
          <w:p w14:paraId="5189E4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jieba中文分词：精确模式、全模式、搜索引擎模式；</w:t>
            </w:r>
          </w:p>
          <w:p w14:paraId="4687EEB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关键词提取：jieba.analyse（TF-IDF原理直观介绍）。</w:t>
            </w:r>
          </w:p>
          <w:p w14:paraId="6EA7B0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第18次课——“把故障数据画成一朵云”</w:t>
            </w:r>
          </w:p>
          <w:p w14:paraId="1FACC81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wordcloud词云生成：参数配置、中文字体设置、蒙版形状；</w:t>
            </w:r>
          </w:p>
          <w:p w14:paraId="11CC35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matplotlib基础绘图：柱状图展示高频故障词；</w:t>
            </w:r>
          </w:p>
          <w:p w14:paraId="5E042D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工单项目1.3实操：读取故障说明文本→分词→关键词提取→词云可视化，完成《工业故障分析报告》；</w:t>
            </w:r>
          </w:p>
          <w:p w14:paraId="30156F3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分组汇报：从词云中发现了什么故障规律。</w:t>
            </w:r>
          </w:p>
          <w:p w14:paraId="019F36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 持校园卡，记生活账</w:t>
            </w:r>
          </w:p>
          <w:p w14:paraId="41EC53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预习知识点：文件读写(open/with)；CSV/文本处理</w:t>
            </w:r>
          </w:p>
          <w:p w14:paraId="6167B4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课中检查知识点：能with open读写设备日志文件；能逐行解析CSV</w:t>
            </w:r>
          </w:p>
        </w:tc>
        <w:tc>
          <w:tcPr>
            <w:tcW w:w="557" w:type="dxa"/>
            <w:vAlign w:val="center"/>
          </w:tcPr>
          <w:p w14:paraId="7461032D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3AB98328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6CB74E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掌握pip安装第三方库的方法；掌握jieba分词与关键词提取；理解词云可视化的原理与配置。</w:t>
            </w:r>
          </w:p>
          <w:p w14:paraId="6D9BB7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能够完成“文本→分词→关键词→词云”的完整分析链路；能够结合matplotlib呈现分析结果；代码规范率≥85%。</w:t>
            </w:r>
          </w:p>
          <w:p w14:paraId="412B1D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2B324DC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文本分析——重点：</w:t>
            </w:r>
          </w:p>
          <w:p w14:paraId="725223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jieba三种分词模式的选择；关键词提取流程；wordcloud参数配置与中文字体问题。</w:t>
            </w:r>
          </w:p>
          <w:p w14:paraId="4EE48D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8CCAE8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13C221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用“领导要看的一页纸”情境引入可视化价值；</w:t>
            </w:r>
          </w:p>
          <w:p w14:paraId="2EDAF6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提供停用词表与自定义词典样例，直接改善分词效果；</w:t>
            </w:r>
          </w:p>
          <w:p w14:paraId="1462EF5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0E19334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完成工单项目1.3《工业故障分析报告生成系统》：及格标准正确分词+生成词云；优秀标准分词准确+词云美观+洞察深入+规范率≥90%；</w:t>
            </w:r>
          </w:p>
          <w:p w14:paraId="4BA691F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撰写200字故障规律分析结论；</w:t>
            </w:r>
          </w:p>
          <w:p w14:paraId="17B0FB8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预习Pillow图像处理基础。</w:t>
            </w:r>
          </w:p>
        </w:tc>
      </w:tr>
      <w:tr w14:paraId="45AC7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8D03656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第十周</w:t>
            </w:r>
          </w:p>
        </w:tc>
        <w:tc>
          <w:tcPr>
            <w:tcW w:w="3558" w:type="dxa"/>
            <w:vAlign w:val="center"/>
          </w:tcPr>
          <w:p w14:paraId="5D37CF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项目载体：重庆两江智造集团·精密制造事业部｜集团质量月检查，要求图文并茂的日报。</w:t>
            </w:r>
          </w:p>
          <w:p w14:paraId="62149F9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本周主题：Pillow图像处理与reportlab报告生成</w:t>
            </w:r>
          </w:p>
          <w:p w14:paraId="4D0D2D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239C8F3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第19次课——“给故障图片做标注”</w:t>
            </w:r>
          </w:p>
          <w:p w14:paraId="78F45DE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Pillow图像基础：打开、保存、尺寸、缩放、裁剪；</w:t>
            </w:r>
          </w:p>
          <w:p w14:paraId="32A70C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图像增强：亮度、对比度调整；</w:t>
            </w:r>
          </w:p>
          <w:p w14:paraId="00EEEEA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ImageDraw绘制标注：缺陷区域画框、文字标注。</w:t>
            </w:r>
          </w:p>
          <w:p w14:paraId="038DCF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第20次课——“一键生成质量日报”</w:t>
            </w:r>
          </w:p>
          <w:p w14:paraId="01FBAF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reportlab基础：画布、字体注册、段落与表格；</w:t>
            </w:r>
          </w:p>
          <w:p w14:paraId="0542B77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图文混排：插入标注图像与统计表格；</w:t>
            </w:r>
          </w:p>
          <w:p w14:paraId="13B97E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工单项目1.4实操：处理设备故障图像（标注缺陷区域）并生成包含图表和图像的PDF报告。</w:t>
            </w:r>
          </w:p>
          <w:p w14:paraId="7ABEC03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项目5 悦读启航，领悟人生</w:t>
            </w:r>
          </w:p>
          <w:p w14:paraId="75A84D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预习知识点：面向对象基础(class/__init__/self)；属性与方法</w:t>
            </w:r>
          </w:p>
          <w:p w14:paraId="5BC169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课中检查知识点：能定义Device类并实例化；能解释self的含义</w:t>
            </w:r>
          </w:p>
        </w:tc>
        <w:tc>
          <w:tcPr>
            <w:tcW w:w="557" w:type="dxa"/>
            <w:vAlign w:val="center"/>
          </w:tcPr>
          <w:p w14:paraId="2852EFA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EB812A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29BD199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掌握Pillow图像读写、缩放裁剪与绘制标注的方法；掌握reportlab生成PDF报告的基本流程。</w:t>
            </w:r>
          </w:p>
          <w:p w14:paraId="30C5DD5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能够对故障图像进行缺陷标注；能够生成图文并茂的PDF质量报告；代码规范率≥85%。</w:t>
            </w:r>
          </w:p>
          <w:p w14:paraId="74248E2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1AAB0A9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图像与报告——重点：</w:t>
            </w:r>
          </w:p>
          <w:p w14:paraId="7A4496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Pillow图像操作与ImageDraw标注；reportlab的段落/表格/图片三大对象；中文字体注册。</w:t>
            </w:r>
          </w:p>
          <w:p w14:paraId="3F0057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425A97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5B8567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提供“报告模板代码”（标题+段落+表格+图片骨架），学生填充内容即可成型；</w:t>
            </w:r>
          </w:p>
          <w:p w14:paraId="502511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中文字体问题统一发放字体文件与注册代码片段；</w:t>
            </w:r>
          </w:p>
          <w:p w14:paraId="6AEE70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组织“最美报告”投票，以评促学。</w:t>
            </w:r>
          </w:p>
        </w:tc>
        <w:tc>
          <w:tcPr>
            <w:tcW w:w="1162" w:type="dxa"/>
            <w:vAlign w:val="center"/>
          </w:tcPr>
          <w:p w14:paraId="4644897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完成工单项目1.4《工业图像处理与报告生成》：及格标准图像处理完成+PDF可生成；优秀标准处理精细+排版专业+规范率≥90%；</w:t>
            </w:r>
          </w:p>
          <w:p w14:paraId="60E5579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为自己的报告设计一个封面；</w:t>
            </w:r>
          </w:p>
          <w:p w14:paraId="5697502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预习网络基础知识（IP、端口、协议）。</w:t>
            </w:r>
          </w:p>
        </w:tc>
      </w:tr>
      <w:tr w14:paraId="52C1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78E393F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第十一周</w:t>
            </w:r>
          </w:p>
        </w:tc>
        <w:tc>
          <w:tcPr>
            <w:tcW w:w="3558" w:type="dxa"/>
            <w:vAlign w:val="center"/>
          </w:tcPr>
          <w:p w14:paraId="53E7D7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项目载体：重庆两江智造集团·精密制造事业部｜数字化转型办终于把边缘网关接到了车间，Modbus口和MQTT通道都通了（本地模拟环境）。</w:t>
            </w:r>
          </w:p>
          <w:p w14:paraId="0FBD13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本周主题：网络编程与工业通信协议 + 数据采集系统（末期复习）</w:t>
            </w:r>
          </w:p>
          <w:p w14:paraId="6863BD0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C1BA8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第21次课——“设备如何在网络上说话”</w:t>
            </w:r>
          </w:p>
          <w:p w14:paraId="5EEF8C7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网络基础：IP地址、端口、TCP/IP模型；</w:t>
            </w:r>
          </w:p>
          <w:p w14:paraId="085F1F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工业协议概览：HTTP、MQTT发布-订阅模式、Modbus寄存器概念；</w:t>
            </w:r>
          </w:p>
          <w:p w14:paraId="1C01BC7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Socket编程：TCP客户端/服务端（echo演练）。</w:t>
            </w:r>
          </w:p>
          <w:p w14:paraId="5CE578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第22次课——“从虚拟设备采数到云端上报”</w:t>
            </w:r>
          </w:p>
          <w:p w14:paraId="2A8658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pymodbus读取虚拟PLC寄存器数据；</w:t>
            </w:r>
          </w:p>
          <w:p w14:paraId="204E886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paho-mqtt连接Broker、发布/订阅主题；</w:t>
            </w:r>
          </w:p>
          <w:p w14:paraId="5A60AC5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工单项目1.5实操：Modbus定时采集+MQTT上报的完整数据采集系统；</w:t>
            </w:r>
          </w:p>
          <w:p w14:paraId="24EDFA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末期复习：核心知识点串讲与综合项目答疑。</w:t>
            </w:r>
          </w:p>
          <w:p w14:paraId="607D35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项目5 悦读启航，领悟人生</w:t>
            </w:r>
          </w:p>
          <w:p w14:paraId="1D61E6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预习知识点：继承(子类/super)；多态初步</w:t>
            </w:r>
          </w:p>
          <w:p w14:paraId="2E3C7D7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课中检查知识点：能写PLC子类继承Device；能说出继承复用的好处</w:t>
            </w:r>
          </w:p>
        </w:tc>
        <w:tc>
          <w:tcPr>
            <w:tcW w:w="557" w:type="dxa"/>
            <w:vAlign w:val="center"/>
          </w:tcPr>
          <w:p w14:paraId="7A175F5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55796F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096307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理解TCP/IP、HTTP、MQTT、Modbus协议的基础概念；掌握Socket编程基本方法；了解工业数据采集的报文结构。</w:t>
            </w:r>
          </w:p>
          <w:p w14:paraId="6172870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能够完成Modbus连接读取与MQTT消息发布；能够编写完整的工业互联网数据采集系统；代码规范率≥90%。</w:t>
            </w:r>
          </w:p>
          <w:p w14:paraId="32A487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25598B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网络编程——重点：</w:t>
            </w:r>
          </w:p>
          <w:p w14:paraId="6F4354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TCP客户端/服务端模型；MQTT主题与QoS概念；Modbus寄存器读写流程。</w:t>
            </w:r>
          </w:p>
          <w:p w14:paraId="41542D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B7A75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5EC0436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搭建本地虚拟产线环境（Modbus模拟器+MQTT Broker），人人可实操；</w:t>
            </w:r>
          </w:p>
          <w:p w14:paraId="2048CB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提供“网络排错三步法”（ping通→订阅通→代码通）作为调试指南；</w:t>
            </w:r>
          </w:p>
          <w:p w14:paraId="78438F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6E1A23C0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完成工单项目1.5《工业互联网数据采集系统》：及格标准Modbus读取+MQTT发布基本工作；优秀标准采集完整+消息规范+异常处理完善+规范率≥90%；</w:t>
            </w:r>
          </w:p>
          <w:p w14:paraId="67472D70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完成综合项目需求分析与分工计划；</w:t>
            </w:r>
          </w:p>
          <w:p w14:paraId="7122ECC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复习全课程知识清单，准备综合项目答辩。</w:t>
            </w:r>
          </w:p>
        </w:tc>
      </w:tr>
      <w:tr w14:paraId="002D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E5AC053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第十二周</w:t>
            </w:r>
          </w:p>
        </w:tc>
        <w:tc>
          <w:tcPr>
            <w:tcW w:w="3558" w:type="dxa"/>
            <w:vAlign w:val="center"/>
          </w:tcPr>
          <w:p w14:paraId="43A262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项目载体：重庆两江智造集团·精密制造事业部｜答辩日。</w:t>
            </w:r>
          </w:p>
          <w:p w14:paraId="430B162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本周主题：综合项目开发与答辩</w:t>
            </w:r>
          </w:p>
          <w:p w14:paraId="28FC19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956D8A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第23次课——“项目终验联调与预答辩”</w:t>
            </w:r>
          </w:p>
          <w:p w14:paraId="7FA6AA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综合项目《工业互联网完整数据处理系统》终验联调：按checklist（功能项+规范项+演示项）逐项自查互查；</w:t>
            </w:r>
          </w:p>
          <w:p w14:paraId="67A9FE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预答辩热身：组内互问互评（答辩必答题演练：架构、数据流、异常处理）；</w:t>
            </w:r>
          </w:p>
          <w:p w14:paraId="4FB046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完善演示材料（PPT与演示视频第24次课课前提交）；开发主体工作已于第11周启动、课后推进。</w:t>
            </w:r>
          </w:p>
          <w:p w14:paraId="3486957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第24次课——“正式答辩专场”</w:t>
            </w:r>
          </w:p>
          <w:p w14:paraId="0A9552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项目演示：现场运行系统、展示输出报告；</w:t>
            </w:r>
          </w:p>
          <w:p w14:paraId="17D2D1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项目答辩：架构讲解、技术问答、创新点陈述；</w:t>
            </w:r>
          </w:p>
          <w:p w14:paraId="449BCC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答辩节奏：≤6组按“8分钟演示+5分钟问答”；♡6组切换“5分钟演示+3分钟问答”，且演示视频（≤3分钟）于课前1天预收、教师预看并带问题入场；</w:t>
            </w:r>
          </w:p>
          <w:p w14:paraId="38BAC6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多元评价：教师评价+组间互评+企业导师点评；</w:t>
            </w:r>
          </w:p>
          <w:p w14:paraId="75A4E8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课程总结与后续课程（《AI应用基础》进阶）衔接说明。</w:t>
            </w:r>
          </w:p>
          <w:p w14:paraId="29541C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项目6 点滴过往，趣味报告</w:t>
            </w:r>
          </w:p>
          <w:p w14:paraId="3BDC49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预习知识点：综合项目：数据采集→处理→可视化(matplotlib基础)</w:t>
            </w:r>
          </w:p>
          <w:p w14:paraId="6E08BC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课中检查知识点：能串联12周知识完成综合项目并答辩</w:t>
            </w:r>
          </w:p>
        </w:tc>
        <w:tc>
          <w:tcPr>
            <w:tcW w:w="557" w:type="dxa"/>
            <w:vAlign w:val="center"/>
          </w:tcPr>
          <w:p w14:paraId="227BDC63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26BC296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639AA07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综合运用OOP、容器、文件、第三方库、网络编程知识构建完整系统；理解工业数据处理全流程。</w:t>
            </w:r>
          </w:p>
          <w:p w14:paraId="328E21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能够独立完成系统设计、开发、调试与展示答辩；代码规范率≥90%（优秀≥95%）；能够清晰表达设计思路并回答技术问题。</w:t>
            </w:r>
          </w:p>
          <w:p w14:paraId="511C43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0D2D93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综合项目——重点：</w:t>
            </w:r>
          </w:p>
          <w:p w14:paraId="2FF1EB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系统架构设计（模块划分与数据流）；各知识点的集成运用；演示与答辩表达。</w:t>
            </w:r>
          </w:p>
          <w:p w14:paraId="7A63D19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B89B27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09121D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提供项目checklist（功能项+规范项+演示项）供自查；</w:t>
            </w:r>
          </w:p>
          <w:p w14:paraId="2081CC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答辩前一轮“预演互评”，小组互相提问预热；</w:t>
            </w:r>
          </w:p>
          <w:p w14:paraId="02F6EF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0F5F319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提交综合项目完整材料：代码、报告、演示视频；</w:t>
            </w:r>
          </w:p>
          <w:p w14:paraId="182F68D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完成课程学习反思（一页纸总结）；</w:t>
            </w:r>
          </w:p>
          <w:p w14:paraId="00A15B7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了解后续《AI应用基础》课程衔接内容。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p>
      <w:r>
        <w:rPr>
          <w:rFonts w:ascii="宋体" w:hAnsi="宋体" w:eastAsia="宋体"/>
          <w:b/>
          <w:sz w:val="24"/>
        </w:rPr>
        <w:t>补充：学时口径一致性声明</w:t>
      </w:r>
    </w:p>
    <w:p>
      <w:r>
        <w:rPr>
          <w:rFonts w:ascii="宋体" w:hAnsi="宋体" w:eastAsia="宋体"/>
          <w:b w:val="0"/>
          <w:sz w:val="20"/>
        </w:rPr>
        <w:t>本授课计划表学时与课程标准、课程教学设计三处一致：总学时 48（理论 24 ＋ 实训 24），学分 3。</w:t>
      </w:r>
    </w:p>
    <w:p>
      <w:r>
        <w:rPr>
          <w:rFonts w:ascii="宋体" w:hAnsi="宋体" w:eastAsia="宋体"/>
          <w:b w:val="0"/>
          <w:sz w:val="20"/>
        </w:rPr>
        <w:t>任一课次的周次、学时或地点与课标/教学设计不一致时，先改本表并对齐后，再更新教案与课件页眉。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1" w:fontKey="{63B3375B-4E36-45DC-9C57-3339F60B49BB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6C3D45C4-431E-4DBB-962A-F8FA91E13DF9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C53F7F7-A470-4047-A6C3-508461F6795E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C89CF30F-10DF-4091-928A-6173EDE21EBE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37054C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0DD3C0F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2A02DB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10259</Words>
  <Characters>12205</Characters>
  <Lines>5</Lines>
  <Paragraphs>1</Paragraphs>
  <TotalTime>0</TotalTime>
  <ScaleCrop>false</ScaleCrop>
  <LinksUpToDate>false</LinksUpToDate>
  <CharactersWithSpaces>12676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2026-10-17T02:27:45Z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eyJoZGlkIjoiMzU3NjE2NzQ2NzExMzg3YmE1Yjc3YjQyMTExYzg3M2IiLCJ1c2VySWQiOiIyNDAzNTIzMSJ9</vt:lpwstr>
  </property>
</Properties>
</file>