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29FD10">
      <w:pPr>
        <w:jc w:val="center"/>
        <w:rPr>
          <w:rFonts w:hint="eastAsia" w:ascii="等线" w:hAnsi="等线" w:eastAsia="黑体" w:cs="Times New Roman"/>
          <w:b/>
          <w:bCs/>
          <w:sz w:val="52"/>
          <w:szCs w:val="52"/>
        </w:rPr>
      </w:pPr>
      <w:bookmarkStart w:id="0" w:name="_Hlk59913921"/>
      <w:r>
        <w:rPr>
          <w:rFonts w:hint="eastAsia" w:ascii="等线" w:hAnsi="等线" w:eastAsia="黑体" w:cs="Times New Roman"/>
          <w:b/>
          <w:bCs/>
          <w:sz w:val="52"/>
          <w:szCs w:val="52"/>
          <w:lang w:val="en-US" w:eastAsia="zh-CN"/>
        </w:rPr>
        <w:t>重庆现代制造职业</w:t>
      </w:r>
      <w:r>
        <w:rPr>
          <w:rFonts w:hint="eastAsia" w:ascii="等线" w:hAnsi="等线" w:eastAsia="黑体" w:cs="Times New Roman"/>
          <w:b/>
          <w:bCs/>
          <w:sz w:val="52"/>
          <w:szCs w:val="52"/>
        </w:rPr>
        <w:t>学院</w:t>
      </w:r>
    </w:p>
    <w:p w14:paraId="29DDFA59">
      <w:pPr>
        <w:jc w:val="center"/>
        <w:rPr>
          <w:rFonts w:hint="eastAsia" w:ascii="等线" w:hAnsi="等线" w:eastAsia="黑体" w:cs="Times New Roman"/>
          <w:b/>
          <w:bCs/>
          <w:sz w:val="52"/>
          <w:szCs w:val="52"/>
        </w:rPr>
      </w:pPr>
      <w:r>
        <w:rPr>
          <w:rFonts w:hint="eastAsia" w:ascii="等线" w:hAnsi="等线" w:eastAsia="黑体" w:cs="Times New Roman"/>
          <w:b/>
          <w:bCs/>
          <w:sz w:val="52"/>
          <w:szCs w:val="52"/>
        </w:rPr>
        <w:t>课程教学设计</w:t>
      </w:r>
    </w:p>
    <w:tbl>
      <w:tblPr>
        <w:tblStyle w:val="19"/>
        <w:tblpPr w:leftFromText="180" w:rightFromText="180" w:vertAnchor="text" w:horzAnchor="page" w:tblpXSpec="center" w:tblpY="460"/>
        <w:tblOverlap w:val="never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5"/>
        <w:gridCol w:w="8189"/>
      </w:tblGrid>
      <w:tr w14:paraId="16B1E18E">
        <w:trPr>
          <w:trHeight w:val="132" w:hRule="atLeast"/>
          <w:jc w:val="center"/>
        </w:trPr>
        <w:tc>
          <w:tcPr>
            <w:tcW w:w="3005" w:type="dxa"/>
            <w:vAlign w:val="center"/>
          </w:tcPr>
          <w:p w14:paraId="43D9F043">
            <w:pPr>
              <w:widowControl/>
              <w:jc w:val="center"/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  <w:t xml:space="preserve">开课学院</w:t>
            </w:r>
          </w:p>
        </w:tc>
        <w:tc>
          <w:tcPr>
            <w:tcW w:w="8189" w:type="dxa"/>
            <w:vAlign w:val="center"/>
          </w:tcPr>
          <w:p w14:paraId="1AE32291">
            <w:pPr>
              <w:widowControl/>
              <w:jc w:val="center"/>
              <w:rPr>
                <w:rFonts w:hint="eastAsia" w:ascii="黑体" w:hAnsi="黑体" w:eastAsia="黑体" w:cs="Times New Roman"/>
                <w:color w:val="000000"/>
                <w:kern w:val="0"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color w:val="000000"/>
                <w:kern w:val="0"/>
                <w:sz w:val="32"/>
                <w:szCs w:val="32"/>
              </w:rPr>
              <w:t xml:space="preserve">智能控制学院</w:t>
            </w:r>
          </w:p>
        </w:tc>
      </w:tr>
      <w:tr w14:paraId="47148ADC">
        <w:trPr>
          <w:trHeight w:val="132" w:hRule="atLeast"/>
          <w:jc w:val="center"/>
        </w:trPr>
        <w:tc>
          <w:tcPr>
            <w:tcW w:w="3005" w:type="dxa"/>
            <w:vAlign w:val="center"/>
          </w:tcPr>
          <w:p w14:paraId="4825B260">
            <w:pPr>
              <w:widowControl/>
              <w:jc w:val="center"/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  <w:t xml:space="preserve">课程名称</w:t>
            </w:r>
          </w:p>
        </w:tc>
        <w:tc>
          <w:tcPr>
            <w:tcW w:w="8189" w:type="dxa"/>
            <w:vAlign w:val="center"/>
          </w:tcPr>
          <w:p w14:paraId="6938E776">
            <w:pPr>
              <w:widowControl/>
              <w:jc w:val="center"/>
              <w:rPr>
                <w:rFonts w:hint="default" w:ascii="黑体" w:hAnsi="黑体" w:eastAsia="黑体" w:cs="Times New Roman"/>
                <w:kern w:val="0"/>
                <w:sz w:val="32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 w:cs="Times New Roman"/>
                <w:sz w:val="32"/>
                <w:szCs w:val="32"/>
                <w:lang w:val="en-US" w:eastAsia="zh-CN"/>
              </w:rPr>
              <w:t xml:space="preserve">AI应用基础（48课时版）</w:t>
            </w:r>
          </w:p>
        </w:tc>
      </w:tr>
      <w:tr w14:paraId="3D074D3E">
        <w:trPr>
          <w:trHeight w:val="132" w:hRule="atLeast"/>
          <w:jc w:val="center"/>
        </w:trPr>
        <w:tc>
          <w:tcPr>
            <w:tcW w:w="3005" w:type="dxa"/>
            <w:vAlign w:val="center"/>
          </w:tcPr>
          <w:p w14:paraId="1326D192">
            <w:pPr>
              <w:widowControl/>
              <w:jc w:val="center"/>
              <w:rPr>
                <w:rFonts w:hint="eastAsia" w:ascii="黑体" w:hAnsi="黑体" w:eastAsia="黑体" w:cs="Times New Roman"/>
                <w:b/>
                <w:bCs/>
                <w:kern w:val="0"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  <w:t xml:space="preserve">学习情境</w:t>
            </w:r>
          </w:p>
        </w:tc>
        <w:tc>
          <w:tcPr>
            <w:tcW w:w="8189" w:type="dxa"/>
            <w:vAlign w:val="center"/>
          </w:tcPr>
          <w:p w14:paraId="5342997E">
            <w:pPr>
              <w:widowControl/>
              <w:jc w:val="center"/>
              <w:rPr>
                <w:rFonts w:hint="eastAsia" w:ascii="黑体" w:hAnsi="黑体" w:eastAsia="黑体" w:cs="Times New Roman"/>
                <w:b/>
                <w:bCs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sz w:val="32"/>
                <w:szCs w:val="32"/>
                <w:lang w:val="en-US" w:eastAsia="zh-CN"/>
              </w:rPr>
              <w:t xml:space="preserve">LS3.2-X: 工业智能应用开发（48课时扩展）</w:t>
            </w:r>
          </w:p>
        </w:tc>
      </w:tr>
      <w:tr w14:paraId="65ECD866">
        <w:trPr>
          <w:trHeight w:val="132" w:hRule="atLeast"/>
          <w:jc w:val="center"/>
        </w:trPr>
        <w:tc>
          <w:tcPr>
            <w:tcW w:w="3005" w:type="dxa"/>
            <w:vAlign w:val="center"/>
          </w:tcPr>
          <w:p w14:paraId="4C6F66A5">
            <w:pPr>
              <w:widowControl/>
              <w:jc w:val="center"/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  <w:t xml:space="preserve">学习领域</w:t>
            </w:r>
          </w:p>
        </w:tc>
        <w:tc>
          <w:tcPr>
            <w:tcW w:w="8189" w:type="dxa"/>
            <w:vAlign w:val="center"/>
          </w:tcPr>
          <w:p w14:paraId="68C197E3">
            <w:pPr>
              <w:widowControl/>
              <w:jc w:val="center"/>
              <w:rPr>
                <w:rFonts w:hint="eastAsia" w:ascii="黑体" w:hAnsi="黑体" w:eastAsia="黑体" w:cs="Times New Roman"/>
                <w:color w:val="000000"/>
                <w:kern w:val="0"/>
                <w:sz w:val="30"/>
                <w:szCs w:val="30"/>
              </w:rPr>
            </w:pPr>
            <w:r>
              <w:rPr>
                <w:rFonts w:hint="eastAsia" w:ascii="黑体" w:hAnsi="黑体" w:eastAsia="黑体" w:cs="Times New Roman"/>
                <w:color w:val="000000"/>
                <w:kern w:val="0"/>
                <w:sz w:val="30"/>
                <w:szCs w:val="30"/>
              </w:rPr>
              <w:t xml:space="preserve">LF3: 工业互联网数据分析与智能应用</w:t>
            </w:r>
          </w:p>
        </w:tc>
      </w:tr>
      <w:tr w14:paraId="628CB86A">
        <w:trPr>
          <w:trHeight w:val="85" w:hRule="atLeast"/>
          <w:jc w:val="center"/>
        </w:trPr>
        <w:tc>
          <w:tcPr>
            <w:tcW w:w="3005" w:type="dxa"/>
            <w:vAlign w:val="center"/>
          </w:tcPr>
          <w:p w14:paraId="365D99A1">
            <w:pPr>
              <w:widowControl/>
              <w:jc w:val="center"/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  <w:t xml:space="preserve">授课学期</w:t>
            </w:r>
          </w:p>
        </w:tc>
        <w:tc>
          <w:tcPr>
            <w:tcW w:w="8189" w:type="dxa"/>
            <w:vAlign w:val="center"/>
          </w:tcPr>
          <w:p w14:paraId="3FDB7E65">
            <w:pPr>
              <w:widowControl/>
              <w:jc w:val="center"/>
              <w:rPr>
                <w:rFonts w:hint="eastAsia" w:ascii="黑体" w:hAnsi="黑体" w:eastAsia="黑体" w:cs="Times New Roman"/>
                <w:color w:val="000000"/>
                <w:kern w:val="0"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color w:val="000000"/>
                <w:kern w:val="0"/>
                <w:sz w:val="32"/>
                <w:szCs w:val="32"/>
              </w:rPr>
              <w:t xml:space="preserve">2026-2027学年第2学期</w:t>
            </w:r>
          </w:p>
        </w:tc>
      </w:tr>
      <w:tr w14:paraId="33C0FCE2">
        <w:trPr>
          <w:trHeight w:val="85" w:hRule="atLeast"/>
          <w:jc w:val="center"/>
        </w:trPr>
        <w:tc>
          <w:tcPr>
            <w:tcW w:w="3005" w:type="dxa"/>
            <w:vAlign w:val="center"/>
          </w:tcPr>
          <w:p w14:paraId="4B8B9E89">
            <w:pPr>
              <w:widowControl/>
              <w:jc w:val="center"/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  <w:t xml:space="preserve">授课教师</w:t>
            </w:r>
          </w:p>
        </w:tc>
        <w:tc>
          <w:tcPr>
            <w:tcW w:w="8189" w:type="dxa"/>
            <w:vAlign w:val="center"/>
          </w:tcPr>
          <w:p w14:paraId="464DDA6A">
            <w:pPr>
              <w:widowControl/>
              <w:jc w:val="center"/>
              <w:rPr>
                <w:rFonts w:hint="eastAsia" w:ascii="黑体" w:hAnsi="黑体" w:eastAsia="黑体" w:cs="Times New Roman"/>
                <w:color w:val="000000"/>
                <w:kern w:val="0"/>
                <w:sz w:val="32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 w:cs="Times New Roman"/>
                <w:color w:val="000000"/>
                <w:kern w:val="0"/>
                <w:sz w:val="32"/>
                <w:szCs w:val="32"/>
              </w:rPr>
              <w:t xml:space="preserve">学校教师：</w:t>
            </w:r>
          </w:p>
        </w:tc>
      </w:tr>
      <w:tr w14:paraId="325732AD">
        <w:trPr>
          <w:trHeight w:val="85" w:hRule="atLeast"/>
          <w:jc w:val="center"/>
        </w:trPr>
        <w:tc>
          <w:tcPr>
            <w:tcW w:w="3005" w:type="dxa"/>
            <w:vAlign w:val="center"/>
          </w:tcPr>
          <w:p w14:paraId="0DB244EB">
            <w:pPr>
              <w:widowControl/>
              <w:jc w:val="center"/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  <w:t xml:space="preserve">授课专业及班级</w:t>
            </w:r>
          </w:p>
        </w:tc>
        <w:tc>
          <w:tcPr>
            <w:tcW w:w="8189" w:type="dxa"/>
            <w:vAlign w:val="center"/>
          </w:tcPr>
          <w:p w14:paraId="0B0AA48C">
            <w:pPr>
              <w:widowControl/>
              <w:jc w:val="center"/>
              <w:rPr>
                <w:rFonts w:hint="eastAsia" w:ascii="黑体" w:hAnsi="黑体" w:eastAsia="黑体" w:cs="Times New Roman"/>
                <w:color w:val="000000"/>
                <w:kern w:val="0"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color w:val="000000"/>
                <w:kern w:val="0"/>
                <w:sz w:val="32"/>
                <w:szCs w:val="32"/>
              </w:rPr>
              <w:t xml:space="preserve">工业互联网应用专业2025级扩展班</w:t>
            </w:r>
          </w:p>
        </w:tc>
      </w:tr>
      <w:tr w14:paraId="01493CE8">
        <w:trPr>
          <w:trHeight w:val="384" w:hRule="atLeast"/>
          <w:jc w:val="center"/>
        </w:trPr>
        <w:tc>
          <w:tcPr>
            <w:tcW w:w="3005" w:type="dxa"/>
            <w:vAlign w:val="center"/>
          </w:tcPr>
          <w:p w14:paraId="563FE9F1">
            <w:pPr>
              <w:widowControl/>
              <w:jc w:val="center"/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  <w:t xml:space="preserve">总学时</w:t>
            </w:r>
          </w:p>
        </w:tc>
        <w:tc>
          <w:tcPr>
            <w:tcW w:w="8189" w:type="dxa"/>
            <w:vAlign w:val="center"/>
          </w:tcPr>
          <w:p w14:paraId="6CFEAD3F">
            <w:pPr>
              <w:widowControl/>
              <w:jc w:val="center"/>
              <w:rPr>
                <w:rFonts w:hint="default" w:ascii="黑体" w:hAnsi="黑体" w:eastAsia="黑体" w:cs="Times New Roman"/>
                <w:color w:val="000000"/>
                <w:kern w:val="0"/>
                <w:sz w:val="32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 w:cs="Times New Roman"/>
                <w:color w:val="000000"/>
                <w:kern w:val="0"/>
                <w:sz w:val="32"/>
                <w:szCs w:val="32"/>
                <w:lang w:val="en-US" w:eastAsia="zh-CN"/>
              </w:rPr>
              <w:t xml:space="preserve">48（12周×4课时；理论24+实训24）</w:t>
            </w:r>
          </w:p>
        </w:tc>
      </w:tr>
      <w:tr w14:paraId="5FD40960">
        <w:trPr>
          <w:trHeight w:val="384" w:hRule="atLeast"/>
          <w:jc w:val="center"/>
        </w:trPr>
        <w:tc>
          <w:tcPr>
            <w:tcW w:w="3005" w:type="dxa"/>
            <w:vAlign w:val="center"/>
          </w:tcPr>
          <w:p w14:paraId="4C613059">
            <w:pPr>
              <w:widowControl/>
              <w:jc w:val="center"/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  <w:t xml:space="preserve">备注：</w:t>
            </w:r>
          </w:p>
        </w:tc>
        <w:tc>
          <w:tcPr>
            <w:tcW w:w="8189" w:type="dxa"/>
            <w:vAlign w:val="center"/>
          </w:tcPr>
          <w:p w14:paraId="789E320A">
            <w:pPr>
              <w:widowControl/>
              <w:jc w:val="left"/>
              <w:rPr>
                <w:rFonts w:hint="eastAsia" w:ascii="黑体" w:hAnsi="黑体" w:eastAsia="黑体" w:cs="Times New Roman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Times New Roman"/>
                <w:kern w:val="0"/>
                <w:sz w:val="24"/>
                <w:szCs w:val="24"/>
              </w:rPr>
              <w:t xml:space="preserve">工作任务：WT3.2-X: 工业设备智能监测与AI应用开发（扩展班）</w:t>
            </w:r>
          </w:p>
          <w:p w14:paraId="789E320A">
            <w:pPr>
              <w:widowControl/>
              <w:jc w:val="left"/>
              <w:rPr>
                <w:rFonts w:hint="eastAsia" w:ascii="黑体" w:hAnsi="黑体" w:eastAsia="黑体" w:cs="Times New Roman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Times New Roman"/>
                <w:kern w:val="0"/>
                <w:sz w:val="24"/>
                <w:szCs w:val="24"/>
              </w:rPr>
              <w:t xml:space="preserve">工作情境：3.2 工业智能应用开发（第5-16周，每周2次课；前置：Python编程基础前4周）</w:t>
            </w:r>
          </w:p>
          <w:p w14:paraId="789E320A">
            <w:pPr>
              <w:widowControl/>
              <w:jc w:val="left"/>
              <w:rPr>
                <w:rFonts w:hint="eastAsia" w:ascii="黑体" w:hAnsi="黑体" w:eastAsia="黑体" w:cs="Times New Roman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Times New Roman"/>
                <w:kern w:val="0"/>
                <w:sz w:val="24"/>
                <w:szCs w:val="24"/>
              </w:rPr>
              <w:t xml:space="preserve">课时与考核：每课时40分钟（2课时80分钟）；过程性评价80%+期末20%（详见课程标准与授课计划表）</w:t>
            </w:r>
          </w:p>
        </w:tc>
      </w:tr>
    </w:tbl>
    <w:p w14:paraId="71B23CDC">
      <w:pPr>
        <w:widowControl/>
        <w:jc w:val="left"/>
        <w:rPr>
          <w:rFonts w:hint="eastAsia" w:ascii="黑体" w:hAnsi="黑体" w:eastAsia="黑体" w:cs="Times New Roman"/>
          <w:sz w:val="28"/>
        </w:rPr>
      </w:pPr>
      <w:r>
        <w:rPr>
          <w:rFonts w:ascii="黑体" w:hAnsi="黑体" w:eastAsia="黑体" w:cs="Times New Roman"/>
          <w:sz w:val="28"/>
        </w:rPr>
        <w:br w:type="page"/>
      </w:r>
    </w:p>
    <w:p w14:paraId="048D977A">
      <w:pPr>
        <w:jc w:val="center"/>
        <w:rPr>
          <w:rFonts w:hint="eastAsia" w:ascii="黑体" w:hAnsi="黑体" w:eastAsia="黑体" w:cs="Times New Roman"/>
          <w:sz w:val="28"/>
        </w:rPr>
      </w:pPr>
      <w:bookmarkStart w:id="1" w:name="OLE_LINK3"/>
      <w:r>
        <w:rPr>
          <w:rFonts w:hint="eastAsia" w:ascii="黑体" w:hAnsi="黑体" w:eastAsia="黑体" w:cs="Times New Roman"/>
          <w:color w:val="000000"/>
          <w:sz w:val="28"/>
        </w:rPr>
        <w:t xml:space="preserve">数据清洗与质量评估</w:t>
      </w:r>
    </w:p>
    <w:tbl>
      <w:tblPr>
        <w:tblStyle w:val="19"/>
        <w:tblW w:w="5010" w:type="pct"/>
        <w:tblInd w:w="0" w:type="dxa"/>
        <w:tblBorders>
          <w:top w:val="single" w:color="00B0F0" w:sz="4" w:space="0"/>
          <w:left w:val="single" w:color="00B0F0" w:sz="4" w:space="0"/>
          <w:bottom w:val="single" w:color="00B0F0" w:sz="4" w:space="0"/>
          <w:right w:val="single" w:color="00B0F0" w:sz="4" w:space="0"/>
          <w:insideH w:val="single" w:color="00B0F0" w:sz="4" w:space="0"/>
          <w:insideV w:val="single" w:color="00B0F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9"/>
        <w:gridCol w:w="516"/>
        <w:gridCol w:w="2821"/>
        <w:gridCol w:w="1298"/>
        <w:gridCol w:w="1005"/>
        <w:gridCol w:w="1328"/>
        <w:gridCol w:w="2456"/>
        <w:gridCol w:w="1242"/>
        <w:gridCol w:w="1591"/>
        <w:gridCol w:w="1440"/>
      </w:tblGrid>
      <w:tr w14:paraId="50B4800B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46F8C54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一、</w:t>
            </w: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任务</w:t>
            </w: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分析</w:t>
            </w:r>
          </w:p>
        </w:tc>
      </w:tr>
      <w:tr w14:paraId="649B9BAB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6CA777C1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形式</w:t>
            </w:r>
          </w:p>
        </w:tc>
        <w:tc>
          <w:tcPr>
            <w:tcW w:w="952" w:type="pct"/>
            <w:vAlign w:val="center"/>
          </w:tcPr>
          <w:p w14:paraId="6FAA1E06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理实一体</w:t>
            </w:r>
          </w:p>
        </w:tc>
        <w:tc>
          <w:tcPr>
            <w:tcW w:w="438" w:type="pct"/>
            <w:vAlign w:val="center"/>
          </w:tcPr>
          <w:p w14:paraId="6C4EBE9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课时</w:t>
            </w:r>
          </w:p>
        </w:tc>
        <w:tc>
          <w:tcPr>
            <w:tcW w:w="339" w:type="pct"/>
            <w:vAlign w:val="center"/>
          </w:tcPr>
          <w:p w14:paraId="23F2B525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4课时（2次×80分钟）</w:t>
            </w:r>
          </w:p>
        </w:tc>
        <w:tc>
          <w:tcPr>
            <w:tcW w:w="448" w:type="pct"/>
            <w:vAlign w:val="center"/>
          </w:tcPr>
          <w:p w14:paraId="311C23E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地点</w:t>
            </w:r>
          </w:p>
        </w:tc>
        <w:tc>
          <w:tcPr>
            <w:tcW w:w="828" w:type="pct"/>
            <w:vAlign w:val="center"/>
          </w:tcPr>
          <w:p w14:paraId="1F996DF8">
            <w:pPr>
              <w:spacing w:line="320" w:lineRule="exac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双创中心302实训室</w:t>
            </w:r>
          </w:p>
        </w:tc>
        <w:tc>
          <w:tcPr>
            <w:tcW w:w="419" w:type="pct"/>
            <w:vAlign w:val="center"/>
          </w:tcPr>
          <w:p w14:paraId="5C1C86E7">
            <w:pPr>
              <w:spacing w:line="320" w:lineRule="exact"/>
              <w:jc w:val="center"/>
              <w:rPr>
                <w:rFonts w:ascii="Times New Roman" w:hAnsi="Times New Roman" w:eastAsia="微软雅黑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时间</w:t>
            </w:r>
          </w:p>
        </w:tc>
        <w:tc>
          <w:tcPr>
            <w:tcW w:w="1021" w:type="pct"/>
            <w:gridSpan w:val="2"/>
            <w:vAlign w:val="center"/>
          </w:tcPr>
          <w:p w14:paraId="4D703484">
            <w:pPr>
              <w:snapToGrid w:val="0"/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</w:rPr>
              <w:t xml:space="preserve">2次/周</w:t>
            </w:r>
          </w:p>
        </w:tc>
      </w:tr>
      <w:tr w14:paraId="1F5D099B">
        <w:trPr>
          <w:trHeight w:val="404" w:hRule="atLeast"/>
        </w:trPr>
        <w:tc>
          <w:tcPr>
            <w:tcW w:w="552" w:type="pct"/>
            <w:gridSpan w:val="2"/>
            <w:vAlign w:val="center"/>
          </w:tcPr>
          <w:p w14:paraId="40AFE8A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  <w:tc>
          <w:tcPr>
            <w:tcW w:w="4447" w:type="pct"/>
            <w:gridSpan w:val="8"/>
            <w:vAlign w:val="center"/>
          </w:tcPr>
          <w:p w14:paraId="39E23218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重庆两江智造集团 · 设备智能运维中心｜第一个神经网络。王主任路过看你屏幕：'这堆圈圈连线，比我闺女画的还乱。'林工笑：'乱中有序——每个圈都在学。'工单M2-3a：MLP读懂振动频谱，看清过拟合长什么样。</w:t>
            </w:r>
          </w:p>
        </w:tc>
      </w:tr>
      <w:tr w14:paraId="165B9E23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6AE71DE0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学情</w:t>
            </w:r>
          </w:p>
        </w:tc>
        <w:tc>
          <w:tcPr>
            <w:tcW w:w="4447" w:type="pct"/>
            <w:gridSpan w:val="8"/>
            <w:vAlign w:val="center"/>
          </w:tcPr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1.宏观：A师傅20%、B组长25%、C操作员40%、D学徒15%（ABCD动态轮换）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2.基础：已修《Python编程基础》前4周（Pandas/NumPy基础）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3.动机：以'不睡觉的运维中心'总目标牵引12周剧情</w:t>
            </w:r>
          </w:p>
        </w:tc>
      </w:tr>
      <w:tr w14:paraId="50815815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24F09509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重点</w:t>
            </w:r>
          </w:p>
        </w:tc>
        <w:tc>
          <w:tcPr>
            <w:tcW w:w="4447" w:type="pct"/>
            <w:gridSpan w:val="8"/>
            <w:vAlign w:val="center"/>
          </w:tcPr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Pandas缺失处理四策略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3σ/IQR异常识别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质量评分口径</w:t>
            </w:r>
          </w:p>
        </w:tc>
      </w:tr>
      <w:tr w14:paraId="7CC870EB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D1CF9A5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难点</w:t>
            </w:r>
          </w:p>
        </w:tc>
        <w:tc>
          <w:tcPr>
            <w:tcW w:w="4447" w:type="pct"/>
            <w:gridSpan w:val="8"/>
            <w:vAlign w:val="center"/>
          </w:tcPr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清洗策略的业务理由（不能全删了事）</w:t>
            </w:r>
          </w:p>
        </w:tc>
      </w:tr>
      <w:tr w14:paraId="27C40572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30A0E6D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二、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任务完成</w:t>
            </w: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策略</w:t>
            </w:r>
          </w:p>
        </w:tc>
      </w:tr>
      <w:tr w14:paraId="14A6D6F7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2611A34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资源</w:t>
            </w:r>
          </w:p>
        </w:tc>
        <w:tc>
          <w:tcPr>
            <w:tcW w:w="4447" w:type="pct"/>
            <w:gridSpan w:val="8"/>
            <w:vAlign w:val="center"/>
          </w:tcPr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虚拟产线泵站日志3个月（含配置的缺失率/异常率）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Jupyter实训W5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微课知识卡W5</w:t>
            </w:r>
            <w:bookmarkEnd w:id="2"/>
            <w:bookmarkEnd w:id="3"/>
            <w:bookmarkEnd w:id="4"/>
            <w:bookmarkEnd w:id="5"/>
          </w:p>
        </w:tc>
      </w:tr>
      <w:tr w14:paraId="04869880">
        <w:trPr>
          <w:trHeight w:val="383" w:hRule="atLeast"/>
        </w:trPr>
        <w:tc>
          <w:tcPr>
            <w:tcW w:w="552" w:type="pct"/>
            <w:gridSpan w:val="2"/>
            <w:vAlign w:val="center"/>
          </w:tcPr>
          <w:p w14:paraId="5F918863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方法与手段</w:t>
            </w:r>
          </w:p>
        </w:tc>
        <w:tc>
          <w:tcPr>
            <w:tcW w:w="4447" w:type="pct"/>
            <w:gridSpan w:val="8"/>
            <w:vAlign w:val="center"/>
          </w:tcPr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六步法（资讯计划课前）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讲10+演10+做60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脏数据实练+同桌互查</w:t>
            </w:r>
          </w:p>
        </w:tc>
      </w:tr>
      <w:tr w14:paraId="41D7E970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637904E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重点措施</w:t>
            </w:r>
          </w:p>
        </w:tc>
        <w:tc>
          <w:tcPr>
            <w:tcW w:w="4447" w:type="pct"/>
            <w:gridSpan w:val="8"/>
            <w:vAlign w:val="center"/>
          </w:tcPr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三层质检：自检清单+同伴签字+教师抽查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24小时内反馈</w:t>
            </w:r>
          </w:p>
        </w:tc>
      </w:tr>
      <w:tr w14:paraId="5D29EC3D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4AA4416A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难点措施</w:t>
            </w:r>
          </w:p>
        </w:tc>
        <w:tc>
          <w:tcPr>
            <w:tcW w:w="4447" w:type="pct"/>
            <w:gridSpan w:val="8"/>
            <w:vAlign w:val="center"/>
          </w:tcPr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缺失值兜底策略模板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困难学生先跑通'单列清洗'</w:t>
            </w:r>
          </w:p>
        </w:tc>
      </w:tr>
      <w:tr w14:paraId="627168D8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2C58B701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三、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任务实施</w:t>
            </w:r>
          </w:p>
        </w:tc>
      </w:tr>
      <w:tr w14:paraId="514499C3">
        <w:trPr>
          <w:trHeight w:val="419" w:hRule="atLeast"/>
        </w:trPr>
        <w:tc>
          <w:tcPr>
            <w:tcW w:w="378" w:type="pct"/>
            <w:vAlign w:val="center"/>
          </w:tcPr>
          <w:p w14:paraId="19655A62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任务流程</w:t>
            </w:r>
          </w:p>
        </w:tc>
        <w:tc>
          <w:tcPr>
            <w:tcW w:w="1903" w:type="pct"/>
            <w:gridSpan w:val="4"/>
            <w:vAlign w:val="center"/>
          </w:tcPr>
          <w:p w14:paraId="60492C9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教师行为</w:t>
            </w:r>
          </w:p>
        </w:tc>
        <w:tc>
          <w:tcPr>
            <w:tcW w:w="1277" w:type="pct"/>
            <w:gridSpan w:val="2"/>
            <w:vAlign w:val="center"/>
          </w:tcPr>
          <w:p w14:paraId="724109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学生行为</w:t>
            </w:r>
          </w:p>
        </w:tc>
        <w:tc>
          <w:tcPr>
            <w:tcW w:w="956" w:type="pct"/>
            <w:gridSpan w:val="2"/>
            <w:vAlign w:val="center"/>
          </w:tcPr>
          <w:p w14:paraId="440FBF3F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节点目标</w:t>
            </w:r>
          </w:p>
        </w:tc>
        <w:tc>
          <w:tcPr>
            <w:tcW w:w="484" w:type="pct"/>
            <w:vAlign w:val="center"/>
          </w:tcPr>
          <w:p w14:paraId="2B28A4BC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  <w:t>学时</w:t>
            </w:r>
          </w:p>
        </w:tc>
      </w:tr>
      <w:tr w14:paraId="014BE2B9">
        <w:trPr>
          <w:trHeight w:val="850" w:hRule="atLeast"/>
        </w:trPr>
        <w:tc>
          <w:tcPr>
            <w:tcW w:w="378" w:type="pct"/>
            <w:vAlign w:val="center"/>
          </w:tcPr>
          <w:p w14:paraId="12A308FB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课前准备</w:t>
            </w:r>
          </w:p>
        </w:tc>
        <w:tc>
          <w:tcPr>
            <w:tcW w:w="1903" w:type="pct"/>
            <w:gridSpan w:val="4"/>
            <w:vAlign w:val="center"/>
          </w:tcPr>
          <w:p w14:paraId="139C4C3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导学单+脏数据样本</w:t>
            </w:r>
          </w:p>
          <w:p w14:paraId="139C4C3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预习微课W5</w:t>
            </w:r>
          </w:p>
          <w:p w14:paraId="139C4C3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环境自检脚本</w:t>
            </w:r>
          </w:p>
        </w:tc>
        <w:tc>
          <w:tcPr>
            <w:tcW w:w="1277" w:type="pct"/>
            <w:gridSpan w:val="2"/>
            <w:vAlign w:val="center"/>
          </w:tcPr>
          <w:p w14:paraId="6BD487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按导学单预习并自测</w:t>
            </w:r>
          </w:p>
        </w:tc>
        <w:tc>
          <w:tcPr>
            <w:tcW w:w="956" w:type="pct"/>
            <w:gridSpan w:val="2"/>
            <w:vAlign w:val="center"/>
          </w:tcPr>
          <w:p w14:paraId="1232C40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完成导学单+跑通环境自检</w:t>
            </w:r>
          </w:p>
        </w:tc>
        <w:tc>
          <w:tcPr>
            <w:tcW w:w="484" w:type="pct"/>
            <w:vAlign w:val="center"/>
          </w:tcPr>
          <w:p w14:paraId="409723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/>
              </w:rPr>
            </w:pPr>
            <w:r>
              <w:rPr>
                <w:rFonts w:ascii="NotoSerifSC-ExtraLight" w:hAnsi="NotoSerifSC-ExtraLight" w:eastAsia="NotoSerifSC-ExtraLight" w:cs="NotoSerifSC-ExtraLight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15分钟</w:t>
            </w:r>
          </w:p>
        </w:tc>
      </w:tr>
      <w:tr w14:paraId="6989C4E4">
        <w:trPr>
          <w:trHeight w:val="960" w:hRule="atLeast"/>
        </w:trPr>
        <w:tc>
          <w:tcPr>
            <w:tcW w:w="378" w:type="pct"/>
            <w:vAlign w:val="center"/>
          </w:tcPr>
          <w:p w14:paraId="4FCBA30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任务导入</w:t>
            </w:r>
          </w:p>
        </w:tc>
        <w:tc>
          <w:tcPr>
            <w:tcW w:w="1903" w:type="pct"/>
            <w:gridSpan w:val="4"/>
            <w:vAlign w:val="center"/>
          </w:tcPr>
          <w:p w14:paraId="523A57E6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情境导入：讲述本课两江智造剧情（工单情境原文30秒说书）</w:t>
            </w:r>
          </w:p>
        </w:tc>
        <w:tc>
          <w:tcPr>
            <w:tcW w:w="1277" w:type="pct"/>
            <w:gridSpan w:val="2"/>
            <w:vAlign w:val="center"/>
          </w:tcPr>
          <w:p w14:paraId="47927BBD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进入角色：'如果你是小郑，第一步干什么？'</w:t>
            </w:r>
          </w:p>
        </w:tc>
        <w:tc>
          <w:tcPr>
            <w:tcW w:w="956" w:type="pct"/>
            <w:gridSpan w:val="2"/>
            <w:vAlign w:val="center"/>
          </w:tcPr>
          <w:p w14:paraId="75608D8C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代入载体情境，明确本课工单</w:t>
            </w:r>
          </w:p>
        </w:tc>
        <w:tc>
          <w:tcPr>
            <w:tcW w:w="484" w:type="pct"/>
            <w:vAlign w:val="center"/>
          </w:tcPr>
          <w:p w14:paraId="3D407618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3分钟</w:t>
            </w:r>
          </w:p>
        </w:tc>
      </w:tr>
      <w:tr w14:paraId="3B17B4E7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0036383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第一轮</w:t>
            </w:r>
          </w:p>
        </w:tc>
      </w:tr>
      <w:tr w14:paraId="2EF401DE">
        <w:trPr>
          <w:trHeight w:val="64" w:hRule="atLeast"/>
        </w:trPr>
        <w:tc>
          <w:tcPr>
            <w:tcW w:w="378" w:type="pct"/>
            <w:vAlign w:val="center"/>
          </w:tcPr>
          <w:p w14:paraId="133C53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0C557FFB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巡回指导：按ABCD分层点检，D层保底跟做、C层独立完成</w:t>
            </w:r>
          </w:p>
        </w:tc>
        <w:tc>
          <w:tcPr>
            <w:tcW w:w="1277" w:type="pct"/>
            <w:gridSpan w:val="2"/>
            <w:vAlign w:val="center"/>
          </w:tcPr>
          <w:p w14:paraId="53AA6F30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第一轮实施：按工单steps完成基础实现并自测</w:t>
            </w:r>
          </w:p>
        </w:tc>
        <w:tc>
          <w:tcPr>
            <w:tcW w:w="956" w:type="pct"/>
            <w:gridSpan w:val="2"/>
            <w:vAlign w:val="center"/>
          </w:tcPr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及格线：缺失处理率≥95%</w:t>
            </w:r>
          </w:p>
        </w:tc>
        <w:tc>
          <w:tcPr>
            <w:tcW w:w="484" w:type="pct"/>
            <w:vAlign w:val="center"/>
          </w:tcPr>
          <w:p w14:paraId="7117891D">
            <w:pPr>
              <w:spacing w:line="320" w:lineRule="exact"/>
              <w:jc w:val="lef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40分钟</w:t>
            </w:r>
          </w:p>
        </w:tc>
      </w:tr>
      <w:tr w14:paraId="2C4F6E73">
        <w:trPr>
          <w:trHeight w:val="64" w:hRule="atLeast"/>
        </w:trPr>
        <w:tc>
          <w:tcPr>
            <w:tcW w:w="378" w:type="pct"/>
            <w:vAlign w:val="center"/>
          </w:tcPr>
          <w:p w14:paraId="5A518D4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任务复盘</w:t>
            </w:r>
          </w:p>
        </w:tc>
        <w:tc>
          <w:tcPr>
            <w:tcW w:w="1903" w:type="pct"/>
            <w:gridSpan w:val="4"/>
            <w:vAlign w:val="center"/>
          </w:tcPr>
          <w:p w14:paraId="05A6A249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组织三层质检：自检清单→同伴互查签字→教师抽查2组</w:t>
            </w:r>
          </w:p>
        </w:tc>
        <w:tc>
          <w:tcPr>
            <w:tcW w:w="1277" w:type="pct"/>
            <w:gridSpan w:val="2"/>
            <w:vAlign w:val="center"/>
          </w:tcPr>
          <w:p w14:paraId="64AC7FCB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对照错误速查表复盘，记录缺陷与修复</w:t>
            </w:r>
          </w:p>
        </w:tc>
        <w:tc>
          <w:tcPr>
            <w:tcW w:w="956" w:type="pct"/>
            <w:gridSpan w:val="2"/>
            <w:vAlign w:val="center"/>
          </w:tcPr>
          <w:p w14:paraId="706B6637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产出可运行的基础版本</w:t>
            </w:r>
          </w:p>
        </w:tc>
        <w:tc>
          <w:tcPr>
            <w:tcW w:w="484" w:type="pct"/>
            <w:vAlign w:val="center"/>
          </w:tcPr>
          <w:p w14:paraId="0D23AA78">
            <w:pPr>
              <w:spacing w:line="320" w:lineRule="exact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10分钟</w:t>
            </w:r>
          </w:p>
        </w:tc>
      </w:tr>
      <w:tr w14:paraId="6F8CB0C3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226749F3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第二轮</w:t>
            </w:r>
          </w:p>
        </w:tc>
      </w:tr>
      <w:tr w14:paraId="043BF7EF">
        <w:trPr>
          <w:trHeight w:val="64" w:hRule="atLeast"/>
        </w:trPr>
        <w:tc>
          <w:tcPr>
            <w:tcW w:w="378" w:type="pct"/>
            <w:vAlign w:val="center"/>
          </w:tcPr>
          <w:p w14:paraId="0FDD8F36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2038A012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点拨优秀线路：对照sg与A层任务给提示，不代写</w:t>
            </w:r>
          </w:p>
        </w:tc>
        <w:tc>
          <w:tcPr>
            <w:tcW w:w="1277" w:type="pct"/>
            <w:gridSpan w:val="2"/>
            <w:vAlign w:val="center"/>
          </w:tcPr>
          <w:p w14:paraId="63666F5E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第二轮实施：优化冲优秀线，A层完成拓展并准备展示</w:t>
            </w:r>
          </w:p>
        </w:tc>
        <w:tc>
          <w:tcPr>
            <w:tcW w:w="956" w:type="pct"/>
            <w:gridSpan w:val="2"/>
            <w:vAlign w:val="center"/>
          </w:tcPr>
          <w:p w14:paraId="3BAFB8F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优秀线：预测缺失（进阶）</w:t>
            </w:r>
          </w:p>
        </w:tc>
        <w:tc>
          <w:tcPr>
            <w:tcW w:w="484" w:type="pct"/>
            <w:vAlign w:val="center"/>
          </w:tcPr>
          <w:p w14:paraId="69DAA6C0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30分钟</w:t>
            </w:r>
          </w:p>
        </w:tc>
      </w:tr>
      <w:tr w14:paraId="68919EC1">
        <w:trPr>
          <w:trHeight w:val="64" w:hRule="atLeast"/>
        </w:trPr>
        <w:tc>
          <w:tcPr>
            <w:tcW w:w="378" w:type="pct"/>
            <w:vAlign w:val="center"/>
          </w:tcPr>
          <w:p w14:paraId="20F75D2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任务总结</w:t>
            </w:r>
          </w:p>
        </w:tc>
        <w:tc>
          <w:tcPr>
            <w:tcW w:w="1903" w:type="pct"/>
            <w:gridSpan w:val="4"/>
            <w:vAlign w:val="center"/>
          </w:tcPr>
          <w:p w14:paraId="13F8CB2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当堂评分（量表D/C/B/A）+24小时内平台反馈</w:t>
            </w:r>
          </w:p>
        </w:tc>
        <w:tc>
          <w:tcPr>
            <w:tcW w:w="1277" w:type="pct"/>
            <w:gridSpan w:val="2"/>
            <w:vAlign w:val="center"/>
          </w:tcPr>
          <w:p w14:paraId="1F5248C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自评+互评：最得意一步与卡壳最久一处</w:t>
            </w:r>
          </w:p>
        </w:tc>
        <w:tc>
          <w:tcPr>
            <w:tcW w:w="956" w:type="pct"/>
            <w:gridSpan w:val="2"/>
            <w:vAlign w:val="center"/>
          </w:tcPr>
          <w:p w14:paraId="32BFAA8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过程性成绩入册</w:t>
            </w:r>
          </w:p>
        </w:tc>
        <w:tc>
          <w:tcPr>
            <w:tcW w:w="484" w:type="pct"/>
            <w:vAlign w:val="center"/>
          </w:tcPr>
          <w:p w14:paraId="7DFCDC05">
            <w:pPr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10分钟</w:t>
            </w:r>
          </w:p>
        </w:tc>
      </w:tr>
      <w:tr w14:paraId="169E1259">
        <w:trPr>
          <w:trHeight w:val="569" w:hRule="atLeast"/>
        </w:trPr>
        <w:tc>
          <w:tcPr>
            <w:tcW w:w="5000" w:type="pct"/>
            <w:gridSpan w:val="10"/>
            <w:shd w:val="clear" w:color="auto" w:fill="DEEAF6"/>
            <w:vAlign w:val="center"/>
          </w:tcPr>
          <w:p w14:paraId="03E8D773">
            <w:pPr>
              <w:spacing w:line="320" w:lineRule="exact"/>
              <w:ind w:left="360" w:hanging="360"/>
              <w:rPr>
                <w:rFonts w:ascii="Times New Roman" w:hAnsi="Times New Roman" w:eastAsia="等线" w:cs="Times New Roman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课后拓展</w:t>
            </w:r>
          </w:p>
        </w:tc>
      </w:tr>
      <w:tr w14:paraId="561CE96C">
        <w:trPr>
          <w:trHeight w:val="411" w:hRule="atLeast"/>
        </w:trPr>
        <w:tc>
          <w:tcPr>
            <w:tcW w:w="378" w:type="pct"/>
            <w:vAlign w:val="center"/>
          </w:tcPr>
          <w:p w14:paraId="4932A351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学习内容</w:t>
            </w:r>
          </w:p>
        </w:tc>
        <w:tc>
          <w:tcPr>
            <w:tcW w:w="1903" w:type="pct"/>
            <w:gridSpan w:val="4"/>
            <w:vAlign w:val="center"/>
          </w:tcPr>
          <w:p w14:paraId="36B0431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教师活动</w:t>
            </w:r>
          </w:p>
        </w:tc>
        <w:tc>
          <w:tcPr>
            <w:tcW w:w="1277" w:type="pct"/>
            <w:gridSpan w:val="2"/>
            <w:vAlign w:val="center"/>
          </w:tcPr>
          <w:p w14:paraId="230B0CC5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学生活动</w:t>
            </w:r>
          </w:p>
        </w:tc>
        <w:tc>
          <w:tcPr>
            <w:tcW w:w="956" w:type="pct"/>
            <w:gridSpan w:val="2"/>
            <w:vAlign w:val="center"/>
          </w:tcPr>
          <w:p w14:paraId="79F5B09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设计意图</w:t>
            </w:r>
          </w:p>
        </w:tc>
        <w:tc>
          <w:tcPr>
            <w:tcW w:w="484" w:type="pct"/>
            <w:vAlign w:val="center"/>
          </w:tcPr>
          <w:p w14:paraId="61856913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</w:p>
        </w:tc>
      </w:tr>
      <w:tr w14:paraId="78C59E40">
        <w:trPr>
          <w:trHeight w:val="64" w:hRule="atLeast"/>
        </w:trPr>
        <w:tc>
          <w:tcPr>
            <w:tcW w:w="378" w:type="pct"/>
            <w:vAlign w:val="center"/>
          </w:tcPr>
          <w:p w14:paraId="2E33C72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</w:p>
        </w:tc>
        <w:tc>
          <w:tcPr>
            <w:tcW w:w="1903" w:type="pct"/>
            <w:gridSpan w:val="4"/>
            <w:vAlign w:val="center"/>
          </w:tcPr>
          <w:p w14:paraId="136CD54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发布课后任务：微课W5知识卡（配音频频）；ABCD角色轮换提醒</w:t>
            </w:r>
          </w:p>
        </w:tc>
        <w:tc>
          <w:tcPr>
            <w:tcW w:w="1277" w:type="pct"/>
            <w:gridSpan w:val="2"/>
            <w:vAlign w:val="center"/>
          </w:tcPr>
          <w:p w14:paraId="15DA44CF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完成课后拓展与预习微课，填写组内贡献表</w:t>
            </w:r>
          </w:p>
        </w:tc>
        <w:tc>
          <w:tcPr>
            <w:tcW w:w="956" w:type="pct"/>
            <w:gridSpan w:val="2"/>
            <w:vAlign w:val="center"/>
          </w:tcPr>
          <w:p w14:paraId="4BB46DE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形成学习闭环</w:t>
            </w:r>
          </w:p>
        </w:tc>
        <w:tc>
          <w:tcPr>
            <w:tcW w:w="484" w:type="pct"/>
            <w:vAlign w:val="center"/>
          </w:tcPr>
          <w:p w14:paraId="63E8E5D2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课后</w:t>
            </w:r>
          </w:p>
        </w:tc>
      </w:tr>
      <w:bookmarkEnd w:id="1"/>
      <w:tr w14:paraId="75076089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5C34EA24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四、反思诊改</w:t>
            </w:r>
          </w:p>
        </w:tc>
      </w:tr>
      <w:tr w14:paraId="3F864DC2">
        <w:trPr>
          <w:trHeight w:val="325" w:hRule="atLeast"/>
        </w:trPr>
        <w:tc>
          <w:tcPr>
            <w:tcW w:w="552" w:type="pct"/>
            <w:gridSpan w:val="2"/>
            <w:vAlign w:val="center"/>
          </w:tcPr>
          <w:p w14:paraId="370F527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任务</w:t>
            </w: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效果</w:t>
            </w:r>
          </w:p>
        </w:tc>
        <w:tc>
          <w:tcPr>
            <w:tcW w:w="4447" w:type="pct"/>
            <w:gridSpan w:val="8"/>
            <w:vAlign w:val="center"/>
          </w:tcPr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1.工单达标率目标≥90%（及格线口径）</w:t>
            </w:r>
          </w:p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2.优秀率目标≥35%；过程资产（代码/报告/曲线）入档案袋</w:t>
            </w:r>
          </w:p>
        </w:tc>
      </w:tr>
      <w:tr w14:paraId="04E8133D">
        <w:trPr>
          <w:trHeight w:val="401" w:hRule="atLeast"/>
        </w:trPr>
        <w:tc>
          <w:tcPr>
            <w:tcW w:w="552" w:type="pct"/>
            <w:gridSpan w:val="2"/>
            <w:vAlign w:val="center"/>
          </w:tcPr>
          <w:p w14:paraId="1E61E146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反思改进</w:t>
            </w:r>
          </w:p>
        </w:tc>
        <w:tc>
          <w:tcPr>
            <w:tcW w:w="4447" w:type="pct"/>
            <w:gridSpan w:val="8"/>
            <w:vAlign w:val="center"/>
          </w:tcPr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复盘：清洗每一步的'为什么'，写入工单决策记录</w:t>
            </w:r>
          </w:p>
        </w:tc>
      </w:tr>
    </w:tbl>
    <w:p w14:paraId="5636AEE6">
      <w:pPr>
        <w:rPr>
          <w:rFonts w:hint="eastAsia"/>
        </w:rPr>
      </w:pPr>
    </w:p>
    <w:p w14:paraId="71B23CDC">
      <w:pPr>
        <w:widowControl/>
        <w:jc w:val="left"/>
        <w:rPr>
          <w:rFonts w:hint="eastAsia" w:ascii="黑体" w:hAnsi="黑体" w:eastAsia="黑体" w:cs="Times New Roman"/>
          <w:sz w:val="28"/>
        </w:rPr>
      </w:pPr>
      <w:r>
        <w:rPr>
          <w:rFonts w:ascii="黑体" w:hAnsi="黑体" w:eastAsia="黑体" w:cs="Times New Roman"/>
          <w:sz w:val="28"/>
        </w:rPr>
        <w:br w:type="page"/>
      </w:r>
    </w:p>
    <w:p w14:paraId="048D977A">
      <w:pPr>
        <w:jc w:val="center"/>
        <w:rPr>
          <w:rFonts w:hint="eastAsia" w:ascii="黑体" w:hAnsi="黑体" w:eastAsia="黑体" w:cs="Times New Roman"/>
          <w:sz w:val="28"/>
        </w:rPr>
      </w:pPr>
      <w:bookmarkStart w:id="1" w:name="OLE_LINK3"/>
      <w:r>
        <w:rPr>
          <w:rFonts w:hint="eastAsia" w:ascii="黑体" w:hAnsi="黑体" w:eastAsia="黑体" w:cs="Times New Roman"/>
          <w:color w:val="000000"/>
          <w:sz w:val="28"/>
        </w:rPr>
        <w:t xml:space="preserve">特征设计与优化</w:t>
      </w:r>
    </w:p>
    <w:tbl>
      <w:tblPr>
        <w:tblStyle w:val="19"/>
        <w:tblW w:w="5010" w:type="pct"/>
        <w:tblInd w:w="0" w:type="dxa"/>
        <w:tblBorders>
          <w:top w:val="single" w:color="00B0F0" w:sz="4" w:space="0"/>
          <w:left w:val="single" w:color="00B0F0" w:sz="4" w:space="0"/>
          <w:bottom w:val="single" w:color="00B0F0" w:sz="4" w:space="0"/>
          <w:right w:val="single" w:color="00B0F0" w:sz="4" w:space="0"/>
          <w:insideH w:val="single" w:color="00B0F0" w:sz="4" w:space="0"/>
          <w:insideV w:val="single" w:color="00B0F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9"/>
        <w:gridCol w:w="516"/>
        <w:gridCol w:w="2821"/>
        <w:gridCol w:w="1298"/>
        <w:gridCol w:w="1005"/>
        <w:gridCol w:w="1328"/>
        <w:gridCol w:w="2456"/>
        <w:gridCol w:w="1242"/>
        <w:gridCol w:w="1591"/>
        <w:gridCol w:w="1440"/>
      </w:tblGrid>
      <w:tr w14:paraId="50B4800B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46F8C54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一、</w:t>
            </w: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任务</w:t>
            </w: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分析</w:t>
            </w:r>
          </w:p>
        </w:tc>
      </w:tr>
      <w:tr w14:paraId="649B9BAB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6CA777C1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形式</w:t>
            </w:r>
          </w:p>
        </w:tc>
        <w:tc>
          <w:tcPr>
            <w:tcW w:w="952" w:type="pct"/>
            <w:vAlign w:val="center"/>
          </w:tcPr>
          <w:p w14:paraId="6FAA1E06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理实一体</w:t>
            </w:r>
          </w:p>
        </w:tc>
        <w:tc>
          <w:tcPr>
            <w:tcW w:w="438" w:type="pct"/>
            <w:vAlign w:val="center"/>
          </w:tcPr>
          <w:p w14:paraId="6C4EBE9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课时</w:t>
            </w:r>
          </w:p>
        </w:tc>
        <w:tc>
          <w:tcPr>
            <w:tcW w:w="339" w:type="pct"/>
            <w:vAlign w:val="center"/>
          </w:tcPr>
          <w:p w14:paraId="23F2B525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4课时（2次×80分钟）</w:t>
            </w:r>
          </w:p>
        </w:tc>
        <w:tc>
          <w:tcPr>
            <w:tcW w:w="448" w:type="pct"/>
            <w:vAlign w:val="center"/>
          </w:tcPr>
          <w:p w14:paraId="311C23E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地点</w:t>
            </w:r>
          </w:p>
        </w:tc>
        <w:tc>
          <w:tcPr>
            <w:tcW w:w="828" w:type="pct"/>
            <w:vAlign w:val="center"/>
          </w:tcPr>
          <w:p w14:paraId="1F996DF8">
            <w:pPr>
              <w:spacing w:line="320" w:lineRule="exac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双创中心302实训室</w:t>
            </w:r>
          </w:p>
        </w:tc>
        <w:tc>
          <w:tcPr>
            <w:tcW w:w="419" w:type="pct"/>
            <w:vAlign w:val="center"/>
          </w:tcPr>
          <w:p w14:paraId="5C1C86E7">
            <w:pPr>
              <w:spacing w:line="320" w:lineRule="exact"/>
              <w:jc w:val="center"/>
              <w:rPr>
                <w:rFonts w:ascii="Times New Roman" w:hAnsi="Times New Roman" w:eastAsia="微软雅黑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时间</w:t>
            </w:r>
          </w:p>
        </w:tc>
        <w:tc>
          <w:tcPr>
            <w:tcW w:w="1021" w:type="pct"/>
            <w:gridSpan w:val="2"/>
            <w:vAlign w:val="center"/>
          </w:tcPr>
          <w:p w14:paraId="4D703484">
            <w:pPr>
              <w:snapToGrid w:val="0"/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</w:rPr>
              <w:t xml:space="preserve">2次/周</w:t>
            </w:r>
          </w:p>
        </w:tc>
      </w:tr>
      <w:tr w14:paraId="1F5D099B">
        <w:trPr>
          <w:trHeight w:val="404" w:hRule="atLeast"/>
        </w:trPr>
        <w:tc>
          <w:tcPr>
            <w:tcW w:w="552" w:type="pct"/>
            <w:gridSpan w:val="2"/>
            <w:vAlign w:val="center"/>
          </w:tcPr>
          <w:p w14:paraId="40AFE8A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  <w:tc>
          <w:tcPr>
            <w:tcW w:w="4447" w:type="pct"/>
            <w:gridSpan w:val="8"/>
            <w:vAlign w:val="center"/>
          </w:tcPr>
          <w:p w14:paraId="39E23218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重庆两江智造集团 · 设备智能运维中心｜分组竞标周：老周把两份需求拍在桌上——焊缝缺陷CNN、风机寿命LSTM，'各组选一题，答辩定预算。'工单M2-3b：二选一实战，卷积或门控，用指标赢下项目。</w:t>
            </w:r>
          </w:p>
        </w:tc>
      </w:tr>
      <w:tr w14:paraId="165B9E23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6AE71DE0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学情</w:t>
            </w:r>
          </w:p>
        </w:tc>
        <w:tc>
          <w:tcPr>
            <w:tcW w:w="4447" w:type="pct"/>
            <w:gridSpan w:val="8"/>
            <w:vAlign w:val="center"/>
          </w:tcPr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1.宏观：A师傅20%、B组长25%、C操作员40%、D学徒15%（ABCD动态轮换）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2.基础：已修《Python编程基础》前4周（Pandas/NumPy基础）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3.动机：以'不睡觉的运维中心'总目标牵引12周剧情</w:t>
            </w:r>
          </w:p>
        </w:tc>
      </w:tr>
      <w:tr w14:paraId="50815815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24F09509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重点</w:t>
            </w:r>
          </w:p>
        </w:tc>
        <w:tc>
          <w:tcPr>
            <w:tcW w:w="4447" w:type="pct"/>
            <w:gridSpan w:val="8"/>
            <w:vAlign w:val="center"/>
          </w:tcPr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时域/频域特征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特征字典规范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相关性初筛</w:t>
            </w:r>
          </w:p>
        </w:tc>
      </w:tr>
      <w:tr w14:paraId="7CC870EB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D1CF9A5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难点</w:t>
            </w:r>
          </w:p>
        </w:tc>
        <w:tc>
          <w:tcPr>
            <w:tcW w:w="4447" w:type="pct"/>
            <w:gridSpan w:val="8"/>
            <w:vAlign w:val="center"/>
          </w:tcPr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特征与物理意义的对应解释</w:t>
            </w:r>
          </w:p>
        </w:tc>
      </w:tr>
      <w:tr w14:paraId="27C40572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30A0E6D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二、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任务完成</w:t>
            </w: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策略</w:t>
            </w:r>
          </w:p>
        </w:tc>
      </w:tr>
      <w:tr w14:paraId="14A6D6F7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2611A34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资源</w:t>
            </w:r>
          </w:p>
        </w:tc>
        <w:tc>
          <w:tcPr>
            <w:tcW w:w="4447" w:type="pct"/>
            <w:gridSpan w:val="8"/>
            <w:vAlign w:val="center"/>
          </w:tcPr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W5清洗后数据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特征字典模板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微课W6</w:t>
            </w:r>
            <w:bookmarkEnd w:id="2"/>
            <w:bookmarkEnd w:id="3"/>
            <w:bookmarkEnd w:id="4"/>
            <w:bookmarkEnd w:id="5"/>
          </w:p>
        </w:tc>
      </w:tr>
      <w:tr w14:paraId="04869880">
        <w:trPr>
          <w:trHeight w:val="383" w:hRule="atLeast"/>
        </w:trPr>
        <w:tc>
          <w:tcPr>
            <w:tcW w:w="552" w:type="pct"/>
            <w:gridSpan w:val="2"/>
            <w:vAlign w:val="center"/>
          </w:tcPr>
          <w:p w14:paraId="5F918863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方法与手段</w:t>
            </w:r>
          </w:p>
        </w:tc>
        <w:tc>
          <w:tcPr>
            <w:tcW w:w="4447" w:type="pct"/>
            <w:gridSpan w:val="8"/>
            <w:vAlign w:val="center"/>
          </w:tcPr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决策矩阵选组合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A/B实验对比</w:t>
            </w:r>
          </w:p>
        </w:tc>
      </w:tr>
      <w:tr w14:paraId="41D7E970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637904E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重点措施</w:t>
            </w:r>
          </w:p>
        </w:tc>
        <w:tc>
          <w:tcPr>
            <w:tcW w:w="4447" w:type="pct"/>
            <w:gridSpan w:val="8"/>
            <w:vAlign w:val="center"/>
          </w:tcPr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特征字典评审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重要性图解读抽查</w:t>
            </w:r>
          </w:p>
        </w:tc>
      </w:tr>
      <w:tr w14:paraId="5D29EC3D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4AA4416A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难点措施</w:t>
            </w:r>
          </w:p>
        </w:tc>
        <w:tc>
          <w:tcPr>
            <w:tcW w:w="4447" w:type="pct"/>
            <w:gridSpan w:val="8"/>
            <w:vAlign w:val="center"/>
          </w:tcPr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特征字典填写模板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先模仿现成特征再创造</w:t>
            </w:r>
          </w:p>
        </w:tc>
      </w:tr>
      <w:tr w14:paraId="627168D8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2C58B701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三、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任务实施</w:t>
            </w:r>
          </w:p>
        </w:tc>
      </w:tr>
      <w:tr w14:paraId="514499C3">
        <w:trPr>
          <w:trHeight w:val="419" w:hRule="atLeast"/>
        </w:trPr>
        <w:tc>
          <w:tcPr>
            <w:tcW w:w="378" w:type="pct"/>
            <w:vAlign w:val="center"/>
          </w:tcPr>
          <w:p w14:paraId="19655A62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任务流程</w:t>
            </w:r>
          </w:p>
        </w:tc>
        <w:tc>
          <w:tcPr>
            <w:tcW w:w="1903" w:type="pct"/>
            <w:gridSpan w:val="4"/>
            <w:vAlign w:val="center"/>
          </w:tcPr>
          <w:p w14:paraId="60492C9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教师行为</w:t>
            </w:r>
          </w:p>
        </w:tc>
        <w:tc>
          <w:tcPr>
            <w:tcW w:w="1277" w:type="pct"/>
            <w:gridSpan w:val="2"/>
            <w:vAlign w:val="center"/>
          </w:tcPr>
          <w:p w14:paraId="724109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学生行为</w:t>
            </w:r>
          </w:p>
        </w:tc>
        <w:tc>
          <w:tcPr>
            <w:tcW w:w="956" w:type="pct"/>
            <w:gridSpan w:val="2"/>
            <w:vAlign w:val="center"/>
          </w:tcPr>
          <w:p w14:paraId="440FBF3F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节点目标</w:t>
            </w:r>
          </w:p>
        </w:tc>
        <w:tc>
          <w:tcPr>
            <w:tcW w:w="484" w:type="pct"/>
            <w:vAlign w:val="center"/>
          </w:tcPr>
          <w:p w14:paraId="2B28A4BC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  <w:t>学时</w:t>
            </w:r>
          </w:p>
        </w:tc>
      </w:tr>
      <w:tr w14:paraId="014BE2B9">
        <w:trPr>
          <w:trHeight w:val="850" w:hRule="atLeast"/>
        </w:trPr>
        <w:tc>
          <w:tcPr>
            <w:tcW w:w="378" w:type="pct"/>
            <w:vAlign w:val="center"/>
          </w:tcPr>
          <w:p w14:paraId="12A308FB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课前准备</w:t>
            </w:r>
          </w:p>
        </w:tc>
        <w:tc>
          <w:tcPr>
            <w:tcW w:w="1903" w:type="pct"/>
            <w:gridSpan w:val="4"/>
            <w:vAlign w:val="center"/>
          </w:tcPr>
          <w:p w14:paraId="139C4C3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特征字典模板</w:t>
            </w:r>
          </w:p>
          <w:p w14:paraId="139C4C3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预习微课W6</w:t>
            </w:r>
          </w:p>
        </w:tc>
        <w:tc>
          <w:tcPr>
            <w:tcW w:w="1277" w:type="pct"/>
            <w:gridSpan w:val="2"/>
            <w:vAlign w:val="center"/>
          </w:tcPr>
          <w:p w14:paraId="6BD487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按导学单预习并自测</w:t>
            </w:r>
          </w:p>
        </w:tc>
        <w:tc>
          <w:tcPr>
            <w:tcW w:w="956" w:type="pct"/>
            <w:gridSpan w:val="2"/>
            <w:vAlign w:val="center"/>
          </w:tcPr>
          <w:p w14:paraId="1232C40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列出5个候选特征</w:t>
            </w:r>
          </w:p>
        </w:tc>
        <w:tc>
          <w:tcPr>
            <w:tcW w:w="484" w:type="pct"/>
            <w:vAlign w:val="center"/>
          </w:tcPr>
          <w:p w14:paraId="409723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/>
              </w:rPr>
            </w:pPr>
            <w:r>
              <w:rPr>
                <w:rFonts w:ascii="NotoSerifSC-ExtraLight" w:hAnsi="NotoSerifSC-ExtraLight" w:eastAsia="NotoSerifSC-ExtraLight" w:cs="NotoSerifSC-ExtraLight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15分钟</w:t>
            </w:r>
          </w:p>
        </w:tc>
      </w:tr>
      <w:tr w14:paraId="6989C4E4">
        <w:trPr>
          <w:trHeight w:val="960" w:hRule="atLeast"/>
        </w:trPr>
        <w:tc>
          <w:tcPr>
            <w:tcW w:w="378" w:type="pct"/>
            <w:vAlign w:val="center"/>
          </w:tcPr>
          <w:p w14:paraId="4FCBA30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任务导入</w:t>
            </w:r>
          </w:p>
        </w:tc>
        <w:tc>
          <w:tcPr>
            <w:tcW w:w="1903" w:type="pct"/>
            <w:gridSpan w:val="4"/>
            <w:vAlign w:val="center"/>
          </w:tcPr>
          <w:p w14:paraId="523A57E6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情境导入：讲述本课两江智造剧情（工单情境原文30秒说书）</w:t>
            </w:r>
          </w:p>
        </w:tc>
        <w:tc>
          <w:tcPr>
            <w:tcW w:w="1277" w:type="pct"/>
            <w:gridSpan w:val="2"/>
            <w:vAlign w:val="center"/>
          </w:tcPr>
          <w:p w14:paraId="47927BBD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进入角色：'如果你是小郑，第一步干什么？'</w:t>
            </w:r>
          </w:p>
        </w:tc>
        <w:tc>
          <w:tcPr>
            <w:tcW w:w="956" w:type="pct"/>
            <w:gridSpan w:val="2"/>
            <w:vAlign w:val="center"/>
          </w:tcPr>
          <w:p w14:paraId="75608D8C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代入载体情境，明确本课工单</w:t>
            </w:r>
          </w:p>
        </w:tc>
        <w:tc>
          <w:tcPr>
            <w:tcW w:w="484" w:type="pct"/>
            <w:vAlign w:val="center"/>
          </w:tcPr>
          <w:p w14:paraId="3D407618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3分钟</w:t>
            </w:r>
          </w:p>
        </w:tc>
      </w:tr>
      <w:tr w14:paraId="3B17B4E7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0036383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第一轮</w:t>
            </w:r>
          </w:p>
        </w:tc>
      </w:tr>
      <w:tr w14:paraId="2EF401DE">
        <w:trPr>
          <w:trHeight w:val="64" w:hRule="atLeast"/>
        </w:trPr>
        <w:tc>
          <w:tcPr>
            <w:tcW w:w="378" w:type="pct"/>
            <w:vAlign w:val="center"/>
          </w:tcPr>
          <w:p w14:paraId="133C53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0C557FFB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巡回指导：按ABCD分层点检，D层保底跟做、C层独立完成</w:t>
            </w:r>
          </w:p>
        </w:tc>
        <w:tc>
          <w:tcPr>
            <w:tcW w:w="1277" w:type="pct"/>
            <w:gridSpan w:val="2"/>
            <w:vAlign w:val="center"/>
          </w:tcPr>
          <w:p w14:paraId="53AA6F30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第一轮实施：按工单steps完成基础实现并自测</w:t>
            </w:r>
          </w:p>
        </w:tc>
        <w:tc>
          <w:tcPr>
            <w:tcW w:w="956" w:type="pct"/>
            <w:gridSpan w:val="2"/>
            <w:vAlign w:val="center"/>
          </w:tcPr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及格线：特征≥10个且字典完整</w:t>
            </w:r>
          </w:p>
        </w:tc>
        <w:tc>
          <w:tcPr>
            <w:tcW w:w="484" w:type="pct"/>
            <w:vAlign w:val="center"/>
          </w:tcPr>
          <w:p w14:paraId="7117891D">
            <w:pPr>
              <w:spacing w:line="320" w:lineRule="exact"/>
              <w:jc w:val="lef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40分钟</w:t>
            </w:r>
          </w:p>
        </w:tc>
      </w:tr>
      <w:tr w14:paraId="2C4F6E73">
        <w:trPr>
          <w:trHeight w:val="64" w:hRule="atLeast"/>
        </w:trPr>
        <w:tc>
          <w:tcPr>
            <w:tcW w:w="378" w:type="pct"/>
            <w:vAlign w:val="center"/>
          </w:tcPr>
          <w:p w14:paraId="5A518D4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任务复盘</w:t>
            </w:r>
          </w:p>
        </w:tc>
        <w:tc>
          <w:tcPr>
            <w:tcW w:w="1903" w:type="pct"/>
            <w:gridSpan w:val="4"/>
            <w:vAlign w:val="center"/>
          </w:tcPr>
          <w:p w14:paraId="05A6A249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组织三层质检：自检清单→同伴互查签字→教师抽查2组</w:t>
            </w:r>
          </w:p>
        </w:tc>
        <w:tc>
          <w:tcPr>
            <w:tcW w:w="1277" w:type="pct"/>
            <w:gridSpan w:val="2"/>
            <w:vAlign w:val="center"/>
          </w:tcPr>
          <w:p w14:paraId="64AC7FCB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对照错误速查表复盘，记录缺陷与修复</w:t>
            </w:r>
          </w:p>
        </w:tc>
        <w:tc>
          <w:tcPr>
            <w:tcW w:w="956" w:type="pct"/>
            <w:gridSpan w:val="2"/>
            <w:vAlign w:val="center"/>
          </w:tcPr>
          <w:p w14:paraId="706B6637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产出可运行的基础版本</w:t>
            </w:r>
          </w:p>
        </w:tc>
        <w:tc>
          <w:tcPr>
            <w:tcW w:w="484" w:type="pct"/>
            <w:vAlign w:val="center"/>
          </w:tcPr>
          <w:p w14:paraId="0D23AA78">
            <w:pPr>
              <w:spacing w:line="320" w:lineRule="exact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10分钟</w:t>
            </w:r>
          </w:p>
        </w:tc>
      </w:tr>
      <w:tr w14:paraId="6F8CB0C3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226749F3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第二轮</w:t>
            </w:r>
          </w:p>
        </w:tc>
      </w:tr>
      <w:tr w14:paraId="043BF7EF">
        <w:trPr>
          <w:trHeight w:val="64" w:hRule="atLeast"/>
        </w:trPr>
        <w:tc>
          <w:tcPr>
            <w:tcW w:w="378" w:type="pct"/>
            <w:vAlign w:val="center"/>
          </w:tcPr>
          <w:p w14:paraId="0FDD8F36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2038A012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点拨优秀线路：对照sg与A层任务给提示，不代写</w:t>
            </w:r>
          </w:p>
        </w:tc>
        <w:tc>
          <w:tcPr>
            <w:tcW w:w="1277" w:type="pct"/>
            <w:gridSpan w:val="2"/>
            <w:vAlign w:val="center"/>
          </w:tcPr>
          <w:p w14:paraId="63666F5E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第二轮实施：优化冲优秀线，A层完成拓展并准备展示</w:t>
            </w:r>
          </w:p>
        </w:tc>
        <w:tc>
          <w:tcPr>
            <w:tcW w:w="956" w:type="pct"/>
            <w:gridSpan w:val="2"/>
            <w:vAlign w:val="center"/>
          </w:tcPr>
          <w:p w14:paraId="3BAFB8F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优秀线：特征-30%性能不降</w:t>
            </w:r>
          </w:p>
        </w:tc>
        <w:tc>
          <w:tcPr>
            <w:tcW w:w="484" w:type="pct"/>
            <w:vAlign w:val="center"/>
          </w:tcPr>
          <w:p w14:paraId="69DAA6C0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30分钟</w:t>
            </w:r>
          </w:p>
        </w:tc>
      </w:tr>
      <w:tr w14:paraId="68919EC1">
        <w:trPr>
          <w:trHeight w:val="64" w:hRule="atLeast"/>
        </w:trPr>
        <w:tc>
          <w:tcPr>
            <w:tcW w:w="378" w:type="pct"/>
            <w:vAlign w:val="center"/>
          </w:tcPr>
          <w:p w14:paraId="20F75D2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任务总结</w:t>
            </w:r>
          </w:p>
        </w:tc>
        <w:tc>
          <w:tcPr>
            <w:tcW w:w="1903" w:type="pct"/>
            <w:gridSpan w:val="4"/>
            <w:vAlign w:val="center"/>
          </w:tcPr>
          <w:p w14:paraId="13F8CB2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当堂评分（量表D/C/B/A）+24小时内平台反馈</w:t>
            </w:r>
          </w:p>
        </w:tc>
        <w:tc>
          <w:tcPr>
            <w:tcW w:w="1277" w:type="pct"/>
            <w:gridSpan w:val="2"/>
            <w:vAlign w:val="center"/>
          </w:tcPr>
          <w:p w14:paraId="1F5248C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自评+互评：最得意一步与卡壳最久一处</w:t>
            </w:r>
          </w:p>
        </w:tc>
        <w:tc>
          <w:tcPr>
            <w:tcW w:w="956" w:type="pct"/>
            <w:gridSpan w:val="2"/>
            <w:vAlign w:val="center"/>
          </w:tcPr>
          <w:p w14:paraId="32BFAA8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过程性成绩入册</w:t>
            </w:r>
          </w:p>
        </w:tc>
        <w:tc>
          <w:tcPr>
            <w:tcW w:w="484" w:type="pct"/>
            <w:vAlign w:val="center"/>
          </w:tcPr>
          <w:p w14:paraId="7DFCDC05">
            <w:pPr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10分钟</w:t>
            </w:r>
          </w:p>
        </w:tc>
      </w:tr>
      <w:tr w14:paraId="169E1259">
        <w:trPr>
          <w:trHeight w:val="569" w:hRule="atLeast"/>
        </w:trPr>
        <w:tc>
          <w:tcPr>
            <w:tcW w:w="5000" w:type="pct"/>
            <w:gridSpan w:val="10"/>
            <w:shd w:val="clear" w:color="auto" w:fill="DEEAF6"/>
            <w:vAlign w:val="center"/>
          </w:tcPr>
          <w:p w14:paraId="03E8D773">
            <w:pPr>
              <w:spacing w:line="320" w:lineRule="exact"/>
              <w:ind w:left="360" w:hanging="360"/>
              <w:rPr>
                <w:rFonts w:ascii="Times New Roman" w:hAnsi="Times New Roman" w:eastAsia="等线" w:cs="Times New Roman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课后拓展</w:t>
            </w:r>
          </w:p>
        </w:tc>
      </w:tr>
      <w:tr w14:paraId="561CE96C">
        <w:trPr>
          <w:trHeight w:val="411" w:hRule="atLeast"/>
        </w:trPr>
        <w:tc>
          <w:tcPr>
            <w:tcW w:w="378" w:type="pct"/>
            <w:vAlign w:val="center"/>
          </w:tcPr>
          <w:p w14:paraId="4932A351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学习内容</w:t>
            </w:r>
          </w:p>
        </w:tc>
        <w:tc>
          <w:tcPr>
            <w:tcW w:w="1903" w:type="pct"/>
            <w:gridSpan w:val="4"/>
            <w:vAlign w:val="center"/>
          </w:tcPr>
          <w:p w14:paraId="36B0431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教师活动</w:t>
            </w:r>
          </w:p>
        </w:tc>
        <w:tc>
          <w:tcPr>
            <w:tcW w:w="1277" w:type="pct"/>
            <w:gridSpan w:val="2"/>
            <w:vAlign w:val="center"/>
          </w:tcPr>
          <w:p w14:paraId="230B0CC5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学生活动</w:t>
            </w:r>
          </w:p>
        </w:tc>
        <w:tc>
          <w:tcPr>
            <w:tcW w:w="956" w:type="pct"/>
            <w:gridSpan w:val="2"/>
            <w:vAlign w:val="center"/>
          </w:tcPr>
          <w:p w14:paraId="79F5B09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设计意图</w:t>
            </w:r>
          </w:p>
        </w:tc>
        <w:tc>
          <w:tcPr>
            <w:tcW w:w="484" w:type="pct"/>
            <w:vAlign w:val="center"/>
          </w:tcPr>
          <w:p w14:paraId="61856913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</w:p>
        </w:tc>
      </w:tr>
      <w:tr w14:paraId="78C59E40">
        <w:trPr>
          <w:trHeight w:val="64" w:hRule="atLeast"/>
        </w:trPr>
        <w:tc>
          <w:tcPr>
            <w:tcW w:w="378" w:type="pct"/>
            <w:vAlign w:val="center"/>
          </w:tcPr>
          <w:p w14:paraId="2E33C72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</w:p>
        </w:tc>
        <w:tc>
          <w:tcPr>
            <w:tcW w:w="1903" w:type="pct"/>
            <w:gridSpan w:val="4"/>
            <w:vAlign w:val="center"/>
          </w:tcPr>
          <w:p w14:paraId="136CD54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发布课后任务：微课W6；ABCD角色轮换提醒</w:t>
            </w:r>
          </w:p>
        </w:tc>
        <w:tc>
          <w:tcPr>
            <w:tcW w:w="1277" w:type="pct"/>
            <w:gridSpan w:val="2"/>
            <w:vAlign w:val="center"/>
          </w:tcPr>
          <w:p w14:paraId="15DA44CF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完成课后拓展与预习微课，填写组内贡献表</w:t>
            </w:r>
          </w:p>
        </w:tc>
        <w:tc>
          <w:tcPr>
            <w:tcW w:w="956" w:type="pct"/>
            <w:gridSpan w:val="2"/>
            <w:vAlign w:val="center"/>
          </w:tcPr>
          <w:p w14:paraId="4BB46DE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形成学习闭环</w:t>
            </w:r>
          </w:p>
        </w:tc>
        <w:tc>
          <w:tcPr>
            <w:tcW w:w="484" w:type="pct"/>
            <w:vAlign w:val="center"/>
          </w:tcPr>
          <w:p w14:paraId="63E8E5D2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课后</w:t>
            </w:r>
          </w:p>
        </w:tc>
      </w:tr>
      <w:bookmarkEnd w:id="1"/>
      <w:tr w14:paraId="75076089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5C34EA24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四、反思诊改</w:t>
            </w:r>
          </w:p>
        </w:tc>
      </w:tr>
      <w:tr w14:paraId="3F864DC2">
        <w:trPr>
          <w:trHeight w:val="325" w:hRule="atLeast"/>
        </w:trPr>
        <w:tc>
          <w:tcPr>
            <w:tcW w:w="552" w:type="pct"/>
            <w:gridSpan w:val="2"/>
            <w:vAlign w:val="center"/>
          </w:tcPr>
          <w:p w14:paraId="370F527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任务</w:t>
            </w: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效果</w:t>
            </w:r>
          </w:p>
        </w:tc>
        <w:tc>
          <w:tcPr>
            <w:tcW w:w="4447" w:type="pct"/>
            <w:gridSpan w:val="8"/>
            <w:vAlign w:val="center"/>
          </w:tcPr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1.工单达标率目标≥90%（及格线口径）</w:t>
            </w:r>
          </w:p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2.优秀率目标≥35%；过程资产（代码/报告/曲线）入档案袋</w:t>
            </w:r>
          </w:p>
        </w:tc>
      </w:tr>
      <w:tr w14:paraId="04E8133D">
        <w:trPr>
          <w:trHeight w:val="401" w:hRule="atLeast"/>
        </w:trPr>
        <w:tc>
          <w:tcPr>
            <w:tcW w:w="552" w:type="pct"/>
            <w:gridSpan w:val="2"/>
            <w:vAlign w:val="center"/>
          </w:tcPr>
          <w:p w14:paraId="1E61E146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反思改进</w:t>
            </w:r>
          </w:p>
        </w:tc>
        <w:tc>
          <w:tcPr>
            <w:tcW w:w="4447" w:type="pct"/>
            <w:gridSpan w:val="8"/>
            <w:vAlign w:val="center"/>
          </w:tcPr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把最优特征组合回写团队特征库（资产化）</w:t>
            </w:r>
          </w:p>
        </w:tc>
      </w:tr>
    </w:tbl>
    <w:p w14:paraId="5636AEE6">
      <w:pPr>
        <w:rPr>
          <w:rFonts w:hint="eastAsia"/>
        </w:rPr>
      </w:pPr>
    </w:p>
    <w:p w14:paraId="71B23CDC">
      <w:pPr>
        <w:widowControl/>
        <w:jc w:val="left"/>
        <w:rPr>
          <w:rFonts w:hint="eastAsia" w:ascii="黑体" w:hAnsi="黑体" w:eastAsia="黑体" w:cs="Times New Roman"/>
          <w:sz w:val="28"/>
        </w:rPr>
      </w:pPr>
      <w:r>
        <w:rPr>
          <w:rFonts w:ascii="黑体" w:hAnsi="黑体" w:eastAsia="黑体" w:cs="Times New Roman"/>
          <w:sz w:val="28"/>
        </w:rPr>
        <w:br w:type="page"/>
      </w:r>
    </w:p>
    <w:p w14:paraId="048D977A">
      <w:pPr>
        <w:jc w:val="center"/>
        <w:rPr>
          <w:rFonts w:hint="eastAsia" w:ascii="黑体" w:hAnsi="黑体" w:eastAsia="黑体" w:cs="Times New Roman"/>
          <w:sz w:val="28"/>
        </w:rPr>
      </w:pPr>
      <w:bookmarkStart w:id="1" w:name="OLE_LINK3"/>
      <w:r>
        <w:rPr>
          <w:rFonts w:hint="eastAsia" w:ascii="黑体" w:hAnsi="黑体" w:eastAsia="黑体" w:cs="Times New Roman"/>
          <w:color w:val="000000"/>
          <w:sz w:val="28"/>
        </w:rPr>
        <w:t xml:space="preserve">传统分类：逻辑回归+决策树</w:t>
      </w:r>
    </w:p>
    <w:tbl>
      <w:tblPr>
        <w:tblStyle w:val="19"/>
        <w:tblW w:w="5010" w:type="pct"/>
        <w:tblInd w:w="0" w:type="dxa"/>
        <w:tblBorders>
          <w:top w:val="single" w:color="00B0F0" w:sz="4" w:space="0"/>
          <w:left w:val="single" w:color="00B0F0" w:sz="4" w:space="0"/>
          <w:bottom w:val="single" w:color="00B0F0" w:sz="4" w:space="0"/>
          <w:right w:val="single" w:color="00B0F0" w:sz="4" w:space="0"/>
          <w:insideH w:val="single" w:color="00B0F0" w:sz="4" w:space="0"/>
          <w:insideV w:val="single" w:color="00B0F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9"/>
        <w:gridCol w:w="516"/>
        <w:gridCol w:w="2821"/>
        <w:gridCol w:w="1298"/>
        <w:gridCol w:w="1005"/>
        <w:gridCol w:w="1328"/>
        <w:gridCol w:w="2456"/>
        <w:gridCol w:w="1242"/>
        <w:gridCol w:w="1591"/>
        <w:gridCol w:w="1440"/>
      </w:tblGrid>
      <w:tr w14:paraId="50B4800B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46F8C54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一、</w:t>
            </w: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任务</w:t>
            </w: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分析</w:t>
            </w:r>
          </w:p>
        </w:tc>
      </w:tr>
      <w:tr w14:paraId="649B9BAB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6CA777C1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形式</w:t>
            </w:r>
          </w:p>
        </w:tc>
        <w:tc>
          <w:tcPr>
            <w:tcW w:w="952" w:type="pct"/>
            <w:vAlign w:val="center"/>
          </w:tcPr>
          <w:p w14:paraId="6FAA1E06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理实一体</w:t>
            </w:r>
          </w:p>
        </w:tc>
        <w:tc>
          <w:tcPr>
            <w:tcW w:w="438" w:type="pct"/>
            <w:vAlign w:val="center"/>
          </w:tcPr>
          <w:p w14:paraId="6C4EBE9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课时</w:t>
            </w:r>
          </w:p>
        </w:tc>
        <w:tc>
          <w:tcPr>
            <w:tcW w:w="339" w:type="pct"/>
            <w:vAlign w:val="center"/>
          </w:tcPr>
          <w:p w14:paraId="23F2B525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4课时（2次×80分钟）</w:t>
            </w:r>
          </w:p>
        </w:tc>
        <w:tc>
          <w:tcPr>
            <w:tcW w:w="448" w:type="pct"/>
            <w:vAlign w:val="center"/>
          </w:tcPr>
          <w:p w14:paraId="311C23E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地点</w:t>
            </w:r>
          </w:p>
        </w:tc>
        <w:tc>
          <w:tcPr>
            <w:tcW w:w="828" w:type="pct"/>
            <w:vAlign w:val="center"/>
          </w:tcPr>
          <w:p w14:paraId="1F996DF8">
            <w:pPr>
              <w:spacing w:line="320" w:lineRule="exac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双创中心302实训室</w:t>
            </w:r>
          </w:p>
        </w:tc>
        <w:tc>
          <w:tcPr>
            <w:tcW w:w="419" w:type="pct"/>
            <w:vAlign w:val="center"/>
          </w:tcPr>
          <w:p w14:paraId="5C1C86E7">
            <w:pPr>
              <w:spacing w:line="320" w:lineRule="exact"/>
              <w:jc w:val="center"/>
              <w:rPr>
                <w:rFonts w:ascii="Times New Roman" w:hAnsi="Times New Roman" w:eastAsia="微软雅黑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时间</w:t>
            </w:r>
          </w:p>
        </w:tc>
        <w:tc>
          <w:tcPr>
            <w:tcW w:w="1021" w:type="pct"/>
            <w:gridSpan w:val="2"/>
            <w:vAlign w:val="center"/>
          </w:tcPr>
          <w:p w14:paraId="4D703484">
            <w:pPr>
              <w:snapToGrid w:val="0"/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</w:rPr>
              <w:t xml:space="preserve">2次/周</w:t>
            </w:r>
          </w:p>
        </w:tc>
      </w:tr>
      <w:tr w14:paraId="1F5D099B">
        <w:trPr>
          <w:trHeight w:val="404" w:hRule="atLeast"/>
        </w:trPr>
        <w:tc>
          <w:tcPr>
            <w:tcW w:w="552" w:type="pct"/>
            <w:gridSpan w:val="2"/>
            <w:vAlign w:val="center"/>
          </w:tcPr>
          <w:p w14:paraId="40AFE8A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  <w:tc>
          <w:tcPr>
            <w:tcW w:w="4447" w:type="pct"/>
            <w:gridSpan w:val="8"/>
            <w:vAlign w:val="center"/>
          </w:tcPr>
          <w:p w14:paraId="39E23218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重庆两江智造集团 · 设备智能运维中心｜质检科只标了200张图，训练从零开始根本不够。林工：'站在巨人的肩膀上——ResNet迁移学习，小样本也能成事。'工单M3-1：冻结层与微调的取舍实验。</w:t>
            </w:r>
          </w:p>
        </w:tc>
      </w:tr>
      <w:tr w14:paraId="165B9E23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6AE71DE0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学情</w:t>
            </w:r>
          </w:p>
        </w:tc>
        <w:tc>
          <w:tcPr>
            <w:tcW w:w="4447" w:type="pct"/>
            <w:gridSpan w:val="8"/>
            <w:vAlign w:val="center"/>
          </w:tcPr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1.宏观：A师傅20%、B组长25%、C操作员40%、D学徒15%（ABCD动态轮换）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2.基础：已修《Python编程基础》前4周（Pandas/NumPy基础）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3.动机：以'不睡觉的运维中心'总目标牵引12周剧情</w:t>
            </w:r>
          </w:p>
        </w:tc>
      </w:tr>
      <w:tr w14:paraId="50815815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24F09509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重点</w:t>
            </w:r>
          </w:p>
        </w:tc>
        <w:tc>
          <w:tcPr>
            <w:tcW w:w="4447" w:type="pct"/>
            <w:gridSpan w:val="8"/>
            <w:vAlign w:val="center"/>
          </w:tcPr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分层train/test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F1/混淆矩阵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代价敏感视角</w:t>
            </w:r>
          </w:p>
        </w:tc>
      </w:tr>
      <w:tr w14:paraId="7CC870EB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D1CF9A5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难点</w:t>
            </w:r>
          </w:p>
        </w:tc>
        <w:tc>
          <w:tcPr>
            <w:tcW w:w="4447" w:type="pct"/>
            <w:gridSpan w:val="8"/>
            <w:vAlign w:val="center"/>
          </w:tcPr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类别不平衡时的指标选择</w:t>
            </w:r>
          </w:p>
        </w:tc>
      </w:tr>
      <w:tr w14:paraId="27C40572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30A0E6D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二、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任务完成</w:t>
            </w: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策略</w:t>
            </w:r>
          </w:p>
        </w:tc>
      </w:tr>
      <w:tr w14:paraId="14A6D6F7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2611A34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资源</w:t>
            </w:r>
          </w:p>
        </w:tc>
        <w:tc>
          <w:tcPr>
            <w:tcW w:w="4447" w:type="pct"/>
            <w:gridSpan w:val="8"/>
            <w:vAlign w:val="center"/>
          </w:tcPr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W6特征产物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双模型starter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微课W7</w:t>
            </w:r>
            <w:bookmarkEnd w:id="2"/>
            <w:bookmarkEnd w:id="3"/>
            <w:bookmarkEnd w:id="4"/>
            <w:bookmarkEnd w:id="5"/>
          </w:p>
        </w:tc>
      </w:tr>
      <w:tr w14:paraId="04869880">
        <w:trPr>
          <w:trHeight w:val="383" w:hRule="atLeast"/>
        </w:trPr>
        <w:tc>
          <w:tcPr>
            <w:tcW w:w="552" w:type="pct"/>
            <w:gridSpan w:val="2"/>
            <w:vAlign w:val="center"/>
          </w:tcPr>
          <w:p w14:paraId="5F918863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方法与手段</w:t>
            </w:r>
          </w:p>
        </w:tc>
        <w:tc>
          <w:tcPr>
            <w:tcW w:w="4447" w:type="pct"/>
            <w:gridSpan w:val="8"/>
            <w:vAlign w:val="center"/>
          </w:tcPr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竞标语境下的模型评审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决策矩阵</w:t>
            </w:r>
          </w:p>
        </w:tc>
      </w:tr>
      <w:tr w14:paraId="41D7E970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637904E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重点措施</w:t>
            </w:r>
          </w:p>
        </w:tc>
        <w:tc>
          <w:tcPr>
            <w:tcW w:w="4447" w:type="pct"/>
            <w:gridSpan w:val="8"/>
            <w:vAlign w:val="center"/>
          </w:tcPr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混淆矩阵答辩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F1口径统一测试</w:t>
            </w:r>
          </w:p>
        </w:tc>
      </w:tr>
      <w:tr w14:paraId="5D29EC3D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4AA4416A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难点措施</w:t>
            </w:r>
          </w:p>
        </w:tc>
        <w:tc>
          <w:tcPr>
            <w:tcW w:w="4447" w:type="pct"/>
            <w:gridSpan w:val="8"/>
            <w:vAlign w:val="center"/>
          </w:tcPr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双模型代码骨架已给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先跑通再对比</w:t>
            </w:r>
          </w:p>
        </w:tc>
      </w:tr>
      <w:tr w14:paraId="627168D8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2C58B701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三、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任务实施</w:t>
            </w:r>
          </w:p>
        </w:tc>
      </w:tr>
      <w:tr w14:paraId="514499C3">
        <w:trPr>
          <w:trHeight w:val="419" w:hRule="atLeast"/>
        </w:trPr>
        <w:tc>
          <w:tcPr>
            <w:tcW w:w="378" w:type="pct"/>
            <w:vAlign w:val="center"/>
          </w:tcPr>
          <w:p w14:paraId="19655A62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任务流程</w:t>
            </w:r>
          </w:p>
        </w:tc>
        <w:tc>
          <w:tcPr>
            <w:tcW w:w="1903" w:type="pct"/>
            <w:gridSpan w:val="4"/>
            <w:vAlign w:val="center"/>
          </w:tcPr>
          <w:p w14:paraId="60492C9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教师行为</w:t>
            </w:r>
          </w:p>
        </w:tc>
        <w:tc>
          <w:tcPr>
            <w:tcW w:w="1277" w:type="pct"/>
            <w:gridSpan w:val="2"/>
            <w:vAlign w:val="center"/>
          </w:tcPr>
          <w:p w14:paraId="724109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学生行为</w:t>
            </w:r>
          </w:p>
        </w:tc>
        <w:tc>
          <w:tcPr>
            <w:tcW w:w="956" w:type="pct"/>
            <w:gridSpan w:val="2"/>
            <w:vAlign w:val="center"/>
          </w:tcPr>
          <w:p w14:paraId="440FBF3F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节点目标</w:t>
            </w:r>
          </w:p>
        </w:tc>
        <w:tc>
          <w:tcPr>
            <w:tcW w:w="484" w:type="pct"/>
            <w:vAlign w:val="center"/>
          </w:tcPr>
          <w:p w14:paraId="2B28A4BC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  <w:t>学时</w:t>
            </w:r>
          </w:p>
        </w:tc>
      </w:tr>
      <w:tr w14:paraId="014BE2B9">
        <w:trPr>
          <w:trHeight w:val="850" w:hRule="atLeast"/>
        </w:trPr>
        <w:tc>
          <w:tcPr>
            <w:tcW w:w="378" w:type="pct"/>
            <w:vAlign w:val="center"/>
          </w:tcPr>
          <w:p w14:paraId="12A308FB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课前准备</w:t>
            </w:r>
          </w:p>
        </w:tc>
        <w:tc>
          <w:tcPr>
            <w:tcW w:w="1903" w:type="pct"/>
            <w:gridSpan w:val="4"/>
            <w:vAlign w:val="center"/>
          </w:tcPr>
          <w:p w14:paraId="139C4C3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混淆矩阵讲义</w:t>
            </w:r>
          </w:p>
          <w:p w14:paraId="139C4C3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预习微课W7</w:t>
            </w:r>
          </w:p>
        </w:tc>
        <w:tc>
          <w:tcPr>
            <w:tcW w:w="1277" w:type="pct"/>
            <w:gridSpan w:val="2"/>
            <w:vAlign w:val="center"/>
          </w:tcPr>
          <w:p w14:paraId="6BD487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按导学单预习并自测</w:t>
            </w:r>
          </w:p>
        </w:tc>
        <w:tc>
          <w:tcPr>
            <w:tcW w:w="956" w:type="pct"/>
            <w:gridSpan w:val="2"/>
            <w:vAlign w:val="center"/>
          </w:tcPr>
          <w:p w14:paraId="1232C40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手算一个2×2混淆矩阵的F1</w:t>
            </w:r>
          </w:p>
        </w:tc>
        <w:tc>
          <w:tcPr>
            <w:tcW w:w="484" w:type="pct"/>
            <w:vAlign w:val="center"/>
          </w:tcPr>
          <w:p w14:paraId="409723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/>
              </w:rPr>
            </w:pPr>
            <w:r>
              <w:rPr>
                <w:rFonts w:ascii="NotoSerifSC-ExtraLight" w:hAnsi="NotoSerifSC-ExtraLight" w:eastAsia="NotoSerifSC-ExtraLight" w:cs="NotoSerifSC-ExtraLight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15分钟</w:t>
            </w:r>
          </w:p>
        </w:tc>
      </w:tr>
      <w:tr w14:paraId="6989C4E4">
        <w:trPr>
          <w:trHeight w:val="960" w:hRule="atLeast"/>
        </w:trPr>
        <w:tc>
          <w:tcPr>
            <w:tcW w:w="378" w:type="pct"/>
            <w:vAlign w:val="center"/>
          </w:tcPr>
          <w:p w14:paraId="4FCBA30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任务导入</w:t>
            </w:r>
          </w:p>
        </w:tc>
        <w:tc>
          <w:tcPr>
            <w:tcW w:w="1903" w:type="pct"/>
            <w:gridSpan w:val="4"/>
            <w:vAlign w:val="center"/>
          </w:tcPr>
          <w:p w14:paraId="523A57E6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情境导入：讲述本课两江智造剧情（工单情境原文30秒说书）</w:t>
            </w:r>
          </w:p>
        </w:tc>
        <w:tc>
          <w:tcPr>
            <w:tcW w:w="1277" w:type="pct"/>
            <w:gridSpan w:val="2"/>
            <w:vAlign w:val="center"/>
          </w:tcPr>
          <w:p w14:paraId="47927BBD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进入角色：'如果你是小郑，第一步干什么？'</w:t>
            </w:r>
          </w:p>
        </w:tc>
        <w:tc>
          <w:tcPr>
            <w:tcW w:w="956" w:type="pct"/>
            <w:gridSpan w:val="2"/>
            <w:vAlign w:val="center"/>
          </w:tcPr>
          <w:p w14:paraId="75608D8C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代入载体情境，明确本课工单</w:t>
            </w:r>
          </w:p>
        </w:tc>
        <w:tc>
          <w:tcPr>
            <w:tcW w:w="484" w:type="pct"/>
            <w:vAlign w:val="center"/>
          </w:tcPr>
          <w:p w14:paraId="3D407618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3分钟</w:t>
            </w:r>
          </w:p>
        </w:tc>
      </w:tr>
      <w:tr w14:paraId="3B17B4E7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0036383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第一轮</w:t>
            </w:r>
          </w:p>
        </w:tc>
      </w:tr>
      <w:tr w14:paraId="2EF401DE">
        <w:trPr>
          <w:trHeight w:val="64" w:hRule="atLeast"/>
        </w:trPr>
        <w:tc>
          <w:tcPr>
            <w:tcW w:w="378" w:type="pct"/>
            <w:vAlign w:val="center"/>
          </w:tcPr>
          <w:p w14:paraId="133C53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0C557FFB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巡回指导：按ABCD分层点检，D层保底跟做、C层独立完成</w:t>
            </w:r>
          </w:p>
        </w:tc>
        <w:tc>
          <w:tcPr>
            <w:tcW w:w="1277" w:type="pct"/>
            <w:gridSpan w:val="2"/>
            <w:vAlign w:val="center"/>
          </w:tcPr>
          <w:p w14:paraId="53AA6F30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第一轮实施：按工单steps完成基础实现并自测</w:t>
            </w:r>
          </w:p>
        </w:tc>
        <w:tc>
          <w:tcPr>
            <w:tcW w:w="956" w:type="pct"/>
            <w:gridSpan w:val="2"/>
            <w:vAlign w:val="center"/>
          </w:tcPr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及格线：F1≥0.70且口径正确</w:t>
            </w:r>
          </w:p>
        </w:tc>
        <w:tc>
          <w:tcPr>
            <w:tcW w:w="484" w:type="pct"/>
            <w:vAlign w:val="center"/>
          </w:tcPr>
          <w:p w14:paraId="7117891D">
            <w:pPr>
              <w:spacing w:line="320" w:lineRule="exact"/>
              <w:jc w:val="lef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40分钟</w:t>
            </w:r>
          </w:p>
        </w:tc>
      </w:tr>
      <w:tr w14:paraId="2C4F6E73">
        <w:trPr>
          <w:trHeight w:val="64" w:hRule="atLeast"/>
        </w:trPr>
        <w:tc>
          <w:tcPr>
            <w:tcW w:w="378" w:type="pct"/>
            <w:vAlign w:val="center"/>
          </w:tcPr>
          <w:p w14:paraId="5A518D4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任务复盘</w:t>
            </w:r>
          </w:p>
        </w:tc>
        <w:tc>
          <w:tcPr>
            <w:tcW w:w="1903" w:type="pct"/>
            <w:gridSpan w:val="4"/>
            <w:vAlign w:val="center"/>
          </w:tcPr>
          <w:p w14:paraId="05A6A249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组织三层质检：自检清单→同伴互查签字→教师抽查2组</w:t>
            </w:r>
          </w:p>
        </w:tc>
        <w:tc>
          <w:tcPr>
            <w:tcW w:w="1277" w:type="pct"/>
            <w:gridSpan w:val="2"/>
            <w:vAlign w:val="center"/>
          </w:tcPr>
          <w:p w14:paraId="64AC7FCB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对照错误速查表复盘，记录缺陷与修复</w:t>
            </w:r>
          </w:p>
        </w:tc>
        <w:tc>
          <w:tcPr>
            <w:tcW w:w="956" w:type="pct"/>
            <w:gridSpan w:val="2"/>
            <w:vAlign w:val="center"/>
          </w:tcPr>
          <w:p w14:paraId="706B6637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产出可运行的基础版本</w:t>
            </w:r>
          </w:p>
        </w:tc>
        <w:tc>
          <w:tcPr>
            <w:tcW w:w="484" w:type="pct"/>
            <w:vAlign w:val="center"/>
          </w:tcPr>
          <w:p w14:paraId="0D23AA78">
            <w:pPr>
              <w:spacing w:line="320" w:lineRule="exact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10分钟</w:t>
            </w:r>
          </w:p>
        </w:tc>
      </w:tr>
      <w:tr w14:paraId="6F8CB0C3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226749F3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第二轮</w:t>
            </w:r>
          </w:p>
        </w:tc>
      </w:tr>
      <w:tr w14:paraId="043BF7EF">
        <w:trPr>
          <w:trHeight w:val="64" w:hRule="atLeast"/>
        </w:trPr>
        <w:tc>
          <w:tcPr>
            <w:tcW w:w="378" w:type="pct"/>
            <w:vAlign w:val="center"/>
          </w:tcPr>
          <w:p w14:paraId="0FDD8F36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2038A012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点拨优秀线路：对照sg与A层任务给提示，不代写</w:t>
            </w:r>
          </w:p>
        </w:tc>
        <w:tc>
          <w:tcPr>
            <w:tcW w:w="1277" w:type="pct"/>
            <w:gridSpan w:val="2"/>
            <w:vAlign w:val="center"/>
          </w:tcPr>
          <w:p w14:paraId="63666F5E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第二轮实施：优化冲优秀线，A层完成拓展并准备展示</w:t>
            </w:r>
          </w:p>
        </w:tc>
        <w:tc>
          <w:tcPr>
            <w:tcW w:w="956" w:type="pct"/>
            <w:gridSpan w:val="2"/>
            <w:vAlign w:val="center"/>
          </w:tcPr>
          <w:p w14:paraId="3BAFB8F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优秀线：F1≥0.85</w:t>
            </w:r>
          </w:p>
        </w:tc>
        <w:tc>
          <w:tcPr>
            <w:tcW w:w="484" w:type="pct"/>
            <w:vAlign w:val="center"/>
          </w:tcPr>
          <w:p w14:paraId="69DAA6C0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30分钟</w:t>
            </w:r>
          </w:p>
        </w:tc>
      </w:tr>
      <w:tr w14:paraId="68919EC1">
        <w:trPr>
          <w:trHeight w:val="64" w:hRule="atLeast"/>
        </w:trPr>
        <w:tc>
          <w:tcPr>
            <w:tcW w:w="378" w:type="pct"/>
            <w:vAlign w:val="center"/>
          </w:tcPr>
          <w:p w14:paraId="20F75D2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任务总结</w:t>
            </w:r>
          </w:p>
        </w:tc>
        <w:tc>
          <w:tcPr>
            <w:tcW w:w="1903" w:type="pct"/>
            <w:gridSpan w:val="4"/>
            <w:vAlign w:val="center"/>
          </w:tcPr>
          <w:p w14:paraId="13F8CB2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当堂评分（量表D/C/B/A）+24小时内平台反馈</w:t>
            </w:r>
          </w:p>
        </w:tc>
        <w:tc>
          <w:tcPr>
            <w:tcW w:w="1277" w:type="pct"/>
            <w:gridSpan w:val="2"/>
            <w:vAlign w:val="center"/>
          </w:tcPr>
          <w:p w14:paraId="1F5248C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自评+互评：最得意一步与卡壳最久一处</w:t>
            </w:r>
          </w:p>
        </w:tc>
        <w:tc>
          <w:tcPr>
            <w:tcW w:w="956" w:type="pct"/>
            <w:gridSpan w:val="2"/>
            <w:vAlign w:val="center"/>
          </w:tcPr>
          <w:p w14:paraId="32BFAA8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过程性成绩入册</w:t>
            </w:r>
          </w:p>
        </w:tc>
        <w:tc>
          <w:tcPr>
            <w:tcW w:w="484" w:type="pct"/>
            <w:vAlign w:val="center"/>
          </w:tcPr>
          <w:p w14:paraId="7DFCDC05">
            <w:pPr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10分钟</w:t>
            </w:r>
          </w:p>
        </w:tc>
      </w:tr>
      <w:tr w14:paraId="169E1259">
        <w:trPr>
          <w:trHeight w:val="569" w:hRule="atLeast"/>
        </w:trPr>
        <w:tc>
          <w:tcPr>
            <w:tcW w:w="5000" w:type="pct"/>
            <w:gridSpan w:val="10"/>
            <w:shd w:val="clear" w:color="auto" w:fill="DEEAF6"/>
            <w:vAlign w:val="center"/>
          </w:tcPr>
          <w:p w14:paraId="03E8D773">
            <w:pPr>
              <w:spacing w:line="320" w:lineRule="exact"/>
              <w:ind w:left="360" w:hanging="360"/>
              <w:rPr>
                <w:rFonts w:ascii="Times New Roman" w:hAnsi="Times New Roman" w:eastAsia="等线" w:cs="Times New Roman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课后拓展</w:t>
            </w:r>
          </w:p>
        </w:tc>
      </w:tr>
      <w:tr w14:paraId="561CE96C">
        <w:trPr>
          <w:trHeight w:val="411" w:hRule="atLeast"/>
        </w:trPr>
        <w:tc>
          <w:tcPr>
            <w:tcW w:w="378" w:type="pct"/>
            <w:vAlign w:val="center"/>
          </w:tcPr>
          <w:p w14:paraId="4932A351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学习内容</w:t>
            </w:r>
          </w:p>
        </w:tc>
        <w:tc>
          <w:tcPr>
            <w:tcW w:w="1903" w:type="pct"/>
            <w:gridSpan w:val="4"/>
            <w:vAlign w:val="center"/>
          </w:tcPr>
          <w:p w14:paraId="36B0431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教师活动</w:t>
            </w:r>
          </w:p>
        </w:tc>
        <w:tc>
          <w:tcPr>
            <w:tcW w:w="1277" w:type="pct"/>
            <w:gridSpan w:val="2"/>
            <w:vAlign w:val="center"/>
          </w:tcPr>
          <w:p w14:paraId="230B0CC5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学生活动</w:t>
            </w:r>
          </w:p>
        </w:tc>
        <w:tc>
          <w:tcPr>
            <w:tcW w:w="956" w:type="pct"/>
            <w:gridSpan w:val="2"/>
            <w:vAlign w:val="center"/>
          </w:tcPr>
          <w:p w14:paraId="79F5B09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设计意图</w:t>
            </w:r>
          </w:p>
        </w:tc>
        <w:tc>
          <w:tcPr>
            <w:tcW w:w="484" w:type="pct"/>
            <w:vAlign w:val="center"/>
          </w:tcPr>
          <w:p w14:paraId="61856913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</w:p>
        </w:tc>
      </w:tr>
      <w:tr w14:paraId="78C59E40">
        <w:trPr>
          <w:trHeight w:val="64" w:hRule="atLeast"/>
        </w:trPr>
        <w:tc>
          <w:tcPr>
            <w:tcW w:w="378" w:type="pct"/>
            <w:vAlign w:val="center"/>
          </w:tcPr>
          <w:p w14:paraId="2E33C72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</w:p>
        </w:tc>
        <w:tc>
          <w:tcPr>
            <w:tcW w:w="1903" w:type="pct"/>
            <w:gridSpan w:val="4"/>
            <w:vAlign w:val="center"/>
          </w:tcPr>
          <w:p w14:paraId="136CD54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发布课后任务：微课W7；ABCD角色轮换提醒</w:t>
            </w:r>
          </w:p>
        </w:tc>
        <w:tc>
          <w:tcPr>
            <w:tcW w:w="1277" w:type="pct"/>
            <w:gridSpan w:val="2"/>
            <w:vAlign w:val="center"/>
          </w:tcPr>
          <w:p w14:paraId="15DA44CF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完成课后拓展与预习微课，填写组内贡献表</w:t>
            </w:r>
          </w:p>
        </w:tc>
        <w:tc>
          <w:tcPr>
            <w:tcW w:w="956" w:type="pct"/>
            <w:gridSpan w:val="2"/>
            <w:vAlign w:val="center"/>
          </w:tcPr>
          <w:p w14:paraId="4BB46DE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形成学习闭环</w:t>
            </w:r>
          </w:p>
        </w:tc>
        <w:tc>
          <w:tcPr>
            <w:tcW w:w="484" w:type="pct"/>
            <w:vAlign w:val="center"/>
          </w:tcPr>
          <w:p w14:paraId="63E8E5D2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课后</w:t>
            </w:r>
          </w:p>
        </w:tc>
      </w:tr>
      <w:bookmarkEnd w:id="1"/>
      <w:tr w14:paraId="75076089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5C34EA24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四、反思诊改</w:t>
            </w:r>
          </w:p>
        </w:tc>
      </w:tr>
      <w:tr w14:paraId="3F864DC2">
        <w:trPr>
          <w:trHeight w:val="325" w:hRule="atLeast"/>
        </w:trPr>
        <w:tc>
          <w:tcPr>
            <w:tcW w:w="552" w:type="pct"/>
            <w:gridSpan w:val="2"/>
            <w:vAlign w:val="center"/>
          </w:tcPr>
          <w:p w14:paraId="370F527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任务</w:t>
            </w: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效果</w:t>
            </w:r>
          </w:p>
        </w:tc>
        <w:tc>
          <w:tcPr>
            <w:tcW w:w="4447" w:type="pct"/>
            <w:gridSpan w:val="8"/>
            <w:vAlign w:val="center"/>
          </w:tcPr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1.工单达标率目标≥90%（及格线口径）</w:t>
            </w:r>
          </w:p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2.优秀率目标≥35%；过程资产（代码/报告/曲线）入档案袋</w:t>
            </w:r>
          </w:p>
        </w:tc>
      </w:tr>
      <w:tr w14:paraId="04E8133D">
        <w:trPr>
          <w:trHeight w:val="401" w:hRule="atLeast"/>
        </w:trPr>
        <w:tc>
          <w:tcPr>
            <w:tcW w:w="552" w:type="pct"/>
            <w:gridSpan w:val="2"/>
            <w:vAlign w:val="center"/>
          </w:tcPr>
          <w:p w14:paraId="1E61E146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反思改进</w:t>
            </w:r>
          </w:p>
        </w:tc>
        <w:tc>
          <w:tcPr>
            <w:tcW w:w="4447" w:type="pct"/>
            <w:gridSpan w:val="8"/>
            <w:vAlign w:val="center"/>
          </w:tcPr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把'业务代价'写入选型报告（对接老周语言）</w:t>
            </w:r>
          </w:p>
        </w:tc>
      </w:tr>
    </w:tbl>
    <w:p w14:paraId="5636AEE6">
      <w:pPr>
        <w:rPr>
          <w:rFonts w:hint="eastAsia"/>
        </w:rPr>
      </w:pPr>
    </w:p>
    <w:p w14:paraId="71B23CDC">
      <w:pPr>
        <w:widowControl/>
        <w:jc w:val="left"/>
        <w:rPr>
          <w:rFonts w:hint="eastAsia" w:ascii="黑体" w:hAnsi="黑体" w:eastAsia="黑体" w:cs="Times New Roman"/>
          <w:sz w:val="28"/>
        </w:rPr>
      </w:pPr>
      <w:r>
        <w:rPr>
          <w:rFonts w:ascii="黑体" w:hAnsi="黑体" w:eastAsia="黑体" w:cs="Times New Roman"/>
          <w:sz w:val="28"/>
        </w:rPr>
        <w:br w:type="page"/>
      </w:r>
    </w:p>
    <w:p w14:paraId="048D977A">
      <w:pPr>
        <w:jc w:val="center"/>
        <w:rPr>
          <w:rFonts w:hint="eastAsia" w:ascii="黑体" w:hAnsi="黑体" w:eastAsia="黑体" w:cs="Times New Roman"/>
          <w:sz w:val="28"/>
        </w:rPr>
      </w:pPr>
      <w:bookmarkStart w:id="1" w:name="OLE_LINK3"/>
      <w:r>
        <w:rPr>
          <w:rFonts w:hint="eastAsia" w:ascii="黑体" w:hAnsi="黑体" w:eastAsia="黑体" w:cs="Times New Roman"/>
          <w:color w:val="000000"/>
          <w:sz w:val="28"/>
        </w:rPr>
        <w:t xml:space="preserve">XGBoost参数调优</w:t>
      </w:r>
    </w:p>
    <w:tbl>
      <w:tblPr>
        <w:tblStyle w:val="19"/>
        <w:tblW w:w="5010" w:type="pct"/>
        <w:tblInd w:w="0" w:type="dxa"/>
        <w:tblBorders>
          <w:top w:val="single" w:color="00B0F0" w:sz="4" w:space="0"/>
          <w:left w:val="single" w:color="00B0F0" w:sz="4" w:space="0"/>
          <w:bottom w:val="single" w:color="00B0F0" w:sz="4" w:space="0"/>
          <w:right w:val="single" w:color="00B0F0" w:sz="4" w:space="0"/>
          <w:insideH w:val="single" w:color="00B0F0" w:sz="4" w:space="0"/>
          <w:insideV w:val="single" w:color="00B0F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9"/>
        <w:gridCol w:w="516"/>
        <w:gridCol w:w="2821"/>
        <w:gridCol w:w="1298"/>
        <w:gridCol w:w="1005"/>
        <w:gridCol w:w="1328"/>
        <w:gridCol w:w="2456"/>
        <w:gridCol w:w="1242"/>
        <w:gridCol w:w="1591"/>
        <w:gridCol w:w="1440"/>
      </w:tblGrid>
      <w:tr w14:paraId="50B4800B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46F8C54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一、</w:t>
            </w: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任务</w:t>
            </w: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分析</w:t>
            </w:r>
          </w:p>
        </w:tc>
      </w:tr>
      <w:tr w14:paraId="649B9BAB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6CA777C1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形式</w:t>
            </w:r>
          </w:p>
        </w:tc>
        <w:tc>
          <w:tcPr>
            <w:tcW w:w="952" w:type="pct"/>
            <w:vAlign w:val="center"/>
          </w:tcPr>
          <w:p w14:paraId="6FAA1E06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理实一体</w:t>
            </w:r>
          </w:p>
        </w:tc>
        <w:tc>
          <w:tcPr>
            <w:tcW w:w="438" w:type="pct"/>
            <w:vAlign w:val="center"/>
          </w:tcPr>
          <w:p w14:paraId="6C4EBE9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课时</w:t>
            </w:r>
          </w:p>
        </w:tc>
        <w:tc>
          <w:tcPr>
            <w:tcW w:w="339" w:type="pct"/>
            <w:vAlign w:val="center"/>
          </w:tcPr>
          <w:p w14:paraId="23F2B525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4课时（2次×80分钟）</w:t>
            </w:r>
          </w:p>
        </w:tc>
        <w:tc>
          <w:tcPr>
            <w:tcW w:w="448" w:type="pct"/>
            <w:vAlign w:val="center"/>
          </w:tcPr>
          <w:p w14:paraId="311C23E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地点</w:t>
            </w:r>
          </w:p>
        </w:tc>
        <w:tc>
          <w:tcPr>
            <w:tcW w:w="828" w:type="pct"/>
            <w:vAlign w:val="center"/>
          </w:tcPr>
          <w:p w14:paraId="1F996DF8">
            <w:pPr>
              <w:spacing w:line="320" w:lineRule="exac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双创中心302实训室</w:t>
            </w:r>
          </w:p>
        </w:tc>
        <w:tc>
          <w:tcPr>
            <w:tcW w:w="419" w:type="pct"/>
            <w:vAlign w:val="center"/>
          </w:tcPr>
          <w:p w14:paraId="5C1C86E7">
            <w:pPr>
              <w:spacing w:line="320" w:lineRule="exact"/>
              <w:jc w:val="center"/>
              <w:rPr>
                <w:rFonts w:ascii="Times New Roman" w:hAnsi="Times New Roman" w:eastAsia="微软雅黑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时间</w:t>
            </w:r>
          </w:p>
        </w:tc>
        <w:tc>
          <w:tcPr>
            <w:tcW w:w="1021" w:type="pct"/>
            <w:gridSpan w:val="2"/>
            <w:vAlign w:val="center"/>
          </w:tcPr>
          <w:p w14:paraId="4D703484">
            <w:pPr>
              <w:snapToGrid w:val="0"/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</w:rPr>
              <w:t xml:space="preserve">2次/周</w:t>
            </w:r>
          </w:p>
        </w:tc>
      </w:tr>
      <w:tr w14:paraId="1F5D099B">
        <w:trPr>
          <w:trHeight w:val="404" w:hRule="atLeast"/>
        </w:trPr>
        <w:tc>
          <w:tcPr>
            <w:tcW w:w="552" w:type="pct"/>
            <w:gridSpan w:val="2"/>
            <w:vAlign w:val="center"/>
          </w:tcPr>
          <w:p w14:paraId="40AFE8A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  <w:tc>
          <w:tcPr>
            <w:tcW w:w="4447" w:type="pct"/>
            <w:gridSpan w:val="8"/>
            <w:vAlign w:val="center"/>
          </w:tcPr>
          <w:p w14:paraId="39E23218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重庆两江智造集团 · 设备智能运维中心｜产线节拍又升了。老周批了CPU算力：'实时检测，速度与精度你自己权衡。'工单M3-2：YOLO缺陷检测，阈值、输入尺寸与FPS的三方博弈。</w:t>
            </w:r>
          </w:p>
        </w:tc>
      </w:tr>
      <w:tr w14:paraId="165B9E23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6AE71DE0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学情</w:t>
            </w:r>
          </w:p>
        </w:tc>
        <w:tc>
          <w:tcPr>
            <w:tcW w:w="4447" w:type="pct"/>
            <w:gridSpan w:val="8"/>
            <w:vAlign w:val="center"/>
          </w:tcPr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1.宏观：A师傅20%、B组长25%、C操作员40%、D学徒15%（ABCD动态轮换）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2.基础：已修《Python编程基础》前4周（Pandas/NumPy基础）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3.动机：以'不睡觉的运维中心'总目标牵引12周剧情</w:t>
            </w:r>
          </w:p>
        </w:tc>
      </w:tr>
      <w:tr w14:paraId="50815815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24F09509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重点</w:t>
            </w:r>
          </w:p>
        </w:tc>
        <w:tc>
          <w:tcPr>
            <w:tcW w:w="4447" w:type="pct"/>
            <w:gridSpan w:val="8"/>
            <w:vAlign w:val="center"/>
          </w:tcPr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集成思想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网格搜索/早停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调参工时账</w:t>
            </w:r>
          </w:p>
        </w:tc>
      </w:tr>
      <w:tr w14:paraId="7CC870EB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D1CF9A5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难点</w:t>
            </w:r>
          </w:p>
        </w:tc>
        <w:tc>
          <w:tcPr>
            <w:tcW w:w="4447" w:type="pct"/>
            <w:gridSpan w:val="8"/>
            <w:vAlign w:val="center"/>
          </w:tcPr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搜索空间设计（不是拍脑袋）</w:t>
            </w:r>
          </w:p>
        </w:tc>
      </w:tr>
      <w:tr w14:paraId="27C40572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30A0E6D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二、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任务完成</w:t>
            </w: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策略</w:t>
            </w:r>
          </w:p>
        </w:tc>
      </w:tr>
      <w:tr w14:paraId="14A6D6F7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2611A34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资源</w:t>
            </w:r>
          </w:p>
        </w:tc>
        <w:tc>
          <w:tcPr>
            <w:tcW w:w="4447" w:type="pct"/>
            <w:gridSpan w:val="8"/>
            <w:vAlign w:val="center"/>
          </w:tcPr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W7数据+starter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限时令牌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微课W8</w:t>
            </w:r>
            <w:bookmarkEnd w:id="2"/>
            <w:bookmarkEnd w:id="3"/>
            <w:bookmarkEnd w:id="4"/>
            <w:bookmarkEnd w:id="5"/>
          </w:p>
        </w:tc>
      </w:tr>
      <w:tr w14:paraId="04869880">
        <w:trPr>
          <w:trHeight w:val="383" w:hRule="atLeast"/>
        </w:trPr>
        <w:tc>
          <w:tcPr>
            <w:tcW w:w="552" w:type="pct"/>
            <w:gridSpan w:val="2"/>
            <w:vAlign w:val="center"/>
          </w:tcPr>
          <w:p w14:paraId="5F918863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方法与手段</w:t>
            </w:r>
          </w:p>
        </w:tc>
        <w:tc>
          <w:tcPr>
            <w:tcW w:w="4447" w:type="pct"/>
            <w:gridSpan w:val="8"/>
            <w:vAlign w:val="center"/>
          </w:tcPr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限时挑战制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过程留痕（日志即证据）</w:t>
            </w:r>
          </w:p>
        </w:tc>
      </w:tr>
      <w:tr w14:paraId="41D7E970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637904E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重点措施</w:t>
            </w:r>
          </w:p>
        </w:tc>
        <w:tc>
          <w:tcPr>
            <w:tcW w:w="4447" w:type="pct"/>
            <w:gridSpan w:val="8"/>
            <w:vAlign w:val="center"/>
          </w:tcPr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超时即止（工程纪律）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曲线完整性检查</w:t>
            </w:r>
          </w:p>
        </w:tc>
      </w:tr>
      <w:tr w14:paraId="5D29EC3D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4AA4416A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难点措施</w:t>
            </w:r>
          </w:p>
        </w:tc>
        <w:tc>
          <w:tcPr>
            <w:tcW w:w="4447" w:type="pct"/>
            <w:gridSpan w:val="8"/>
            <w:vAlign w:val="center"/>
          </w:tcPr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给定初始参数组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困难学生缩小搜索空间</w:t>
            </w:r>
          </w:p>
        </w:tc>
      </w:tr>
      <w:tr w14:paraId="627168D8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2C58B701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三、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任务实施</w:t>
            </w:r>
          </w:p>
        </w:tc>
      </w:tr>
      <w:tr w14:paraId="514499C3">
        <w:trPr>
          <w:trHeight w:val="419" w:hRule="atLeast"/>
        </w:trPr>
        <w:tc>
          <w:tcPr>
            <w:tcW w:w="378" w:type="pct"/>
            <w:vAlign w:val="center"/>
          </w:tcPr>
          <w:p w14:paraId="19655A62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任务流程</w:t>
            </w:r>
          </w:p>
        </w:tc>
        <w:tc>
          <w:tcPr>
            <w:tcW w:w="1903" w:type="pct"/>
            <w:gridSpan w:val="4"/>
            <w:vAlign w:val="center"/>
          </w:tcPr>
          <w:p w14:paraId="60492C9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教师行为</w:t>
            </w:r>
          </w:p>
        </w:tc>
        <w:tc>
          <w:tcPr>
            <w:tcW w:w="1277" w:type="pct"/>
            <w:gridSpan w:val="2"/>
            <w:vAlign w:val="center"/>
          </w:tcPr>
          <w:p w14:paraId="724109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学生行为</w:t>
            </w:r>
          </w:p>
        </w:tc>
        <w:tc>
          <w:tcPr>
            <w:tcW w:w="956" w:type="pct"/>
            <w:gridSpan w:val="2"/>
            <w:vAlign w:val="center"/>
          </w:tcPr>
          <w:p w14:paraId="440FBF3F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节点目标</w:t>
            </w:r>
          </w:p>
        </w:tc>
        <w:tc>
          <w:tcPr>
            <w:tcW w:w="484" w:type="pct"/>
            <w:vAlign w:val="center"/>
          </w:tcPr>
          <w:p w14:paraId="2B28A4BC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  <w:t>学时</w:t>
            </w:r>
          </w:p>
        </w:tc>
      </w:tr>
      <w:tr w14:paraId="014BE2B9">
        <w:trPr>
          <w:trHeight w:val="850" w:hRule="atLeast"/>
        </w:trPr>
        <w:tc>
          <w:tcPr>
            <w:tcW w:w="378" w:type="pct"/>
            <w:vAlign w:val="center"/>
          </w:tcPr>
          <w:p w14:paraId="12A308FB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课前准备</w:t>
            </w:r>
          </w:p>
        </w:tc>
        <w:tc>
          <w:tcPr>
            <w:tcW w:w="1903" w:type="pct"/>
            <w:gridSpan w:val="4"/>
            <w:vAlign w:val="center"/>
          </w:tcPr>
          <w:p w14:paraId="139C4C3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XGBoost速查</w:t>
            </w:r>
          </w:p>
          <w:p w14:paraId="139C4C3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预习微课W8</w:t>
            </w:r>
          </w:p>
        </w:tc>
        <w:tc>
          <w:tcPr>
            <w:tcW w:w="1277" w:type="pct"/>
            <w:gridSpan w:val="2"/>
            <w:vAlign w:val="center"/>
          </w:tcPr>
          <w:p w14:paraId="6BD487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按导学单预习并自测</w:t>
            </w:r>
          </w:p>
        </w:tc>
        <w:tc>
          <w:tcPr>
            <w:tcW w:w="956" w:type="pct"/>
            <w:gridSpan w:val="2"/>
            <w:vAlign w:val="center"/>
          </w:tcPr>
          <w:p w14:paraId="1232C40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写出3个想调的参数及理由</w:t>
            </w:r>
          </w:p>
        </w:tc>
        <w:tc>
          <w:tcPr>
            <w:tcW w:w="484" w:type="pct"/>
            <w:vAlign w:val="center"/>
          </w:tcPr>
          <w:p w14:paraId="409723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/>
              </w:rPr>
            </w:pPr>
            <w:r>
              <w:rPr>
                <w:rFonts w:ascii="NotoSerifSC-ExtraLight" w:hAnsi="NotoSerifSC-ExtraLight" w:eastAsia="NotoSerifSC-ExtraLight" w:cs="NotoSerifSC-ExtraLight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15分钟</w:t>
            </w:r>
          </w:p>
        </w:tc>
      </w:tr>
      <w:tr w14:paraId="6989C4E4">
        <w:trPr>
          <w:trHeight w:val="960" w:hRule="atLeast"/>
        </w:trPr>
        <w:tc>
          <w:tcPr>
            <w:tcW w:w="378" w:type="pct"/>
            <w:vAlign w:val="center"/>
          </w:tcPr>
          <w:p w14:paraId="4FCBA30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任务导入</w:t>
            </w:r>
          </w:p>
        </w:tc>
        <w:tc>
          <w:tcPr>
            <w:tcW w:w="1903" w:type="pct"/>
            <w:gridSpan w:val="4"/>
            <w:vAlign w:val="center"/>
          </w:tcPr>
          <w:p w14:paraId="523A57E6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情境导入：讲述本课两江智造剧情（工单情境原文30秒说书）</w:t>
            </w:r>
          </w:p>
        </w:tc>
        <w:tc>
          <w:tcPr>
            <w:tcW w:w="1277" w:type="pct"/>
            <w:gridSpan w:val="2"/>
            <w:vAlign w:val="center"/>
          </w:tcPr>
          <w:p w14:paraId="47927BBD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进入角色：'如果你是小郑，第一步干什么？'</w:t>
            </w:r>
          </w:p>
        </w:tc>
        <w:tc>
          <w:tcPr>
            <w:tcW w:w="956" w:type="pct"/>
            <w:gridSpan w:val="2"/>
            <w:vAlign w:val="center"/>
          </w:tcPr>
          <w:p w14:paraId="75608D8C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代入载体情境，明确本课工单</w:t>
            </w:r>
          </w:p>
        </w:tc>
        <w:tc>
          <w:tcPr>
            <w:tcW w:w="484" w:type="pct"/>
            <w:vAlign w:val="center"/>
          </w:tcPr>
          <w:p w14:paraId="3D407618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3分钟</w:t>
            </w:r>
          </w:p>
        </w:tc>
      </w:tr>
      <w:tr w14:paraId="3B17B4E7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0036383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第一轮</w:t>
            </w:r>
          </w:p>
        </w:tc>
      </w:tr>
      <w:tr w14:paraId="2EF401DE">
        <w:trPr>
          <w:trHeight w:val="64" w:hRule="atLeast"/>
        </w:trPr>
        <w:tc>
          <w:tcPr>
            <w:tcW w:w="378" w:type="pct"/>
            <w:vAlign w:val="center"/>
          </w:tcPr>
          <w:p w14:paraId="133C53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0C557FFB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巡回指导：按ABCD分层点检，D层保底跟做、C层独立完成</w:t>
            </w:r>
          </w:p>
        </w:tc>
        <w:tc>
          <w:tcPr>
            <w:tcW w:w="1277" w:type="pct"/>
            <w:gridSpan w:val="2"/>
            <w:vAlign w:val="center"/>
          </w:tcPr>
          <w:p w14:paraId="53AA6F30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第一轮实施：按工单steps完成基础实现并自测</w:t>
            </w:r>
          </w:p>
        </w:tc>
        <w:tc>
          <w:tcPr>
            <w:tcW w:w="956" w:type="pct"/>
            <w:gridSpan w:val="2"/>
            <w:vAlign w:val="center"/>
          </w:tcPr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及格线：F1≥0.72（2h内）</w:t>
            </w:r>
          </w:p>
        </w:tc>
        <w:tc>
          <w:tcPr>
            <w:tcW w:w="484" w:type="pct"/>
            <w:vAlign w:val="center"/>
          </w:tcPr>
          <w:p w14:paraId="7117891D">
            <w:pPr>
              <w:spacing w:line="320" w:lineRule="exact"/>
              <w:jc w:val="lef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40分钟</w:t>
            </w:r>
          </w:p>
        </w:tc>
      </w:tr>
      <w:tr w14:paraId="2C4F6E73">
        <w:trPr>
          <w:trHeight w:val="64" w:hRule="atLeast"/>
        </w:trPr>
        <w:tc>
          <w:tcPr>
            <w:tcW w:w="378" w:type="pct"/>
            <w:vAlign w:val="center"/>
          </w:tcPr>
          <w:p w14:paraId="5A518D4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任务复盘</w:t>
            </w:r>
          </w:p>
        </w:tc>
        <w:tc>
          <w:tcPr>
            <w:tcW w:w="1903" w:type="pct"/>
            <w:gridSpan w:val="4"/>
            <w:vAlign w:val="center"/>
          </w:tcPr>
          <w:p w14:paraId="05A6A249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组织三层质检：自检清单→同伴互查签字→教师抽查2组</w:t>
            </w:r>
          </w:p>
        </w:tc>
        <w:tc>
          <w:tcPr>
            <w:tcW w:w="1277" w:type="pct"/>
            <w:gridSpan w:val="2"/>
            <w:vAlign w:val="center"/>
          </w:tcPr>
          <w:p w14:paraId="64AC7FCB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对照错误速查表复盘，记录缺陷与修复</w:t>
            </w:r>
          </w:p>
        </w:tc>
        <w:tc>
          <w:tcPr>
            <w:tcW w:w="956" w:type="pct"/>
            <w:gridSpan w:val="2"/>
            <w:vAlign w:val="center"/>
          </w:tcPr>
          <w:p w14:paraId="706B6637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产出可运行的基础版本</w:t>
            </w:r>
          </w:p>
        </w:tc>
        <w:tc>
          <w:tcPr>
            <w:tcW w:w="484" w:type="pct"/>
            <w:vAlign w:val="center"/>
          </w:tcPr>
          <w:p w14:paraId="0D23AA78">
            <w:pPr>
              <w:spacing w:line="320" w:lineRule="exact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10分钟</w:t>
            </w:r>
          </w:p>
        </w:tc>
      </w:tr>
      <w:tr w14:paraId="6F8CB0C3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226749F3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第二轮</w:t>
            </w:r>
          </w:p>
        </w:tc>
      </w:tr>
      <w:tr w14:paraId="043BF7EF">
        <w:trPr>
          <w:trHeight w:val="64" w:hRule="atLeast"/>
        </w:trPr>
        <w:tc>
          <w:tcPr>
            <w:tcW w:w="378" w:type="pct"/>
            <w:vAlign w:val="center"/>
          </w:tcPr>
          <w:p w14:paraId="0FDD8F36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2038A012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点拨优秀线路：对照sg与A层任务给提示，不代写</w:t>
            </w:r>
          </w:p>
        </w:tc>
        <w:tc>
          <w:tcPr>
            <w:tcW w:w="1277" w:type="pct"/>
            <w:gridSpan w:val="2"/>
            <w:vAlign w:val="center"/>
          </w:tcPr>
          <w:p w14:paraId="63666F5E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第二轮实施：优化冲优秀线，A层完成拓展并准备展示</w:t>
            </w:r>
          </w:p>
        </w:tc>
        <w:tc>
          <w:tcPr>
            <w:tcW w:w="956" w:type="pct"/>
            <w:gridSpan w:val="2"/>
            <w:vAlign w:val="center"/>
          </w:tcPr>
          <w:p w14:paraId="3BAFB8F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优秀线：F1≥0.88</w:t>
            </w:r>
          </w:p>
        </w:tc>
        <w:tc>
          <w:tcPr>
            <w:tcW w:w="484" w:type="pct"/>
            <w:vAlign w:val="center"/>
          </w:tcPr>
          <w:p w14:paraId="69DAA6C0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30分钟</w:t>
            </w:r>
          </w:p>
        </w:tc>
      </w:tr>
      <w:tr w14:paraId="68919EC1">
        <w:trPr>
          <w:trHeight w:val="64" w:hRule="atLeast"/>
        </w:trPr>
        <w:tc>
          <w:tcPr>
            <w:tcW w:w="378" w:type="pct"/>
            <w:vAlign w:val="center"/>
          </w:tcPr>
          <w:p w14:paraId="20F75D2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任务总结</w:t>
            </w:r>
          </w:p>
        </w:tc>
        <w:tc>
          <w:tcPr>
            <w:tcW w:w="1903" w:type="pct"/>
            <w:gridSpan w:val="4"/>
            <w:vAlign w:val="center"/>
          </w:tcPr>
          <w:p w14:paraId="13F8CB2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当堂评分（量表D/C/B/A）+24小时内平台反馈</w:t>
            </w:r>
          </w:p>
        </w:tc>
        <w:tc>
          <w:tcPr>
            <w:tcW w:w="1277" w:type="pct"/>
            <w:gridSpan w:val="2"/>
            <w:vAlign w:val="center"/>
          </w:tcPr>
          <w:p w14:paraId="1F5248C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自评+互评：最得意一步与卡壳最久一处</w:t>
            </w:r>
          </w:p>
        </w:tc>
        <w:tc>
          <w:tcPr>
            <w:tcW w:w="956" w:type="pct"/>
            <w:gridSpan w:val="2"/>
            <w:vAlign w:val="center"/>
          </w:tcPr>
          <w:p w14:paraId="32BFAA8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过程性成绩入册</w:t>
            </w:r>
          </w:p>
        </w:tc>
        <w:tc>
          <w:tcPr>
            <w:tcW w:w="484" w:type="pct"/>
            <w:vAlign w:val="center"/>
          </w:tcPr>
          <w:p w14:paraId="7DFCDC05">
            <w:pPr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10分钟</w:t>
            </w:r>
          </w:p>
        </w:tc>
      </w:tr>
      <w:tr w14:paraId="169E1259">
        <w:trPr>
          <w:trHeight w:val="569" w:hRule="atLeast"/>
        </w:trPr>
        <w:tc>
          <w:tcPr>
            <w:tcW w:w="5000" w:type="pct"/>
            <w:gridSpan w:val="10"/>
            <w:shd w:val="clear" w:color="auto" w:fill="DEEAF6"/>
            <w:vAlign w:val="center"/>
          </w:tcPr>
          <w:p w14:paraId="03E8D773">
            <w:pPr>
              <w:spacing w:line="320" w:lineRule="exact"/>
              <w:ind w:left="360" w:hanging="360"/>
              <w:rPr>
                <w:rFonts w:ascii="Times New Roman" w:hAnsi="Times New Roman" w:eastAsia="等线" w:cs="Times New Roman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课后拓展</w:t>
            </w:r>
          </w:p>
        </w:tc>
      </w:tr>
      <w:tr w14:paraId="561CE96C">
        <w:trPr>
          <w:trHeight w:val="411" w:hRule="atLeast"/>
        </w:trPr>
        <w:tc>
          <w:tcPr>
            <w:tcW w:w="378" w:type="pct"/>
            <w:vAlign w:val="center"/>
          </w:tcPr>
          <w:p w14:paraId="4932A351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学习内容</w:t>
            </w:r>
          </w:p>
        </w:tc>
        <w:tc>
          <w:tcPr>
            <w:tcW w:w="1903" w:type="pct"/>
            <w:gridSpan w:val="4"/>
            <w:vAlign w:val="center"/>
          </w:tcPr>
          <w:p w14:paraId="36B0431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教师活动</w:t>
            </w:r>
          </w:p>
        </w:tc>
        <w:tc>
          <w:tcPr>
            <w:tcW w:w="1277" w:type="pct"/>
            <w:gridSpan w:val="2"/>
            <w:vAlign w:val="center"/>
          </w:tcPr>
          <w:p w14:paraId="230B0CC5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学生活动</w:t>
            </w:r>
          </w:p>
        </w:tc>
        <w:tc>
          <w:tcPr>
            <w:tcW w:w="956" w:type="pct"/>
            <w:gridSpan w:val="2"/>
            <w:vAlign w:val="center"/>
          </w:tcPr>
          <w:p w14:paraId="79F5B09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设计意图</w:t>
            </w:r>
          </w:p>
        </w:tc>
        <w:tc>
          <w:tcPr>
            <w:tcW w:w="484" w:type="pct"/>
            <w:vAlign w:val="center"/>
          </w:tcPr>
          <w:p w14:paraId="61856913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</w:p>
        </w:tc>
      </w:tr>
      <w:tr w14:paraId="78C59E40">
        <w:trPr>
          <w:trHeight w:val="64" w:hRule="atLeast"/>
        </w:trPr>
        <w:tc>
          <w:tcPr>
            <w:tcW w:w="378" w:type="pct"/>
            <w:vAlign w:val="center"/>
          </w:tcPr>
          <w:p w14:paraId="2E33C72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</w:p>
        </w:tc>
        <w:tc>
          <w:tcPr>
            <w:tcW w:w="1903" w:type="pct"/>
            <w:gridSpan w:val="4"/>
            <w:vAlign w:val="center"/>
          </w:tcPr>
          <w:p w14:paraId="136CD54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发布课后任务：微课W8；ABCD角色轮换提醒</w:t>
            </w:r>
          </w:p>
        </w:tc>
        <w:tc>
          <w:tcPr>
            <w:tcW w:w="1277" w:type="pct"/>
            <w:gridSpan w:val="2"/>
            <w:vAlign w:val="center"/>
          </w:tcPr>
          <w:p w14:paraId="15DA44CF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完成课后拓展与预习微课，填写组内贡献表</w:t>
            </w:r>
          </w:p>
        </w:tc>
        <w:tc>
          <w:tcPr>
            <w:tcW w:w="956" w:type="pct"/>
            <w:gridSpan w:val="2"/>
            <w:vAlign w:val="center"/>
          </w:tcPr>
          <w:p w14:paraId="4BB46DE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形成学习闭环</w:t>
            </w:r>
          </w:p>
        </w:tc>
        <w:tc>
          <w:tcPr>
            <w:tcW w:w="484" w:type="pct"/>
            <w:vAlign w:val="center"/>
          </w:tcPr>
          <w:p w14:paraId="63E8E5D2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课后</w:t>
            </w:r>
          </w:p>
        </w:tc>
      </w:tr>
      <w:bookmarkEnd w:id="1"/>
      <w:tr w14:paraId="75076089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5C34EA24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四、反思诊改</w:t>
            </w:r>
          </w:p>
        </w:tc>
      </w:tr>
      <w:tr w14:paraId="3F864DC2">
        <w:trPr>
          <w:trHeight w:val="325" w:hRule="atLeast"/>
        </w:trPr>
        <w:tc>
          <w:tcPr>
            <w:tcW w:w="552" w:type="pct"/>
            <w:gridSpan w:val="2"/>
            <w:vAlign w:val="center"/>
          </w:tcPr>
          <w:p w14:paraId="370F527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任务</w:t>
            </w: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效果</w:t>
            </w:r>
          </w:p>
        </w:tc>
        <w:tc>
          <w:tcPr>
            <w:tcW w:w="4447" w:type="pct"/>
            <w:gridSpan w:val="8"/>
            <w:vAlign w:val="center"/>
          </w:tcPr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1.工单达标率目标≥90%（及格线口径）</w:t>
            </w:r>
          </w:p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2.优秀率目标≥35%；过程资产（代码/报告/曲线）入档案袋</w:t>
            </w:r>
          </w:p>
        </w:tc>
      </w:tr>
      <w:tr w14:paraId="04E8133D">
        <w:trPr>
          <w:trHeight w:val="401" w:hRule="atLeast"/>
        </w:trPr>
        <w:tc>
          <w:tcPr>
            <w:tcW w:w="552" w:type="pct"/>
            <w:gridSpan w:val="2"/>
            <w:vAlign w:val="center"/>
          </w:tcPr>
          <w:p w14:paraId="1E61E146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反思改进</w:t>
            </w:r>
          </w:p>
        </w:tc>
        <w:tc>
          <w:tcPr>
            <w:tcW w:w="4447" w:type="pct"/>
            <w:gridSpan w:val="8"/>
            <w:vAlign w:val="center"/>
          </w:tcPr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复盘：如果只有30分钟，调哪3个参数？</w:t>
            </w:r>
          </w:p>
        </w:tc>
      </w:tr>
    </w:tbl>
    <w:p w14:paraId="5636AEE6">
      <w:pPr>
        <w:rPr>
          <w:rFonts w:hint="eastAsia"/>
        </w:rPr>
      </w:pPr>
    </w:p>
    <w:p w14:paraId="71B23CDC">
      <w:pPr>
        <w:widowControl/>
        <w:jc w:val="left"/>
        <w:rPr>
          <w:rFonts w:hint="eastAsia" w:ascii="黑体" w:hAnsi="黑体" w:eastAsia="黑体" w:cs="Times New Roman"/>
          <w:sz w:val="28"/>
        </w:rPr>
      </w:pPr>
      <w:r>
        <w:rPr>
          <w:rFonts w:ascii="黑体" w:hAnsi="黑体" w:eastAsia="黑体" w:cs="Times New Roman"/>
          <w:sz w:val="28"/>
        </w:rPr>
        <w:br w:type="page"/>
      </w:r>
    </w:p>
    <w:p w14:paraId="048D977A">
      <w:pPr>
        <w:jc w:val="center"/>
        <w:rPr>
          <w:rFonts w:hint="eastAsia" w:ascii="黑体" w:hAnsi="黑体" w:eastAsia="黑体" w:cs="Times New Roman"/>
          <w:sz w:val="28"/>
        </w:rPr>
      </w:pPr>
      <w:bookmarkStart w:id="1" w:name="OLE_LINK3"/>
      <w:r>
        <w:rPr>
          <w:rFonts w:hint="eastAsia" w:ascii="黑体" w:hAnsi="黑体" w:eastAsia="黑体" w:cs="Times New Roman"/>
          <w:color w:val="000000"/>
          <w:sz w:val="28"/>
        </w:rPr>
        <w:t xml:space="preserve">MLP神经网络</w:t>
      </w:r>
    </w:p>
    <w:tbl>
      <w:tblPr>
        <w:tblStyle w:val="19"/>
        <w:tblW w:w="5010" w:type="pct"/>
        <w:tblInd w:w="0" w:type="dxa"/>
        <w:tblBorders>
          <w:top w:val="single" w:color="00B0F0" w:sz="4" w:space="0"/>
          <w:left w:val="single" w:color="00B0F0" w:sz="4" w:space="0"/>
          <w:bottom w:val="single" w:color="00B0F0" w:sz="4" w:space="0"/>
          <w:right w:val="single" w:color="00B0F0" w:sz="4" w:space="0"/>
          <w:insideH w:val="single" w:color="00B0F0" w:sz="4" w:space="0"/>
          <w:insideV w:val="single" w:color="00B0F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9"/>
        <w:gridCol w:w="516"/>
        <w:gridCol w:w="2821"/>
        <w:gridCol w:w="1298"/>
        <w:gridCol w:w="1005"/>
        <w:gridCol w:w="1328"/>
        <w:gridCol w:w="2456"/>
        <w:gridCol w:w="1242"/>
        <w:gridCol w:w="1591"/>
        <w:gridCol w:w="1440"/>
      </w:tblGrid>
      <w:tr w14:paraId="50B4800B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46F8C54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一、</w:t>
            </w: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任务</w:t>
            </w: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分析</w:t>
            </w:r>
          </w:p>
        </w:tc>
      </w:tr>
      <w:tr w14:paraId="649B9BAB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6CA777C1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形式</w:t>
            </w:r>
          </w:p>
        </w:tc>
        <w:tc>
          <w:tcPr>
            <w:tcW w:w="952" w:type="pct"/>
            <w:vAlign w:val="center"/>
          </w:tcPr>
          <w:p w14:paraId="6FAA1E06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理实一体</w:t>
            </w:r>
          </w:p>
        </w:tc>
        <w:tc>
          <w:tcPr>
            <w:tcW w:w="438" w:type="pct"/>
            <w:vAlign w:val="center"/>
          </w:tcPr>
          <w:p w14:paraId="6C4EBE9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课时</w:t>
            </w:r>
          </w:p>
        </w:tc>
        <w:tc>
          <w:tcPr>
            <w:tcW w:w="339" w:type="pct"/>
            <w:vAlign w:val="center"/>
          </w:tcPr>
          <w:p w14:paraId="23F2B525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4课时（2次×80分钟）</w:t>
            </w:r>
          </w:p>
        </w:tc>
        <w:tc>
          <w:tcPr>
            <w:tcW w:w="448" w:type="pct"/>
            <w:vAlign w:val="center"/>
          </w:tcPr>
          <w:p w14:paraId="311C23E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地点</w:t>
            </w:r>
          </w:p>
        </w:tc>
        <w:tc>
          <w:tcPr>
            <w:tcW w:w="828" w:type="pct"/>
            <w:vAlign w:val="center"/>
          </w:tcPr>
          <w:p w14:paraId="1F996DF8">
            <w:pPr>
              <w:spacing w:line="320" w:lineRule="exac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双创中心302实训室</w:t>
            </w:r>
          </w:p>
        </w:tc>
        <w:tc>
          <w:tcPr>
            <w:tcW w:w="419" w:type="pct"/>
            <w:vAlign w:val="center"/>
          </w:tcPr>
          <w:p w14:paraId="5C1C86E7">
            <w:pPr>
              <w:spacing w:line="320" w:lineRule="exact"/>
              <w:jc w:val="center"/>
              <w:rPr>
                <w:rFonts w:ascii="Times New Roman" w:hAnsi="Times New Roman" w:eastAsia="微软雅黑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时间</w:t>
            </w:r>
          </w:p>
        </w:tc>
        <w:tc>
          <w:tcPr>
            <w:tcW w:w="1021" w:type="pct"/>
            <w:gridSpan w:val="2"/>
            <w:vAlign w:val="center"/>
          </w:tcPr>
          <w:p w14:paraId="4D703484">
            <w:pPr>
              <w:snapToGrid w:val="0"/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</w:rPr>
              <w:t xml:space="preserve">2次/周</w:t>
            </w:r>
          </w:p>
        </w:tc>
      </w:tr>
      <w:tr w14:paraId="1F5D099B">
        <w:trPr>
          <w:trHeight w:val="404" w:hRule="atLeast"/>
        </w:trPr>
        <w:tc>
          <w:tcPr>
            <w:tcW w:w="552" w:type="pct"/>
            <w:gridSpan w:val="2"/>
            <w:vAlign w:val="center"/>
          </w:tcPr>
          <w:p w14:paraId="40AFE8A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  <w:tc>
          <w:tcPr>
            <w:tcW w:w="4447" w:type="pct"/>
            <w:gridSpan w:val="8"/>
            <w:vAlign w:val="center"/>
          </w:tcPr>
          <w:p w14:paraId="39E23218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重庆两江智造集团 · 设备智能运维中心｜老周的终极愿望启动：'给集团造个不睡觉的值班工程师。'本地大模型就位，吴工提醒：'Prompt就是你的管理能力。'工单M4-1：LLM故障诊断，同一问题三种问法，对比优化。</w:t>
            </w:r>
          </w:p>
        </w:tc>
      </w:tr>
      <w:tr w14:paraId="165B9E23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6AE71DE0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学情</w:t>
            </w:r>
          </w:p>
        </w:tc>
        <w:tc>
          <w:tcPr>
            <w:tcW w:w="4447" w:type="pct"/>
            <w:gridSpan w:val="8"/>
            <w:vAlign w:val="center"/>
          </w:tcPr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1.宏观：A师傅20%、B组长25%、C操作员40%、D学徒15%（ABCD动态轮换）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2.基础：已修《Python编程基础》前4周（Pandas/NumPy基础）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3.动机：以'不睡觉的运维中心'总目标牵引12周剧情</w:t>
            </w:r>
          </w:p>
        </w:tc>
      </w:tr>
      <w:tr w14:paraId="50815815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24F09509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重点</w:t>
            </w:r>
          </w:p>
        </w:tc>
        <w:tc>
          <w:tcPr>
            <w:tcW w:w="4447" w:type="pct"/>
            <w:gridSpan w:val="8"/>
            <w:vAlign w:val="center"/>
          </w:tcPr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网络结构/激活函数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过拟合诊断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EarlyStopping</w:t>
            </w:r>
          </w:p>
        </w:tc>
      </w:tr>
      <w:tr w14:paraId="7CC870EB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D1CF9A5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难点</w:t>
            </w:r>
          </w:p>
        </w:tc>
        <w:tc>
          <w:tcPr>
            <w:tcW w:w="4447" w:type="pct"/>
            <w:gridSpan w:val="8"/>
            <w:vAlign w:val="center"/>
          </w:tcPr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隐藏层宽度的直觉建立</w:t>
            </w:r>
          </w:p>
        </w:tc>
      </w:tr>
      <w:tr w14:paraId="27C40572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30A0E6D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二、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任务完成</w:t>
            </w: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策略</w:t>
            </w:r>
          </w:p>
        </w:tc>
      </w:tr>
      <w:tr w14:paraId="14A6D6F7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2611A34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资源</w:t>
            </w:r>
          </w:p>
        </w:tc>
        <w:tc>
          <w:tcPr>
            <w:tcW w:w="4447" w:type="pct"/>
            <w:gridSpan w:val="8"/>
            <w:vAlign w:val="center"/>
          </w:tcPr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频谱特征数据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MLP starter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微课W9</w:t>
            </w:r>
            <w:bookmarkEnd w:id="2"/>
            <w:bookmarkEnd w:id="3"/>
            <w:bookmarkEnd w:id="4"/>
            <w:bookmarkEnd w:id="5"/>
          </w:p>
        </w:tc>
      </w:tr>
      <w:tr w14:paraId="04869880">
        <w:trPr>
          <w:trHeight w:val="383" w:hRule="atLeast"/>
        </w:trPr>
        <w:tc>
          <w:tcPr>
            <w:tcW w:w="552" w:type="pct"/>
            <w:gridSpan w:val="2"/>
            <w:vAlign w:val="center"/>
          </w:tcPr>
          <w:p w14:paraId="5F918863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方法与手段</w:t>
            </w:r>
          </w:p>
        </w:tc>
        <w:tc>
          <w:tcPr>
            <w:tcW w:w="4447" w:type="pct"/>
            <w:gridSpan w:val="8"/>
            <w:vAlign w:val="center"/>
          </w:tcPr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可视化驱动（先看曲线再改）</w:t>
            </w:r>
          </w:p>
        </w:tc>
      </w:tr>
      <w:tr w14:paraId="41D7E970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637904E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重点措施</w:t>
            </w:r>
          </w:p>
        </w:tc>
        <w:tc>
          <w:tcPr>
            <w:tcW w:w="4447" w:type="pct"/>
            <w:gridSpan w:val="8"/>
            <w:vAlign w:val="center"/>
          </w:tcPr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曲线诊断抽查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结构决策记录</w:t>
            </w:r>
          </w:p>
        </w:tc>
      </w:tr>
      <w:tr w14:paraId="5D29EC3D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4AA4416A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难点措施</w:t>
            </w:r>
          </w:p>
        </w:tc>
        <w:tc>
          <w:tcPr>
            <w:tcW w:w="4447" w:type="pct"/>
            <w:gridSpan w:val="8"/>
            <w:vAlign w:val="center"/>
          </w:tcPr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结构模板已给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先复现再改结构</w:t>
            </w:r>
          </w:p>
        </w:tc>
      </w:tr>
      <w:tr w14:paraId="627168D8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2C58B701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三、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任务实施</w:t>
            </w:r>
          </w:p>
        </w:tc>
      </w:tr>
      <w:tr w14:paraId="514499C3">
        <w:trPr>
          <w:trHeight w:val="419" w:hRule="atLeast"/>
        </w:trPr>
        <w:tc>
          <w:tcPr>
            <w:tcW w:w="378" w:type="pct"/>
            <w:vAlign w:val="center"/>
          </w:tcPr>
          <w:p w14:paraId="19655A62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任务流程</w:t>
            </w:r>
          </w:p>
        </w:tc>
        <w:tc>
          <w:tcPr>
            <w:tcW w:w="1903" w:type="pct"/>
            <w:gridSpan w:val="4"/>
            <w:vAlign w:val="center"/>
          </w:tcPr>
          <w:p w14:paraId="60492C9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教师行为</w:t>
            </w:r>
          </w:p>
        </w:tc>
        <w:tc>
          <w:tcPr>
            <w:tcW w:w="1277" w:type="pct"/>
            <w:gridSpan w:val="2"/>
            <w:vAlign w:val="center"/>
          </w:tcPr>
          <w:p w14:paraId="724109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学生行为</w:t>
            </w:r>
          </w:p>
        </w:tc>
        <w:tc>
          <w:tcPr>
            <w:tcW w:w="956" w:type="pct"/>
            <w:gridSpan w:val="2"/>
            <w:vAlign w:val="center"/>
          </w:tcPr>
          <w:p w14:paraId="440FBF3F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节点目标</w:t>
            </w:r>
          </w:p>
        </w:tc>
        <w:tc>
          <w:tcPr>
            <w:tcW w:w="484" w:type="pct"/>
            <w:vAlign w:val="center"/>
          </w:tcPr>
          <w:p w14:paraId="2B28A4BC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  <w:t>学时</w:t>
            </w:r>
          </w:p>
        </w:tc>
      </w:tr>
      <w:tr w14:paraId="014BE2B9">
        <w:trPr>
          <w:trHeight w:val="850" w:hRule="atLeast"/>
        </w:trPr>
        <w:tc>
          <w:tcPr>
            <w:tcW w:w="378" w:type="pct"/>
            <w:vAlign w:val="center"/>
          </w:tcPr>
          <w:p w14:paraId="12A308FB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课前准备</w:t>
            </w:r>
          </w:p>
        </w:tc>
        <w:tc>
          <w:tcPr>
            <w:tcW w:w="1903" w:type="pct"/>
            <w:gridSpan w:val="4"/>
            <w:vAlign w:val="center"/>
          </w:tcPr>
          <w:p w14:paraId="139C4C3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损失曲线案例图</w:t>
            </w:r>
          </w:p>
          <w:p w14:paraId="139C4C3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预习微课W9</w:t>
            </w:r>
          </w:p>
        </w:tc>
        <w:tc>
          <w:tcPr>
            <w:tcW w:w="1277" w:type="pct"/>
            <w:gridSpan w:val="2"/>
            <w:vAlign w:val="center"/>
          </w:tcPr>
          <w:p w14:paraId="6BD487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按导学单预习并自测</w:t>
            </w:r>
          </w:p>
        </w:tc>
        <w:tc>
          <w:tcPr>
            <w:tcW w:w="956" w:type="pct"/>
            <w:gridSpan w:val="2"/>
            <w:vAlign w:val="center"/>
          </w:tcPr>
          <w:p w14:paraId="1232C40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画一个2隐层网络示意图</w:t>
            </w:r>
          </w:p>
        </w:tc>
        <w:tc>
          <w:tcPr>
            <w:tcW w:w="484" w:type="pct"/>
            <w:vAlign w:val="center"/>
          </w:tcPr>
          <w:p w14:paraId="409723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/>
              </w:rPr>
            </w:pPr>
            <w:r>
              <w:rPr>
                <w:rFonts w:ascii="NotoSerifSC-ExtraLight" w:hAnsi="NotoSerifSC-ExtraLight" w:eastAsia="NotoSerifSC-ExtraLight" w:cs="NotoSerifSC-ExtraLight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15分钟</w:t>
            </w:r>
          </w:p>
        </w:tc>
      </w:tr>
      <w:tr w14:paraId="6989C4E4">
        <w:trPr>
          <w:trHeight w:val="960" w:hRule="atLeast"/>
        </w:trPr>
        <w:tc>
          <w:tcPr>
            <w:tcW w:w="378" w:type="pct"/>
            <w:vAlign w:val="center"/>
          </w:tcPr>
          <w:p w14:paraId="4FCBA30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任务导入</w:t>
            </w:r>
          </w:p>
        </w:tc>
        <w:tc>
          <w:tcPr>
            <w:tcW w:w="1903" w:type="pct"/>
            <w:gridSpan w:val="4"/>
            <w:vAlign w:val="center"/>
          </w:tcPr>
          <w:p w14:paraId="523A57E6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情境导入：讲述本课两江智造剧情（工单情境原文30秒说书）</w:t>
            </w:r>
          </w:p>
        </w:tc>
        <w:tc>
          <w:tcPr>
            <w:tcW w:w="1277" w:type="pct"/>
            <w:gridSpan w:val="2"/>
            <w:vAlign w:val="center"/>
          </w:tcPr>
          <w:p w14:paraId="47927BBD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进入角色：'如果你是小郑，第一步干什么？'</w:t>
            </w:r>
          </w:p>
        </w:tc>
        <w:tc>
          <w:tcPr>
            <w:tcW w:w="956" w:type="pct"/>
            <w:gridSpan w:val="2"/>
            <w:vAlign w:val="center"/>
          </w:tcPr>
          <w:p w14:paraId="75608D8C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代入载体情境，明确本课工单</w:t>
            </w:r>
          </w:p>
        </w:tc>
        <w:tc>
          <w:tcPr>
            <w:tcW w:w="484" w:type="pct"/>
            <w:vAlign w:val="center"/>
          </w:tcPr>
          <w:p w14:paraId="3D407618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3分钟</w:t>
            </w:r>
          </w:p>
        </w:tc>
      </w:tr>
      <w:tr w14:paraId="3B17B4E7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0036383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第一轮</w:t>
            </w:r>
          </w:p>
        </w:tc>
      </w:tr>
      <w:tr w14:paraId="2EF401DE">
        <w:trPr>
          <w:trHeight w:val="64" w:hRule="atLeast"/>
        </w:trPr>
        <w:tc>
          <w:tcPr>
            <w:tcW w:w="378" w:type="pct"/>
            <w:vAlign w:val="center"/>
          </w:tcPr>
          <w:p w14:paraId="133C53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0C557FFB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巡回指导：按ABCD分层点检，D层保底跟做、C层独立完成</w:t>
            </w:r>
          </w:p>
        </w:tc>
        <w:tc>
          <w:tcPr>
            <w:tcW w:w="1277" w:type="pct"/>
            <w:gridSpan w:val="2"/>
            <w:vAlign w:val="center"/>
          </w:tcPr>
          <w:p w14:paraId="53AA6F30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第一轮实施：按工单steps完成基础实现并自测</w:t>
            </w:r>
          </w:p>
        </w:tc>
        <w:tc>
          <w:tcPr>
            <w:tcW w:w="956" w:type="pct"/>
            <w:gridSpan w:val="2"/>
            <w:vAlign w:val="center"/>
          </w:tcPr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及格线：准确率≥75%</w:t>
            </w:r>
          </w:p>
        </w:tc>
        <w:tc>
          <w:tcPr>
            <w:tcW w:w="484" w:type="pct"/>
            <w:vAlign w:val="center"/>
          </w:tcPr>
          <w:p w14:paraId="7117891D">
            <w:pPr>
              <w:spacing w:line="320" w:lineRule="exact"/>
              <w:jc w:val="lef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40分钟</w:t>
            </w:r>
          </w:p>
        </w:tc>
      </w:tr>
      <w:tr w14:paraId="2C4F6E73">
        <w:trPr>
          <w:trHeight w:val="64" w:hRule="atLeast"/>
        </w:trPr>
        <w:tc>
          <w:tcPr>
            <w:tcW w:w="378" w:type="pct"/>
            <w:vAlign w:val="center"/>
          </w:tcPr>
          <w:p w14:paraId="5A518D4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任务复盘</w:t>
            </w:r>
          </w:p>
        </w:tc>
        <w:tc>
          <w:tcPr>
            <w:tcW w:w="1903" w:type="pct"/>
            <w:gridSpan w:val="4"/>
            <w:vAlign w:val="center"/>
          </w:tcPr>
          <w:p w14:paraId="05A6A249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组织三层质检：自检清单→同伴互查签字→教师抽查2组</w:t>
            </w:r>
          </w:p>
        </w:tc>
        <w:tc>
          <w:tcPr>
            <w:tcW w:w="1277" w:type="pct"/>
            <w:gridSpan w:val="2"/>
            <w:vAlign w:val="center"/>
          </w:tcPr>
          <w:p w14:paraId="64AC7FCB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对照错误速查表复盘，记录缺陷与修复</w:t>
            </w:r>
          </w:p>
        </w:tc>
        <w:tc>
          <w:tcPr>
            <w:tcW w:w="956" w:type="pct"/>
            <w:gridSpan w:val="2"/>
            <w:vAlign w:val="center"/>
          </w:tcPr>
          <w:p w14:paraId="706B6637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产出可运行的基础版本</w:t>
            </w:r>
          </w:p>
        </w:tc>
        <w:tc>
          <w:tcPr>
            <w:tcW w:w="484" w:type="pct"/>
            <w:vAlign w:val="center"/>
          </w:tcPr>
          <w:p w14:paraId="0D23AA78">
            <w:pPr>
              <w:spacing w:line="320" w:lineRule="exact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10分钟</w:t>
            </w:r>
          </w:p>
        </w:tc>
      </w:tr>
      <w:tr w14:paraId="6F8CB0C3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226749F3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第二轮</w:t>
            </w:r>
          </w:p>
        </w:tc>
      </w:tr>
      <w:tr w14:paraId="043BF7EF">
        <w:trPr>
          <w:trHeight w:val="64" w:hRule="atLeast"/>
        </w:trPr>
        <w:tc>
          <w:tcPr>
            <w:tcW w:w="378" w:type="pct"/>
            <w:vAlign w:val="center"/>
          </w:tcPr>
          <w:p w14:paraId="0FDD8F36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2038A012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点拨优秀线路：对照sg与A层任务给提示，不代写</w:t>
            </w:r>
          </w:p>
        </w:tc>
        <w:tc>
          <w:tcPr>
            <w:tcW w:w="1277" w:type="pct"/>
            <w:gridSpan w:val="2"/>
            <w:vAlign w:val="center"/>
          </w:tcPr>
          <w:p w14:paraId="63666F5E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第二轮实施：优化冲优秀线，A层完成拓展并准备展示</w:t>
            </w:r>
          </w:p>
        </w:tc>
        <w:tc>
          <w:tcPr>
            <w:tcW w:w="956" w:type="pct"/>
            <w:gridSpan w:val="2"/>
            <w:vAlign w:val="center"/>
          </w:tcPr>
          <w:p w14:paraId="3BAFB8F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优秀线：准确率≥85%</w:t>
            </w:r>
          </w:p>
        </w:tc>
        <w:tc>
          <w:tcPr>
            <w:tcW w:w="484" w:type="pct"/>
            <w:vAlign w:val="center"/>
          </w:tcPr>
          <w:p w14:paraId="69DAA6C0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30分钟</w:t>
            </w:r>
          </w:p>
        </w:tc>
      </w:tr>
      <w:tr w14:paraId="68919EC1">
        <w:trPr>
          <w:trHeight w:val="64" w:hRule="atLeast"/>
        </w:trPr>
        <w:tc>
          <w:tcPr>
            <w:tcW w:w="378" w:type="pct"/>
            <w:vAlign w:val="center"/>
          </w:tcPr>
          <w:p w14:paraId="20F75D2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任务总结</w:t>
            </w:r>
          </w:p>
        </w:tc>
        <w:tc>
          <w:tcPr>
            <w:tcW w:w="1903" w:type="pct"/>
            <w:gridSpan w:val="4"/>
            <w:vAlign w:val="center"/>
          </w:tcPr>
          <w:p w14:paraId="13F8CB2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当堂评分（量表D/C/B/A）+24小时内平台反馈</w:t>
            </w:r>
          </w:p>
        </w:tc>
        <w:tc>
          <w:tcPr>
            <w:tcW w:w="1277" w:type="pct"/>
            <w:gridSpan w:val="2"/>
            <w:vAlign w:val="center"/>
          </w:tcPr>
          <w:p w14:paraId="1F5248C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自评+互评：最得意一步与卡壳最久一处</w:t>
            </w:r>
          </w:p>
        </w:tc>
        <w:tc>
          <w:tcPr>
            <w:tcW w:w="956" w:type="pct"/>
            <w:gridSpan w:val="2"/>
            <w:vAlign w:val="center"/>
          </w:tcPr>
          <w:p w14:paraId="32BFAA8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过程性成绩入册</w:t>
            </w:r>
          </w:p>
        </w:tc>
        <w:tc>
          <w:tcPr>
            <w:tcW w:w="484" w:type="pct"/>
            <w:vAlign w:val="center"/>
          </w:tcPr>
          <w:p w14:paraId="7DFCDC05">
            <w:pPr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10分钟</w:t>
            </w:r>
          </w:p>
        </w:tc>
      </w:tr>
      <w:tr w14:paraId="169E1259">
        <w:trPr>
          <w:trHeight w:val="569" w:hRule="atLeast"/>
        </w:trPr>
        <w:tc>
          <w:tcPr>
            <w:tcW w:w="5000" w:type="pct"/>
            <w:gridSpan w:val="10"/>
            <w:shd w:val="clear" w:color="auto" w:fill="DEEAF6"/>
            <w:vAlign w:val="center"/>
          </w:tcPr>
          <w:p w14:paraId="03E8D773">
            <w:pPr>
              <w:spacing w:line="320" w:lineRule="exact"/>
              <w:ind w:left="360" w:hanging="360"/>
              <w:rPr>
                <w:rFonts w:ascii="Times New Roman" w:hAnsi="Times New Roman" w:eastAsia="等线" w:cs="Times New Roman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课后拓展</w:t>
            </w:r>
          </w:p>
        </w:tc>
      </w:tr>
      <w:tr w14:paraId="561CE96C">
        <w:trPr>
          <w:trHeight w:val="411" w:hRule="atLeast"/>
        </w:trPr>
        <w:tc>
          <w:tcPr>
            <w:tcW w:w="378" w:type="pct"/>
            <w:vAlign w:val="center"/>
          </w:tcPr>
          <w:p w14:paraId="4932A351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学习内容</w:t>
            </w:r>
          </w:p>
        </w:tc>
        <w:tc>
          <w:tcPr>
            <w:tcW w:w="1903" w:type="pct"/>
            <w:gridSpan w:val="4"/>
            <w:vAlign w:val="center"/>
          </w:tcPr>
          <w:p w14:paraId="36B0431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教师活动</w:t>
            </w:r>
          </w:p>
        </w:tc>
        <w:tc>
          <w:tcPr>
            <w:tcW w:w="1277" w:type="pct"/>
            <w:gridSpan w:val="2"/>
            <w:vAlign w:val="center"/>
          </w:tcPr>
          <w:p w14:paraId="230B0CC5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学生活动</w:t>
            </w:r>
          </w:p>
        </w:tc>
        <w:tc>
          <w:tcPr>
            <w:tcW w:w="956" w:type="pct"/>
            <w:gridSpan w:val="2"/>
            <w:vAlign w:val="center"/>
          </w:tcPr>
          <w:p w14:paraId="79F5B09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设计意图</w:t>
            </w:r>
          </w:p>
        </w:tc>
        <w:tc>
          <w:tcPr>
            <w:tcW w:w="484" w:type="pct"/>
            <w:vAlign w:val="center"/>
          </w:tcPr>
          <w:p w14:paraId="61856913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</w:p>
        </w:tc>
      </w:tr>
      <w:tr w14:paraId="78C59E40">
        <w:trPr>
          <w:trHeight w:val="64" w:hRule="atLeast"/>
        </w:trPr>
        <w:tc>
          <w:tcPr>
            <w:tcW w:w="378" w:type="pct"/>
            <w:vAlign w:val="center"/>
          </w:tcPr>
          <w:p w14:paraId="2E33C72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</w:p>
        </w:tc>
        <w:tc>
          <w:tcPr>
            <w:tcW w:w="1903" w:type="pct"/>
            <w:gridSpan w:val="4"/>
            <w:vAlign w:val="center"/>
          </w:tcPr>
          <w:p w14:paraId="136CD54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发布课后任务：微课W9；ABCD角色轮换提醒</w:t>
            </w:r>
          </w:p>
        </w:tc>
        <w:tc>
          <w:tcPr>
            <w:tcW w:w="1277" w:type="pct"/>
            <w:gridSpan w:val="2"/>
            <w:vAlign w:val="center"/>
          </w:tcPr>
          <w:p w14:paraId="15DA44CF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完成课后拓展与预习微课，填写组内贡献表</w:t>
            </w:r>
          </w:p>
        </w:tc>
        <w:tc>
          <w:tcPr>
            <w:tcW w:w="956" w:type="pct"/>
            <w:gridSpan w:val="2"/>
            <w:vAlign w:val="center"/>
          </w:tcPr>
          <w:p w14:paraId="4BB46DE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形成学习闭环</w:t>
            </w:r>
          </w:p>
        </w:tc>
        <w:tc>
          <w:tcPr>
            <w:tcW w:w="484" w:type="pct"/>
            <w:vAlign w:val="center"/>
          </w:tcPr>
          <w:p w14:paraId="63E8E5D2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课后</w:t>
            </w:r>
          </w:p>
        </w:tc>
      </w:tr>
      <w:bookmarkEnd w:id="1"/>
      <w:tr w14:paraId="75076089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5C34EA24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四、反思诊改</w:t>
            </w:r>
          </w:p>
        </w:tc>
      </w:tr>
      <w:tr w14:paraId="3F864DC2">
        <w:trPr>
          <w:trHeight w:val="325" w:hRule="atLeast"/>
        </w:trPr>
        <w:tc>
          <w:tcPr>
            <w:tcW w:w="552" w:type="pct"/>
            <w:gridSpan w:val="2"/>
            <w:vAlign w:val="center"/>
          </w:tcPr>
          <w:p w14:paraId="370F527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任务</w:t>
            </w: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效果</w:t>
            </w:r>
          </w:p>
        </w:tc>
        <w:tc>
          <w:tcPr>
            <w:tcW w:w="4447" w:type="pct"/>
            <w:gridSpan w:val="8"/>
            <w:vAlign w:val="center"/>
          </w:tcPr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1.工单达标率目标≥90%（及格线口径）</w:t>
            </w:r>
          </w:p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2.优秀率目标≥35%；过程资产（代码/报告/曲线）入档案袋</w:t>
            </w:r>
          </w:p>
        </w:tc>
      </w:tr>
      <w:tr w14:paraId="04E8133D">
        <w:trPr>
          <w:trHeight w:val="401" w:hRule="atLeast"/>
        </w:trPr>
        <w:tc>
          <w:tcPr>
            <w:tcW w:w="552" w:type="pct"/>
            <w:gridSpan w:val="2"/>
            <w:vAlign w:val="center"/>
          </w:tcPr>
          <w:p w14:paraId="1E61E146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反思改进</w:t>
            </w:r>
          </w:p>
        </w:tc>
        <w:tc>
          <w:tcPr>
            <w:tcW w:w="4447" w:type="pct"/>
            <w:gridSpan w:val="8"/>
            <w:vAlign w:val="center"/>
          </w:tcPr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把'王主任看不懂的圈圈'讲成一段科普（费曼）</w:t>
            </w:r>
          </w:p>
        </w:tc>
      </w:tr>
    </w:tbl>
    <w:p w14:paraId="5636AEE6">
      <w:pPr>
        <w:rPr>
          <w:rFonts w:hint="eastAsia"/>
        </w:rPr>
      </w:pPr>
    </w:p>
    <w:p w14:paraId="71B23CDC">
      <w:pPr>
        <w:widowControl/>
        <w:jc w:val="left"/>
        <w:rPr>
          <w:rFonts w:hint="eastAsia" w:ascii="黑体" w:hAnsi="黑体" w:eastAsia="黑体" w:cs="Times New Roman"/>
          <w:sz w:val="28"/>
        </w:rPr>
      </w:pPr>
      <w:r>
        <w:rPr>
          <w:rFonts w:ascii="黑体" w:hAnsi="黑体" w:eastAsia="黑体" w:cs="Times New Roman"/>
          <w:sz w:val="28"/>
        </w:rPr>
        <w:br w:type="page"/>
      </w:r>
    </w:p>
    <w:p w14:paraId="048D977A">
      <w:pPr>
        <w:jc w:val="center"/>
        <w:rPr>
          <w:rFonts w:hint="eastAsia" w:ascii="黑体" w:hAnsi="黑体" w:eastAsia="黑体" w:cs="Times New Roman"/>
          <w:sz w:val="28"/>
        </w:rPr>
      </w:pPr>
      <w:bookmarkStart w:id="1" w:name="OLE_LINK3"/>
      <w:r>
        <w:rPr>
          <w:rFonts w:hint="eastAsia" w:ascii="黑体" w:hAnsi="黑体" w:eastAsia="黑体" w:cs="Times New Roman"/>
          <w:color w:val="000000"/>
          <w:sz w:val="28"/>
        </w:rPr>
        <w:t xml:space="preserve">CNN或LSTM二选一（竞标）</w:t>
      </w:r>
    </w:p>
    <w:tbl>
      <w:tblPr>
        <w:tblStyle w:val="19"/>
        <w:tblW w:w="5010" w:type="pct"/>
        <w:tblInd w:w="0" w:type="dxa"/>
        <w:tblBorders>
          <w:top w:val="single" w:color="00B0F0" w:sz="4" w:space="0"/>
          <w:left w:val="single" w:color="00B0F0" w:sz="4" w:space="0"/>
          <w:bottom w:val="single" w:color="00B0F0" w:sz="4" w:space="0"/>
          <w:right w:val="single" w:color="00B0F0" w:sz="4" w:space="0"/>
          <w:insideH w:val="single" w:color="00B0F0" w:sz="4" w:space="0"/>
          <w:insideV w:val="single" w:color="00B0F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9"/>
        <w:gridCol w:w="516"/>
        <w:gridCol w:w="2821"/>
        <w:gridCol w:w="1298"/>
        <w:gridCol w:w="1005"/>
        <w:gridCol w:w="1328"/>
        <w:gridCol w:w="2456"/>
        <w:gridCol w:w="1242"/>
        <w:gridCol w:w="1591"/>
        <w:gridCol w:w="1440"/>
      </w:tblGrid>
      <w:tr w14:paraId="50B4800B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46F8C54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一、</w:t>
            </w: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任务</w:t>
            </w: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分析</w:t>
            </w:r>
          </w:p>
        </w:tc>
      </w:tr>
      <w:tr w14:paraId="649B9BAB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6CA777C1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形式</w:t>
            </w:r>
          </w:p>
        </w:tc>
        <w:tc>
          <w:tcPr>
            <w:tcW w:w="952" w:type="pct"/>
            <w:vAlign w:val="center"/>
          </w:tcPr>
          <w:p w14:paraId="6FAA1E06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理实一体</w:t>
            </w:r>
          </w:p>
        </w:tc>
        <w:tc>
          <w:tcPr>
            <w:tcW w:w="438" w:type="pct"/>
            <w:vAlign w:val="center"/>
          </w:tcPr>
          <w:p w14:paraId="6C4EBE9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课时</w:t>
            </w:r>
          </w:p>
        </w:tc>
        <w:tc>
          <w:tcPr>
            <w:tcW w:w="339" w:type="pct"/>
            <w:vAlign w:val="center"/>
          </w:tcPr>
          <w:p w14:paraId="23F2B525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4课时（2次×80分钟）</w:t>
            </w:r>
          </w:p>
        </w:tc>
        <w:tc>
          <w:tcPr>
            <w:tcW w:w="448" w:type="pct"/>
            <w:vAlign w:val="center"/>
          </w:tcPr>
          <w:p w14:paraId="311C23E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地点</w:t>
            </w:r>
          </w:p>
        </w:tc>
        <w:tc>
          <w:tcPr>
            <w:tcW w:w="828" w:type="pct"/>
            <w:vAlign w:val="center"/>
          </w:tcPr>
          <w:p w14:paraId="1F996DF8">
            <w:pPr>
              <w:spacing w:line="320" w:lineRule="exac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双创中心302实训室</w:t>
            </w:r>
          </w:p>
        </w:tc>
        <w:tc>
          <w:tcPr>
            <w:tcW w:w="419" w:type="pct"/>
            <w:vAlign w:val="center"/>
          </w:tcPr>
          <w:p w14:paraId="5C1C86E7">
            <w:pPr>
              <w:spacing w:line="320" w:lineRule="exact"/>
              <w:jc w:val="center"/>
              <w:rPr>
                <w:rFonts w:ascii="Times New Roman" w:hAnsi="Times New Roman" w:eastAsia="微软雅黑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时间</w:t>
            </w:r>
          </w:p>
        </w:tc>
        <w:tc>
          <w:tcPr>
            <w:tcW w:w="1021" w:type="pct"/>
            <w:gridSpan w:val="2"/>
            <w:vAlign w:val="center"/>
          </w:tcPr>
          <w:p w14:paraId="4D703484">
            <w:pPr>
              <w:snapToGrid w:val="0"/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</w:rPr>
              <w:t xml:space="preserve">2次/周</w:t>
            </w:r>
          </w:p>
        </w:tc>
      </w:tr>
      <w:tr w14:paraId="1F5D099B">
        <w:trPr>
          <w:trHeight w:val="404" w:hRule="atLeast"/>
        </w:trPr>
        <w:tc>
          <w:tcPr>
            <w:tcW w:w="552" w:type="pct"/>
            <w:gridSpan w:val="2"/>
            <w:vAlign w:val="center"/>
          </w:tcPr>
          <w:p w14:paraId="40AFE8A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  <w:tc>
          <w:tcPr>
            <w:tcW w:w="4447" w:type="pct"/>
            <w:gridSpan w:val="8"/>
            <w:vAlign w:val="center"/>
          </w:tcPr>
          <w:p w14:paraId="39E23218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重庆两江智造集团 · 设备智能运维中心｜值班助手1.0总爱'一本正经地胡说'。林工：'让它有据可查——RAG。'知识库、检索、引用标注三件套——工单M4-2：让每条建议都挂着出处。</w:t>
            </w:r>
          </w:p>
        </w:tc>
      </w:tr>
      <w:tr w14:paraId="165B9E23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6AE71DE0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学情</w:t>
            </w:r>
          </w:p>
        </w:tc>
        <w:tc>
          <w:tcPr>
            <w:tcW w:w="4447" w:type="pct"/>
            <w:gridSpan w:val="8"/>
            <w:vAlign w:val="center"/>
          </w:tcPr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1.宏观：A师傅20%、B组长25%、C操作员40%、D学徒15%（ABCD动态轮换）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2.基础：已修《Python编程基础》前4周（Pandas/NumPy基础）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3.动机：以'不睡觉的运维中心'总目标牵引12周剧情</w:t>
            </w:r>
          </w:p>
        </w:tc>
      </w:tr>
      <w:tr w14:paraId="50815815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24F09509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重点</w:t>
            </w:r>
          </w:p>
        </w:tc>
        <w:tc>
          <w:tcPr>
            <w:tcW w:w="4447" w:type="pct"/>
            <w:gridSpan w:val="8"/>
            <w:vAlign w:val="center"/>
          </w:tcPr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卷积滑动直觉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滑动窗口样本构造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门控直觉（选LSTM）</w:t>
            </w:r>
          </w:p>
        </w:tc>
      </w:tr>
      <w:tr w14:paraId="7CC870EB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D1CF9A5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难点</w:t>
            </w:r>
          </w:p>
        </w:tc>
        <w:tc>
          <w:tcPr>
            <w:tcW w:w="4447" w:type="pct"/>
            <w:gridSpan w:val="8"/>
            <w:vAlign w:val="center"/>
          </w:tcPr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两条路线的技术沟通（即使没选也要懂概念）</w:t>
            </w:r>
          </w:p>
        </w:tc>
      </w:tr>
      <w:tr w14:paraId="27C40572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30A0E6D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二、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任务完成</w:t>
            </w: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策略</w:t>
            </w:r>
          </w:p>
        </w:tc>
      </w:tr>
      <w:tr w14:paraId="14A6D6F7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2611A34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资源</w:t>
            </w:r>
          </w:p>
        </w:tc>
        <w:tc>
          <w:tcPr>
            <w:tcW w:w="4447" w:type="pct"/>
            <w:gridSpan w:val="8"/>
            <w:vAlign w:val="center"/>
          </w:tcPr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焊缝图像集/风机序列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双starter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微课WW50WW</w:t>
            </w:r>
            <w:bookmarkEnd w:id="2"/>
            <w:bookmarkEnd w:id="3"/>
            <w:bookmarkEnd w:id="4"/>
            <w:bookmarkEnd w:id="5"/>
          </w:p>
        </w:tc>
      </w:tr>
      <w:tr w14:paraId="04869880">
        <w:trPr>
          <w:trHeight w:val="383" w:hRule="atLeast"/>
        </w:trPr>
        <w:tc>
          <w:tcPr>
            <w:tcW w:w="552" w:type="pct"/>
            <w:gridSpan w:val="2"/>
            <w:vAlign w:val="center"/>
          </w:tcPr>
          <w:p w14:paraId="5F918863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方法与手段</w:t>
            </w:r>
          </w:p>
        </w:tc>
        <w:tc>
          <w:tcPr>
            <w:tcW w:w="4447" w:type="pct"/>
            <w:gridSpan w:val="8"/>
            <w:vAlign w:val="center"/>
          </w:tcPr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分组竞标+互评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答辩评分表</w:t>
            </w:r>
          </w:p>
        </w:tc>
      </w:tr>
      <w:tr w14:paraId="41D7E970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637904E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重点措施</w:t>
            </w:r>
          </w:p>
        </w:tc>
        <w:tc>
          <w:tcPr>
            <w:tcW w:w="4447" w:type="pct"/>
            <w:gridSpan w:val="8"/>
            <w:vAlign w:val="center"/>
          </w:tcPr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答辩≤5分钟（时间盒）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评委提问环节</w:t>
            </w:r>
          </w:p>
        </w:tc>
      </w:tr>
      <w:tr w14:paraId="5D29EC3D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4AA4416A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难点措施</w:t>
            </w:r>
          </w:p>
        </w:tc>
        <w:tc>
          <w:tcPr>
            <w:tcW w:w="4447" w:type="pct"/>
            <w:gridSpan w:val="8"/>
            <w:vAlign w:val="center"/>
          </w:tcPr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按组分配题目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跨组顾问（A层）</w:t>
            </w:r>
          </w:p>
        </w:tc>
      </w:tr>
      <w:tr w14:paraId="627168D8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2C58B701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三、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任务实施</w:t>
            </w:r>
          </w:p>
        </w:tc>
      </w:tr>
      <w:tr w14:paraId="514499C3">
        <w:trPr>
          <w:trHeight w:val="419" w:hRule="atLeast"/>
        </w:trPr>
        <w:tc>
          <w:tcPr>
            <w:tcW w:w="378" w:type="pct"/>
            <w:vAlign w:val="center"/>
          </w:tcPr>
          <w:p w14:paraId="19655A62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任务流程</w:t>
            </w:r>
          </w:p>
        </w:tc>
        <w:tc>
          <w:tcPr>
            <w:tcW w:w="1903" w:type="pct"/>
            <w:gridSpan w:val="4"/>
            <w:vAlign w:val="center"/>
          </w:tcPr>
          <w:p w14:paraId="60492C9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教师行为</w:t>
            </w:r>
          </w:p>
        </w:tc>
        <w:tc>
          <w:tcPr>
            <w:tcW w:w="1277" w:type="pct"/>
            <w:gridSpan w:val="2"/>
            <w:vAlign w:val="center"/>
          </w:tcPr>
          <w:p w14:paraId="724109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学生行为</w:t>
            </w:r>
          </w:p>
        </w:tc>
        <w:tc>
          <w:tcPr>
            <w:tcW w:w="956" w:type="pct"/>
            <w:gridSpan w:val="2"/>
            <w:vAlign w:val="center"/>
          </w:tcPr>
          <w:p w14:paraId="440FBF3F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节点目标</w:t>
            </w:r>
          </w:p>
        </w:tc>
        <w:tc>
          <w:tcPr>
            <w:tcW w:w="484" w:type="pct"/>
            <w:vAlign w:val="center"/>
          </w:tcPr>
          <w:p w14:paraId="2B28A4BC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  <w:t>学时</w:t>
            </w:r>
          </w:p>
        </w:tc>
      </w:tr>
      <w:tr w14:paraId="014BE2B9">
        <w:trPr>
          <w:trHeight w:val="850" w:hRule="atLeast"/>
        </w:trPr>
        <w:tc>
          <w:tcPr>
            <w:tcW w:w="378" w:type="pct"/>
            <w:vAlign w:val="center"/>
          </w:tcPr>
          <w:p w14:paraId="12A308FB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课前准备</w:t>
            </w:r>
          </w:p>
        </w:tc>
        <w:tc>
          <w:tcPr>
            <w:tcW w:w="1903" w:type="pct"/>
            <w:gridSpan w:val="4"/>
            <w:vAlign w:val="center"/>
          </w:tcPr>
          <w:p w14:paraId="139C4C3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两题样例</w:t>
            </w:r>
          </w:p>
          <w:p w14:paraId="139C4C3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预习微课WW50WW</w:t>
            </w:r>
          </w:p>
        </w:tc>
        <w:tc>
          <w:tcPr>
            <w:tcW w:w="1277" w:type="pct"/>
            <w:gridSpan w:val="2"/>
            <w:vAlign w:val="center"/>
          </w:tcPr>
          <w:p w14:paraId="6BD487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按导学单预习并自测</w:t>
            </w:r>
          </w:p>
        </w:tc>
        <w:tc>
          <w:tcPr>
            <w:tcW w:w="956" w:type="pct"/>
            <w:gridSpan w:val="2"/>
            <w:vAlign w:val="center"/>
          </w:tcPr>
          <w:p w14:paraId="1232C40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组内定题并立军令状</w:t>
            </w:r>
          </w:p>
        </w:tc>
        <w:tc>
          <w:tcPr>
            <w:tcW w:w="484" w:type="pct"/>
            <w:vAlign w:val="center"/>
          </w:tcPr>
          <w:p w14:paraId="409723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/>
              </w:rPr>
            </w:pPr>
            <w:r>
              <w:rPr>
                <w:rFonts w:ascii="NotoSerifSC-ExtraLight" w:hAnsi="NotoSerifSC-ExtraLight" w:eastAsia="NotoSerifSC-ExtraLight" w:cs="NotoSerifSC-ExtraLight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15分钟</w:t>
            </w:r>
          </w:p>
        </w:tc>
      </w:tr>
      <w:tr w14:paraId="6989C4E4">
        <w:trPr>
          <w:trHeight w:val="960" w:hRule="atLeast"/>
        </w:trPr>
        <w:tc>
          <w:tcPr>
            <w:tcW w:w="378" w:type="pct"/>
            <w:vAlign w:val="center"/>
          </w:tcPr>
          <w:p w14:paraId="4FCBA30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任务导入</w:t>
            </w:r>
          </w:p>
        </w:tc>
        <w:tc>
          <w:tcPr>
            <w:tcW w:w="1903" w:type="pct"/>
            <w:gridSpan w:val="4"/>
            <w:vAlign w:val="center"/>
          </w:tcPr>
          <w:p w14:paraId="523A57E6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情境导入：讲述本课两江智造剧情（工单情境原文30秒说书）</w:t>
            </w:r>
          </w:p>
        </w:tc>
        <w:tc>
          <w:tcPr>
            <w:tcW w:w="1277" w:type="pct"/>
            <w:gridSpan w:val="2"/>
            <w:vAlign w:val="center"/>
          </w:tcPr>
          <w:p w14:paraId="47927BBD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进入角色：'如果你是小郑，第一步干什么？'</w:t>
            </w:r>
          </w:p>
        </w:tc>
        <w:tc>
          <w:tcPr>
            <w:tcW w:w="956" w:type="pct"/>
            <w:gridSpan w:val="2"/>
            <w:vAlign w:val="center"/>
          </w:tcPr>
          <w:p w14:paraId="75608D8C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代入载体情境，明确本课工单</w:t>
            </w:r>
          </w:p>
        </w:tc>
        <w:tc>
          <w:tcPr>
            <w:tcW w:w="484" w:type="pct"/>
            <w:vAlign w:val="center"/>
          </w:tcPr>
          <w:p w14:paraId="3D407618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3分钟</w:t>
            </w:r>
          </w:p>
        </w:tc>
      </w:tr>
      <w:tr w14:paraId="3B17B4E7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0036383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第一轮</w:t>
            </w:r>
          </w:p>
        </w:tc>
      </w:tr>
      <w:tr w14:paraId="2EF401DE">
        <w:trPr>
          <w:trHeight w:val="64" w:hRule="atLeast"/>
        </w:trPr>
        <w:tc>
          <w:tcPr>
            <w:tcW w:w="378" w:type="pct"/>
            <w:vAlign w:val="center"/>
          </w:tcPr>
          <w:p w14:paraId="133C53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0C557FFB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巡回指导：按ABCD分层点检，D层保底跟做、C层独立完成</w:t>
            </w:r>
          </w:p>
        </w:tc>
        <w:tc>
          <w:tcPr>
            <w:tcW w:w="1277" w:type="pct"/>
            <w:gridSpan w:val="2"/>
            <w:vAlign w:val="center"/>
          </w:tcPr>
          <w:p w14:paraId="53AA6F30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第一轮实施：按工单steps完成基础实现并自测</w:t>
            </w:r>
          </w:p>
        </w:tc>
        <w:tc>
          <w:tcPr>
            <w:tcW w:w="956" w:type="pct"/>
            <w:gridSpan w:val="2"/>
            <w:vAlign w:val="center"/>
          </w:tcPr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及格线：指标达标+竞标书完整</w:t>
            </w:r>
          </w:p>
        </w:tc>
        <w:tc>
          <w:tcPr>
            <w:tcW w:w="484" w:type="pct"/>
            <w:vAlign w:val="center"/>
          </w:tcPr>
          <w:p w14:paraId="7117891D">
            <w:pPr>
              <w:spacing w:line="320" w:lineRule="exact"/>
              <w:jc w:val="lef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40分钟</w:t>
            </w:r>
          </w:p>
        </w:tc>
      </w:tr>
      <w:tr w14:paraId="2C4F6E73">
        <w:trPr>
          <w:trHeight w:val="64" w:hRule="atLeast"/>
        </w:trPr>
        <w:tc>
          <w:tcPr>
            <w:tcW w:w="378" w:type="pct"/>
            <w:vAlign w:val="center"/>
          </w:tcPr>
          <w:p w14:paraId="5A518D4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任务复盘</w:t>
            </w:r>
          </w:p>
        </w:tc>
        <w:tc>
          <w:tcPr>
            <w:tcW w:w="1903" w:type="pct"/>
            <w:gridSpan w:val="4"/>
            <w:vAlign w:val="center"/>
          </w:tcPr>
          <w:p w14:paraId="05A6A249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组织三层质检：自检清单→同伴互查签字→教师抽查2组</w:t>
            </w:r>
          </w:p>
        </w:tc>
        <w:tc>
          <w:tcPr>
            <w:tcW w:w="1277" w:type="pct"/>
            <w:gridSpan w:val="2"/>
            <w:vAlign w:val="center"/>
          </w:tcPr>
          <w:p w14:paraId="64AC7FCB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对照错误速查表复盘，记录缺陷与修复</w:t>
            </w:r>
          </w:p>
        </w:tc>
        <w:tc>
          <w:tcPr>
            <w:tcW w:w="956" w:type="pct"/>
            <w:gridSpan w:val="2"/>
            <w:vAlign w:val="center"/>
          </w:tcPr>
          <w:p w14:paraId="706B6637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产出可运行的基础版本</w:t>
            </w:r>
          </w:p>
        </w:tc>
        <w:tc>
          <w:tcPr>
            <w:tcW w:w="484" w:type="pct"/>
            <w:vAlign w:val="center"/>
          </w:tcPr>
          <w:p w14:paraId="0D23AA78">
            <w:pPr>
              <w:spacing w:line="320" w:lineRule="exact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10分钟</w:t>
            </w:r>
          </w:p>
        </w:tc>
      </w:tr>
      <w:tr w14:paraId="6F8CB0C3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226749F3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第二轮</w:t>
            </w:r>
          </w:p>
        </w:tc>
      </w:tr>
      <w:tr w14:paraId="043BF7EF">
        <w:trPr>
          <w:trHeight w:val="64" w:hRule="atLeast"/>
        </w:trPr>
        <w:tc>
          <w:tcPr>
            <w:tcW w:w="378" w:type="pct"/>
            <w:vAlign w:val="center"/>
          </w:tcPr>
          <w:p w14:paraId="0FDD8F36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2038A012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点拨优秀线路：对照sg与A层任务给提示，不代写</w:t>
            </w:r>
          </w:p>
        </w:tc>
        <w:tc>
          <w:tcPr>
            <w:tcW w:w="1277" w:type="pct"/>
            <w:gridSpan w:val="2"/>
            <w:vAlign w:val="center"/>
          </w:tcPr>
          <w:p w14:paraId="63666F5E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第二轮实施：优化冲优秀线，A层完成拓展并准备展示</w:t>
            </w:r>
          </w:p>
        </w:tc>
        <w:tc>
          <w:tcPr>
            <w:tcW w:w="956" w:type="pct"/>
            <w:gridSpan w:val="2"/>
            <w:vAlign w:val="center"/>
          </w:tcPr>
          <w:p w14:paraId="3BAFB8F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优秀线：赢得竞标且指标优秀</w:t>
            </w:r>
          </w:p>
        </w:tc>
        <w:tc>
          <w:tcPr>
            <w:tcW w:w="484" w:type="pct"/>
            <w:vAlign w:val="center"/>
          </w:tcPr>
          <w:p w14:paraId="69DAA6C0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30分钟</w:t>
            </w:r>
          </w:p>
        </w:tc>
      </w:tr>
      <w:tr w14:paraId="68919EC1">
        <w:trPr>
          <w:trHeight w:val="64" w:hRule="atLeast"/>
        </w:trPr>
        <w:tc>
          <w:tcPr>
            <w:tcW w:w="378" w:type="pct"/>
            <w:vAlign w:val="center"/>
          </w:tcPr>
          <w:p w14:paraId="20F75D2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任务总结</w:t>
            </w:r>
          </w:p>
        </w:tc>
        <w:tc>
          <w:tcPr>
            <w:tcW w:w="1903" w:type="pct"/>
            <w:gridSpan w:val="4"/>
            <w:vAlign w:val="center"/>
          </w:tcPr>
          <w:p w14:paraId="13F8CB2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当堂评分（量表D/C/B/A）+24小时内平台反馈</w:t>
            </w:r>
          </w:p>
        </w:tc>
        <w:tc>
          <w:tcPr>
            <w:tcW w:w="1277" w:type="pct"/>
            <w:gridSpan w:val="2"/>
            <w:vAlign w:val="center"/>
          </w:tcPr>
          <w:p w14:paraId="1F5248C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自评+互评：最得意一步与卡壳最久一处</w:t>
            </w:r>
          </w:p>
        </w:tc>
        <w:tc>
          <w:tcPr>
            <w:tcW w:w="956" w:type="pct"/>
            <w:gridSpan w:val="2"/>
            <w:vAlign w:val="center"/>
          </w:tcPr>
          <w:p w14:paraId="32BFAA8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过程性成绩入册</w:t>
            </w:r>
          </w:p>
        </w:tc>
        <w:tc>
          <w:tcPr>
            <w:tcW w:w="484" w:type="pct"/>
            <w:vAlign w:val="center"/>
          </w:tcPr>
          <w:p w14:paraId="7DFCDC05">
            <w:pPr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10分钟</w:t>
            </w:r>
          </w:p>
        </w:tc>
      </w:tr>
      <w:tr w14:paraId="169E1259">
        <w:trPr>
          <w:trHeight w:val="569" w:hRule="atLeast"/>
        </w:trPr>
        <w:tc>
          <w:tcPr>
            <w:tcW w:w="5000" w:type="pct"/>
            <w:gridSpan w:val="10"/>
            <w:shd w:val="clear" w:color="auto" w:fill="DEEAF6"/>
            <w:vAlign w:val="center"/>
          </w:tcPr>
          <w:p w14:paraId="03E8D773">
            <w:pPr>
              <w:spacing w:line="320" w:lineRule="exact"/>
              <w:ind w:left="360" w:hanging="360"/>
              <w:rPr>
                <w:rFonts w:ascii="Times New Roman" w:hAnsi="Times New Roman" w:eastAsia="等线" w:cs="Times New Roman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课后拓展</w:t>
            </w:r>
          </w:p>
        </w:tc>
      </w:tr>
      <w:tr w14:paraId="561CE96C">
        <w:trPr>
          <w:trHeight w:val="411" w:hRule="atLeast"/>
        </w:trPr>
        <w:tc>
          <w:tcPr>
            <w:tcW w:w="378" w:type="pct"/>
            <w:vAlign w:val="center"/>
          </w:tcPr>
          <w:p w14:paraId="4932A351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学习内容</w:t>
            </w:r>
          </w:p>
        </w:tc>
        <w:tc>
          <w:tcPr>
            <w:tcW w:w="1903" w:type="pct"/>
            <w:gridSpan w:val="4"/>
            <w:vAlign w:val="center"/>
          </w:tcPr>
          <w:p w14:paraId="36B0431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教师活动</w:t>
            </w:r>
          </w:p>
        </w:tc>
        <w:tc>
          <w:tcPr>
            <w:tcW w:w="1277" w:type="pct"/>
            <w:gridSpan w:val="2"/>
            <w:vAlign w:val="center"/>
          </w:tcPr>
          <w:p w14:paraId="230B0CC5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学生活动</w:t>
            </w:r>
          </w:p>
        </w:tc>
        <w:tc>
          <w:tcPr>
            <w:tcW w:w="956" w:type="pct"/>
            <w:gridSpan w:val="2"/>
            <w:vAlign w:val="center"/>
          </w:tcPr>
          <w:p w14:paraId="79F5B09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设计意图</w:t>
            </w:r>
          </w:p>
        </w:tc>
        <w:tc>
          <w:tcPr>
            <w:tcW w:w="484" w:type="pct"/>
            <w:vAlign w:val="center"/>
          </w:tcPr>
          <w:p w14:paraId="61856913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</w:p>
        </w:tc>
      </w:tr>
      <w:tr w14:paraId="78C59E40">
        <w:trPr>
          <w:trHeight w:val="64" w:hRule="atLeast"/>
        </w:trPr>
        <w:tc>
          <w:tcPr>
            <w:tcW w:w="378" w:type="pct"/>
            <w:vAlign w:val="center"/>
          </w:tcPr>
          <w:p w14:paraId="2E33C72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</w:p>
        </w:tc>
        <w:tc>
          <w:tcPr>
            <w:tcW w:w="1903" w:type="pct"/>
            <w:gridSpan w:val="4"/>
            <w:vAlign w:val="center"/>
          </w:tcPr>
          <w:p w14:paraId="136CD54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发布课后任务：微课WW50WW；ABCD角色轮换提醒</w:t>
            </w:r>
          </w:p>
        </w:tc>
        <w:tc>
          <w:tcPr>
            <w:tcW w:w="1277" w:type="pct"/>
            <w:gridSpan w:val="2"/>
            <w:vAlign w:val="center"/>
          </w:tcPr>
          <w:p w14:paraId="15DA44CF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完成课后拓展与预习微课，填写组内贡献表</w:t>
            </w:r>
          </w:p>
        </w:tc>
        <w:tc>
          <w:tcPr>
            <w:tcW w:w="956" w:type="pct"/>
            <w:gridSpan w:val="2"/>
            <w:vAlign w:val="center"/>
          </w:tcPr>
          <w:p w14:paraId="4BB46DE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形成学习闭环</w:t>
            </w:r>
          </w:p>
        </w:tc>
        <w:tc>
          <w:tcPr>
            <w:tcW w:w="484" w:type="pct"/>
            <w:vAlign w:val="center"/>
          </w:tcPr>
          <w:p w14:paraId="63E8E5D2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课后</w:t>
            </w:r>
          </w:p>
        </w:tc>
      </w:tr>
      <w:bookmarkEnd w:id="1"/>
      <w:tr w14:paraId="75076089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5C34EA24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四、反思诊改</w:t>
            </w:r>
          </w:p>
        </w:tc>
      </w:tr>
      <w:tr w14:paraId="3F864DC2">
        <w:trPr>
          <w:trHeight w:val="325" w:hRule="atLeast"/>
        </w:trPr>
        <w:tc>
          <w:tcPr>
            <w:tcW w:w="552" w:type="pct"/>
            <w:gridSpan w:val="2"/>
            <w:vAlign w:val="center"/>
          </w:tcPr>
          <w:p w14:paraId="370F527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任务</w:t>
            </w: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效果</w:t>
            </w:r>
          </w:p>
        </w:tc>
        <w:tc>
          <w:tcPr>
            <w:tcW w:w="4447" w:type="pct"/>
            <w:gridSpan w:val="8"/>
            <w:vAlign w:val="center"/>
          </w:tcPr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1.工单达标率目标≥90%（及格线口径）</w:t>
            </w:r>
          </w:p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2.优秀率目标≥35%；过程资产（代码/报告/曲线）入档案袋</w:t>
            </w:r>
          </w:p>
        </w:tc>
      </w:tr>
      <w:tr w14:paraId="04E8133D">
        <w:trPr>
          <w:trHeight w:val="401" w:hRule="atLeast"/>
        </w:trPr>
        <w:tc>
          <w:tcPr>
            <w:tcW w:w="552" w:type="pct"/>
            <w:gridSpan w:val="2"/>
            <w:vAlign w:val="center"/>
          </w:tcPr>
          <w:p w14:paraId="1E61E146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反思改进</w:t>
            </w:r>
          </w:p>
        </w:tc>
        <w:tc>
          <w:tcPr>
            <w:tcW w:w="4447" w:type="pct"/>
            <w:gridSpan w:val="8"/>
            <w:vAlign w:val="center"/>
          </w:tcPr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落标组复盘：差距在哪，下一步怎么追</w:t>
            </w:r>
          </w:p>
        </w:tc>
      </w:tr>
    </w:tbl>
    <w:p w14:paraId="5636AEE6">
      <w:pPr>
        <w:rPr>
          <w:rFonts w:hint="eastAsia"/>
        </w:rPr>
      </w:pPr>
    </w:p>
    <w:p w14:paraId="71B23CDC">
      <w:pPr>
        <w:widowControl/>
        <w:jc w:val="left"/>
        <w:rPr>
          <w:rFonts w:hint="eastAsia" w:ascii="黑体" w:hAnsi="黑体" w:eastAsia="黑体" w:cs="Times New Roman"/>
          <w:sz w:val="28"/>
        </w:rPr>
      </w:pPr>
      <w:r>
        <w:rPr>
          <w:rFonts w:ascii="黑体" w:hAnsi="黑体" w:eastAsia="黑体" w:cs="Times New Roman"/>
          <w:sz w:val="28"/>
        </w:rPr>
        <w:br w:type="page"/>
      </w:r>
    </w:p>
    <w:p w14:paraId="048D977A">
      <w:pPr>
        <w:jc w:val="center"/>
        <w:rPr>
          <w:rFonts w:hint="eastAsia" w:ascii="黑体" w:hAnsi="黑体" w:eastAsia="黑体" w:cs="Times New Roman"/>
          <w:sz w:val="28"/>
        </w:rPr>
      </w:pPr>
      <w:bookmarkStart w:id="1" w:name="OLE_LINK3"/>
      <w:r>
        <w:rPr>
          <w:rFonts w:hint="eastAsia" w:ascii="黑体" w:hAnsi="黑体" w:eastAsia="黑体" w:cs="Times New Roman"/>
          <w:color w:val="000000"/>
          <w:sz w:val="28"/>
        </w:rPr>
        <w:t xml:space="preserve">ResNet迁移学习</w:t>
      </w:r>
    </w:p>
    <w:tbl>
      <w:tblPr>
        <w:tblStyle w:val="19"/>
        <w:tblW w:w="5010" w:type="pct"/>
        <w:tblInd w:w="0" w:type="dxa"/>
        <w:tblBorders>
          <w:top w:val="single" w:color="00B0F0" w:sz="4" w:space="0"/>
          <w:left w:val="single" w:color="00B0F0" w:sz="4" w:space="0"/>
          <w:bottom w:val="single" w:color="00B0F0" w:sz="4" w:space="0"/>
          <w:right w:val="single" w:color="00B0F0" w:sz="4" w:space="0"/>
          <w:insideH w:val="single" w:color="00B0F0" w:sz="4" w:space="0"/>
          <w:insideV w:val="single" w:color="00B0F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9"/>
        <w:gridCol w:w="516"/>
        <w:gridCol w:w="2821"/>
        <w:gridCol w:w="1298"/>
        <w:gridCol w:w="1005"/>
        <w:gridCol w:w="1328"/>
        <w:gridCol w:w="2456"/>
        <w:gridCol w:w="1242"/>
        <w:gridCol w:w="1591"/>
        <w:gridCol w:w="1440"/>
      </w:tblGrid>
      <w:tr w14:paraId="50B4800B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46F8C54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一、</w:t>
            </w: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任务</w:t>
            </w: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分析</w:t>
            </w:r>
          </w:p>
        </w:tc>
      </w:tr>
      <w:tr w14:paraId="649B9BAB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6CA777C1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形式</w:t>
            </w:r>
          </w:p>
        </w:tc>
        <w:tc>
          <w:tcPr>
            <w:tcW w:w="952" w:type="pct"/>
            <w:vAlign w:val="center"/>
          </w:tcPr>
          <w:p w14:paraId="6FAA1E06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理实一体</w:t>
            </w:r>
          </w:p>
        </w:tc>
        <w:tc>
          <w:tcPr>
            <w:tcW w:w="438" w:type="pct"/>
            <w:vAlign w:val="center"/>
          </w:tcPr>
          <w:p w14:paraId="6C4EBE9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课时</w:t>
            </w:r>
          </w:p>
        </w:tc>
        <w:tc>
          <w:tcPr>
            <w:tcW w:w="339" w:type="pct"/>
            <w:vAlign w:val="center"/>
          </w:tcPr>
          <w:p w14:paraId="23F2B525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4课时（2次×80分钟）</w:t>
            </w:r>
          </w:p>
        </w:tc>
        <w:tc>
          <w:tcPr>
            <w:tcW w:w="448" w:type="pct"/>
            <w:vAlign w:val="center"/>
          </w:tcPr>
          <w:p w14:paraId="311C23E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地点</w:t>
            </w:r>
          </w:p>
        </w:tc>
        <w:tc>
          <w:tcPr>
            <w:tcW w:w="828" w:type="pct"/>
            <w:vAlign w:val="center"/>
          </w:tcPr>
          <w:p w14:paraId="1F996DF8">
            <w:pPr>
              <w:spacing w:line="320" w:lineRule="exac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双创中心302实训室</w:t>
            </w:r>
          </w:p>
        </w:tc>
        <w:tc>
          <w:tcPr>
            <w:tcW w:w="419" w:type="pct"/>
            <w:vAlign w:val="center"/>
          </w:tcPr>
          <w:p w14:paraId="5C1C86E7">
            <w:pPr>
              <w:spacing w:line="320" w:lineRule="exact"/>
              <w:jc w:val="center"/>
              <w:rPr>
                <w:rFonts w:ascii="Times New Roman" w:hAnsi="Times New Roman" w:eastAsia="微软雅黑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时间</w:t>
            </w:r>
          </w:p>
        </w:tc>
        <w:tc>
          <w:tcPr>
            <w:tcW w:w="1021" w:type="pct"/>
            <w:gridSpan w:val="2"/>
            <w:vAlign w:val="center"/>
          </w:tcPr>
          <w:p w14:paraId="4D703484">
            <w:pPr>
              <w:snapToGrid w:val="0"/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</w:rPr>
              <w:t xml:space="preserve">2次/周</w:t>
            </w:r>
          </w:p>
        </w:tc>
      </w:tr>
      <w:tr w14:paraId="1F5D099B">
        <w:trPr>
          <w:trHeight w:val="404" w:hRule="atLeast"/>
        </w:trPr>
        <w:tc>
          <w:tcPr>
            <w:tcW w:w="552" w:type="pct"/>
            <w:gridSpan w:val="2"/>
            <w:vAlign w:val="center"/>
          </w:tcPr>
          <w:p w14:paraId="40AFE8A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  <w:tc>
          <w:tcPr>
            <w:tcW w:w="4447" w:type="pct"/>
            <w:gridSpan w:val="8"/>
            <w:vAlign w:val="center"/>
          </w:tcPr>
          <w:p w14:paraId="39E23218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重庆两江智造集团 · 设备智能运维中心｜三台泵站三个智能体，谁先检修、谁让路？gym-industrial仿真环境上线——工单M5-1：多智能体协调，奖励函数就是老周的管理哲学。</w:t>
            </w:r>
          </w:p>
        </w:tc>
      </w:tr>
      <w:tr w14:paraId="165B9E23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6AE71DE0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学情</w:t>
            </w:r>
          </w:p>
        </w:tc>
        <w:tc>
          <w:tcPr>
            <w:tcW w:w="4447" w:type="pct"/>
            <w:gridSpan w:val="8"/>
            <w:vAlign w:val="center"/>
          </w:tcPr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1.宏观：A师傅20%、B组长25%、C操作员40%、D学徒15%（ABCD动态轮换）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2.基础：已修《Python编程基础》前4周（Pandas/NumPy基础）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3.动机：以'不睡觉的运维中心'总目标牵引12周剧情</w:t>
            </w:r>
          </w:p>
        </w:tc>
      </w:tr>
      <w:tr w14:paraId="50815815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24F09509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重点</w:t>
            </w:r>
          </w:p>
        </w:tc>
        <w:tc>
          <w:tcPr>
            <w:tcW w:w="4447" w:type="pct"/>
            <w:gridSpan w:val="8"/>
            <w:vAlign w:val="center"/>
          </w:tcPr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预训练权重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分层学习率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小样本陷阱</w:t>
            </w:r>
          </w:p>
        </w:tc>
      </w:tr>
      <w:tr w14:paraId="7CC870EB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D1CF9A5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难点</w:t>
            </w:r>
          </w:p>
        </w:tc>
        <w:tc>
          <w:tcPr>
            <w:tcW w:w="4447" w:type="pct"/>
            <w:gridSpan w:val="8"/>
            <w:vAlign w:val="center"/>
          </w:tcPr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冻结边界的选择理由</w:t>
            </w:r>
          </w:p>
        </w:tc>
      </w:tr>
      <w:tr w14:paraId="27C40572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30A0E6D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二、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任务完成</w:t>
            </w: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策略</w:t>
            </w:r>
          </w:p>
        </w:tc>
      </w:tr>
      <w:tr w14:paraId="14A6D6F7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2611A34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资源</w:t>
            </w:r>
          </w:p>
        </w:tc>
        <w:tc>
          <w:tcPr>
            <w:tcW w:w="4447" w:type="pct"/>
            <w:gridSpan w:val="8"/>
            <w:vAlign w:val="center"/>
          </w:tcPr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200张标注缺陷图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迁移starter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微课WW51WW</w:t>
            </w:r>
            <w:bookmarkEnd w:id="2"/>
            <w:bookmarkEnd w:id="3"/>
            <w:bookmarkEnd w:id="4"/>
            <w:bookmarkEnd w:id="5"/>
          </w:p>
        </w:tc>
      </w:tr>
      <w:tr w14:paraId="04869880">
        <w:trPr>
          <w:trHeight w:val="383" w:hRule="atLeast"/>
        </w:trPr>
        <w:tc>
          <w:tcPr>
            <w:tcW w:w="552" w:type="pct"/>
            <w:gridSpan w:val="2"/>
            <w:vAlign w:val="center"/>
          </w:tcPr>
          <w:p w14:paraId="5F918863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方法与手段</w:t>
            </w:r>
          </w:p>
        </w:tc>
        <w:tc>
          <w:tcPr>
            <w:tcW w:w="4447" w:type="pct"/>
            <w:gridSpan w:val="8"/>
            <w:vAlign w:val="center"/>
          </w:tcPr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两条路线对比矩阵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CPU可完成设计</w:t>
            </w:r>
          </w:p>
        </w:tc>
      </w:tr>
      <w:tr w14:paraId="41D7E970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637904E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重点措施</w:t>
            </w:r>
          </w:p>
        </w:tc>
        <w:tc>
          <w:tcPr>
            <w:tcW w:w="4447" w:type="pct"/>
            <w:gridSpan w:val="8"/>
            <w:vAlign w:val="center"/>
          </w:tcPr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实验对照表检查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结论可复现</w:t>
            </w:r>
          </w:p>
        </w:tc>
      </w:tr>
      <w:tr w14:paraId="5D29EC3D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4AA4416A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难点措施</w:t>
            </w:r>
          </w:p>
        </w:tc>
        <w:tc>
          <w:tcPr>
            <w:tcW w:w="4447" w:type="pct"/>
            <w:gridSpan w:val="8"/>
            <w:vAlign w:val="center"/>
          </w:tcPr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冻结版先跑通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再试微调</w:t>
            </w:r>
          </w:p>
        </w:tc>
      </w:tr>
      <w:tr w14:paraId="627168D8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2C58B701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三、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任务实施</w:t>
            </w:r>
          </w:p>
        </w:tc>
      </w:tr>
      <w:tr w14:paraId="514499C3">
        <w:trPr>
          <w:trHeight w:val="419" w:hRule="atLeast"/>
        </w:trPr>
        <w:tc>
          <w:tcPr>
            <w:tcW w:w="378" w:type="pct"/>
            <w:vAlign w:val="center"/>
          </w:tcPr>
          <w:p w14:paraId="19655A62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任务流程</w:t>
            </w:r>
          </w:p>
        </w:tc>
        <w:tc>
          <w:tcPr>
            <w:tcW w:w="1903" w:type="pct"/>
            <w:gridSpan w:val="4"/>
            <w:vAlign w:val="center"/>
          </w:tcPr>
          <w:p w14:paraId="60492C9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教师行为</w:t>
            </w:r>
          </w:p>
        </w:tc>
        <w:tc>
          <w:tcPr>
            <w:tcW w:w="1277" w:type="pct"/>
            <w:gridSpan w:val="2"/>
            <w:vAlign w:val="center"/>
          </w:tcPr>
          <w:p w14:paraId="724109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学生行为</w:t>
            </w:r>
          </w:p>
        </w:tc>
        <w:tc>
          <w:tcPr>
            <w:tcW w:w="956" w:type="pct"/>
            <w:gridSpan w:val="2"/>
            <w:vAlign w:val="center"/>
          </w:tcPr>
          <w:p w14:paraId="440FBF3F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节点目标</w:t>
            </w:r>
          </w:p>
        </w:tc>
        <w:tc>
          <w:tcPr>
            <w:tcW w:w="484" w:type="pct"/>
            <w:vAlign w:val="center"/>
          </w:tcPr>
          <w:p w14:paraId="2B28A4BC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  <w:t>学时</w:t>
            </w:r>
          </w:p>
        </w:tc>
      </w:tr>
      <w:tr w14:paraId="014BE2B9">
        <w:trPr>
          <w:trHeight w:val="850" w:hRule="atLeast"/>
        </w:trPr>
        <w:tc>
          <w:tcPr>
            <w:tcW w:w="378" w:type="pct"/>
            <w:vAlign w:val="center"/>
          </w:tcPr>
          <w:p w14:paraId="12A308FB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课前准备</w:t>
            </w:r>
          </w:p>
        </w:tc>
        <w:tc>
          <w:tcPr>
            <w:tcW w:w="1903" w:type="pct"/>
            <w:gridSpan w:val="4"/>
            <w:vAlign w:val="center"/>
          </w:tcPr>
          <w:p w14:paraId="139C4C3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迁移学习图解</w:t>
            </w:r>
          </w:p>
          <w:p w14:paraId="139C4C3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预习微课WW51WW</w:t>
            </w:r>
          </w:p>
        </w:tc>
        <w:tc>
          <w:tcPr>
            <w:tcW w:w="1277" w:type="pct"/>
            <w:gridSpan w:val="2"/>
            <w:vAlign w:val="center"/>
          </w:tcPr>
          <w:p w14:paraId="6BD487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按导学单预习并自测</w:t>
            </w:r>
          </w:p>
        </w:tc>
        <w:tc>
          <w:tcPr>
            <w:tcW w:w="956" w:type="pct"/>
            <w:gridSpan w:val="2"/>
            <w:vAlign w:val="center"/>
          </w:tcPr>
          <w:p w14:paraId="1232C40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说说'站在巨人肩膀上'的含义</w:t>
            </w:r>
          </w:p>
        </w:tc>
        <w:tc>
          <w:tcPr>
            <w:tcW w:w="484" w:type="pct"/>
            <w:vAlign w:val="center"/>
          </w:tcPr>
          <w:p w14:paraId="409723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/>
              </w:rPr>
            </w:pPr>
            <w:r>
              <w:rPr>
                <w:rFonts w:ascii="NotoSerifSC-ExtraLight" w:hAnsi="NotoSerifSC-ExtraLight" w:eastAsia="NotoSerifSC-ExtraLight" w:cs="NotoSerifSC-ExtraLight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15分钟</w:t>
            </w:r>
          </w:p>
        </w:tc>
      </w:tr>
      <w:tr w14:paraId="6989C4E4">
        <w:trPr>
          <w:trHeight w:val="960" w:hRule="atLeast"/>
        </w:trPr>
        <w:tc>
          <w:tcPr>
            <w:tcW w:w="378" w:type="pct"/>
            <w:vAlign w:val="center"/>
          </w:tcPr>
          <w:p w14:paraId="4FCBA30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任务导入</w:t>
            </w:r>
          </w:p>
        </w:tc>
        <w:tc>
          <w:tcPr>
            <w:tcW w:w="1903" w:type="pct"/>
            <w:gridSpan w:val="4"/>
            <w:vAlign w:val="center"/>
          </w:tcPr>
          <w:p w14:paraId="523A57E6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情境导入：讲述本课两江智造剧情（工单情境原文30秒说书）</w:t>
            </w:r>
          </w:p>
        </w:tc>
        <w:tc>
          <w:tcPr>
            <w:tcW w:w="1277" w:type="pct"/>
            <w:gridSpan w:val="2"/>
            <w:vAlign w:val="center"/>
          </w:tcPr>
          <w:p w14:paraId="47927BBD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进入角色：'如果你是小郑，第一步干什么？'</w:t>
            </w:r>
          </w:p>
        </w:tc>
        <w:tc>
          <w:tcPr>
            <w:tcW w:w="956" w:type="pct"/>
            <w:gridSpan w:val="2"/>
            <w:vAlign w:val="center"/>
          </w:tcPr>
          <w:p w14:paraId="75608D8C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代入载体情境，明确本课工单</w:t>
            </w:r>
          </w:p>
        </w:tc>
        <w:tc>
          <w:tcPr>
            <w:tcW w:w="484" w:type="pct"/>
            <w:vAlign w:val="center"/>
          </w:tcPr>
          <w:p w14:paraId="3D407618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3分钟</w:t>
            </w:r>
          </w:p>
        </w:tc>
      </w:tr>
      <w:tr w14:paraId="3B17B4E7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0036383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第一轮</w:t>
            </w:r>
          </w:p>
        </w:tc>
      </w:tr>
      <w:tr w14:paraId="2EF401DE">
        <w:trPr>
          <w:trHeight w:val="64" w:hRule="atLeast"/>
        </w:trPr>
        <w:tc>
          <w:tcPr>
            <w:tcW w:w="378" w:type="pct"/>
            <w:vAlign w:val="center"/>
          </w:tcPr>
          <w:p w14:paraId="133C53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0C557FFB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巡回指导：按ABCD分层点检，D层保底跟做、C层独立完成</w:t>
            </w:r>
          </w:p>
        </w:tc>
        <w:tc>
          <w:tcPr>
            <w:tcW w:w="1277" w:type="pct"/>
            <w:gridSpan w:val="2"/>
            <w:vAlign w:val="center"/>
          </w:tcPr>
          <w:p w14:paraId="53AA6F30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第一轮实施：按工单steps完成基础实现并自测</w:t>
            </w:r>
          </w:p>
        </w:tc>
        <w:tc>
          <w:tcPr>
            <w:tcW w:w="956" w:type="pct"/>
            <w:gridSpan w:val="2"/>
            <w:vAlign w:val="center"/>
          </w:tcPr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及格线：准确率≥75%+对比表</w:t>
            </w:r>
          </w:p>
        </w:tc>
        <w:tc>
          <w:tcPr>
            <w:tcW w:w="484" w:type="pct"/>
            <w:vAlign w:val="center"/>
          </w:tcPr>
          <w:p w14:paraId="7117891D">
            <w:pPr>
              <w:spacing w:line="320" w:lineRule="exact"/>
              <w:jc w:val="lef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40分钟</w:t>
            </w:r>
          </w:p>
        </w:tc>
      </w:tr>
      <w:tr w14:paraId="2C4F6E73">
        <w:trPr>
          <w:trHeight w:val="64" w:hRule="atLeast"/>
        </w:trPr>
        <w:tc>
          <w:tcPr>
            <w:tcW w:w="378" w:type="pct"/>
            <w:vAlign w:val="center"/>
          </w:tcPr>
          <w:p w14:paraId="5A518D4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任务复盘</w:t>
            </w:r>
          </w:p>
        </w:tc>
        <w:tc>
          <w:tcPr>
            <w:tcW w:w="1903" w:type="pct"/>
            <w:gridSpan w:val="4"/>
            <w:vAlign w:val="center"/>
          </w:tcPr>
          <w:p w14:paraId="05A6A249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组织三层质检：自检清单→同伴互查签字→教师抽查2组</w:t>
            </w:r>
          </w:p>
        </w:tc>
        <w:tc>
          <w:tcPr>
            <w:tcW w:w="1277" w:type="pct"/>
            <w:gridSpan w:val="2"/>
            <w:vAlign w:val="center"/>
          </w:tcPr>
          <w:p w14:paraId="64AC7FCB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对照错误速查表复盘，记录缺陷与修复</w:t>
            </w:r>
          </w:p>
        </w:tc>
        <w:tc>
          <w:tcPr>
            <w:tcW w:w="956" w:type="pct"/>
            <w:gridSpan w:val="2"/>
            <w:vAlign w:val="center"/>
          </w:tcPr>
          <w:p w14:paraId="706B6637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产出可运行的基础版本</w:t>
            </w:r>
          </w:p>
        </w:tc>
        <w:tc>
          <w:tcPr>
            <w:tcW w:w="484" w:type="pct"/>
            <w:vAlign w:val="center"/>
          </w:tcPr>
          <w:p w14:paraId="0D23AA78">
            <w:pPr>
              <w:spacing w:line="320" w:lineRule="exact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10分钟</w:t>
            </w:r>
          </w:p>
        </w:tc>
      </w:tr>
      <w:tr w14:paraId="6F8CB0C3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226749F3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第二轮</w:t>
            </w:r>
          </w:p>
        </w:tc>
      </w:tr>
      <w:tr w14:paraId="043BF7EF">
        <w:trPr>
          <w:trHeight w:val="64" w:hRule="atLeast"/>
        </w:trPr>
        <w:tc>
          <w:tcPr>
            <w:tcW w:w="378" w:type="pct"/>
            <w:vAlign w:val="center"/>
          </w:tcPr>
          <w:p w14:paraId="0FDD8F36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2038A012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点拨优秀线路：对照sg与A层任务给提示，不代写</w:t>
            </w:r>
          </w:p>
        </w:tc>
        <w:tc>
          <w:tcPr>
            <w:tcW w:w="1277" w:type="pct"/>
            <w:gridSpan w:val="2"/>
            <w:vAlign w:val="center"/>
          </w:tcPr>
          <w:p w14:paraId="63666F5E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第二轮实施：优化冲优秀线，A层完成拓展并准备展示</w:t>
            </w:r>
          </w:p>
        </w:tc>
        <w:tc>
          <w:tcPr>
            <w:tcW w:w="956" w:type="pct"/>
            <w:gridSpan w:val="2"/>
            <w:vAlign w:val="center"/>
          </w:tcPr>
          <w:p w14:paraId="3BAFB8F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优秀线：准确率≥85%</w:t>
            </w:r>
          </w:p>
        </w:tc>
        <w:tc>
          <w:tcPr>
            <w:tcW w:w="484" w:type="pct"/>
            <w:vAlign w:val="center"/>
          </w:tcPr>
          <w:p w14:paraId="69DAA6C0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30分钟</w:t>
            </w:r>
          </w:p>
        </w:tc>
      </w:tr>
      <w:tr w14:paraId="68919EC1">
        <w:trPr>
          <w:trHeight w:val="64" w:hRule="atLeast"/>
        </w:trPr>
        <w:tc>
          <w:tcPr>
            <w:tcW w:w="378" w:type="pct"/>
            <w:vAlign w:val="center"/>
          </w:tcPr>
          <w:p w14:paraId="20F75D2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任务总结</w:t>
            </w:r>
          </w:p>
        </w:tc>
        <w:tc>
          <w:tcPr>
            <w:tcW w:w="1903" w:type="pct"/>
            <w:gridSpan w:val="4"/>
            <w:vAlign w:val="center"/>
          </w:tcPr>
          <w:p w14:paraId="13F8CB2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当堂评分（量表D/C/B/A）+24小时内平台反馈</w:t>
            </w:r>
          </w:p>
        </w:tc>
        <w:tc>
          <w:tcPr>
            <w:tcW w:w="1277" w:type="pct"/>
            <w:gridSpan w:val="2"/>
            <w:vAlign w:val="center"/>
          </w:tcPr>
          <w:p w14:paraId="1F5248C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自评+互评：最得意一步与卡壳最久一处</w:t>
            </w:r>
          </w:p>
        </w:tc>
        <w:tc>
          <w:tcPr>
            <w:tcW w:w="956" w:type="pct"/>
            <w:gridSpan w:val="2"/>
            <w:vAlign w:val="center"/>
          </w:tcPr>
          <w:p w14:paraId="32BFAA8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过程性成绩入册</w:t>
            </w:r>
          </w:p>
        </w:tc>
        <w:tc>
          <w:tcPr>
            <w:tcW w:w="484" w:type="pct"/>
            <w:vAlign w:val="center"/>
          </w:tcPr>
          <w:p w14:paraId="7DFCDC05">
            <w:pPr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10分钟</w:t>
            </w:r>
          </w:p>
        </w:tc>
      </w:tr>
      <w:tr w14:paraId="169E1259">
        <w:trPr>
          <w:trHeight w:val="569" w:hRule="atLeast"/>
        </w:trPr>
        <w:tc>
          <w:tcPr>
            <w:tcW w:w="5000" w:type="pct"/>
            <w:gridSpan w:val="10"/>
            <w:shd w:val="clear" w:color="auto" w:fill="DEEAF6"/>
            <w:vAlign w:val="center"/>
          </w:tcPr>
          <w:p w14:paraId="03E8D773">
            <w:pPr>
              <w:spacing w:line="320" w:lineRule="exact"/>
              <w:ind w:left="360" w:hanging="360"/>
              <w:rPr>
                <w:rFonts w:ascii="Times New Roman" w:hAnsi="Times New Roman" w:eastAsia="等线" w:cs="Times New Roman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课后拓展</w:t>
            </w:r>
          </w:p>
        </w:tc>
      </w:tr>
      <w:tr w14:paraId="561CE96C">
        <w:trPr>
          <w:trHeight w:val="411" w:hRule="atLeast"/>
        </w:trPr>
        <w:tc>
          <w:tcPr>
            <w:tcW w:w="378" w:type="pct"/>
            <w:vAlign w:val="center"/>
          </w:tcPr>
          <w:p w14:paraId="4932A351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学习内容</w:t>
            </w:r>
          </w:p>
        </w:tc>
        <w:tc>
          <w:tcPr>
            <w:tcW w:w="1903" w:type="pct"/>
            <w:gridSpan w:val="4"/>
            <w:vAlign w:val="center"/>
          </w:tcPr>
          <w:p w14:paraId="36B0431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教师活动</w:t>
            </w:r>
          </w:p>
        </w:tc>
        <w:tc>
          <w:tcPr>
            <w:tcW w:w="1277" w:type="pct"/>
            <w:gridSpan w:val="2"/>
            <w:vAlign w:val="center"/>
          </w:tcPr>
          <w:p w14:paraId="230B0CC5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学生活动</w:t>
            </w:r>
          </w:p>
        </w:tc>
        <w:tc>
          <w:tcPr>
            <w:tcW w:w="956" w:type="pct"/>
            <w:gridSpan w:val="2"/>
            <w:vAlign w:val="center"/>
          </w:tcPr>
          <w:p w14:paraId="79F5B09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设计意图</w:t>
            </w:r>
          </w:p>
        </w:tc>
        <w:tc>
          <w:tcPr>
            <w:tcW w:w="484" w:type="pct"/>
            <w:vAlign w:val="center"/>
          </w:tcPr>
          <w:p w14:paraId="61856913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</w:p>
        </w:tc>
      </w:tr>
      <w:tr w14:paraId="78C59E40">
        <w:trPr>
          <w:trHeight w:val="64" w:hRule="atLeast"/>
        </w:trPr>
        <w:tc>
          <w:tcPr>
            <w:tcW w:w="378" w:type="pct"/>
            <w:vAlign w:val="center"/>
          </w:tcPr>
          <w:p w14:paraId="2E33C72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</w:p>
        </w:tc>
        <w:tc>
          <w:tcPr>
            <w:tcW w:w="1903" w:type="pct"/>
            <w:gridSpan w:val="4"/>
            <w:vAlign w:val="center"/>
          </w:tcPr>
          <w:p w14:paraId="136CD54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发布课后任务：微课WW51WW；ABCD角色轮换提醒</w:t>
            </w:r>
          </w:p>
        </w:tc>
        <w:tc>
          <w:tcPr>
            <w:tcW w:w="1277" w:type="pct"/>
            <w:gridSpan w:val="2"/>
            <w:vAlign w:val="center"/>
          </w:tcPr>
          <w:p w14:paraId="15DA44CF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完成课后拓展与预习微课，填写组内贡献表</w:t>
            </w:r>
          </w:p>
        </w:tc>
        <w:tc>
          <w:tcPr>
            <w:tcW w:w="956" w:type="pct"/>
            <w:gridSpan w:val="2"/>
            <w:vAlign w:val="center"/>
          </w:tcPr>
          <w:p w14:paraId="4BB46DE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形成学习闭环</w:t>
            </w:r>
          </w:p>
        </w:tc>
        <w:tc>
          <w:tcPr>
            <w:tcW w:w="484" w:type="pct"/>
            <w:vAlign w:val="center"/>
          </w:tcPr>
          <w:p w14:paraId="63E8E5D2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课后</w:t>
            </w:r>
          </w:p>
        </w:tc>
      </w:tr>
      <w:bookmarkEnd w:id="1"/>
      <w:tr w14:paraId="75076089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5C34EA24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四、反思诊改</w:t>
            </w:r>
          </w:p>
        </w:tc>
      </w:tr>
      <w:tr w14:paraId="3F864DC2">
        <w:trPr>
          <w:trHeight w:val="325" w:hRule="atLeast"/>
        </w:trPr>
        <w:tc>
          <w:tcPr>
            <w:tcW w:w="552" w:type="pct"/>
            <w:gridSpan w:val="2"/>
            <w:vAlign w:val="center"/>
          </w:tcPr>
          <w:p w14:paraId="370F527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任务</w:t>
            </w: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效果</w:t>
            </w:r>
          </w:p>
        </w:tc>
        <w:tc>
          <w:tcPr>
            <w:tcW w:w="4447" w:type="pct"/>
            <w:gridSpan w:val="8"/>
            <w:vAlign w:val="center"/>
          </w:tcPr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1.工单达标率目标≥90%（及格线口径）</w:t>
            </w:r>
          </w:p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2.优秀率目标≥35%；过程资产（代码/报告/曲线）入档案袋</w:t>
            </w:r>
          </w:p>
        </w:tc>
      </w:tr>
      <w:tr w14:paraId="04E8133D">
        <w:trPr>
          <w:trHeight w:val="401" w:hRule="atLeast"/>
        </w:trPr>
        <w:tc>
          <w:tcPr>
            <w:tcW w:w="552" w:type="pct"/>
            <w:gridSpan w:val="2"/>
            <w:vAlign w:val="center"/>
          </w:tcPr>
          <w:p w14:paraId="1E61E146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反思改进</w:t>
            </w:r>
          </w:p>
        </w:tc>
        <w:tc>
          <w:tcPr>
            <w:tcW w:w="4447" w:type="pct"/>
            <w:gridSpan w:val="8"/>
            <w:vAlign w:val="center"/>
          </w:tcPr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把小样本经验写入团队知识库</w:t>
            </w:r>
          </w:p>
        </w:tc>
      </w:tr>
    </w:tbl>
    <w:p w14:paraId="5636AEE6">
      <w:pPr>
        <w:rPr>
          <w:rFonts w:hint="eastAsia"/>
        </w:rPr>
      </w:pPr>
    </w:p>
    <w:p w14:paraId="71B23CDC">
      <w:pPr>
        <w:widowControl/>
        <w:jc w:val="left"/>
        <w:rPr>
          <w:rFonts w:hint="eastAsia" w:ascii="黑体" w:hAnsi="黑体" w:eastAsia="黑体" w:cs="Times New Roman"/>
          <w:sz w:val="28"/>
        </w:rPr>
      </w:pPr>
      <w:r>
        <w:rPr>
          <w:rFonts w:ascii="黑体" w:hAnsi="黑体" w:eastAsia="黑体" w:cs="Times New Roman"/>
          <w:sz w:val="28"/>
        </w:rPr>
        <w:br w:type="page"/>
      </w:r>
    </w:p>
    <w:p w14:paraId="048D977A">
      <w:pPr>
        <w:jc w:val="center"/>
        <w:rPr>
          <w:rFonts w:hint="eastAsia" w:ascii="黑体" w:hAnsi="黑体" w:eastAsia="黑体" w:cs="Times New Roman"/>
          <w:sz w:val="28"/>
        </w:rPr>
      </w:pPr>
      <w:bookmarkStart w:id="1" w:name="OLE_LINK3"/>
      <w:r>
        <w:rPr>
          <w:rFonts w:hint="eastAsia" w:ascii="黑体" w:hAnsi="黑体" w:eastAsia="黑体" w:cs="Times New Roman"/>
          <w:color w:val="000000"/>
          <w:sz w:val="28"/>
        </w:rPr>
        <w:t xml:space="preserve">YOLO实时缺陷检测</w:t>
      </w:r>
    </w:p>
    <w:tbl>
      <w:tblPr>
        <w:tblStyle w:val="19"/>
        <w:tblW w:w="5010" w:type="pct"/>
        <w:tblInd w:w="0" w:type="dxa"/>
        <w:tblBorders>
          <w:top w:val="single" w:color="00B0F0" w:sz="4" w:space="0"/>
          <w:left w:val="single" w:color="00B0F0" w:sz="4" w:space="0"/>
          <w:bottom w:val="single" w:color="00B0F0" w:sz="4" w:space="0"/>
          <w:right w:val="single" w:color="00B0F0" w:sz="4" w:space="0"/>
          <w:insideH w:val="single" w:color="00B0F0" w:sz="4" w:space="0"/>
          <w:insideV w:val="single" w:color="00B0F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9"/>
        <w:gridCol w:w="516"/>
        <w:gridCol w:w="2821"/>
        <w:gridCol w:w="1298"/>
        <w:gridCol w:w="1005"/>
        <w:gridCol w:w="1328"/>
        <w:gridCol w:w="2456"/>
        <w:gridCol w:w="1242"/>
        <w:gridCol w:w="1591"/>
        <w:gridCol w:w="1440"/>
      </w:tblGrid>
      <w:tr w14:paraId="50B4800B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46F8C54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一、</w:t>
            </w: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任务</w:t>
            </w: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分析</w:t>
            </w:r>
          </w:p>
        </w:tc>
      </w:tr>
      <w:tr w14:paraId="649B9BAB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6CA777C1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形式</w:t>
            </w:r>
          </w:p>
        </w:tc>
        <w:tc>
          <w:tcPr>
            <w:tcW w:w="952" w:type="pct"/>
            <w:vAlign w:val="center"/>
          </w:tcPr>
          <w:p w14:paraId="6FAA1E06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理实一体</w:t>
            </w:r>
          </w:p>
        </w:tc>
        <w:tc>
          <w:tcPr>
            <w:tcW w:w="438" w:type="pct"/>
            <w:vAlign w:val="center"/>
          </w:tcPr>
          <w:p w14:paraId="6C4EBE9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课时</w:t>
            </w:r>
          </w:p>
        </w:tc>
        <w:tc>
          <w:tcPr>
            <w:tcW w:w="339" w:type="pct"/>
            <w:vAlign w:val="center"/>
          </w:tcPr>
          <w:p w14:paraId="23F2B525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4课时（2次×80分钟）</w:t>
            </w:r>
          </w:p>
        </w:tc>
        <w:tc>
          <w:tcPr>
            <w:tcW w:w="448" w:type="pct"/>
            <w:vAlign w:val="center"/>
          </w:tcPr>
          <w:p w14:paraId="311C23E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地点</w:t>
            </w:r>
          </w:p>
        </w:tc>
        <w:tc>
          <w:tcPr>
            <w:tcW w:w="828" w:type="pct"/>
            <w:vAlign w:val="center"/>
          </w:tcPr>
          <w:p w14:paraId="1F996DF8">
            <w:pPr>
              <w:spacing w:line="320" w:lineRule="exac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双创中心302实训室</w:t>
            </w:r>
          </w:p>
        </w:tc>
        <w:tc>
          <w:tcPr>
            <w:tcW w:w="419" w:type="pct"/>
            <w:vAlign w:val="center"/>
          </w:tcPr>
          <w:p w14:paraId="5C1C86E7">
            <w:pPr>
              <w:spacing w:line="320" w:lineRule="exact"/>
              <w:jc w:val="center"/>
              <w:rPr>
                <w:rFonts w:ascii="Times New Roman" w:hAnsi="Times New Roman" w:eastAsia="微软雅黑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时间</w:t>
            </w:r>
          </w:p>
        </w:tc>
        <w:tc>
          <w:tcPr>
            <w:tcW w:w="1021" w:type="pct"/>
            <w:gridSpan w:val="2"/>
            <w:vAlign w:val="center"/>
          </w:tcPr>
          <w:p w14:paraId="4D703484">
            <w:pPr>
              <w:snapToGrid w:val="0"/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</w:rPr>
              <w:t xml:space="preserve">2次/周</w:t>
            </w:r>
          </w:p>
        </w:tc>
      </w:tr>
      <w:tr w14:paraId="1F5D099B">
        <w:trPr>
          <w:trHeight w:val="404" w:hRule="atLeast"/>
        </w:trPr>
        <w:tc>
          <w:tcPr>
            <w:tcW w:w="552" w:type="pct"/>
            <w:gridSpan w:val="2"/>
            <w:vAlign w:val="center"/>
          </w:tcPr>
          <w:p w14:paraId="40AFE8A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  <w:tc>
          <w:tcPr>
            <w:tcW w:w="4447" w:type="pct"/>
            <w:gridSpan w:val="8"/>
            <w:vAlign w:val="center"/>
          </w:tcPr>
          <w:p w14:paraId="39E23218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重庆两江智造集团 · 设备智能运维中心｜答辩日。老周、林工、方总监坐镇：'把12周的模型串成一条线，讲给新员工听。'——综合项目答辩：从脏数据到智能体的完整故事，也是你的入职转正答辩。</w:t>
            </w:r>
          </w:p>
        </w:tc>
      </w:tr>
      <w:tr w14:paraId="165B9E23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6AE71DE0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学情</w:t>
            </w:r>
          </w:p>
        </w:tc>
        <w:tc>
          <w:tcPr>
            <w:tcW w:w="4447" w:type="pct"/>
            <w:gridSpan w:val="8"/>
            <w:vAlign w:val="center"/>
          </w:tcPr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1.宏观：A师傅20%、B组长25%、C操作员40%、D学徒15%（ABCD动态轮换）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2.基础：已修《Python编程基础》前4周（Pandas/NumPy基础）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3.动机：以'不睡觉的运维中心'总目标牵引12周剧情</w:t>
            </w:r>
          </w:p>
        </w:tc>
      </w:tr>
      <w:tr w14:paraId="50815815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24F09509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重点</w:t>
            </w:r>
          </w:p>
        </w:tc>
        <w:tc>
          <w:tcPr>
            <w:tcW w:w="4447" w:type="pct"/>
            <w:gridSpan w:val="8"/>
            <w:vAlign w:val="center"/>
          </w:tcPr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检测头直观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输入尺寸影响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FPS测量口径</w:t>
            </w:r>
          </w:p>
        </w:tc>
      </w:tr>
      <w:tr w14:paraId="7CC870EB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D1CF9A5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难点</w:t>
            </w:r>
          </w:p>
        </w:tc>
        <w:tc>
          <w:tcPr>
            <w:tcW w:w="4447" w:type="pct"/>
            <w:gridSpan w:val="8"/>
            <w:vAlign w:val="center"/>
          </w:tcPr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阈值-尺寸-FPS的三方博弈</w:t>
            </w:r>
          </w:p>
        </w:tc>
      </w:tr>
      <w:tr w14:paraId="27C40572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30A0E6D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二、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任务完成</w:t>
            </w: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策略</w:t>
            </w:r>
          </w:p>
        </w:tc>
      </w:tr>
      <w:tr w14:paraId="14A6D6F7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2611A34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资源</w:t>
            </w:r>
          </w:p>
        </w:tc>
        <w:tc>
          <w:tcPr>
            <w:tcW w:w="4447" w:type="pct"/>
            <w:gridSpan w:val="8"/>
            <w:vAlign w:val="center"/>
          </w:tcPr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预训练YOLO+测试集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eval脚本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微课WW52WW</w:t>
            </w:r>
            <w:bookmarkEnd w:id="2"/>
            <w:bookmarkEnd w:id="3"/>
            <w:bookmarkEnd w:id="4"/>
            <w:bookmarkEnd w:id="5"/>
          </w:p>
        </w:tc>
      </w:tr>
      <w:tr w14:paraId="04869880">
        <w:trPr>
          <w:trHeight w:val="383" w:hRule="atLeast"/>
        </w:trPr>
        <w:tc>
          <w:tcPr>
            <w:tcW w:w="552" w:type="pct"/>
            <w:gridSpan w:val="2"/>
            <w:vAlign w:val="center"/>
          </w:tcPr>
          <w:p w14:paraId="5F918863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方法与手段</w:t>
            </w:r>
          </w:p>
        </w:tc>
        <w:tc>
          <w:tcPr>
            <w:tcW w:w="4447" w:type="pct"/>
            <w:gridSpan w:val="8"/>
            <w:vAlign w:val="center"/>
          </w:tcPr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统一测试集统一口径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三方决策矩阵</w:t>
            </w:r>
          </w:p>
        </w:tc>
      </w:tr>
      <w:tr w14:paraId="41D7E970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637904E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重点措施</w:t>
            </w:r>
          </w:p>
        </w:tc>
        <w:tc>
          <w:tcPr>
            <w:tcW w:w="4447" w:type="pct"/>
            <w:gridSpan w:val="8"/>
            <w:vAlign w:val="center"/>
          </w:tcPr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测速口径核查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权衡报告评审</w:t>
            </w:r>
          </w:p>
        </w:tc>
      </w:tr>
      <w:tr w14:paraId="5D29EC3D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4AA4416A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难点措施</w:t>
            </w:r>
          </w:p>
        </w:tc>
        <w:tc>
          <w:tcPr>
            <w:tcW w:w="4447" w:type="pct"/>
            <w:gridSpan w:val="8"/>
            <w:vAlign w:val="center"/>
          </w:tcPr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预训练模型已给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先默认参数出基线</w:t>
            </w:r>
          </w:p>
        </w:tc>
      </w:tr>
      <w:tr w14:paraId="627168D8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2C58B701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三、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任务实施</w:t>
            </w:r>
          </w:p>
        </w:tc>
      </w:tr>
      <w:tr w14:paraId="514499C3">
        <w:trPr>
          <w:trHeight w:val="419" w:hRule="atLeast"/>
        </w:trPr>
        <w:tc>
          <w:tcPr>
            <w:tcW w:w="378" w:type="pct"/>
            <w:vAlign w:val="center"/>
          </w:tcPr>
          <w:p w14:paraId="19655A62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任务流程</w:t>
            </w:r>
          </w:p>
        </w:tc>
        <w:tc>
          <w:tcPr>
            <w:tcW w:w="1903" w:type="pct"/>
            <w:gridSpan w:val="4"/>
            <w:vAlign w:val="center"/>
          </w:tcPr>
          <w:p w14:paraId="60492C9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教师行为</w:t>
            </w:r>
          </w:p>
        </w:tc>
        <w:tc>
          <w:tcPr>
            <w:tcW w:w="1277" w:type="pct"/>
            <w:gridSpan w:val="2"/>
            <w:vAlign w:val="center"/>
          </w:tcPr>
          <w:p w14:paraId="724109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学生行为</w:t>
            </w:r>
          </w:p>
        </w:tc>
        <w:tc>
          <w:tcPr>
            <w:tcW w:w="956" w:type="pct"/>
            <w:gridSpan w:val="2"/>
            <w:vAlign w:val="center"/>
          </w:tcPr>
          <w:p w14:paraId="440FBF3F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节点目标</w:t>
            </w:r>
          </w:p>
        </w:tc>
        <w:tc>
          <w:tcPr>
            <w:tcW w:w="484" w:type="pct"/>
            <w:vAlign w:val="center"/>
          </w:tcPr>
          <w:p w14:paraId="2B28A4BC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  <w:t>学时</w:t>
            </w:r>
          </w:p>
        </w:tc>
      </w:tr>
      <w:tr w14:paraId="014BE2B9">
        <w:trPr>
          <w:trHeight w:val="850" w:hRule="atLeast"/>
        </w:trPr>
        <w:tc>
          <w:tcPr>
            <w:tcW w:w="378" w:type="pct"/>
            <w:vAlign w:val="center"/>
          </w:tcPr>
          <w:p w14:paraId="12A308FB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课前准备</w:t>
            </w:r>
          </w:p>
        </w:tc>
        <w:tc>
          <w:tcPr>
            <w:tcW w:w="1903" w:type="pct"/>
            <w:gridSpan w:val="4"/>
            <w:vAlign w:val="center"/>
          </w:tcPr>
          <w:p w14:paraId="139C4C3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检测原理图</w:t>
            </w:r>
          </w:p>
          <w:p w14:paraId="139C4C3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预习微课WW52WW</w:t>
            </w:r>
          </w:p>
        </w:tc>
        <w:tc>
          <w:tcPr>
            <w:tcW w:w="1277" w:type="pct"/>
            <w:gridSpan w:val="2"/>
            <w:vAlign w:val="center"/>
          </w:tcPr>
          <w:p w14:paraId="6BD487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按导学单预习并自测</w:t>
            </w:r>
          </w:p>
        </w:tc>
        <w:tc>
          <w:tcPr>
            <w:tcW w:w="956" w:type="pct"/>
            <w:gridSpan w:val="2"/>
            <w:vAlign w:val="center"/>
          </w:tcPr>
          <w:p w14:paraId="1232C40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说出fps/mAP各代表什么</w:t>
            </w:r>
          </w:p>
        </w:tc>
        <w:tc>
          <w:tcPr>
            <w:tcW w:w="484" w:type="pct"/>
            <w:vAlign w:val="center"/>
          </w:tcPr>
          <w:p w14:paraId="409723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/>
              </w:rPr>
            </w:pPr>
            <w:r>
              <w:rPr>
                <w:rFonts w:ascii="NotoSerifSC-ExtraLight" w:hAnsi="NotoSerifSC-ExtraLight" w:eastAsia="NotoSerifSC-ExtraLight" w:cs="NotoSerifSC-ExtraLight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15分钟</w:t>
            </w:r>
          </w:p>
        </w:tc>
      </w:tr>
      <w:tr w14:paraId="6989C4E4">
        <w:trPr>
          <w:trHeight w:val="960" w:hRule="atLeast"/>
        </w:trPr>
        <w:tc>
          <w:tcPr>
            <w:tcW w:w="378" w:type="pct"/>
            <w:vAlign w:val="center"/>
          </w:tcPr>
          <w:p w14:paraId="4FCBA30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任务导入</w:t>
            </w:r>
          </w:p>
        </w:tc>
        <w:tc>
          <w:tcPr>
            <w:tcW w:w="1903" w:type="pct"/>
            <w:gridSpan w:val="4"/>
            <w:vAlign w:val="center"/>
          </w:tcPr>
          <w:p w14:paraId="523A57E6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情境导入：讲述本课两江智造剧情（工单情境原文30秒说书）</w:t>
            </w:r>
          </w:p>
        </w:tc>
        <w:tc>
          <w:tcPr>
            <w:tcW w:w="1277" w:type="pct"/>
            <w:gridSpan w:val="2"/>
            <w:vAlign w:val="center"/>
          </w:tcPr>
          <w:p w14:paraId="47927BBD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进入角色：'如果你是小郑，第一步干什么？'</w:t>
            </w:r>
          </w:p>
        </w:tc>
        <w:tc>
          <w:tcPr>
            <w:tcW w:w="956" w:type="pct"/>
            <w:gridSpan w:val="2"/>
            <w:vAlign w:val="center"/>
          </w:tcPr>
          <w:p w14:paraId="75608D8C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代入载体情境，明确本课工单</w:t>
            </w:r>
          </w:p>
        </w:tc>
        <w:tc>
          <w:tcPr>
            <w:tcW w:w="484" w:type="pct"/>
            <w:vAlign w:val="center"/>
          </w:tcPr>
          <w:p w14:paraId="3D407618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3分钟</w:t>
            </w:r>
          </w:p>
        </w:tc>
      </w:tr>
      <w:tr w14:paraId="3B17B4E7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0036383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第一轮</w:t>
            </w:r>
          </w:p>
        </w:tc>
      </w:tr>
      <w:tr w14:paraId="2EF401DE">
        <w:trPr>
          <w:trHeight w:val="64" w:hRule="atLeast"/>
        </w:trPr>
        <w:tc>
          <w:tcPr>
            <w:tcW w:w="378" w:type="pct"/>
            <w:vAlign w:val="center"/>
          </w:tcPr>
          <w:p w14:paraId="133C53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0C557FFB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巡回指导：按ABCD分层点检，D层保底跟做、C层独立完成</w:t>
            </w:r>
          </w:p>
        </w:tc>
        <w:tc>
          <w:tcPr>
            <w:tcW w:w="1277" w:type="pct"/>
            <w:gridSpan w:val="2"/>
            <w:vAlign w:val="center"/>
          </w:tcPr>
          <w:p w14:paraId="53AA6F30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第一轮实施：按工单steps完成基础实现并自测</w:t>
            </w:r>
          </w:p>
        </w:tc>
        <w:tc>
          <w:tcPr>
            <w:tcW w:w="956" w:type="pct"/>
            <w:gridSpan w:val="2"/>
            <w:vAlign w:val="center"/>
          </w:tcPr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及格线：mAP≥0.60+FPS表完整</w:t>
            </w:r>
          </w:p>
        </w:tc>
        <w:tc>
          <w:tcPr>
            <w:tcW w:w="484" w:type="pct"/>
            <w:vAlign w:val="center"/>
          </w:tcPr>
          <w:p w14:paraId="7117891D">
            <w:pPr>
              <w:spacing w:line="320" w:lineRule="exact"/>
              <w:jc w:val="lef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40分钟</w:t>
            </w:r>
          </w:p>
        </w:tc>
      </w:tr>
      <w:tr w14:paraId="2C4F6E73">
        <w:trPr>
          <w:trHeight w:val="64" w:hRule="atLeast"/>
        </w:trPr>
        <w:tc>
          <w:tcPr>
            <w:tcW w:w="378" w:type="pct"/>
            <w:vAlign w:val="center"/>
          </w:tcPr>
          <w:p w14:paraId="5A518D4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任务复盘</w:t>
            </w:r>
          </w:p>
        </w:tc>
        <w:tc>
          <w:tcPr>
            <w:tcW w:w="1903" w:type="pct"/>
            <w:gridSpan w:val="4"/>
            <w:vAlign w:val="center"/>
          </w:tcPr>
          <w:p w14:paraId="05A6A249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组织三层质检：自检清单→同伴互查签字→教师抽查2组</w:t>
            </w:r>
          </w:p>
        </w:tc>
        <w:tc>
          <w:tcPr>
            <w:tcW w:w="1277" w:type="pct"/>
            <w:gridSpan w:val="2"/>
            <w:vAlign w:val="center"/>
          </w:tcPr>
          <w:p w14:paraId="64AC7FCB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对照错误速查表复盘，记录缺陷与修复</w:t>
            </w:r>
          </w:p>
        </w:tc>
        <w:tc>
          <w:tcPr>
            <w:tcW w:w="956" w:type="pct"/>
            <w:gridSpan w:val="2"/>
            <w:vAlign w:val="center"/>
          </w:tcPr>
          <w:p w14:paraId="706B6637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产出可运行的基础版本</w:t>
            </w:r>
          </w:p>
        </w:tc>
        <w:tc>
          <w:tcPr>
            <w:tcW w:w="484" w:type="pct"/>
            <w:vAlign w:val="center"/>
          </w:tcPr>
          <w:p w14:paraId="0D23AA78">
            <w:pPr>
              <w:spacing w:line="320" w:lineRule="exact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10分钟</w:t>
            </w:r>
          </w:p>
        </w:tc>
      </w:tr>
      <w:tr w14:paraId="6F8CB0C3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226749F3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第二轮</w:t>
            </w:r>
          </w:p>
        </w:tc>
      </w:tr>
      <w:tr w14:paraId="043BF7EF">
        <w:trPr>
          <w:trHeight w:val="64" w:hRule="atLeast"/>
        </w:trPr>
        <w:tc>
          <w:tcPr>
            <w:tcW w:w="378" w:type="pct"/>
            <w:vAlign w:val="center"/>
          </w:tcPr>
          <w:p w14:paraId="0FDD8F36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2038A012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点拨优秀线路：对照sg与A层任务给提示，不代写</w:t>
            </w:r>
          </w:p>
        </w:tc>
        <w:tc>
          <w:tcPr>
            <w:tcW w:w="1277" w:type="pct"/>
            <w:gridSpan w:val="2"/>
            <w:vAlign w:val="center"/>
          </w:tcPr>
          <w:p w14:paraId="63666F5E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第二轮实施：优化冲优秀线，A层完成拓展并准备展示</w:t>
            </w:r>
          </w:p>
        </w:tc>
        <w:tc>
          <w:tcPr>
            <w:tcW w:w="956" w:type="pct"/>
            <w:gridSpan w:val="2"/>
            <w:vAlign w:val="center"/>
          </w:tcPr>
          <w:p w14:paraId="3BAFB8F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优秀线：mAP≥0.75</w:t>
            </w:r>
          </w:p>
        </w:tc>
        <w:tc>
          <w:tcPr>
            <w:tcW w:w="484" w:type="pct"/>
            <w:vAlign w:val="center"/>
          </w:tcPr>
          <w:p w14:paraId="69DAA6C0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30分钟</w:t>
            </w:r>
          </w:p>
        </w:tc>
      </w:tr>
      <w:tr w14:paraId="68919EC1">
        <w:trPr>
          <w:trHeight w:val="64" w:hRule="atLeast"/>
        </w:trPr>
        <w:tc>
          <w:tcPr>
            <w:tcW w:w="378" w:type="pct"/>
            <w:vAlign w:val="center"/>
          </w:tcPr>
          <w:p w14:paraId="20F75D2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任务总结</w:t>
            </w:r>
          </w:p>
        </w:tc>
        <w:tc>
          <w:tcPr>
            <w:tcW w:w="1903" w:type="pct"/>
            <w:gridSpan w:val="4"/>
            <w:vAlign w:val="center"/>
          </w:tcPr>
          <w:p w14:paraId="13F8CB2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当堂评分（量表D/C/B/A）+24小时内平台反馈</w:t>
            </w:r>
          </w:p>
        </w:tc>
        <w:tc>
          <w:tcPr>
            <w:tcW w:w="1277" w:type="pct"/>
            <w:gridSpan w:val="2"/>
            <w:vAlign w:val="center"/>
          </w:tcPr>
          <w:p w14:paraId="1F5248C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自评+互评：最得意一步与卡壳最久一处</w:t>
            </w:r>
          </w:p>
        </w:tc>
        <w:tc>
          <w:tcPr>
            <w:tcW w:w="956" w:type="pct"/>
            <w:gridSpan w:val="2"/>
            <w:vAlign w:val="center"/>
          </w:tcPr>
          <w:p w14:paraId="32BFAA8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过程性成绩入册</w:t>
            </w:r>
          </w:p>
        </w:tc>
        <w:tc>
          <w:tcPr>
            <w:tcW w:w="484" w:type="pct"/>
            <w:vAlign w:val="center"/>
          </w:tcPr>
          <w:p w14:paraId="7DFCDC05">
            <w:pPr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10分钟</w:t>
            </w:r>
          </w:p>
        </w:tc>
      </w:tr>
      <w:tr w14:paraId="169E1259">
        <w:trPr>
          <w:trHeight w:val="569" w:hRule="atLeast"/>
        </w:trPr>
        <w:tc>
          <w:tcPr>
            <w:tcW w:w="5000" w:type="pct"/>
            <w:gridSpan w:val="10"/>
            <w:shd w:val="clear" w:color="auto" w:fill="DEEAF6"/>
            <w:vAlign w:val="center"/>
          </w:tcPr>
          <w:p w14:paraId="03E8D773">
            <w:pPr>
              <w:spacing w:line="320" w:lineRule="exact"/>
              <w:ind w:left="360" w:hanging="360"/>
              <w:rPr>
                <w:rFonts w:ascii="Times New Roman" w:hAnsi="Times New Roman" w:eastAsia="等线" w:cs="Times New Roman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课后拓展</w:t>
            </w:r>
          </w:p>
        </w:tc>
      </w:tr>
      <w:tr w14:paraId="561CE96C">
        <w:trPr>
          <w:trHeight w:val="411" w:hRule="atLeast"/>
        </w:trPr>
        <w:tc>
          <w:tcPr>
            <w:tcW w:w="378" w:type="pct"/>
            <w:vAlign w:val="center"/>
          </w:tcPr>
          <w:p w14:paraId="4932A351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学习内容</w:t>
            </w:r>
          </w:p>
        </w:tc>
        <w:tc>
          <w:tcPr>
            <w:tcW w:w="1903" w:type="pct"/>
            <w:gridSpan w:val="4"/>
            <w:vAlign w:val="center"/>
          </w:tcPr>
          <w:p w14:paraId="36B0431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教师活动</w:t>
            </w:r>
          </w:p>
        </w:tc>
        <w:tc>
          <w:tcPr>
            <w:tcW w:w="1277" w:type="pct"/>
            <w:gridSpan w:val="2"/>
            <w:vAlign w:val="center"/>
          </w:tcPr>
          <w:p w14:paraId="230B0CC5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学生活动</w:t>
            </w:r>
          </w:p>
        </w:tc>
        <w:tc>
          <w:tcPr>
            <w:tcW w:w="956" w:type="pct"/>
            <w:gridSpan w:val="2"/>
            <w:vAlign w:val="center"/>
          </w:tcPr>
          <w:p w14:paraId="79F5B09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设计意图</w:t>
            </w:r>
          </w:p>
        </w:tc>
        <w:tc>
          <w:tcPr>
            <w:tcW w:w="484" w:type="pct"/>
            <w:vAlign w:val="center"/>
          </w:tcPr>
          <w:p w14:paraId="61856913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</w:p>
        </w:tc>
      </w:tr>
      <w:tr w14:paraId="78C59E40">
        <w:trPr>
          <w:trHeight w:val="64" w:hRule="atLeast"/>
        </w:trPr>
        <w:tc>
          <w:tcPr>
            <w:tcW w:w="378" w:type="pct"/>
            <w:vAlign w:val="center"/>
          </w:tcPr>
          <w:p w14:paraId="2E33C72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</w:p>
        </w:tc>
        <w:tc>
          <w:tcPr>
            <w:tcW w:w="1903" w:type="pct"/>
            <w:gridSpan w:val="4"/>
            <w:vAlign w:val="center"/>
          </w:tcPr>
          <w:p w14:paraId="136CD54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发布课后任务：微课WW52WW；ABCD角色轮换提醒</w:t>
            </w:r>
          </w:p>
        </w:tc>
        <w:tc>
          <w:tcPr>
            <w:tcW w:w="1277" w:type="pct"/>
            <w:gridSpan w:val="2"/>
            <w:vAlign w:val="center"/>
          </w:tcPr>
          <w:p w14:paraId="15DA44CF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完成课后拓展与预习微课，填写组内贡献表</w:t>
            </w:r>
          </w:p>
        </w:tc>
        <w:tc>
          <w:tcPr>
            <w:tcW w:w="956" w:type="pct"/>
            <w:gridSpan w:val="2"/>
            <w:vAlign w:val="center"/>
          </w:tcPr>
          <w:p w14:paraId="4BB46DE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形成学习闭环</w:t>
            </w:r>
          </w:p>
        </w:tc>
        <w:tc>
          <w:tcPr>
            <w:tcW w:w="484" w:type="pct"/>
            <w:vAlign w:val="center"/>
          </w:tcPr>
          <w:p w14:paraId="63E8E5D2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课后</w:t>
            </w:r>
          </w:p>
        </w:tc>
      </w:tr>
      <w:bookmarkEnd w:id="1"/>
      <w:tr w14:paraId="75076089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5C34EA24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四、反思诊改</w:t>
            </w:r>
          </w:p>
        </w:tc>
      </w:tr>
      <w:tr w14:paraId="3F864DC2">
        <w:trPr>
          <w:trHeight w:val="325" w:hRule="atLeast"/>
        </w:trPr>
        <w:tc>
          <w:tcPr>
            <w:tcW w:w="552" w:type="pct"/>
            <w:gridSpan w:val="2"/>
            <w:vAlign w:val="center"/>
          </w:tcPr>
          <w:p w14:paraId="370F527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任务</w:t>
            </w: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效果</w:t>
            </w:r>
          </w:p>
        </w:tc>
        <w:tc>
          <w:tcPr>
            <w:tcW w:w="4447" w:type="pct"/>
            <w:gridSpan w:val="8"/>
            <w:vAlign w:val="center"/>
          </w:tcPr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1.工单达标率目标≥90%（及格线口径）</w:t>
            </w:r>
          </w:p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2.优秀率目标≥35%；过程资产（代码/报告/曲线）入档案袋</w:t>
            </w:r>
          </w:p>
        </w:tc>
      </w:tr>
      <w:tr w14:paraId="04E8133D">
        <w:trPr>
          <w:trHeight w:val="401" w:hRule="atLeast"/>
        </w:trPr>
        <w:tc>
          <w:tcPr>
            <w:tcW w:w="552" w:type="pct"/>
            <w:gridSpan w:val="2"/>
            <w:vAlign w:val="center"/>
          </w:tcPr>
          <w:p w14:paraId="1E61E146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反思改进</w:t>
            </w:r>
          </w:p>
        </w:tc>
        <w:tc>
          <w:tcPr>
            <w:tcW w:w="4447" w:type="pct"/>
            <w:gridSpan w:val="8"/>
            <w:vAlign w:val="center"/>
          </w:tcPr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把方案讲给'老周'听（模拟汇报1分钟）</w:t>
            </w:r>
          </w:p>
        </w:tc>
      </w:tr>
    </w:tbl>
    <w:p w14:paraId="5636AEE6">
      <w:pPr>
        <w:rPr>
          <w:rFonts w:hint="eastAsia"/>
        </w:rPr>
      </w:pPr>
    </w:p>
    <w:p w14:paraId="71B23CDC">
      <w:pPr>
        <w:widowControl/>
        <w:jc w:val="left"/>
        <w:rPr>
          <w:rFonts w:hint="eastAsia" w:ascii="黑体" w:hAnsi="黑体" w:eastAsia="黑体" w:cs="Times New Roman"/>
          <w:sz w:val="28"/>
        </w:rPr>
      </w:pPr>
      <w:r>
        <w:rPr>
          <w:rFonts w:ascii="黑体" w:hAnsi="黑体" w:eastAsia="黑体" w:cs="Times New Roman"/>
          <w:sz w:val="28"/>
        </w:rPr>
        <w:br w:type="page"/>
      </w:r>
    </w:p>
    <w:p w14:paraId="048D977A">
      <w:pPr>
        <w:jc w:val="center"/>
        <w:rPr>
          <w:rFonts w:hint="eastAsia" w:ascii="黑体" w:hAnsi="黑体" w:eastAsia="黑体" w:cs="Times New Roman"/>
          <w:sz w:val="28"/>
        </w:rPr>
      </w:pPr>
      <w:bookmarkStart w:id="1" w:name="OLE_LINK3"/>
      <w:r>
        <w:rPr>
          <w:rFonts w:hint="eastAsia" w:ascii="黑体" w:hAnsi="黑体" w:eastAsia="黑体" w:cs="Times New Roman"/>
          <w:color w:val="000000"/>
          <w:sz w:val="28"/>
        </w:rPr>
        <w:t xml:space="preserve">LLM故障诊断</w:t>
      </w:r>
    </w:p>
    <w:tbl>
      <w:tblPr>
        <w:tblStyle w:val="19"/>
        <w:tblW w:w="5010" w:type="pct"/>
        <w:tblInd w:w="0" w:type="dxa"/>
        <w:tblBorders>
          <w:top w:val="single" w:color="00B0F0" w:sz="4" w:space="0"/>
          <w:left w:val="single" w:color="00B0F0" w:sz="4" w:space="0"/>
          <w:bottom w:val="single" w:color="00B0F0" w:sz="4" w:space="0"/>
          <w:right w:val="single" w:color="00B0F0" w:sz="4" w:space="0"/>
          <w:insideH w:val="single" w:color="00B0F0" w:sz="4" w:space="0"/>
          <w:insideV w:val="single" w:color="00B0F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9"/>
        <w:gridCol w:w="516"/>
        <w:gridCol w:w="2821"/>
        <w:gridCol w:w="1298"/>
        <w:gridCol w:w="1005"/>
        <w:gridCol w:w="1328"/>
        <w:gridCol w:w="2456"/>
        <w:gridCol w:w="1242"/>
        <w:gridCol w:w="1591"/>
        <w:gridCol w:w="1440"/>
      </w:tblGrid>
      <w:tr w14:paraId="50B4800B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46F8C54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一、</w:t>
            </w: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任务</w:t>
            </w: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分析</w:t>
            </w:r>
          </w:p>
        </w:tc>
      </w:tr>
      <w:tr w14:paraId="649B9BAB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6CA777C1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形式</w:t>
            </w:r>
          </w:p>
        </w:tc>
        <w:tc>
          <w:tcPr>
            <w:tcW w:w="952" w:type="pct"/>
            <w:vAlign w:val="center"/>
          </w:tcPr>
          <w:p w14:paraId="6FAA1E06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理实一体</w:t>
            </w:r>
          </w:p>
        </w:tc>
        <w:tc>
          <w:tcPr>
            <w:tcW w:w="438" w:type="pct"/>
            <w:vAlign w:val="center"/>
          </w:tcPr>
          <w:p w14:paraId="6C4EBE9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课时</w:t>
            </w:r>
          </w:p>
        </w:tc>
        <w:tc>
          <w:tcPr>
            <w:tcW w:w="339" w:type="pct"/>
            <w:vAlign w:val="center"/>
          </w:tcPr>
          <w:p w14:paraId="23F2B525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4课时（2次×80分钟）</w:t>
            </w:r>
          </w:p>
        </w:tc>
        <w:tc>
          <w:tcPr>
            <w:tcW w:w="448" w:type="pct"/>
            <w:vAlign w:val="center"/>
          </w:tcPr>
          <w:p w14:paraId="311C23E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地点</w:t>
            </w:r>
          </w:p>
        </w:tc>
        <w:tc>
          <w:tcPr>
            <w:tcW w:w="828" w:type="pct"/>
            <w:vAlign w:val="center"/>
          </w:tcPr>
          <w:p w14:paraId="1F996DF8">
            <w:pPr>
              <w:spacing w:line="320" w:lineRule="exac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双创中心302实训室</w:t>
            </w:r>
          </w:p>
        </w:tc>
        <w:tc>
          <w:tcPr>
            <w:tcW w:w="419" w:type="pct"/>
            <w:vAlign w:val="center"/>
          </w:tcPr>
          <w:p w14:paraId="5C1C86E7">
            <w:pPr>
              <w:spacing w:line="320" w:lineRule="exact"/>
              <w:jc w:val="center"/>
              <w:rPr>
                <w:rFonts w:ascii="Times New Roman" w:hAnsi="Times New Roman" w:eastAsia="微软雅黑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时间</w:t>
            </w:r>
          </w:p>
        </w:tc>
        <w:tc>
          <w:tcPr>
            <w:tcW w:w="1021" w:type="pct"/>
            <w:gridSpan w:val="2"/>
            <w:vAlign w:val="center"/>
          </w:tcPr>
          <w:p w14:paraId="4D703484">
            <w:pPr>
              <w:snapToGrid w:val="0"/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</w:rPr>
              <w:t xml:space="preserve">2次/周</w:t>
            </w:r>
          </w:p>
        </w:tc>
      </w:tr>
      <w:tr w14:paraId="1F5D099B">
        <w:trPr>
          <w:trHeight w:val="404" w:hRule="atLeast"/>
        </w:trPr>
        <w:tc>
          <w:tcPr>
            <w:tcW w:w="552" w:type="pct"/>
            <w:gridSpan w:val="2"/>
            <w:vAlign w:val="center"/>
          </w:tcPr>
          <w:p w14:paraId="40AFE8A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  <w:tc>
          <w:tcPr>
            <w:tcW w:w="4447" w:type="pct"/>
            <w:gridSpan w:val="8"/>
            <w:vAlign w:val="center"/>
          </w:tcPr>
          <w:p w14:paraId="39E23218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三种Prompt对比，最优较朴素提升≥20%；容错（重试/降级）</w:t>
            </w:r>
          </w:p>
        </w:tc>
      </w:tr>
      <w:tr w14:paraId="165B9E23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6AE71DE0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学情</w:t>
            </w:r>
          </w:p>
        </w:tc>
        <w:tc>
          <w:tcPr>
            <w:tcW w:w="4447" w:type="pct"/>
            <w:gridSpan w:val="8"/>
            <w:vAlign w:val="center"/>
          </w:tcPr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1.宏观：A师傅20%、B组长25%、C操作员40%、D学徒15%（ABCD动态轮换）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2.基础：已修《Python编程基础》前4周（Pandas/NumPy基础）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3.动机：以'不睡觉的运维中心'总目标牵引12周剧情</w:t>
            </w:r>
          </w:p>
        </w:tc>
      </w:tr>
      <w:tr w14:paraId="50815815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24F09509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重点</w:t>
            </w:r>
          </w:p>
        </w:tc>
        <w:tc>
          <w:tcPr>
            <w:tcW w:w="4447" w:type="pct"/>
            <w:gridSpan w:val="8"/>
            <w:vAlign w:val="center"/>
          </w:tcPr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OpenAI兼容接口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Prompt三模板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重试与降级</w:t>
            </w:r>
          </w:p>
        </w:tc>
      </w:tr>
      <w:tr w14:paraId="7CC870EB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D1CF9A5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难点</w:t>
            </w:r>
          </w:p>
        </w:tc>
        <w:tc>
          <w:tcPr>
            <w:tcW w:w="4447" w:type="pct"/>
            <w:gridSpan w:val="8"/>
            <w:vAlign w:val="center"/>
          </w:tcPr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Prompt变量控制（公平对比）</w:t>
            </w:r>
          </w:p>
        </w:tc>
      </w:tr>
      <w:tr w14:paraId="27C40572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30A0E6D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二、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任务完成</w:t>
            </w: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策略</w:t>
            </w:r>
          </w:p>
        </w:tc>
      </w:tr>
      <w:tr w14:paraId="14A6D6F7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2611A34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资源</w:t>
            </w:r>
          </w:p>
        </w:tc>
        <w:tc>
          <w:tcPr>
            <w:tcW w:w="4447" w:type="pct"/>
            <w:gridSpan w:val="8"/>
            <w:vAlign w:val="center"/>
          </w:tcPr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本地mock LLM服务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starter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微课WW53WW</w:t>
            </w:r>
            <w:bookmarkEnd w:id="2"/>
            <w:bookmarkEnd w:id="3"/>
            <w:bookmarkEnd w:id="4"/>
            <w:bookmarkEnd w:id="5"/>
          </w:p>
        </w:tc>
      </w:tr>
      <w:tr w14:paraId="04869880">
        <w:trPr>
          <w:trHeight w:val="383" w:hRule="atLeast"/>
        </w:trPr>
        <w:tc>
          <w:tcPr>
            <w:tcW w:w="552" w:type="pct"/>
            <w:gridSpan w:val="2"/>
            <w:vAlign w:val="center"/>
          </w:tcPr>
          <w:p w14:paraId="5F918863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方法与手段</w:t>
            </w:r>
          </w:p>
        </w:tc>
        <w:tc>
          <w:tcPr>
            <w:tcW w:w="4447" w:type="pct"/>
            <w:gridSpan w:val="8"/>
            <w:vAlign w:val="center"/>
          </w:tcPr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A/B实验记录表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脱敏红线宣讲</w:t>
            </w:r>
          </w:p>
        </w:tc>
      </w:tr>
      <w:tr w14:paraId="41D7E970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637904E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重点措施</w:t>
            </w:r>
          </w:p>
        </w:tc>
        <w:tc>
          <w:tcPr>
            <w:tcW w:w="4447" w:type="pct"/>
            <w:gridSpan w:val="8"/>
            <w:vAlign w:val="center"/>
          </w:tcPr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提升幅度核验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容错演练</w:t>
            </w:r>
          </w:p>
        </w:tc>
      </w:tr>
      <w:tr w14:paraId="5D29EC3D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4AA4416A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难点措施</w:t>
            </w:r>
          </w:p>
        </w:tc>
        <w:tc>
          <w:tcPr>
            <w:tcW w:w="4447" w:type="pct"/>
            <w:gridSpan w:val="8"/>
            <w:vAlign w:val="center"/>
          </w:tcPr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接口封装已给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先跑通朴素版</w:t>
            </w:r>
          </w:p>
        </w:tc>
      </w:tr>
      <w:tr w14:paraId="627168D8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2C58B701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三、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任务实施</w:t>
            </w:r>
          </w:p>
        </w:tc>
      </w:tr>
      <w:tr w14:paraId="514499C3">
        <w:trPr>
          <w:trHeight w:val="419" w:hRule="atLeast"/>
        </w:trPr>
        <w:tc>
          <w:tcPr>
            <w:tcW w:w="378" w:type="pct"/>
            <w:vAlign w:val="center"/>
          </w:tcPr>
          <w:p w14:paraId="19655A62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任务流程</w:t>
            </w:r>
          </w:p>
        </w:tc>
        <w:tc>
          <w:tcPr>
            <w:tcW w:w="1903" w:type="pct"/>
            <w:gridSpan w:val="4"/>
            <w:vAlign w:val="center"/>
          </w:tcPr>
          <w:p w14:paraId="60492C9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教师行为</w:t>
            </w:r>
          </w:p>
        </w:tc>
        <w:tc>
          <w:tcPr>
            <w:tcW w:w="1277" w:type="pct"/>
            <w:gridSpan w:val="2"/>
            <w:vAlign w:val="center"/>
          </w:tcPr>
          <w:p w14:paraId="724109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学生行为</w:t>
            </w:r>
          </w:p>
        </w:tc>
        <w:tc>
          <w:tcPr>
            <w:tcW w:w="956" w:type="pct"/>
            <w:gridSpan w:val="2"/>
            <w:vAlign w:val="center"/>
          </w:tcPr>
          <w:p w14:paraId="440FBF3F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节点目标</w:t>
            </w:r>
          </w:p>
        </w:tc>
        <w:tc>
          <w:tcPr>
            <w:tcW w:w="484" w:type="pct"/>
            <w:vAlign w:val="center"/>
          </w:tcPr>
          <w:p w14:paraId="2B28A4BC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  <w:t>学时</w:t>
            </w:r>
          </w:p>
        </w:tc>
      </w:tr>
      <w:tr w14:paraId="014BE2B9">
        <w:trPr>
          <w:trHeight w:val="850" w:hRule="atLeast"/>
        </w:trPr>
        <w:tc>
          <w:tcPr>
            <w:tcW w:w="378" w:type="pct"/>
            <w:vAlign w:val="center"/>
          </w:tcPr>
          <w:p w14:paraId="12A308FB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课前准备</w:t>
            </w:r>
          </w:p>
        </w:tc>
        <w:tc>
          <w:tcPr>
            <w:tcW w:w="1903" w:type="pct"/>
            <w:gridSpan w:val="4"/>
            <w:vAlign w:val="center"/>
          </w:tcPr>
          <w:p w14:paraId="139C4C3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Prompt案例集</w:t>
            </w:r>
          </w:p>
          <w:p w14:paraId="139C4C3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预习微课WW53WW</w:t>
            </w:r>
          </w:p>
        </w:tc>
        <w:tc>
          <w:tcPr>
            <w:tcW w:w="1277" w:type="pct"/>
            <w:gridSpan w:val="2"/>
            <w:vAlign w:val="center"/>
          </w:tcPr>
          <w:p w14:paraId="6BD487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按导学单预习并自测</w:t>
            </w:r>
          </w:p>
        </w:tc>
        <w:tc>
          <w:tcPr>
            <w:tcW w:w="956" w:type="pct"/>
            <w:gridSpan w:val="2"/>
            <w:vAlign w:val="center"/>
          </w:tcPr>
          <w:p w14:paraId="1232C40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写一条给值班助手的指令</w:t>
            </w:r>
          </w:p>
        </w:tc>
        <w:tc>
          <w:tcPr>
            <w:tcW w:w="484" w:type="pct"/>
            <w:vAlign w:val="center"/>
          </w:tcPr>
          <w:p w14:paraId="409723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/>
              </w:rPr>
            </w:pPr>
            <w:r>
              <w:rPr>
                <w:rFonts w:ascii="NotoSerifSC-ExtraLight" w:hAnsi="NotoSerifSC-ExtraLight" w:eastAsia="NotoSerifSC-ExtraLight" w:cs="NotoSerifSC-ExtraLight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15分钟</w:t>
            </w:r>
          </w:p>
        </w:tc>
      </w:tr>
      <w:tr w14:paraId="6989C4E4">
        <w:trPr>
          <w:trHeight w:val="960" w:hRule="atLeast"/>
        </w:trPr>
        <w:tc>
          <w:tcPr>
            <w:tcW w:w="378" w:type="pct"/>
            <w:vAlign w:val="center"/>
          </w:tcPr>
          <w:p w14:paraId="4FCBA30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任务导入</w:t>
            </w:r>
          </w:p>
        </w:tc>
        <w:tc>
          <w:tcPr>
            <w:tcW w:w="1903" w:type="pct"/>
            <w:gridSpan w:val="4"/>
            <w:vAlign w:val="center"/>
          </w:tcPr>
          <w:p w14:paraId="523A57E6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情境导入：讲述本课两江智造剧情（工单情境原文30秒说书）</w:t>
            </w:r>
          </w:p>
        </w:tc>
        <w:tc>
          <w:tcPr>
            <w:tcW w:w="1277" w:type="pct"/>
            <w:gridSpan w:val="2"/>
            <w:vAlign w:val="center"/>
          </w:tcPr>
          <w:p w14:paraId="47927BBD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进入角色：'如果你是小郑，第一步干什么？'</w:t>
            </w:r>
          </w:p>
        </w:tc>
        <w:tc>
          <w:tcPr>
            <w:tcW w:w="956" w:type="pct"/>
            <w:gridSpan w:val="2"/>
            <w:vAlign w:val="center"/>
          </w:tcPr>
          <w:p w14:paraId="75608D8C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代入载体情境，明确本课工单</w:t>
            </w:r>
          </w:p>
        </w:tc>
        <w:tc>
          <w:tcPr>
            <w:tcW w:w="484" w:type="pct"/>
            <w:vAlign w:val="center"/>
          </w:tcPr>
          <w:p w14:paraId="3D407618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3分钟</w:t>
            </w:r>
          </w:p>
        </w:tc>
      </w:tr>
      <w:tr w14:paraId="3B17B4E7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0036383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第一轮</w:t>
            </w:r>
          </w:p>
        </w:tc>
      </w:tr>
      <w:tr w14:paraId="2EF401DE">
        <w:trPr>
          <w:trHeight w:val="64" w:hRule="atLeast"/>
        </w:trPr>
        <w:tc>
          <w:tcPr>
            <w:tcW w:w="378" w:type="pct"/>
            <w:vAlign w:val="center"/>
          </w:tcPr>
          <w:p w14:paraId="133C53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0C557FFB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巡回指导：按ABCD分层点检，D层保底跟做、C层独立完成</w:t>
            </w:r>
          </w:p>
        </w:tc>
        <w:tc>
          <w:tcPr>
            <w:tcW w:w="1277" w:type="pct"/>
            <w:gridSpan w:val="2"/>
            <w:vAlign w:val="center"/>
          </w:tcPr>
          <w:p w14:paraId="53AA6F30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第一轮实施：按工单steps完成基础实现并自测</w:t>
            </w:r>
          </w:p>
        </w:tc>
        <w:tc>
          <w:tcPr>
            <w:tcW w:w="956" w:type="pct"/>
            <w:gridSpan w:val="2"/>
            <w:vAlign w:val="center"/>
          </w:tcPr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及格线：对比表完整+提升≥20%</w:t>
            </w:r>
          </w:p>
        </w:tc>
        <w:tc>
          <w:tcPr>
            <w:tcW w:w="484" w:type="pct"/>
            <w:vAlign w:val="center"/>
          </w:tcPr>
          <w:p w14:paraId="7117891D">
            <w:pPr>
              <w:spacing w:line="320" w:lineRule="exact"/>
              <w:jc w:val="lef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40分钟</w:t>
            </w:r>
          </w:p>
        </w:tc>
      </w:tr>
      <w:tr w14:paraId="2C4F6E73">
        <w:trPr>
          <w:trHeight w:val="64" w:hRule="atLeast"/>
        </w:trPr>
        <w:tc>
          <w:tcPr>
            <w:tcW w:w="378" w:type="pct"/>
            <w:vAlign w:val="center"/>
          </w:tcPr>
          <w:p w14:paraId="5A518D4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任务复盘</w:t>
            </w:r>
          </w:p>
        </w:tc>
        <w:tc>
          <w:tcPr>
            <w:tcW w:w="1903" w:type="pct"/>
            <w:gridSpan w:val="4"/>
            <w:vAlign w:val="center"/>
          </w:tcPr>
          <w:p w14:paraId="05A6A249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组织三层质检：自检清单→同伴互查签字→教师抽查2组</w:t>
            </w:r>
          </w:p>
        </w:tc>
        <w:tc>
          <w:tcPr>
            <w:tcW w:w="1277" w:type="pct"/>
            <w:gridSpan w:val="2"/>
            <w:vAlign w:val="center"/>
          </w:tcPr>
          <w:p w14:paraId="64AC7FCB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对照错误速查表复盘，记录缺陷与修复</w:t>
            </w:r>
          </w:p>
        </w:tc>
        <w:tc>
          <w:tcPr>
            <w:tcW w:w="956" w:type="pct"/>
            <w:gridSpan w:val="2"/>
            <w:vAlign w:val="center"/>
          </w:tcPr>
          <w:p w14:paraId="706B6637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产出可运行的基础版本</w:t>
            </w:r>
          </w:p>
        </w:tc>
        <w:tc>
          <w:tcPr>
            <w:tcW w:w="484" w:type="pct"/>
            <w:vAlign w:val="center"/>
          </w:tcPr>
          <w:p w14:paraId="0D23AA78">
            <w:pPr>
              <w:spacing w:line="320" w:lineRule="exact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10分钟</w:t>
            </w:r>
          </w:p>
        </w:tc>
      </w:tr>
      <w:tr w14:paraId="6F8CB0C3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226749F3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第二轮</w:t>
            </w:r>
          </w:p>
        </w:tc>
      </w:tr>
      <w:tr w14:paraId="043BF7EF">
        <w:trPr>
          <w:trHeight w:val="64" w:hRule="atLeast"/>
        </w:trPr>
        <w:tc>
          <w:tcPr>
            <w:tcW w:w="378" w:type="pct"/>
            <w:vAlign w:val="center"/>
          </w:tcPr>
          <w:p w14:paraId="0FDD8F36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2038A012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点拨优秀线路：对照sg与A层任务给提示，不代写</w:t>
            </w:r>
          </w:p>
        </w:tc>
        <w:tc>
          <w:tcPr>
            <w:tcW w:w="1277" w:type="pct"/>
            <w:gridSpan w:val="2"/>
            <w:vAlign w:val="center"/>
          </w:tcPr>
          <w:p w14:paraId="63666F5E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第二轮实施：优化冲优秀线，A层完成拓展并准备展示</w:t>
            </w:r>
          </w:p>
        </w:tc>
        <w:tc>
          <w:tcPr>
            <w:tcW w:w="956" w:type="pct"/>
            <w:gridSpan w:val="2"/>
            <w:vAlign w:val="center"/>
          </w:tcPr>
          <w:p w14:paraId="3BAFB8F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优秀线：提升≥35%或自创模板</w:t>
            </w:r>
          </w:p>
        </w:tc>
        <w:tc>
          <w:tcPr>
            <w:tcW w:w="484" w:type="pct"/>
            <w:vAlign w:val="center"/>
          </w:tcPr>
          <w:p w14:paraId="69DAA6C0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30分钟</w:t>
            </w:r>
          </w:p>
        </w:tc>
      </w:tr>
      <w:tr w14:paraId="68919EC1">
        <w:trPr>
          <w:trHeight w:val="64" w:hRule="atLeast"/>
        </w:trPr>
        <w:tc>
          <w:tcPr>
            <w:tcW w:w="378" w:type="pct"/>
            <w:vAlign w:val="center"/>
          </w:tcPr>
          <w:p w14:paraId="20F75D2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任务总结</w:t>
            </w:r>
          </w:p>
        </w:tc>
        <w:tc>
          <w:tcPr>
            <w:tcW w:w="1903" w:type="pct"/>
            <w:gridSpan w:val="4"/>
            <w:vAlign w:val="center"/>
          </w:tcPr>
          <w:p w14:paraId="13F8CB2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当堂评分（量表D/C/B/A）+24小时内平台反馈</w:t>
            </w:r>
          </w:p>
        </w:tc>
        <w:tc>
          <w:tcPr>
            <w:tcW w:w="1277" w:type="pct"/>
            <w:gridSpan w:val="2"/>
            <w:vAlign w:val="center"/>
          </w:tcPr>
          <w:p w14:paraId="1F5248C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自评+互评：最得意一步与卡壳最久一处</w:t>
            </w:r>
          </w:p>
        </w:tc>
        <w:tc>
          <w:tcPr>
            <w:tcW w:w="956" w:type="pct"/>
            <w:gridSpan w:val="2"/>
            <w:vAlign w:val="center"/>
          </w:tcPr>
          <w:p w14:paraId="32BFAA8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过程性成绩入册</w:t>
            </w:r>
          </w:p>
        </w:tc>
        <w:tc>
          <w:tcPr>
            <w:tcW w:w="484" w:type="pct"/>
            <w:vAlign w:val="center"/>
          </w:tcPr>
          <w:p w14:paraId="7DFCDC05">
            <w:pPr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10分钟</w:t>
            </w:r>
          </w:p>
        </w:tc>
      </w:tr>
      <w:tr w14:paraId="169E1259">
        <w:trPr>
          <w:trHeight w:val="569" w:hRule="atLeast"/>
        </w:trPr>
        <w:tc>
          <w:tcPr>
            <w:tcW w:w="5000" w:type="pct"/>
            <w:gridSpan w:val="10"/>
            <w:shd w:val="clear" w:color="auto" w:fill="DEEAF6"/>
            <w:vAlign w:val="center"/>
          </w:tcPr>
          <w:p w14:paraId="03E8D773">
            <w:pPr>
              <w:spacing w:line="320" w:lineRule="exact"/>
              <w:ind w:left="360" w:hanging="360"/>
              <w:rPr>
                <w:rFonts w:ascii="Times New Roman" w:hAnsi="Times New Roman" w:eastAsia="等线" w:cs="Times New Roman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课后拓展</w:t>
            </w:r>
          </w:p>
        </w:tc>
      </w:tr>
      <w:tr w14:paraId="561CE96C">
        <w:trPr>
          <w:trHeight w:val="411" w:hRule="atLeast"/>
        </w:trPr>
        <w:tc>
          <w:tcPr>
            <w:tcW w:w="378" w:type="pct"/>
            <w:vAlign w:val="center"/>
          </w:tcPr>
          <w:p w14:paraId="4932A351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学习内容</w:t>
            </w:r>
          </w:p>
        </w:tc>
        <w:tc>
          <w:tcPr>
            <w:tcW w:w="1903" w:type="pct"/>
            <w:gridSpan w:val="4"/>
            <w:vAlign w:val="center"/>
          </w:tcPr>
          <w:p w14:paraId="36B0431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教师活动</w:t>
            </w:r>
          </w:p>
        </w:tc>
        <w:tc>
          <w:tcPr>
            <w:tcW w:w="1277" w:type="pct"/>
            <w:gridSpan w:val="2"/>
            <w:vAlign w:val="center"/>
          </w:tcPr>
          <w:p w14:paraId="230B0CC5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学生活动</w:t>
            </w:r>
          </w:p>
        </w:tc>
        <w:tc>
          <w:tcPr>
            <w:tcW w:w="956" w:type="pct"/>
            <w:gridSpan w:val="2"/>
            <w:vAlign w:val="center"/>
          </w:tcPr>
          <w:p w14:paraId="79F5B09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设计意图</w:t>
            </w:r>
          </w:p>
        </w:tc>
        <w:tc>
          <w:tcPr>
            <w:tcW w:w="484" w:type="pct"/>
            <w:vAlign w:val="center"/>
          </w:tcPr>
          <w:p w14:paraId="61856913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</w:p>
        </w:tc>
      </w:tr>
      <w:tr w14:paraId="78C59E40">
        <w:trPr>
          <w:trHeight w:val="64" w:hRule="atLeast"/>
        </w:trPr>
        <w:tc>
          <w:tcPr>
            <w:tcW w:w="378" w:type="pct"/>
            <w:vAlign w:val="center"/>
          </w:tcPr>
          <w:p w14:paraId="2E33C72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</w:p>
        </w:tc>
        <w:tc>
          <w:tcPr>
            <w:tcW w:w="1903" w:type="pct"/>
            <w:gridSpan w:val="4"/>
            <w:vAlign w:val="center"/>
          </w:tcPr>
          <w:p w14:paraId="136CD54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发布课后任务：微课WW53WW；ABCD角色轮换提醒</w:t>
            </w:r>
          </w:p>
        </w:tc>
        <w:tc>
          <w:tcPr>
            <w:tcW w:w="1277" w:type="pct"/>
            <w:gridSpan w:val="2"/>
            <w:vAlign w:val="center"/>
          </w:tcPr>
          <w:p w14:paraId="15DA44CF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完成课后拓展与预习微课，填写组内贡献表</w:t>
            </w:r>
          </w:p>
        </w:tc>
        <w:tc>
          <w:tcPr>
            <w:tcW w:w="956" w:type="pct"/>
            <w:gridSpan w:val="2"/>
            <w:vAlign w:val="center"/>
          </w:tcPr>
          <w:p w14:paraId="4BB46DE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形成学习闭环</w:t>
            </w:r>
          </w:p>
        </w:tc>
        <w:tc>
          <w:tcPr>
            <w:tcW w:w="484" w:type="pct"/>
            <w:vAlign w:val="center"/>
          </w:tcPr>
          <w:p w14:paraId="63E8E5D2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课后</w:t>
            </w:r>
          </w:p>
        </w:tc>
      </w:tr>
      <w:bookmarkEnd w:id="1"/>
      <w:tr w14:paraId="75076089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5C34EA24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四、反思诊改</w:t>
            </w:r>
          </w:p>
        </w:tc>
      </w:tr>
      <w:tr w14:paraId="3F864DC2">
        <w:trPr>
          <w:trHeight w:val="325" w:hRule="atLeast"/>
        </w:trPr>
        <w:tc>
          <w:tcPr>
            <w:tcW w:w="552" w:type="pct"/>
            <w:gridSpan w:val="2"/>
            <w:vAlign w:val="center"/>
          </w:tcPr>
          <w:p w14:paraId="370F527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任务</w:t>
            </w: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效果</w:t>
            </w:r>
          </w:p>
        </w:tc>
        <w:tc>
          <w:tcPr>
            <w:tcW w:w="4447" w:type="pct"/>
            <w:gridSpan w:val="8"/>
            <w:vAlign w:val="center"/>
          </w:tcPr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1.工单达标率目标≥90%（及格线口径）</w:t>
            </w:r>
          </w:p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2.优秀率目标≥35%；过程资产（代码/报告/曲线）入档案袋</w:t>
            </w:r>
          </w:p>
        </w:tc>
      </w:tr>
      <w:tr w14:paraId="04E8133D">
        <w:trPr>
          <w:trHeight w:val="401" w:hRule="atLeast"/>
        </w:trPr>
        <w:tc>
          <w:tcPr>
            <w:tcW w:w="552" w:type="pct"/>
            <w:gridSpan w:val="2"/>
            <w:vAlign w:val="center"/>
          </w:tcPr>
          <w:p w14:paraId="1E61E146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反思改进</w:t>
            </w:r>
          </w:p>
        </w:tc>
        <w:tc>
          <w:tcPr>
            <w:tcW w:w="4447" w:type="pct"/>
            <w:gridSpan w:val="8"/>
            <w:vAlign w:val="center"/>
          </w:tcPr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把最佳模板入团队Prompt库（脱敏）</w:t>
            </w:r>
          </w:p>
        </w:tc>
      </w:tr>
    </w:tbl>
    <w:p w14:paraId="5636AEE6">
      <w:pPr>
        <w:rPr>
          <w:rFonts w:hint="eastAsia"/>
        </w:rPr>
      </w:pPr>
    </w:p>
    <w:p w14:paraId="71B23CDC">
      <w:pPr>
        <w:widowControl/>
        <w:jc w:val="left"/>
        <w:rPr>
          <w:rFonts w:hint="eastAsia" w:ascii="黑体" w:hAnsi="黑体" w:eastAsia="黑体" w:cs="Times New Roman"/>
          <w:sz w:val="28"/>
        </w:rPr>
      </w:pPr>
      <w:r>
        <w:rPr>
          <w:rFonts w:ascii="黑体" w:hAnsi="黑体" w:eastAsia="黑体" w:cs="Times New Roman"/>
          <w:sz w:val="28"/>
        </w:rPr>
        <w:br w:type="page"/>
      </w:r>
    </w:p>
    <w:p w14:paraId="048D977A">
      <w:pPr>
        <w:jc w:val="center"/>
        <w:rPr>
          <w:rFonts w:hint="eastAsia" w:ascii="黑体" w:hAnsi="黑体" w:eastAsia="黑体" w:cs="Times New Roman"/>
          <w:sz w:val="28"/>
        </w:rPr>
      </w:pPr>
      <w:bookmarkStart w:id="1" w:name="OLE_LINK3"/>
      <w:r>
        <w:rPr>
          <w:rFonts w:hint="eastAsia" w:ascii="黑体" w:hAnsi="黑体" w:eastAsia="黑体" w:cs="Times New Roman"/>
          <w:color w:val="000000"/>
          <w:sz w:val="28"/>
        </w:rPr>
        <w:t xml:space="preserve">RAG知识库问答</w:t>
      </w:r>
    </w:p>
    <w:tbl>
      <w:tblPr>
        <w:tblStyle w:val="19"/>
        <w:tblW w:w="5010" w:type="pct"/>
        <w:tblInd w:w="0" w:type="dxa"/>
        <w:tblBorders>
          <w:top w:val="single" w:color="00B0F0" w:sz="4" w:space="0"/>
          <w:left w:val="single" w:color="00B0F0" w:sz="4" w:space="0"/>
          <w:bottom w:val="single" w:color="00B0F0" w:sz="4" w:space="0"/>
          <w:right w:val="single" w:color="00B0F0" w:sz="4" w:space="0"/>
          <w:insideH w:val="single" w:color="00B0F0" w:sz="4" w:space="0"/>
          <w:insideV w:val="single" w:color="00B0F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9"/>
        <w:gridCol w:w="516"/>
        <w:gridCol w:w="2821"/>
        <w:gridCol w:w="1298"/>
        <w:gridCol w:w="1005"/>
        <w:gridCol w:w="1328"/>
        <w:gridCol w:w="2456"/>
        <w:gridCol w:w="1242"/>
        <w:gridCol w:w="1591"/>
        <w:gridCol w:w="1440"/>
      </w:tblGrid>
      <w:tr w14:paraId="50B4800B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46F8C54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一、</w:t>
            </w: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任务</w:t>
            </w: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分析</w:t>
            </w:r>
          </w:p>
        </w:tc>
      </w:tr>
      <w:tr w14:paraId="649B9BAB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6CA777C1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形式</w:t>
            </w:r>
          </w:p>
        </w:tc>
        <w:tc>
          <w:tcPr>
            <w:tcW w:w="952" w:type="pct"/>
            <w:vAlign w:val="center"/>
          </w:tcPr>
          <w:p w14:paraId="6FAA1E06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理实一体</w:t>
            </w:r>
          </w:p>
        </w:tc>
        <w:tc>
          <w:tcPr>
            <w:tcW w:w="438" w:type="pct"/>
            <w:vAlign w:val="center"/>
          </w:tcPr>
          <w:p w14:paraId="6C4EBE9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课时</w:t>
            </w:r>
          </w:p>
        </w:tc>
        <w:tc>
          <w:tcPr>
            <w:tcW w:w="339" w:type="pct"/>
            <w:vAlign w:val="center"/>
          </w:tcPr>
          <w:p w14:paraId="23F2B525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4课时（2次×80分钟）</w:t>
            </w:r>
          </w:p>
        </w:tc>
        <w:tc>
          <w:tcPr>
            <w:tcW w:w="448" w:type="pct"/>
            <w:vAlign w:val="center"/>
          </w:tcPr>
          <w:p w14:paraId="311C23E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地点</w:t>
            </w:r>
          </w:p>
        </w:tc>
        <w:tc>
          <w:tcPr>
            <w:tcW w:w="828" w:type="pct"/>
            <w:vAlign w:val="center"/>
          </w:tcPr>
          <w:p w14:paraId="1F996DF8">
            <w:pPr>
              <w:spacing w:line="320" w:lineRule="exac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双创中心302实训室</w:t>
            </w:r>
          </w:p>
        </w:tc>
        <w:tc>
          <w:tcPr>
            <w:tcW w:w="419" w:type="pct"/>
            <w:vAlign w:val="center"/>
          </w:tcPr>
          <w:p w14:paraId="5C1C86E7">
            <w:pPr>
              <w:spacing w:line="320" w:lineRule="exact"/>
              <w:jc w:val="center"/>
              <w:rPr>
                <w:rFonts w:ascii="Times New Roman" w:hAnsi="Times New Roman" w:eastAsia="微软雅黑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时间</w:t>
            </w:r>
          </w:p>
        </w:tc>
        <w:tc>
          <w:tcPr>
            <w:tcW w:w="1021" w:type="pct"/>
            <w:gridSpan w:val="2"/>
            <w:vAlign w:val="center"/>
          </w:tcPr>
          <w:p w14:paraId="4D703484">
            <w:pPr>
              <w:snapToGrid w:val="0"/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</w:rPr>
              <w:t xml:space="preserve">2次/周</w:t>
            </w:r>
          </w:p>
        </w:tc>
      </w:tr>
      <w:tr w14:paraId="1F5D099B">
        <w:trPr>
          <w:trHeight w:val="404" w:hRule="atLeast"/>
        </w:trPr>
        <w:tc>
          <w:tcPr>
            <w:tcW w:w="552" w:type="pct"/>
            <w:gridSpan w:val="2"/>
            <w:vAlign w:val="center"/>
          </w:tcPr>
          <w:p w14:paraId="40AFE8A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  <w:tc>
          <w:tcPr>
            <w:tcW w:w="4447" w:type="pct"/>
            <w:gridSpan w:val="8"/>
            <w:vAlign w:val="center"/>
          </w:tcPr>
          <w:p w14:paraId="39E23218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检索准确率≥80%；回答带引用标注</w:t>
            </w:r>
          </w:p>
        </w:tc>
      </w:tr>
      <w:tr w14:paraId="165B9E23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6AE71DE0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学情</w:t>
            </w:r>
          </w:p>
        </w:tc>
        <w:tc>
          <w:tcPr>
            <w:tcW w:w="4447" w:type="pct"/>
            <w:gridSpan w:val="8"/>
            <w:vAlign w:val="center"/>
          </w:tcPr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1.宏观：A师傅20%、B组长25%、C操作员40%、D学徒15%（ABCD动态轮换）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2.基础：已修《Python编程基础》前4周（Pandas/NumPy基础）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3.动机：以'不睡觉的运维中心'总目标牵引12周剧情</w:t>
            </w:r>
          </w:p>
        </w:tc>
      </w:tr>
      <w:tr w14:paraId="50815815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24F09509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重点</w:t>
            </w:r>
          </w:p>
        </w:tc>
        <w:tc>
          <w:tcPr>
            <w:tcW w:w="4447" w:type="pct"/>
            <w:gridSpan w:val="8"/>
            <w:vAlign w:val="center"/>
          </w:tcPr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知识切分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向量检索直观版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引用标注</w:t>
            </w:r>
          </w:p>
        </w:tc>
      </w:tr>
      <w:tr w14:paraId="7CC870EB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D1CF9A5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难点</w:t>
            </w:r>
          </w:p>
        </w:tc>
        <w:tc>
          <w:tcPr>
            <w:tcW w:w="4447" w:type="pct"/>
            <w:gridSpan w:val="8"/>
            <w:vAlign w:val="center"/>
          </w:tcPr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top-k与相关度阈值调优</w:t>
            </w:r>
          </w:p>
        </w:tc>
      </w:tr>
      <w:tr w14:paraId="27C40572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30A0E6D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二、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任务完成</w:t>
            </w: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策略</w:t>
            </w:r>
          </w:p>
        </w:tc>
      </w:tr>
      <w:tr w14:paraId="14A6D6F7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2611A34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资源</w:t>
            </w:r>
          </w:p>
        </w:tc>
        <w:tc>
          <w:tcPr>
            <w:tcW w:w="4447" w:type="pct"/>
            <w:gridSpan w:val="8"/>
            <w:vAlign w:val="center"/>
          </w:tcPr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设备手册知识库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RAG starter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微课WW54WW</w:t>
            </w:r>
            <w:bookmarkEnd w:id="2"/>
            <w:bookmarkEnd w:id="3"/>
            <w:bookmarkEnd w:id="4"/>
            <w:bookmarkEnd w:id="5"/>
          </w:p>
        </w:tc>
      </w:tr>
      <w:tr w14:paraId="04869880">
        <w:trPr>
          <w:trHeight w:val="383" w:hRule="atLeast"/>
        </w:trPr>
        <w:tc>
          <w:tcPr>
            <w:tcW w:w="552" w:type="pct"/>
            <w:gridSpan w:val="2"/>
            <w:vAlign w:val="center"/>
          </w:tcPr>
          <w:p w14:paraId="5F918863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方法与手段</w:t>
            </w:r>
          </w:p>
        </w:tc>
        <w:tc>
          <w:tcPr>
            <w:tcW w:w="4447" w:type="pct"/>
            <w:gridSpan w:val="8"/>
            <w:vAlign w:val="center"/>
          </w:tcPr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有无RAG对比演示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幻觉复盘会</w:t>
            </w:r>
          </w:p>
        </w:tc>
      </w:tr>
      <w:tr w14:paraId="41D7E970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637904E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重点措施</w:t>
            </w:r>
          </w:p>
        </w:tc>
        <w:tc>
          <w:tcPr>
            <w:tcW w:w="4447" w:type="pct"/>
            <w:gridSpan w:val="8"/>
            <w:vAlign w:val="center"/>
          </w:tcPr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引用抽验（溯真）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检索指标核查</w:t>
            </w:r>
          </w:p>
        </w:tc>
      </w:tr>
      <w:tr w14:paraId="5D29EC3D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4AA4416A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难点措施</w:t>
            </w:r>
          </w:p>
        </w:tc>
        <w:tc>
          <w:tcPr>
            <w:tcW w:w="4447" w:type="pct"/>
            <w:gridSpan w:val="8"/>
            <w:vAlign w:val="center"/>
          </w:tcPr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检索函数骨架已给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先跑通无RAG版</w:t>
            </w:r>
          </w:p>
        </w:tc>
      </w:tr>
      <w:tr w14:paraId="627168D8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2C58B701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三、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任务实施</w:t>
            </w:r>
          </w:p>
        </w:tc>
      </w:tr>
      <w:tr w14:paraId="514499C3">
        <w:trPr>
          <w:trHeight w:val="419" w:hRule="atLeast"/>
        </w:trPr>
        <w:tc>
          <w:tcPr>
            <w:tcW w:w="378" w:type="pct"/>
            <w:vAlign w:val="center"/>
          </w:tcPr>
          <w:p w14:paraId="19655A62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任务流程</w:t>
            </w:r>
          </w:p>
        </w:tc>
        <w:tc>
          <w:tcPr>
            <w:tcW w:w="1903" w:type="pct"/>
            <w:gridSpan w:val="4"/>
            <w:vAlign w:val="center"/>
          </w:tcPr>
          <w:p w14:paraId="60492C9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教师行为</w:t>
            </w:r>
          </w:p>
        </w:tc>
        <w:tc>
          <w:tcPr>
            <w:tcW w:w="1277" w:type="pct"/>
            <w:gridSpan w:val="2"/>
            <w:vAlign w:val="center"/>
          </w:tcPr>
          <w:p w14:paraId="724109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学生行为</w:t>
            </w:r>
          </w:p>
        </w:tc>
        <w:tc>
          <w:tcPr>
            <w:tcW w:w="956" w:type="pct"/>
            <w:gridSpan w:val="2"/>
            <w:vAlign w:val="center"/>
          </w:tcPr>
          <w:p w14:paraId="440FBF3F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节点目标</w:t>
            </w:r>
          </w:p>
        </w:tc>
        <w:tc>
          <w:tcPr>
            <w:tcW w:w="484" w:type="pct"/>
            <w:vAlign w:val="center"/>
          </w:tcPr>
          <w:p w14:paraId="2B28A4BC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  <w:t>学时</w:t>
            </w:r>
          </w:p>
        </w:tc>
      </w:tr>
      <w:tr w14:paraId="014BE2B9">
        <w:trPr>
          <w:trHeight w:val="850" w:hRule="atLeast"/>
        </w:trPr>
        <w:tc>
          <w:tcPr>
            <w:tcW w:w="378" w:type="pct"/>
            <w:vAlign w:val="center"/>
          </w:tcPr>
          <w:p w14:paraId="12A308FB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课前准备</w:t>
            </w:r>
          </w:p>
        </w:tc>
        <w:tc>
          <w:tcPr>
            <w:tcW w:w="1903" w:type="pct"/>
            <w:gridSpan w:val="4"/>
            <w:vAlign w:val="center"/>
          </w:tcPr>
          <w:p w14:paraId="139C4C3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RAG流程图</w:t>
            </w:r>
          </w:p>
          <w:p w14:paraId="139C4C3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预习微课WW54WW</w:t>
            </w:r>
          </w:p>
        </w:tc>
        <w:tc>
          <w:tcPr>
            <w:tcW w:w="1277" w:type="pct"/>
            <w:gridSpan w:val="2"/>
            <w:vAlign w:val="center"/>
          </w:tcPr>
          <w:p w14:paraId="6BD487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按导学单预习并自测</w:t>
            </w:r>
          </w:p>
        </w:tc>
        <w:tc>
          <w:tcPr>
            <w:tcW w:w="956" w:type="pct"/>
            <w:gridSpan w:val="2"/>
            <w:vAlign w:val="center"/>
          </w:tcPr>
          <w:p w14:paraId="1232C40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说说'有据可查'的价值</w:t>
            </w:r>
          </w:p>
        </w:tc>
        <w:tc>
          <w:tcPr>
            <w:tcW w:w="484" w:type="pct"/>
            <w:vAlign w:val="center"/>
          </w:tcPr>
          <w:p w14:paraId="409723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/>
              </w:rPr>
            </w:pPr>
            <w:r>
              <w:rPr>
                <w:rFonts w:ascii="NotoSerifSC-ExtraLight" w:hAnsi="NotoSerifSC-ExtraLight" w:eastAsia="NotoSerifSC-ExtraLight" w:cs="NotoSerifSC-ExtraLight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15分钟</w:t>
            </w:r>
          </w:p>
        </w:tc>
      </w:tr>
      <w:tr w14:paraId="6989C4E4">
        <w:trPr>
          <w:trHeight w:val="960" w:hRule="atLeast"/>
        </w:trPr>
        <w:tc>
          <w:tcPr>
            <w:tcW w:w="378" w:type="pct"/>
            <w:vAlign w:val="center"/>
          </w:tcPr>
          <w:p w14:paraId="4FCBA30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任务导入</w:t>
            </w:r>
          </w:p>
        </w:tc>
        <w:tc>
          <w:tcPr>
            <w:tcW w:w="1903" w:type="pct"/>
            <w:gridSpan w:val="4"/>
            <w:vAlign w:val="center"/>
          </w:tcPr>
          <w:p w14:paraId="523A57E6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情境导入：讲述本课两江智造剧情（工单情境原文30秒说书）</w:t>
            </w:r>
          </w:p>
        </w:tc>
        <w:tc>
          <w:tcPr>
            <w:tcW w:w="1277" w:type="pct"/>
            <w:gridSpan w:val="2"/>
            <w:vAlign w:val="center"/>
          </w:tcPr>
          <w:p w14:paraId="47927BBD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进入角色：'如果你是小郑，第一步干什么？'</w:t>
            </w:r>
          </w:p>
        </w:tc>
        <w:tc>
          <w:tcPr>
            <w:tcW w:w="956" w:type="pct"/>
            <w:gridSpan w:val="2"/>
            <w:vAlign w:val="center"/>
          </w:tcPr>
          <w:p w14:paraId="75608D8C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代入载体情境，明确本课工单</w:t>
            </w:r>
          </w:p>
        </w:tc>
        <w:tc>
          <w:tcPr>
            <w:tcW w:w="484" w:type="pct"/>
            <w:vAlign w:val="center"/>
          </w:tcPr>
          <w:p w14:paraId="3D407618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3分钟</w:t>
            </w:r>
          </w:p>
        </w:tc>
      </w:tr>
      <w:tr w14:paraId="3B17B4E7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0036383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第一轮</w:t>
            </w:r>
          </w:p>
        </w:tc>
      </w:tr>
      <w:tr w14:paraId="2EF401DE">
        <w:trPr>
          <w:trHeight w:val="64" w:hRule="atLeast"/>
        </w:trPr>
        <w:tc>
          <w:tcPr>
            <w:tcW w:w="378" w:type="pct"/>
            <w:vAlign w:val="center"/>
          </w:tcPr>
          <w:p w14:paraId="133C53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0C557FFB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巡回指导：按ABCD分层点检，D层保底跟做、C层独立完成</w:t>
            </w:r>
          </w:p>
        </w:tc>
        <w:tc>
          <w:tcPr>
            <w:tcW w:w="1277" w:type="pct"/>
            <w:gridSpan w:val="2"/>
            <w:vAlign w:val="center"/>
          </w:tcPr>
          <w:p w14:paraId="53AA6F30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第一轮实施：按工单steps完成基础实现并自测</w:t>
            </w:r>
          </w:p>
        </w:tc>
        <w:tc>
          <w:tcPr>
            <w:tcW w:w="956" w:type="pct"/>
            <w:gridSpan w:val="2"/>
            <w:vAlign w:val="center"/>
          </w:tcPr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及格线：检索≥80%+引用完整</w:t>
            </w:r>
          </w:p>
        </w:tc>
        <w:tc>
          <w:tcPr>
            <w:tcW w:w="484" w:type="pct"/>
            <w:vAlign w:val="center"/>
          </w:tcPr>
          <w:p w14:paraId="7117891D">
            <w:pPr>
              <w:spacing w:line="320" w:lineRule="exact"/>
              <w:jc w:val="lef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40分钟</w:t>
            </w:r>
          </w:p>
        </w:tc>
      </w:tr>
      <w:tr w14:paraId="2C4F6E73">
        <w:trPr>
          <w:trHeight w:val="64" w:hRule="atLeast"/>
        </w:trPr>
        <w:tc>
          <w:tcPr>
            <w:tcW w:w="378" w:type="pct"/>
            <w:vAlign w:val="center"/>
          </w:tcPr>
          <w:p w14:paraId="5A518D4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任务复盘</w:t>
            </w:r>
          </w:p>
        </w:tc>
        <w:tc>
          <w:tcPr>
            <w:tcW w:w="1903" w:type="pct"/>
            <w:gridSpan w:val="4"/>
            <w:vAlign w:val="center"/>
          </w:tcPr>
          <w:p w14:paraId="05A6A249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组织三层质检：自检清单→同伴互查签字→教师抽查2组</w:t>
            </w:r>
          </w:p>
        </w:tc>
        <w:tc>
          <w:tcPr>
            <w:tcW w:w="1277" w:type="pct"/>
            <w:gridSpan w:val="2"/>
            <w:vAlign w:val="center"/>
          </w:tcPr>
          <w:p w14:paraId="64AC7FCB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对照错误速查表复盘，记录缺陷与修复</w:t>
            </w:r>
          </w:p>
        </w:tc>
        <w:tc>
          <w:tcPr>
            <w:tcW w:w="956" w:type="pct"/>
            <w:gridSpan w:val="2"/>
            <w:vAlign w:val="center"/>
          </w:tcPr>
          <w:p w14:paraId="706B6637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产出可运行的基础版本</w:t>
            </w:r>
          </w:p>
        </w:tc>
        <w:tc>
          <w:tcPr>
            <w:tcW w:w="484" w:type="pct"/>
            <w:vAlign w:val="center"/>
          </w:tcPr>
          <w:p w14:paraId="0D23AA78">
            <w:pPr>
              <w:spacing w:line="320" w:lineRule="exact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10分钟</w:t>
            </w:r>
          </w:p>
        </w:tc>
      </w:tr>
      <w:tr w14:paraId="6F8CB0C3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226749F3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第二轮</w:t>
            </w:r>
          </w:p>
        </w:tc>
      </w:tr>
      <w:tr w14:paraId="043BF7EF">
        <w:trPr>
          <w:trHeight w:val="64" w:hRule="atLeast"/>
        </w:trPr>
        <w:tc>
          <w:tcPr>
            <w:tcW w:w="378" w:type="pct"/>
            <w:vAlign w:val="center"/>
          </w:tcPr>
          <w:p w14:paraId="0FDD8F36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2038A012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点拨优秀线路：对照sg与A层任务给提示，不代写</w:t>
            </w:r>
          </w:p>
        </w:tc>
        <w:tc>
          <w:tcPr>
            <w:tcW w:w="1277" w:type="pct"/>
            <w:gridSpan w:val="2"/>
            <w:vAlign w:val="center"/>
          </w:tcPr>
          <w:p w14:paraId="63666F5E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第二轮实施：优化冲优秀线，A层完成拓展并准备展示</w:t>
            </w:r>
          </w:p>
        </w:tc>
        <w:tc>
          <w:tcPr>
            <w:tcW w:w="956" w:type="pct"/>
            <w:gridSpan w:val="2"/>
            <w:vAlign w:val="center"/>
          </w:tcPr>
          <w:p w14:paraId="3BAFB8F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优秀线：检索≥90%+生成质量优</w:t>
            </w:r>
          </w:p>
        </w:tc>
        <w:tc>
          <w:tcPr>
            <w:tcW w:w="484" w:type="pct"/>
            <w:vAlign w:val="center"/>
          </w:tcPr>
          <w:p w14:paraId="69DAA6C0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30分钟</w:t>
            </w:r>
          </w:p>
        </w:tc>
      </w:tr>
      <w:tr w14:paraId="68919EC1">
        <w:trPr>
          <w:trHeight w:val="64" w:hRule="atLeast"/>
        </w:trPr>
        <w:tc>
          <w:tcPr>
            <w:tcW w:w="378" w:type="pct"/>
            <w:vAlign w:val="center"/>
          </w:tcPr>
          <w:p w14:paraId="20F75D2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任务总结</w:t>
            </w:r>
          </w:p>
        </w:tc>
        <w:tc>
          <w:tcPr>
            <w:tcW w:w="1903" w:type="pct"/>
            <w:gridSpan w:val="4"/>
            <w:vAlign w:val="center"/>
          </w:tcPr>
          <w:p w14:paraId="13F8CB2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当堂评分（量表D/C/B/A）+24小时内平台反馈</w:t>
            </w:r>
          </w:p>
        </w:tc>
        <w:tc>
          <w:tcPr>
            <w:tcW w:w="1277" w:type="pct"/>
            <w:gridSpan w:val="2"/>
            <w:vAlign w:val="center"/>
          </w:tcPr>
          <w:p w14:paraId="1F5248C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自评+互评：最得意一步与卡壳最久一处</w:t>
            </w:r>
          </w:p>
        </w:tc>
        <w:tc>
          <w:tcPr>
            <w:tcW w:w="956" w:type="pct"/>
            <w:gridSpan w:val="2"/>
            <w:vAlign w:val="center"/>
          </w:tcPr>
          <w:p w14:paraId="32BFAA8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过程性成绩入册</w:t>
            </w:r>
          </w:p>
        </w:tc>
        <w:tc>
          <w:tcPr>
            <w:tcW w:w="484" w:type="pct"/>
            <w:vAlign w:val="center"/>
          </w:tcPr>
          <w:p w14:paraId="7DFCDC05">
            <w:pPr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10分钟</w:t>
            </w:r>
          </w:p>
        </w:tc>
      </w:tr>
      <w:tr w14:paraId="169E1259">
        <w:trPr>
          <w:trHeight w:val="569" w:hRule="atLeast"/>
        </w:trPr>
        <w:tc>
          <w:tcPr>
            <w:tcW w:w="5000" w:type="pct"/>
            <w:gridSpan w:val="10"/>
            <w:shd w:val="clear" w:color="auto" w:fill="DEEAF6"/>
            <w:vAlign w:val="center"/>
          </w:tcPr>
          <w:p w14:paraId="03E8D773">
            <w:pPr>
              <w:spacing w:line="320" w:lineRule="exact"/>
              <w:ind w:left="360" w:hanging="360"/>
              <w:rPr>
                <w:rFonts w:ascii="Times New Roman" w:hAnsi="Times New Roman" w:eastAsia="等线" w:cs="Times New Roman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课后拓展</w:t>
            </w:r>
          </w:p>
        </w:tc>
      </w:tr>
      <w:tr w14:paraId="561CE96C">
        <w:trPr>
          <w:trHeight w:val="411" w:hRule="atLeast"/>
        </w:trPr>
        <w:tc>
          <w:tcPr>
            <w:tcW w:w="378" w:type="pct"/>
            <w:vAlign w:val="center"/>
          </w:tcPr>
          <w:p w14:paraId="4932A351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学习内容</w:t>
            </w:r>
          </w:p>
        </w:tc>
        <w:tc>
          <w:tcPr>
            <w:tcW w:w="1903" w:type="pct"/>
            <w:gridSpan w:val="4"/>
            <w:vAlign w:val="center"/>
          </w:tcPr>
          <w:p w14:paraId="36B0431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教师活动</w:t>
            </w:r>
          </w:p>
        </w:tc>
        <w:tc>
          <w:tcPr>
            <w:tcW w:w="1277" w:type="pct"/>
            <w:gridSpan w:val="2"/>
            <w:vAlign w:val="center"/>
          </w:tcPr>
          <w:p w14:paraId="230B0CC5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学生活动</w:t>
            </w:r>
          </w:p>
        </w:tc>
        <w:tc>
          <w:tcPr>
            <w:tcW w:w="956" w:type="pct"/>
            <w:gridSpan w:val="2"/>
            <w:vAlign w:val="center"/>
          </w:tcPr>
          <w:p w14:paraId="79F5B09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设计意图</w:t>
            </w:r>
          </w:p>
        </w:tc>
        <w:tc>
          <w:tcPr>
            <w:tcW w:w="484" w:type="pct"/>
            <w:vAlign w:val="center"/>
          </w:tcPr>
          <w:p w14:paraId="61856913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</w:p>
        </w:tc>
      </w:tr>
      <w:tr w14:paraId="78C59E40">
        <w:trPr>
          <w:trHeight w:val="64" w:hRule="atLeast"/>
        </w:trPr>
        <w:tc>
          <w:tcPr>
            <w:tcW w:w="378" w:type="pct"/>
            <w:vAlign w:val="center"/>
          </w:tcPr>
          <w:p w14:paraId="2E33C72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</w:p>
        </w:tc>
        <w:tc>
          <w:tcPr>
            <w:tcW w:w="1903" w:type="pct"/>
            <w:gridSpan w:val="4"/>
            <w:vAlign w:val="center"/>
          </w:tcPr>
          <w:p w14:paraId="136CD54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发布课后任务：微课WW54WW；ABCD角色轮换提醒</w:t>
            </w:r>
          </w:p>
        </w:tc>
        <w:tc>
          <w:tcPr>
            <w:tcW w:w="1277" w:type="pct"/>
            <w:gridSpan w:val="2"/>
            <w:vAlign w:val="center"/>
          </w:tcPr>
          <w:p w14:paraId="15DA44CF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完成课后拓展与预习微课，填写组内贡献表</w:t>
            </w:r>
          </w:p>
        </w:tc>
        <w:tc>
          <w:tcPr>
            <w:tcW w:w="956" w:type="pct"/>
            <w:gridSpan w:val="2"/>
            <w:vAlign w:val="center"/>
          </w:tcPr>
          <w:p w14:paraId="4BB46DE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形成学习闭环</w:t>
            </w:r>
          </w:p>
        </w:tc>
        <w:tc>
          <w:tcPr>
            <w:tcW w:w="484" w:type="pct"/>
            <w:vAlign w:val="center"/>
          </w:tcPr>
          <w:p w14:paraId="63E8E5D2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课后</w:t>
            </w:r>
          </w:p>
        </w:tc>
      </w:tr>
      <w:bookmarkEnd w:id="1"/>
      <w:tr w14:paraId="75076089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5C34EA24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四、反思诊改</w:t>
            </w:r>
          </w:p>
        </w:tc>
      </w:tr>
      <w:tr w14:paraId="3F864DC2">
        <w:trPr>
          <w:trHeight w:val="325" w:hRule="atLeast"/>
        </w:trPr>
        <w:tc>
          <w:tcPr>
            <w:tcW w:w="552" w:type="pct"/>
            <w:gridSpan w:val="2"/>
            <w:vAlign w:val="center"/>
          </w:tcPr>
          <w:p w14:paraId="370F527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任务</w:t>
            </w: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效果</w:t>
            </w:r>
          </w:p>
        </w:tc>
        <w:tc>
          <w:tcPr>
            <w:tcW w:w="4447" w:type="pct"/>
            <w:gridSpan w:val="8"/>
            <w:vAlign w:val="center"/>
          </w:tcPr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1.工单达标率目标≥90%（及格线口径）</w:t>
            </w:r>
          </w:p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2.优秀率目标≥35%；过程资产（代码/报告/曲线）入档案袋</w:t>
            </w:r>
          </w:p>
        </w:tc>
      </w:tr>
      <w:tr w14:paraId="04E8133D">
        <w:trPr>
          <w:trHeight w:val="401" w:hRule="atLeast"/>
        </w:trPr>
        <w:tc>
          <w:tcPr>
            <w:tcW w:w="552" w:type="pct"/>
            <w:gridSpan w:val="2"/>
            <w:vAlign w:val="center"/>
          </w:tcPr>
          <w:p w14:paraId="1E61E146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反思改进</w:t>
            </w:r>
          </w:p>
        </w:tc>
        <w:tc>
          <w:tcPr>
            <w:tcW w:w="4447" w:type="pct"/>
            <w:gridSpan w:val="8"/>
            <w:vAlign w:val="center"/>
          </w:tcPr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收集本组'幻觉案例'入错题库（教学资产）</w:t>
            </w:r>
          </w:p>
        </w:tc>
      </w:tr>
    </w:tbl>
    <w:p w14:paraId="5636AEE6">
      <w:pPr>
        <w:rPr>
          <w:rFonts w:hint="eastAsia"/>
        </w:rPr>
      </w:pPr>
    </w:p>
    <w:p w14:paraId="71B23CDC">
      <w:pPr>
        <w:widowControl/>
        <w:jc w:val="left"/>
        <w:rPr>
          <w:rFonts w:hint="eastAsia" w:ascii="黑体" w:hAnsi="黑体" w:eastAsia="黑体" w:cs="Times New Roman"/>
          <w:sz w:val="28"/>
        </w:rPr>
      </w:pPr>
      <w:r>
        <w:rPr>
          <w:rFonts w:ascii="黑体" w:hAnsi="黑体" w:eastAsia="黑体" w:cs="Times New Roman"/>
          <w:sz w:val="28"/>
        </w:rPr>
        <w:br w:type="page"/>
      </w:r>
    </w:p>
    <w:p w14:paraId="048D977A">
      <w:pPr>
        <w:jc w:val="center"/>
        <w:rPr>
          <w:rFonts w:hint="eastAsia" w:ascii="黑体" w:hAnsi="黑体" w:eastAsia="黑体" w:cs="Times New Roman"/>
          <w:sz w:val="28"/>
        </w:rPr>
      </w:pPr>
      <w:bookmarkStart w:id="1" w:name="OLE_LINK3"/>
      <w:r>
        <w:rPr>
          <w:rFonts w:hint="eastAsia" w:ascii="黑体" w:hAnsi="黑体" w:eastAsia="黑体" w:cs="Times New Roman"/>
          <w:color w:val="000000"/>
          <w:sz w:val="28"/>
        </w:rPr>
        <w:t xml:space="preserve">多智能体检修调度</w:t>
      </w:r>
    </w:p>
    <w:tbl>
      <w:tblPr>
        <w:tblStyle w:val="19"/>
        <w:tblW w:w="5010" w:type="pct"/>
        <w:tblInd w:w="0" w:type="dxa"/>
        <w:tblBorders>
          <w:top w:val="single" w:color="00B0F0" w:sz="4" w:space="0"/>
          <w:left w:val="single" w:color="00B0F0" w:sz="4" w:space="0"/>
          <w:bottom w:val="single" w:color="00B0F0" w:sz="4" w:space="0"/>
          <w:right w:val="single" w:color="00B0F0" w:sz="4" w:space="0"/>
          <w:insideH w:val="single" w:color="00B0F0" w:sz="4" w:space="0"/>
          <w:insideV w:val="single" w:color="00B0F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9"/>
        <w:gridCol w:w="516"/>
        <w:gridCol w:w="2821"/>
        <w:gridCol w:w="1298"/>
        <w:gridCol w:w="1005"/>
        <w:gridCol w:w="1328"/>
        <w:gridCol w:w="2456"/>
        <w:gridCol w:w="1242"/>
        <w:gridCol w:w="1591"/>
        <w:gridCol w:w="1440"/>
      </w:tblGrid>
      <w:tr w14:paraId="50B4800B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46F8C54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一、</w:t>
            </w: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任务</w:t>
            </w: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分析</w:t>
            </w:r>
          </w:p>
        </w:tc>
      </w:tr>
      <w:tr w14:paraId="649B9BAB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6CA777C1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形式</w:t>
            </w:r>
          </w:p>
        </w:tc>
        <w:tc>
          <w:tcPr>
            <w:tcW w:w="952" w:type="pct"/>
            <w:vAlign w:val="center"/>
          </w:tcPr>
          <w:p w14:paraId="6FAA1E06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理实一体</w:t>
            </w:r>
          </w:p>
        </w:tc>
        <w:tc>
          <w:tcPr>
            <w:tcW w:w="438" w:type="pct"/>
            <w:vAlign w:val="center"/>
          </w:tcPr>
          <w:p w14:paraId="6C4EBE9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课时</w:t>
            </w:r>
          </w:p>
        </w:tc>
        <w:tc>
          <w:tcPr>
            <w:tcW w:w="339" w:type="pct"/>
            <w:vAlign w:val="center"/>
          </w:tcPr>
          <w:p w14:paraId="23F2B525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4课时（2次×80分钟）</w:t>
            </w:r>
          </w:p>
        </w:tc>
        <w:tc>
          <w:tcPr>
            <w:tcW w:w="448" w:type="pct"/>
            <w:vAlign w:val="center"/>
          </w:tcPr>
          <w:p w14:paraId="311C23E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地点</w:t>
            </w:r>
          </w:p>
        </w:tc>
        <w:tc>
          <w:tcPr>
            <w:tcW w:w="828" w:type="pct"/>
            <w:vAlign w:val="center"/>
          </w:tcPr>
          <w:p w14:paraId="1F996DF8">
            <w:pPr>
              <w:spacing w:line="320" w:lineRule="exac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双创中心302实训室</w:t>
            </w:r>
          </w:p>
        </w:tc>
        <w:tc>
          <w:tcPr>
            <w:tcW w:w="419" w:type="pct"/>
            <w:vAlign w:val="center"/>
          </w:tcPr>
          <w:p w14:paraId="5C1C86E7">
            <w:pPr>
              <w:spacing w:line="320" w:lineRule="exact"/>
              <w:jc w:val="center"/>
              <w:rPr>
                <w:rFonts w:ascii="Times New Roman" w:hAnsi="Times New Roman" w:eastAsia="微软雅黑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时间</w:t>
            </w:r>
          </w:p>
        </w:tc>
        <w:tc>
          <w:tcPr>
            <w:tcW w:w="1021" w:type="pct"/>
            <w:gridSpan w:val="2"/>
            <w:vAlign w:val="center"/>
          </w:tcPr>
          <w:p w14:paraId="4D703484">
            <w:pPr>
              <w:snapToGrid w:val="0"/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</w:rPr>
              <w:t xml:space="preserve">2次/周</w:t>
            </w:r>
          </w:p>
        </w:tc>
      </w:tr>
      <w:tr w14:paraId="1F5D099B">
        <w:trPr>
          <w:trHeight w:val="404" w:hRule="atLeast"/>
        </w:trPr>
        <w:tc>
          <w:tcPr>
            <w:tcW w:w="552" w:type="pct"/>
            <w:gridSpan w:val="2"/>
            <w:vAlign w:val="center"/>
          </w:tcPr>
          <w:p w14:paraId="40AFE8A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  <w:tc>
          <w:tcPr>
            <w:tcW w:w="4447" w:type="pct"/>
            <w:gridSpan w:val="8"/>
            <w:vAlign w:val="center"/>
          </w:tcPr>
          <w:p w14:paraId="39E23218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仿真协调正确率≥75%；奖励函数设计说明书</w:t>
            </w:r>
          </w:p>
        </w:tc>
      </w:tr>
      <w:tr w14:paraId="165B9E23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6AE71DE0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学情</w:t>
            </w:r>
          </w:p>
        </w:tc>
        <w:tc>
          <w:tcPr>
            <w:tcW w:w="4447" w:type="pct"/>
            <w:gridSpan w:val="8"/>
            <w:vAlign w:val="center"/>
          </w:tcPr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1.宏观：A师傅20%、B组长25%、C操作员40%、D学徒15%（ABCD动态轮换）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2.基础：已修《Python编程基础》前4周（Pandas/NumPy基础）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3.动机：以'不睡觉的运维中心'总目标牵引12周剧情</w:t>
            </w:r>
          </w:p>
        </w:tc>
      </w:tr>
      <w:tr w14:paraId="50815815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24F09509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重点</w:t>
            </w:r>
          </w:p>
        </w:tc>
        <w:tc>
          <w:tcPr>
            <w:tcW w:w="4447" w:type="pct"/>
            <w:gridSpan w:val="8"/>
            <w:vAlign w:val="center"/>
          </w:tcPr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状态-动作-奖励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奖励设计=管理规则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多智能体分工</w:t>
            </w:r>
          </w:p>
        </w:tc>
      </w:tr>
      <w:tr w14:paraId="7CC870EB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D1CF9A5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难点</w:t>
            </w:r>
          </w:p>
        </w:tc>
        <w:tc>
          <w:tcPr>
            <w:tcW w:w="4447" w:type="pct"/>
            <w:gridSpan w:val="8"/>
            <w:vAlign w:val="center"/>
          </w:tcPr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奖励漏洞（智能体钻空子）排查</w:t>
            </w:r>
          </w:p>
        </w:tc>
      </w:tr>
      <w:tr w14:paraId="27C40572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30A0E6D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二、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任务完成</w:t>
            </w: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策略</w:t>
            </w:r>
          </w:p>
        </w:tc>
      </w:tr>
      <w:tr w14:paraId="14A6D6F7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2611A34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资源</w:t>
            </w:r>
          </w:p>
        </w:tc>
        <w:tc>
          <w:tcPr>
            <w:tcW w:w="4447" w:type="pct"/>
            <w:gridSpan w:val="8"/>
            <w:vAlign w:val="center"/>
          </w:tcPr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gym-industrial仿真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starter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微课WW55WW</w:t>
            </w:r>
            <w:bookmarkEnd w:id="2"/>
            <w:bookmarkEnd w:id="3"/>
            <w:bookmarkEnd w:id="4"/>
            <w:bookmarkEnd w:id="5"/>
          </w:p>
        </w:tc>
      </w:tr>
      <w:tr w14:paraId="04869880">
        <w:trPr>
          <w:trHeight w:val="383" w:hRule="atLeast"/>
        </w:trPr>
        <w:tc>
          <w:tcPr>
            <w:tcW w:w="552" w:type="pct"/>
            <w:gridSpan w:val="2"/>
            <w:vAlign w:val="center"/>
          </w:tcPr>
          <w:p w14:paraId="5F918863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方法与手段</w:t>
            </w:r>
          </w:p>
        </w:tc>
        <w:tc>
          <w:tcPr>
            <w:tcW w:w="4447" w:type="pct"/>
            <w:gridSpan w:val="8"/>
            <w:vAlign w:val="center"/>
          </w:tcPr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积分赛制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奖励函数互审</w:t>
            </w:r>
          </w:p>
        </w:tc>
      </w:tr>
      <w:tr w14:paraId="41D7E970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637904E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重点措施</w:t>
            </w:r>
          </w:p>
        </w:tc>
        <w:tc>
          <w:tcPr>
            <w:tcW w:w="4447" w:type="pct"/>
            <w:gridSpan w:val="8"/>
            <w:vAlign w:val="center"/>
          </w:tcPr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正确率统计口径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说明书完整性</w:t>
            </w:r>
          </w:p>
        </w:tc>
      </w:tr>
      <w:tr w14:paraId="5D29EC3D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4AA4416A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难点措施</w:t>
            </w:r>
          </w:p>
        </w:tc>
        <w:tc>
          <w:tcPr>
            <w:tcW w:w="4447" w:type="pct"/>
            <w:gridSpan w:val="8"/>
            <w:vAlign w:val="center"/>
          </w:tcPr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环境接口已给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先固定随机策略基线</w:t>
            </w:r>
          </w:p>
        </w:tc>
      </w:tr>
      <w:tr w14:paraId="627168D8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2C58B701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三、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任务实施</w:t>
            </w:r>
          </w:p>
        </w:tc>
      </w:tr>
      <w:tr w14:paraId="514499C3">
        <w:trPr>
          <w:trHeight w:val="419" w:hRule="atLeast"/>
        </w:trPr>
        <w:tc>
          <w:tcPr>
            <w:tcW w:w="378" w:type="pct"/>
            <w:vAlign w:val="center"/>
          </w:tcPr>
          <w:p w14:paraId="19655A62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任务流程</w:t>
            </w:r>
          </w:p>
        </w:tc>
        <w:tc>
          <w:tcPr>
            <w:tcW w:w="1903" w:type="pct"/>
            <w:gridSpan w:val="4"/>
            <w:vAlign w:val="center"/>
          </w:tcPr>
          <w:p w14:paraId="60492C9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教师行为</w:t>
            </w:r>
          </w:p>
        </w:tc>
        <w:tc>
          <w:tcPr>
            <w:tcW w:w="1277" w:type="pct"/>
            <w:gridSpan w:val="2"/>
            <w:vAlign w:val="center"/>
          </w:tcPr>
          <w:p w14:paraId="724109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学生行为</w:t>
            </w:r>
          </w:p>
        </w:tc>
        <w:tc>
          <w:tcPr>
            <w:tcW w:w="956" w:type="pct"/>
            <w:gridSpan w:val="2"/>
            <w:vAlign w:val="center"/>
          </w:tcPr>
          <w:p w14:paraId="440FBF3F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节点目标</w:t>
            </w:r>
          </w:p>
        </w:tc>
        <w:tc>
          <w:tcPr>
            <w:tcW w:w="484" w:type="pct"/>
            <w:vAlign w:val="center"/>
          </w:tcPr>
          <w:p w14:paraId="2B28A4BC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  <w:t>学时</w:t>
            </w:r>
          </w:p>
        </w:tc>
      </w:tr>
      <w:tr w14:paraId="014BE2B9">
        <w:trPr>
          <w:trHeight w:val="850" w:hRule="atLeast"/>
        </w:trPr>
        <w:tc>
          <w:tcPr>
            <w:tcW w:w="378" w:type="pct"/>
            <w:vAlign w:val="center"/>
          </w:tcPr>
          <w:p w14:paraId="12A308FB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课前准备</w:t>
            </w:r>
          </w:p>
        </w:tc>
        <w:tc>
          <w:tcPr>
            <w:tcW w:w="1903" w:type="pct"/>
            <w:gridSpan w:val="4"/>
            <w:vAlign w:val="center"/>
          </w:tcPr>
          <w:p w14:paraId="139C4C3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调度场景说明</w:t>
            </w:r>
          </w:p>
          <w:p w14:paraId="139C4C3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预习微课WW55WW</w:t>
            </w:r>
          </w:p>
        </w:tc>
        <w:tc>
          <w:tcPr>
            <w:tcW w:w="1277" w:type="pct"/>
            <w:gridSpan w:val="2"/>
            <w:vAlign w:val="center"/>
          </w:tcPr>
          <w:p w14:paraId="6BD487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按导学单预习并自测</w:t>
            </w:r>
          </w:p>
        </w:tc>
        <w:tc>
          <w:tcPr>
            <w:tcW w:w="956" w:type="pct"/>
            <w:gridSpan w:val="2"/>
            <w:vAlign w:val="center"/>
          </w:tcPr>
          <w:p w14:paraId="1232C40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把'老周的管理规则'翻译成奖励</w:t>
            </w:r>
          </w:p>
        </w:tc>
        <w:tc>
          <w:tcPr>
            <w:tcW w:w="484" w:type="pct"/>
            <w:vAlign w:val="center"/>
          </w:tcPr>
          <w:p w14:paraId="409723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/>
              </w:rPr>
            </w:pPr>
            <w:r>
              <w:rPr>
                <w:rFonts w:ascii="NotoSerifSC-ExtraLight" w:hAnsi="NotoSerifSC-ExtraLight" w:eastAsia="NotoSerifSC-ExtraLight" w:cs="NotoSerifSC-ExtraLight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15分钟</w:t>
            </w:r>
          </w:p>
        </w:tc>
      </w:tr>
      <w:tr w14:paraId="6989C4E4">
        <w:trPr>
          <w:trHeight w:val="960" w:hRule="atLeast"/>
        </w:trPr>
        <w:tc>
          <w:tcPr>
            <w:tcW w:w="378" w:type="pct"/>
            <w:vAlign w:val="center"/>
          </w:tcPr>
          <w:p w14:paraId="4FCBA30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任务导入</w:t>
            </w:r>
          </w:p>
        </w:tc>
        <w:tc>
          <w:tcPr>
            <w:tcW w:w="1903" w:type="pct"/>
            <w:gridSpan w:val="4"/>
            <w:vAlign w:val="center"/>
          </w:tcPr>
          <w:p w14:paraId="523A57E6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情境导入：讲述本课两江智造剧情（工单情境原文30秒说书）</w:t>
            </w:r>
          </w:p>
        </w:tc>
        <w:tc>
          <w:tcPr>
            <w:tcW w:w="1277" w:type="pct"/>
            <w:gridSpan w:val="2"/>
            <w:vAlign w:val="center"/>
          </w:tcPr>
          <w:p w14:paraId="47927BBD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进入角色：'如果你是小郑，第一步干什么？'</w:t>
            </w:r>
          </w:p>
        </w:tc>
        <w:tc>
          <w:tcPr>
            <w:tcW w:w="956" w:type="pct"/>
            <w:gridSpan w:val="2"/>
            <w:vAlign w:val="center"/>
          </w:tcPr>
          <w:p w14:paraId="75608D8C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代入载体情境，明确本课工单</w:t>
            </w:r>
          </w:p>
        </w:tc>
        <w:tc>
          <w:tcPr>
            <w:tcW w:w="484" w:type="pct"/>
            <w:vAlign w:val="center"/>
          </w:tcPr>
          <w:p w14:paraId="3D407618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3分钟</w:t>
            </w:r>
          </w:p>
        </w:tc>
      </w:tr>
      <w:tr w14:paraId="3B17B4E7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0036383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第一轮</w:t>
            </w:r>
          </w:p>
        </w:tc>
      </w:tr>
      <w:tr w14:paraId="2EF401DE">
        <w:trPr>
          <w:trHeight w:val="64" w:hRule="atLeast"/>
        </w:trPr>
        <w:tc>
          <w:tcPr>
            <w:tcW w:w="378" w:type="pct"/>
            <w:vAlign w:val="center"/>
          </w:tcPr>
          <w:p w14:paraId="133C53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0C557FFB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巡回指导：按ABCD分层点检，D层保底跟做、C层独立完成</w:t>
            </w:r>
          </w:p>
        </w:tc>
        <w:tc>
          <w:tcPr>
            <w:tcW w:w="1277" w:type="pct"/>
            <w:gridSpan w:val="2"/>
            <w:vAlign w:val="center"/>
          </w:tcPr>
          <w:p w14:paraId="53AA6F30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第一轮实施：按工单steps完成基础实现并自测</w:t>
            </w:r>
          </w:p>
        </w:tc>
        <w:tc>
          <w:tcPr>
            <w:tcW w:w="956" w:type="pct"/>
            <w:gridSpan w:val="2"/>
            <w:vAlign w:val="center"/>
          </w:tcPr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及格线：正确率≥75%+说明书</w:t>
            </w:r>
          </w:p>
        </w:tc>
        <w:tc>
          <w:tcPr>
            <w:tcW w:w="484" w:type="pct"/>
            <w:vAlign w:val="center"/>
          </w:tcPr>
          <w:p w14:paraId="7117891D">
            <w:pPr>
              <w:spacing w:line="320" w:lineRule="exact"/>
              <w:jc w:val="lef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40分钟</w:t>
            </w:r>
          </w:p>
        </w:tc>
      </w:tr>
      <w:tr w14:paraId="2C4F6E73">
        <w:trPr>
          <w:trHeight w:val="64" w:hRule="atLeast"/>
        </w:trPr>
        <w:tc>
          <w:tcPr>
            <w:tcW w:w="378" w:type="pct"/>
            <w:vAlign w:val="center"/>
          </w:tcPr>
          <w:p w14:paraId="5A518D4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任务复盘</w:t>
            </w:r>
          </w:p>
        </w:tc>
        <w:tc>
          <w:tcPr>
            <w:tcW w:w="1903" w:type="pct"/>
            <w:gridSpan w:val="4"/>
            <w:vAlign w:val="center"/>
          </w:tcPr>
          <w:p w14:paraId="05A6A249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组织三层质检：自检清单→同伴互查签字→教师抽查2组</w:t>
            </w:r>
          </w:p>
        </w:tc>
        <w:tc>
          <w:tcPr>
            <w:tcW w:w="1277" w:type="pct"/>
            <w:gridSpan w:val="2"/>
            <w:vAlign w:val="center"/>
          </w:tcPr>
          <w:p w14:paraId="64AC7FCB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对照错误速查表复盘，记录缺陷与修复</w:t>
            </w:r>
          </w:p>
        </w:tc>
        <w:tc>
          <w:tcPr>
            <w:tcW w:w="956" w:type="pct"/>
            <w:gridSpan w:val="2"/>
            <w:vAlign w:val="center"/>
          </w:tcPr>
          <w:p w14:paraId="706B6637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产出可运行的基础版本</w:t>
            </w:r>
          </w:p>
        </w:tc>
        <w:tc>
          <w:tcPr>
            <w:tcW w:w="484" w:type="pct"/>
            <w:vAlign w:val="center"/>
          </w:tcPr>
          <w:p w14:paraId="0D23AA78">
            <w:pPr>
              <w:spacing w:line="320" w:lineRule="exact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10分钟</w:t>
            </w:r>
          </w:p>
        </w:tc>
      </w:tr>
      <w:tr w14:paraId="6F8CB0C3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226749F3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第二轮</w:t>
            </w:r>
          </w:p>
        </w:tc>
      </w:tr>
      <w:tr w14:paraId="043BF7EF">
        <w:trPr>
          <w:trHeight w:val="64" w:hRule="atLeast"/>
        </w:trPr>
        <w:tc>
          <w:tcPr>
            <w:tcW w:w="378" w:type="pct"/>
            <w:vAlign w:val="center"/>
          </w:tcPr>
          <w:p w14:paraId="0FDD8F36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2038A012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点拨优秀线路：对照sg与A层任务给提示，不代写</w:t>
            </w:r>
          </w:p>
        </w:tc>
        <w:tc>
          <w:tcPr>
            <w:tcW w:w="1277" w:type="pct"/>
            <w:gridSpan w:val="2"/>
            <w:vAlign w:val="center"/>
          </w:tcPr>
          <w:p w14:paraId="63666F5E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第二轮实施：优化冲优秀线，A层完成拓展并准备展示</w:t>
            </w:r>
          </w:p>
        </w:tc>
        <w:tc>
          <w:tcPr>
            <w:tcW w:w="956" w:type="pct"/>
            <w:gridSpan w:val="2"/>
            <w:vAlign w:val="center"/>
          </w:tcPr>
          <w:p w14:paraId="3BAFB8F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优秀线：正确率≥90%或自适应策略</w:t>
            </w:r>
          </w:p>
        </w:tc>
        <w:tc>
          <w:tcPr>
            <w:tcW w:w="484" w:type="pct"/>
            <w:vAlign w:val="center"/>
          </w:tcPr>
          <w:p w14:paraId="69DAA6C0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30分钟</w:t>
            </w:r>
          </w:p>
        </w:tc>
      </w:tr>
      <w:tr w14:paraId="68919EC1">
        <w:trPr>
          <w:trHeight w:val="64" w:hRule="atLeast"/>
        </w:trPr>
        <w:tc>
          <w:tcPr>
            <w:tcW w:w="378" w:type="pct"/>
            <w:vAlign w:val="center"/>
          </w:tcPr>
          <w:p w14:paraId="20F75D2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任务总结</w:t>
            </w:r>
          </w:p>
        </w:tc>
        <w:tc>
          <w:tcPr>
            <w:tcW w:w="1903" w:type="pct"/>
            <w:gridSpan w:val="4"/>
            <w:vAlign w:val="center"/>
          </w:tcPr>
          <w:p w14:paraId="13F8CB2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当堂评分（量表D/C/B/A）+24小时内平台反馈</w:t>
            </w:r>
          </w:p>
        </w:tc>
        <w:tc>
          <w:tcPr>
            <w:tcW w:w="1277" w:type="pct"/>
            <w:gridSpan w:val="2"/>
            <w:vAlign w:val="center"/>
          </w:tcPr>
          <w:p w14:paraId="1F5248C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自评+互评：最得意一步与卡壳最久一处</w:t>
            </w:r>
          </w:p>
        </w:tc>
        <w:tc>
          <w:tcPr>
            <w:tcW w:w="956" w:type="pct"/>
            <w:gridSpan w:val="2"/>
            <w:vAlign w:val="center"/>
          </w:tcPr>
          <w:p w14:paraId="32BFAA8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过程性成绩入册</w:t>
            </w:r>
          </w:p>
        </w:tc>
        <w:tc>
          <w:tcPr>
            <w:tcW w:w="484" w:type="pct"/>
            <w:vAlign w:val="center"/>
          </w:tcPr>
          <w:p w14:paraId="7DFCDC05">
            <w:pPr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10分钟</w:t>
            </w:r>
          </w:p>
        </w:tc>
      </w:tr>
      <w:tr w14:paraId="169E1259">
        <w:trPr>
          <w:trHeight w:val="569" w:hRule="atLeast"/>
        </w:trPr>
        <w:tc>
          <w:tcPr>
            <w:tcW w:w="5000" w:type="pct"/>
            <w:gridSpan w:val="10"/>
            <w:shd w:val="clear" w:color="auto" w:fill="DEEAF6"/>
            <w:vAlign w:val="center"/>
          </w:tcPr>
          <w:p w14:paraId="03E8D773">
            <w:pPr>
              <w:spacing w:line="320" w:lineRule="exact"/>
              <w:ind w:left="360" w:hanging="360"/>
              <w:rPr>
                <w:rFonts w:ascii="Times New Roman" w:hAnsi="Times New Roman" w:eastAsia="等线" w:cs="Times New Roman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课后拓展</w:t>
            </w:r>
          </w:p>
        </w:tc>
      </w:tr>
      <w:tr w14:paraId="561CE96C">
        <w:trPr>
          <w:trHeight w:val="411" w:hRule="atLeast"/>
        </w:trPr>
        <w:tc>
          <w:tcPr>
            <w:tcW w:w="378" w:type="pct"/>
            <w:vAlign w:val="center"/>
          </w:tcPr>
          <w:p w14:paraId="4932A351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学习内容</w:t>
            </w:r>
          </w:p>
        </w:tc>
        <w:tc>
          <w:tcPr>
            <w:tcW w:w="1903" w:type="pct"/>
            <w:gridSpan w:val="4"/>
            <w:vAlign w:val="center"/>
          </w:tcPr>
          <w:p w14:paraId="36B0431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教师活动</w:t>
            </w:r>
          </w:p>
        </w:tc>
        <w:tc>
          <w:tcPr>
            <w:tcW w:w="1277" w:type="pct"/>
            <w:gridSpan w:val="2"/>
            <w:vAlign w:val="center"/>
          </w:tcPr>
          <w:p w14:paraId="230B0CC5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学生活动</w:t>
            </w:r>
          </w:p>
        </w:tc>
        <w:tc>
          <w:tcPr>
            <w:tcW w:w="956" w:type="pct"/>
            <w:gridSpan w:val="2"/>
            <w:vAlign w:val="center"/>
          </w:tcPr>
          <w:p w14:paraId="79F5B09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设计意图</w:t>
            </w:r>
          </w:p>
        </w:tc>
        <w:tc>
          <w:tcPr>
            <w:tcW w:w="484" w:type="pct"/>
            <w:vAlign w:val="center"/>
          </w:tcPr>
          <w:p w14:paraId="61856913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</w:p>
        </w:tc>
      </w:tr>
      <w:tr w14:paraId="78C59E40">
        <w:trPr>
          <w:trHeight w:val="64" w:hRule="atLeast"/>
        </w:trPr>
        <w:tc>
          <w:tcPr>
            <w:tcW w:w="378" w:type="pct"/>
            <w:vAlign w:val="center"/>
          </w:tcPr>
          <w:p w14:paraId="2E33C72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</w:p>
        </w:tc>
        <w:tc>
          <w:tcPr>
            <w:tcW w:w="1903" w:type="pct"/>
            <w:gridSpan w:val="4"/>
            <w:vAlign w:val="center"/>
          </w:tcPr>
          <w:p w14:paraId="136CD54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发布课后任务：微课WW55WW；ABCD角色轮换提醒</w:t>
            </w:r>
          </w:p>
        </w:tc>
        <w:tc>
          <w:tcPr>
            <w:tcW w:w="1277" w:type="pct"/>
            <w:gridSpan w:val="2"/>
            <w:vAlign w:val="center"/>
          </w:tcPr>
          <w:p w14:paraId="15DA44CF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完成课后拓展与预习微课，填写组内贡献表</w:t>
            </w:r>
          </w:p>
        </w:tc>
        <w:tc>
          <w:tcPr>
            <w:tcW w:w="956" w:type="pct"/>
            <w:gridSpan w:val="2"/>
            <w:vAlign w:val="center"/>
          </w:tcPr>
          <w:p w14:paraId="4BB46DE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形成学习闭环</w:t>
            </w:r>
          </w:p>
        </w:tc>
        <w:tc>
          <w:tcPr>
            <w:tcW w:w="484" w:type="pct"/>
            <w:vAlign w:val="center"/>
          </w:tcPr>
          <w:p w14:paraId="63E8E5D2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课后</w:t>
            </w:r>
          </w:p>
        </w:tc>
      </w:tr>
      <w:bookmarkEnd w:id="1"/>
      <w:tr w14:paraId="75076089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5C34EA24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四、反思诊改</w:t>
            </w:r>
          </w:p>
        </w:tc>
      </w:tr>
      <w:tr w14:paraId="3F864DC2">
        <w:trPr>
          <w:trHeight w:val="325" w:hRule="atLeast"/>
        </w:trPr>
        <w:tc>
          <w:tcPr>
            <w:tcW w:w="552" w:type="pct"/>
            <w:gridSpan w:val="2"/>
            <w:vAlign w:val="center"/>
          </w:tcPr>
          <w:p w14:paraId="370F527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任务</w:t>
            </w: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效果</w:t>
            </w:r>
          </w:p>
        </w:tc>
        <w:tc>
          <w:tcPr>
            <w:tcW w:w="4447" w:type="pct"/>
            <w:gridSpan w:val="8"/>
            <w:vAlign w:val="center"/>
          </w:tcPr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1.工单达标率目标≥90%（及格线口径）</w:t>
            </w:r>
          </w:p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2.优秀率目标≥35%；过程资产（代码/报告/曲线）入档案袋</w:t>
            </w:r>
          </w:p>
        </w:tc>
      </w:tr>
      <w:tr w14:paraId="04E8133D">
        <w:trPr>
          <w:trHeight w:val="401" w:hRule="atLeast"/>
        </w:trPr>
        <w:tc>
          <w:tcPr>
            <w:tcW w:w="552" w:type="pct"/>
            <w:gridSpan w:val="2"/>
            <w:vAlign w:val="center"/>
          </w:tcPr>
          <w:p w14:paraId="1E61E146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反思改进</w:t>
            </w:r>
          </w:p>
        </w:tc>
        <w:tc>
          <w:tcPr>
            <w:tcW w:w="4447" w:type="pct"/>
            <w:gridSpan w:val="8"/>
            <w:vAlign w:val="center"/>
          </w:tcPr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复盘：奖励函数如何'教会'智能体偷懒与诚实</w:t>
            </w:r>
          </w:p>
        </w:tc>
      </w:tr>
    </w:tbl>
    <w:p w14:paraId="5636AEE6">
      <w:pPr>
        <w:rPr>
          <w:rFonts w:hint="eastAsia"/>
        </w:rPr>
      </w:pPr>
    </w:p>
    <w:p w14:paraId="71B23CDC">
      <w:pPr>
        <w:widowControl/>
        <w:jc w:val="left"/>
        <w:rPr>
          <w:rFonts w:hint="eastAsia" w:ascii="黑体" w:hAnsi="黑体" w:eastAsia="黑体" w:cs="Times New Roman"/>
          <w:sz w:val="28"/>
        </w:rPr>
      </w:pPr>
      <w:r>
        <w:rPr>
          <w:rFonts w:ascii="黑体" w:hAnsi="黑体" w:eastAsia="黑体" w:cs="Times New Roman"/>
          <w:sz w:val="28"/>
        </w:rPr>
        <w:br w:type="page"/>
      </w:r>
    </w:p>
    <w:p w14:paraId="048D977A">
      <w:pPr>
        <w:jc w:val="center"/>
        <w:rPr>
          <w:rFonts w:hint="eastAsia" w:ascii="黑体" w:hAnsi="黑体" w:eastAsia="黑体" w:cs="Times New Roman"/>
          <w:sz w:val="28"/>
        </w:rPr>
      </w:pPr>
      <w:bookmarkStart w:id="1" w:name="OLE_LINK3"/>
      <w:r>
        <w:rPr>
          <w:rFonts w:hint="eastAsia" w:ascii="黑体" w:hAnsi="黑体" w:eastAsia="黑体" w:cs="Times New Roman"/>
          <w:color w:val="000000"/>
          <w:sz w:val="28"/>
        </w:rPr>
        <w:t xml:space="preserve">综合项目答辩</w:t>
      </w:r>
    </w:p>
    <w:tbl>
      <w:tblPr>
        <w:tblStyle w:val="19"/>
        <w:tblW w:w="5010" w:type="pct"/>
        <w:tblInd w:w="0" w:type="dxa"/>
        <w:tblBorders>
          <w:top w:val="single" w:color="00B0F0" w:sz="4" w:space="0"/>
          <w:left w:val="single" w:color="00B0F0" w:sz="4" w:space="0"/>
          <w:bottom w:val="single" w:color="00B0F0" w:sz="4" w:space="0"/>
          <w:right w:val="single" w:color="00B0F0" w:sz="4" w:space="0"/>
          <w:insideH w:val="single" w:color="00B0F0" w:sz="4" w:space="0"/>
          <w:insideV w:val="single" w:color="00B0F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9"/>
        <w:gridCol w:w="516"/>
        <w:gridCol w:w="2821"/>
        <w:gridCol w:w="1298"/>
        <w:gridCol w:w="1005"/>
        <w:gridCol w:w="1328"/>
        <w:gridCol w:w="2456"/>
        <w:gridCol w:w="1242"/>
        <w:gridCol w:w="1591"/>
        <w:gridCol w:w="1440"/>
      </w:tblGrid>
      <w:tr w14:paraId="50B4800B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46F8C54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一、</w:t>
            </w: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任务</w:t>
            </w: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分析</w:t>
            </w:r>
          </w:p>
        </w:tc>
      </w:tr>
      <w:tr w14:paraId="649B9BAB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6CA777C1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形式</w:t>
            </w:r>
          </w:p>
        </w:tc>
        <w:tc>
          <w:tcPr>
            <w:tcW w:w="952" w:type="pct"/>
            <w:vAlign w:val="center"/>
          </w:tcPr>
          <w:p w14:paraId="6FAA1E06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理实一体</w:t>
            </w:r>
          </w:p>
        </w:tc>
        <w:tc>
          <w:tcPr>
            <w:tcW w:w="438" w:type="pct"/>
            <w:vAlign w:val="center"/>
          </w:tcPr>
          <w:p w14:paraId="6C4EBE9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课时</w:t>
            </w:r>
          </w:p>
        </w:tc>
        <w:tc>
          <w:tcPr>
            <w:tcW w:w="339" w:type="pct"/>
            <w:vAlign w:val="center"/>
          </w:tcPr>
          <w:p w14:paraId="23F2B525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4课时（2次×80分钟）</w:t>
            </w:r>
          </w:p>
        </w:tc>
        <w:tc>
          <w:tcPr>
            <w:tcW w:w="448" w:type="pct"/>
            <w:vAlign w:val="center"/>
          </w:tcPr>
          <w:p w14:paraId="311C23E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地点</w:t>
            </w:r>
          </w:p>
        </w:tc>
        <w:tc>
          <w:tcPr>
            <w:tcW w:w="828" w:type="pct"/>
            <w:vAlign w:val="center"/>
          </w:tcPr>
          <w:p w14:paraId="1F996DF8">
            <w:pPr>
              <w:spacing w:line="320" w:lineRule="exac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双创中心302实训室</w:t>
            </w:r>
          </w:p>
        </w:tc>
        <w:tc>
          <w:tcPr>
            <w:tcW w:w="419" w:type="pct"/>
            <w:vAlign w:val="center"/>
          </w:tcPr>
          <w:p w14:paraId="5C1C86E7">
            <w:pPr>
              <w:spacing w:line="320" w:lineRule="exact"/>
              <w:jc w:val="center"/>
              <w:rPr>
                <w:rFonts w:ascii="Times New Roman" w:hAnsi="Times New Roman" w:eastAsia="微软雅黑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时间</w:t>
            </w:r>
          </w:p>
        </w:tc>
        <w:tc>
          <w:tcPr>
            <w:tcW w:w="1021" w:type="pct"/>
            <w:gridSpan w:val="2"/>
            <w:vAlign w:val="center"/>
          </w:tcPr>
          <w:p w14:paraId="4D703484">
            <w:pPr>
              <w:snapToGrid w:val="0"/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</w:rPr>
              <w:t xml:space="preserve">2次/周</w:t>
            </w:r>
          </w:p>
        </w:tc>
      </w:tr>
      <w:tr w14:paraId="1F5D099B">
        <w:trPr>
          <w:trHeight w:val="404" w:hRule="atLeast"/>
        </w:trPr>
        <w:tc>
          <w:tcPr>
            <w:tcW w:w="552" w:type="pct"/>
            <w:gridSpan w:val="2"/>
            <w:vAlign w:val="center"/>
          </w:tcPr>
          <w:p w14:paraId="40AFE8A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  <w:tc>
          <w:tcPr>
            <w:tcW w:w="4447" w:type="pct"/>
            <w:gridSpan w:val="8"/>
            <w:vAlign w:val="center"/>
          </w:tcPr>
          <w:p w14:paraId="39E23218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端到端链路演示完整；答辩通过（评委老周/林工/方总监）</w:t>
            </w:r>
          </w:p>
        </w:tc>
      </w:tr>
      <w:tr w14:paraId="165B9E23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6AE71DE0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学情</w:t>
            </w:r>
          </w:p>
        </w:tc>
        <w:tc>
          <w:tcPr>
            <w:tcW w:w="4447" w:type="pct"/>
            <w:gridSpan w:val="8"/>
            <w:vAlign w:val="center"/>
          </w:tcPr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1.宏观：A师傅20%、B组长25%、C操作员40%、D学徒15%（ABCD动态轮换）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2.基础：已修《Python编程基础》前4周（Pandas/NumPy基础）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3.动机：以'不睡觉的运维中心'总目标牵引12周剧情</w:t>
            </w:r>
          </w:p>
        </w:tc>
      </w:tr>
      <w:tr w14:paraId="50815815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24F09509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重点</w:t>
            </w:r>
          </w:p>
        </w:tc>
        <w:tc>
          <w:tcPr>
            <w:tcW w:w="4447" w:type="pct"/>
            <w:gridSpan w:val="8"/>
            <w:vAlign w:val="center"/>
          </w:tcPr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链路串联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创新点提炼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答辩表达</w:t>
            </w:r>
          </w:p>
        </w:tc>
      </w:tr>
      <w:tr w14:paraId="7CC870EB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D1CF9A5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难点</w:t>
            </w:r>
          </w:p>
        </w:tc>
        <w:tc>
          <w:tcPr>
            <w:tcW w:w="4447" w:type="pct"/>
            <w:gridSpan w:val="8"/>
            <w:vAlign w:val="center"/>
          </w:tcPr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12周资产的组织与取舍</w:t>
            </w:r>
          </w:p>
        </w:tc>
      </w:tr>
      <w:tr w14:paraId="27C40572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30A0E6D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二、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任务完成</w:t>
            </w: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策略</w:t>
            </w:r>
          </w:p>
        </w:tc>
      </w:tr>
      <w:tr w14:paraId="14A6D6F7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2611A34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资源</w:t>
            </w:r>
          </w:p>
        </w:tc>
        <w:tc>
          <w:tcPr>
            <w:tcW w:w="4447" w:type="pct"/>
            <w:gridSpan w:val="8"/>
            <w:vAlign w:val="center"/>
          </w:tcPr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个人项目档案袋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答辩评分表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往届优秀案例</w:t>
            </w:r>
            <w:bookmarkEnd w:id="2"/>
            <w:bookmarkEnd w:id="3"/>
            <w:bookmarkEnd w:id="4"/>
            <w:bookmarkEnd w:id="5"/>
          </w:p>
        </w:tc>
      </w:tr>
      <w:tr w14:paraId="04869880">
        <w:trPr>
          <w:trHeight w:val="383" w:hRule="atLeast"/>
        </w:trPr>
        <w:tc>
          <w:tcPr>
            <w:tcW w:w="552" w:type="pct"/>
            <w:gridSpan w:val="2"/>
            <w:vAlign w:val="center"/>
          </w:tcPr>
          <w:p w14:paraId="5F918863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方法与手段</w:t>
            </w:r>
          </w:p>
        </w:tc>
        <w:tc>
          <w:tcPr>
            <w:tcW w:w="4447" w:type="pct"/>
            <w:gridSpan w:val="8"/>
            <w:vAlign w:val="center"/>
          </w:tcPr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答辩制（5+3分钟）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视频预收（&gt;6组时）</w:t>
            </w:r>
          </w:p>
        </w:tc>
      </w:tr>
      <w:tr w14:paraId="41D7E970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637904E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重点措施</w:t>
            </w:r>
          </w:p>
        </w:tc>
        <w:tc>
          <w:tcPr>
            <w:tcW w:w="4447" w:type="pct"/>
            <w:gridSpan w:val="8"/>
            <w:vAlign w:val="center"/>
          </w:tcPr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评委三方打分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档案袋完整性</w:t>
            </w:r>
          </w:p>
        </w:tc>
      </w:tr>
      <w:tr w14:paraId="5D29EC3D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4AA4416A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难点措施</w:t>
            </w:r>
          </w:p>
        </w:tc>
        <w:tc>
          <w:tcPr>
            <w:tcW w:w="4447" w:type="pct"/>
            <w:gridSpan w:val="8"/>
            <w:vAlign w:val="center"/>
          </w:tcPr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预答辩先过一遍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A层帮带D层排练</w:t>
            </w:r>
          </w:p>
        </w:tc>
      </w:tr>
      <w:tr w14:paraId="627168D8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2C58B701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三、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任务实施</w:t>
            </w:r>
          </w:p>
        </w:tc>
      </w:tr>
      <w:tr w14:paraId="514499C3">
        <w:trPr>
          <w:trHeight w:val="419" w:hRule="atLeast"/>
        </w:trPr>
        <w:tc>
          <w:tcPr>
            <w:tcW w:w="378" w:type="pct"/>
            <w:vAlign w:val="center"/>
          </w:tcPr>
          <w:p w14:paraId="19655A62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任务流程</w:t>
            </w:r>
          </w:p>
        </w:tc>
        <w:tc>
          <w:tcPr>
            <w:tcW w:w="1903" w:type="pct"/>
            <w:gridSpan w:val="4"/>
            <w:vAlign w:val="center"/>
          </w:tcPr>
          <w:p w14:paraId="60492C9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教师行为</w:t>
            </w:r>
          </w:p>
        </w:tc>
        <w:tc>
          <w:tcPr>
            <w:tcW w:w="1277" w:type="pct"/>
            <w:gridSpan w:val="2"/>
            <w:vAlign w:val="center"/>
          </w:tcPr>
          <w:p w14:paraId="724109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学生行为</w:t>
            </w:r>
          </w:p>
        </w:tc>
        <w:tc>
          <w:tcPr>
            <w:tcW w:w="956" w:type="pct"/>
            <w:gridSpan w:val="2"/>
            <w:vAlign w:val="center"/>
          </w:tcPr>
          <w:p w14:paraId="440FBF3F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节点目标</w:t>
            </w:r>
          </w:p>
        </w:tc>
        <w:tc>
          <w:tcPr>
            <w:tcW w:w="484" w:type="pct"/>
            <w:vAlign w:val="center"/>
          </w:tcPr>
          <w:p w14:paraId="2B28A4BC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  <w:t>学时</w:t>
            </w:r>
          </w:p>
        </w:tc>
      </w:tr>
      <w:tr w14:paraId="014BE2B9">
        <w:trPr>
          <w:trHeight w:val="850" w:hRule="atLeast"/>
        </w:trPr>
        <w:tc>
          <w:tcPr>
            <w:tcW w:w="378" w:type="pct"/>
            <w:vAlign w:val="center"/>
          </w:tcPr>
          <w:p w14:paraId="12A308FB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课前准备</w:t>
            </w:r>
          </w:p>
        </w:tc>
        <w:tc>
          <w:tcPr>
            <w:tcW w:w="1903" w:type="pct"/>
            <w:gridSpan w:val="4"/>
            <w:vAlign w:val="center"/>
          </w:tcPr>
          <w:p w14:paraId="139C4C3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答辩指南</w:t>
            </w:r>
          </w:p>
          <w:p w14:paraId="139C4C3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全部微课回顾</w:t>
            </w:r>
          </w:p>
        </w:tc>
        <w:tc>
          <w:tcPr>
            <w:tcW w:w="1277" w:type="pct"/>
            <w:gridSpan w:val="2"/>
            <w:vAlign w:val="center"/>
          </w:tcPr>
          <w:p w14:paraId="6BD487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按导学单预习并自测</w:t>
            </w:r>
          </w:p>
        </w:tc>
        <w:tc>
          <w:tcPr>
            <w:tcW w:w="956" w:type="pct"/>
            <w:gridSpan w:val="2"/>
            <w:vAlign w:val="center"/>
          </w:tcPr>
          <w:p w14:paraId="1232C40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提交项目一页纸摘要</w:t>
            </w:r>
          </w:p>
        </w:tc>
        <w:tc>
          <w:tcPr>
            <w:tcW w:w="484" w:type="pct"/>
            <w:vAlign w:val="center"/>
          </w:tcPr>
          <w:p w14:paraId="409723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/>
              </w:rPr>
            </w:pPr>
            <w:r>
              <w:rPr>
                <w:rFonts w:ascii="NotoSerifSC-ExtraLight" w:hAnsi="NotoSerifSC-ExtraLight" w:eastAsia="NotoSerifSC-ExtraLight" w:cs="NotoSerifSC-ExtraLight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15分钟</w:t>
            </w:r>
          </w:p>
        </w:tc>
      </w:tr>
      <w:tr w14:paraId="6989C4E4">
        <w:trPr>
          <w:trHeight w:val="960" w:hRule="atLeast"/>
        </w:trPr>
        <w:tc>
          <w:tcPr>
            <w:tcW w:w="378" w:type="pct"/>
            <w:vAlign w:val="center"/>
          </w:tcPr>
          <w:p w14:paraId="4FCBA30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任务导入</w:t>
            </w:r>
          </w:p>
        </w:tc>
        <w:tc>
          <w:tcPr>
            <w:tcW w:w="1903" w:type="pct"/>
            <w:gridSpan w:val="4"/>
            <w:vAlign w:val="center"/>
          </w:tcPr>
          <w:p w14:paraId="523A57E6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情境导入：讲述本课两江智造剧情（工单情境原文30秒说书）</w:t>
            </w:r>
          </w:p>
        </w:tc>
        <w:tc>
          <w:tcPr>
            <w:tcW w:w="1277" w:type="pct"/>
            <w:gridSpan w:val="2"/>
            <w:vAlign w:val="center"/>
          </w:tcPr>
          <w:p w14:paraId="47927BBD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进入角色：'如果你是小郑，第一步干什么？'</w:t>
            </w:r>
          </w:p>
        </w:tc>
        <w:tc>
          <w:tcPr>
            <w:tcW w:w="956" w:type="pct"/>
            <w:gridSpan w:val="2"/>
            <w:vAlign w:val="center"/>
          </w:tcPr>
          <w:p w14:paraId="75608D8C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代入载体情境，明确本课工单</w:t>
            </w:r>
          </w:p>
        </w:tc>
        <w:tc>
          <w:tcPr>
            <w:tcW w:w="484" w:type="pct"/>
            <w:vAlign w:val="center"/>
          </w:tcPr>
          <w:p w14:paraId="3D407618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3分钟</w:t>
            </w:r>
          </w:p>
        </w:tc>
      </w:tr>
      <w:tr w14:paraId="3B17B4E7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0036383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第一轮</w:t>
            </w:r>
          </w:p>
        </w:tc>
      </w:tr>
      <w:tr w14:paraId="2EF401DE">
        <w:trPr>
          <w:trHeight w:val="64" w:hRule="atLeast"/>
        </w:trPr>
        <w:tc>
          <w:tcPr>
            <w:tcW w:w="378" w:type="pct"/>
            <w:vAlign w:val="center"/>
          </w:tcPr>
          <w:p w14:paraId="133C53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0C557FFB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巡回指导：按ABCD分层点检，D层保底跟做、C层独立完成</w:t>
            </w:r>
          </w:p>
        </w:tc>
        <w:tc>
          <w:tcPr>
            <w:tcW w:w="1277" w:type="pct"/>
            <w:gridSpan w:val="2"/>
            <w:vAlign w:val="center"/>
          </w:tcPr>
          <w:p w14:paraId="53AA6F30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第一轮实施：按工单steps完成基础实现并自测</w:t>
            </w:r>
          </w:p>
        </w:tc>
        <w:tc>
          <w:tcPr>
            <w:tcW w:w="956" w:type="pct"/>
            <w:gridSpan w:val="2"/>
            <w:vAlign w:val="center"/>
          </w:tcPr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及格线：链路完整+能答基本问题</w:t>
            </w:r>
          </w:p>
        </w:tc>
        <w:tc>
          <w:tcPr>
            <w:tcW w:w="484" w:type="pct"/>
            <w:vAlign w:val="center"/>
          </w:tcPr>
          <w:p w14:paraId="7117891D">
            <w:pPr>
              <w:spacing w:line="320" w:lineRule="exact"/>
              <w:jc w:val="lef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40分钟</w:t>
            </w:r>
          </w:p>
        </w:tc>
      </w:tr>
      <w:tr w14:paraId="2C4F6E73">
        <w:trPr>
          <w:trHeight w:val="64" w:hRule="atLeast"/>
        </w:trPr>
        <w:tc>
          <w:tcPr>
            <w:tcW w:w="378" w:type="pct"/>
            <w:vAlign w:val="center"/>
          </w:tcPr>
          <w:p w14:paraId="5A518D4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任务复盘</w:t>
            </w:r>
          </w:p>
        </w:tc>
        <w:tc>
          <w:tcPr>
            <w:tcW w:w="1903" w:type="pct"/>
            <w:gridSpan w:val="4"/>
            <w:vAlign w:val="center"/>
          </w:tcPr>
          <w:p w14:paraId="05A6A249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组织三层质检：自检清单→同伴互查签字→教师抽查2组</w:t>
            </w:r>
          </w:p>
        </w:tc>
        <w:tc>
          <w:tcPr>
            <w:tcW w:w="1277" w:type="pct"/>
            <w:gridSpan w:val="2"/>
            <w:vAlign w:val="center"/>
          </w:tcPr>
          <w:p w14:paraId="64AC7FCB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对照错误速查表复盘，记录缺陷与修复</w:t>
            </w:r>
          </w:p>
        </w:tc>
        <w:tc>
          <w:tcPr>
            <w:tcW w:w="956" w:type="pct"/>
            <w:gridSpan w:val="2"/>
            <w:vAlign w:val="center"/>
          </w:tcPr>
          <w:p w14:paraId="706B6637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产出可运行的基础版本</w:t>
            </w:r>
          </w:p>
        </w:tc>
        <w:tc>
          <w:tcPr>
            <w:tcW w:w="484" w:type="pct"/>
            <w:vAlign w:val="center"/>
          </w:tcPr>
          <w:p w14:paraId="0D23AA78">
            <w:pPr>
              <w:spacing w:line="320" w:lineRule="exact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10分钟</w:t>
            </w:r>
          </w:p>
        </w:tc>
      </w:tr>
      <w:tr w14:paraId="6F8CB0C3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226749F3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第二轮</w:t>
            </w:r>
          </w:p>
        </w:tc>
      </w:tr>
      <w:tr w14:paraId="043BF7EF">
        <w:trPr>
          <w:trHeight w:val="64" w:hRule="atLeast"/>
        </w:trPr>
        <w:tc>
          <w:tcPr>
            <w:tcW w:w="378" w:type="pct"/>
            <w:vAlign w:val="center"/>
          </w:tcPr>
          <w:p w14:paraId="0FDD8F36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2038A012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点拨优秀线路：对照sg与A层任务给提示，不代写</w:t>
            </w:r>
          </w:p>
        </w:tc>
        <w:tc>
          <w:tcPr>
            <w:tcW w:w="1277" w:type="pct"/>
            <w:gridSpan w:val="2"/>
            <w:vAlign w:val="center"/>
          </w:tcPr>
          <w:p w14:paraId="63666F5E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第二轮实施：优化冲优秀线，A层完成拓展并准备展示</w:t>
            </w:r>
          </w:p>
        </w:tc>
        <w:tc>
          <w:tcPr>
            <w:tcW w:w="956" w:type="pct"/>
            <w:gridSpan w:val="2"/>
            <w:vAlign w:val="center"/>
          </w:tcPr>
          <w:p w14:paraId="3BAFB8F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优秀线：创新亮点+表达优秀</w:t>
            </w:r>
          </w:p>
        </w:tc>
        <w:tc>
          <w:tcPr>
            <w:tcW w:w="484" w:type="pct"/>
            <w:vAlign w:val="center"/>
          </w:tcPr>
          <w:p w14:paraId="69DAA6C0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30分钟</w:t>
            </w:r>
          </w:p>
        </w:tc>
      </w:tr>
      <w:tr w14:paraId="68919EC1">
        <w:trPr>
          <w:trHeight w:val="64" w:hRule="atLeast"/>
        </w:trPr>
        <w:tc>
          <w:tcPr>
            <w:tcW w:w="378" w:type="pct"/>
            <w:vAlign w:val="center"/>
          </w:tcPr>
          <w:p w14:paraId="20F75D2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任务总结</w:t>
            </w:r>
          </w:p>
        </w:tc>
        <w:tc>
          <w:tcPr>
            <w:tcW w:w="1903" w:type="pct"/>
            <w:gridSpan w:val="4"/>
            <w:vAlign w:val="center"/>
          </w:tcPr>
          <w:p w14:paraId="13F8CB2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当堂评分（量表D/C/B/A）+24小时内平台反馈</w:t>
            </w:r>
          </w:p>
        </w:tc>
        <w:tc>
          <w:tcPr>
            <w:tcW w:w="1277" w:type="pct"/>
            <w:gridSpan w:val="2"/>
            <w:vAlign w:val="center"/>
          </w:tcPr>
          <w:p w14:paraId="1F5248C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自评+互评：最得意一步与卡壳最久一处</w:t>
            </w:r>
          </w:p>
        </w:tc>
        <w:tc>
          <w:tcPr>
            <w:tcW w:w="956" w:type="pct"/>
            <w:gridSpan w:val="2"/>
            <w:vAlign w:val="center"/>
          </w:tcPr>
          <w:p w14:paraId="32BFAA8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过程性成绩入册</w:t>
            </w:r>
          </w:p>
        </w:tc>
        <w:tc>
          <w:tcPr>
            <w:tcW w:w="484" w:type="pct"/>
            <w:vAlign w:val="center"/>
          </w:tcPr>
          <w:p w14:paraId="7DFCDC05">
            <w:pPr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10分钟</w:t>
            </w:r>
          </w:p>
        </w:tc>
      </w:tr>
      <w:tr w14:paraId="169E1259">
        <w:trPr>
          <w:trHeight w:val="569" w:hRule="atLeast"/>
        </w:trPr>
        <w:tc>
          <w:tcPr>
            <w:tcW w:w="5000" w:type="pct"/>
            <w:gridSpan w:val="10"/>
            <w:shd w:val="clear" w:color="auto" w:fill="DEEAF6"/>
            <w:vAlign w:val="center"/>
          </w:tcPr>
          <w:p w14:paraId="03E8D773">
            <w:pPr>
              <w:spacing w:line="320" w:lineRule="exact"/>
              <w:ind w:left="360" w:hanging="360"/>
              <w:rPr>
                <w:rFonts w:ascii="Times New Roman" w:hAnsi="Times New Roman" w:eastAsia="等线" w:cs="Times New Roman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课后拓展</w:t>
            </w:r>
          </w:p>
        </w:tc>
      </w:tr>
      <w:tr w14:paraId="561CE96C">
        <w:trPr>
          <w:trHeight w:val="411" w:hRule="atLeast"/>
        </w:trPr>
        <w:tc>
          <w:tcPr>
            <w:tcW w:w="378" w:type="pct"/>
            <w:vAlign w:val="center"/>
          </w:tcPr>
          <w:p w14:paraId="4932A351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学习内容</w:t>
            </w:r>
          </w:p>
        </w:tc>
        <w:tc>
          <w:tcPr>
            <w:tcW w:w="1903" w:type="pct"/>
            <w:gridSpan w:val="4"/>
            <w:vAlign w:val="center"/>
          </w:tcPr>
          <w:p w14:paraId="36B0431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教师活动</w:t>
            </w:r>
          </w:p>
        </w:tc>
        <w:tc>
          <w:tcPr>
            <w:tcW w:w="1277" w:type="pct"/>
            <w:gridSpan w:val="2"/>
            <w:vAlign w:val="center"/>
          </w:tcPr>
          <w:p w14:paraId="230B0CC5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学生活动</w:t>
            </w:r>
          </w:p>
        </w:tc>
        <w:tc>
          <w:tcPr>
            <w:tcW w:w="956" w:type="pct"/>
            <w:gridSpan w:val="2"/>
            <w:vAlign w:val="center"/>
          </w:tcPr>
          <w:p w14:paraId="79F5B09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设计意图</w:t>
            </w:r>
          </w:p>
        </w:tc>
        <w:tc>
          <w:tcPr>
            <w:tcW w:w="484" w:type="pct"/>
            <w:vAlign w:val="center"/>
          </w:tcPr>
          <w:p w14:paraId="61856913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</w:p>
        </w:tc>
      </w:tr>
      <w:tr w14:paraId="78C59E40">
        <w:trPr>
          <w:trHeight w:val="64" w:hRule="atLeast"/>
        </w:trPr>
        <w:tc>
          <w:tcPr>
            <w:tcW w:w="378" w:type="pct"/>
            <w:vAlign w:val="center"/>
          </w:tcPr>
          <w:p w14:paraId="2E33C72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</w:p>
        </w:tc>
        <w:tc>
          <w:tcPr>
            <w:tcW w:w="1903" w:type="pct"/>
            <w:gridSpan w:val="4"/>
            <w:vAlign w:val="center"/>
          </w:tcPr>
          <w:p w14:paraId="136CD54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发布课后任务：答辩实录（教师侧）；ABCD角色轮换提醒</w:t>
            </w:r>
          </w:p>
        </w:tc>
        <w:tc>
          <w:tcPr>
            <w:tcW w:w="1277" w:type="pct"/>
            <w:gridSpan w:val="2"/>
            <w:vAlign w:val="center"/>
          </w:tcPr>
          <w:p w14:paraId="15DA44CF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完成课后拓展与预习微课，填写组内贡献表</w:t>
            </w:r>
          </w:p>
        </w:tc>
        <w:tc>
          <w:tcPr>
            <w:tcW w:w="956" w:type="pct"/>
            <w:gridSpan w:val="2"/>
            <w:vAlign w:val="center"/>
          </w:tcPr>
          <w:p w14:paraId="4BB46DE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形成学习闭环</w:t>
            </w:r>
          </w:p>
        </w:tc>
        <w:tc>
          <w:tcPr>
            <w:tcW w:w="484" w:type="pct"/>
            <w:vAlign w:val="center"/>
          </w:tcPr>
          <w:p w14:paraId="63E8E5D2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课后</w:t>
            </w:r>
          </w:p>
        </w:tc>
      </w:tr>
      <w:bookmarkEnd w:id="1"/>
      <w:tr w14:paraId="75076089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5C34EA24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四、反思诊改</w:t>
            </w:r>
          </w:p>
        </w:tc>
      </w:tr>
      <w:tr w14:paraId="3F864DC2">
        <w:trPr>
          <w:trHeight w:val="325" w:hRule="atLeast"/>
        </w:trPr>
        <w:tc>
          <w:tcPr>
            <w:tcW w:w="552" w:type="pct"/>
            <w:gridSpan w:val="2"/>
            <w:vAlign w:val="center"/>
          </w:tcPr>
          <w:p w14:paraId="370F527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任务</w:t>
            </w: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效果</w:t>
            </w:r>
          </w:p>
        </w:tc>
        <w:tc>
          <w:tcPr>
            <w:tcW w:w="4447" w:type="pct"/>
            <w:gridSpan w:val="8"/>
            <w:vAlign w:val="center"/>
          </w:tcPr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1.工单达标率目标≥90%（及格线口径）</w:t>
            </w:r>
          </w:p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2.优秀率目标≥35%；过程资产（代码/报告/曲线）入档案袋</w:t>
            </w:r>
          </w:p>
        </w:tc>
      </w:tr>
      <w:tr w14:paraId="04E8133D">
        <w:trPr>
          <w:trHeight w:val="401" w:hRule="atLeast"/>
        </w:trPr>
        <w:tc>
          <w:tcPr>
            <w:tcW w:w="552" w:type="pct"/>
            <w:gridSpan w:val="2"/>
            <w:vAlign w:val="center"/>
          </w:tcPr>
          <w:p w14:paraId="1E61E146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反思改进</w:t>
            </w:r>
          </w:p>
        </w:tc>
        <w:tc>
          <w:tcPr>
            <w:tcW w:w="4447" w:type="pct"/>
            <w:gridSpan w:val="8"/>
            <w:vAlign w:val="center"/>
          </w:tcPr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优秀作品入课程案例库（署名）</w:t>
            </w:r>
          </w:p>
        </w:tc>
      </w:tr>
    </w:tbl>
    <w:p w14:paraId="5636AEE6">
      <w:pPr>
        <w:rPr>
          <w:rFonts w:hint="eastAsia"/>
        </w:rPr>
      </w:pPr>
    </w:p>
    <w:sectPr>
      <w:pgSz w:w="16838" w:h="11906" w:orient="landscape"/>
      <w:pgMar w:top="1134" w:right="1134" w:bottom="1134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90204"/>
    <w:charset w:val="01"/>
    <w:family w:val="swiss"/>
    <w:pitch w:val="default"/>
    <w:sig w:usb0="E0000E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702030404030204"/>
    <w:charset w:val="00"/>
    <w:family w:val="swiss"/>
    <w:pitch w:val="default"/>
    <w:sig w:usb0="E0002AFF" w:usb1="C000247B" w:usb2="00000009" w:usb3="00000000" w:csb0="200001F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FZHei-B01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FZKai-Z03">
    <w:panose1 w:val="02000000000000000000"/>
    <w:charset w:val="86"/>
    <w:family w:val="auto"/>
    <w:pitch w:val="default"/>
    <w:sig w:usb0="800002BF" w:usb1="38CF7CFA" w:usb2="00000016" w:usb3="00000000" w:csb0="00040000" w:csb1="00000000"/>
  </w:font>
  <w:font w:name="STKaiti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仿宋">
    <w:altName w:val="汉仪仿宋KW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方正仿宋_GBK">
    <w:altName w:val="汉仪仿宋KW"/>
    <w:panose1 w:val="03000509000000000000"/>
    <w:charset w:val="86"/>
    <w:family w:val="script"/>
    <w:pitch w:val="default"/>
    <w:sig w:usb0="00000000" w:usb1="00000000" w:usb2="00000000" w:usb3="00000000" w:csb0="00040000" w:csb1="00000000"/>
  </w:font>
  <w:font w:name="微软雅黑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NotoSerifSC-ExtraLigh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altName w:val="苹方-简"/>
    <w:panose1 w:val="02000400000000000000"/>
    <w:charset w:val="00"/>
    <w:family w:val="auto"/>
    <w:pitch w:val="default"/>
    <w:sig w:usb0="00000000" w:usb1="0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仿宋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仿宋_GBK">
    <w:altName w:val="汉仪仿宋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402040204020203"/>
    <w:charset w:val="00"/>
    <w:family w:val="auto"/>
    <w:pitch w:val="default"/>
    <w:sig w:usb0="E4002EFF" w:usb1="C000E47F" w:usb2="00000009" w:usb3="00000000" w:csb0="200001F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6B72B0F"/>
    <w:multiLevelType w:val="singleLevel"/>
    <w:tmpl w:val="96B72B0F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638B"/>
    <w:rsid w:val="000167F0"/>
    <w:rsid w:val="00021B09"/>
    <w:rsid w:val="00031809"/>
    <w:rsid w:val="000358CE"/>
    <w:rsid w:val="00045CC0"/>
    <w:rsid w:val="000501DD"/>
    <w:rsid w:val="00050E57"/>
    <w:rsid w:val="0005127A"/>
    <w:rsid w:val="00052B64"/>
    <w:rsid w:val="0005324A"/>
    <w:rsid w:val="00060D34"/>
    <w:rsid w:val="00064857"/>
    <w:rsid w:val="0007661E"/>
    <w:rsid w:val="00076D98"/>
    <w:rsid w:val="000804A7"/>
    <w:rsid w:val="000A0F90"/>
    <w:rsid w:val="000B6FB3"/>
    <w:rsid w:val="000C3DEC"/>
    <w:rsid w:val="000E399B"/>
    <w:rsid w:val="000F20AD"/>
    <w:rsid w:val="000F5F18"/>
    <w:rsid w:val="001006E7"/>
    <w:rsid w:val="001008D0"/>
    <w:rsid w:val="001074A9"/>
    <w:rsid w:val="00107595"/>
    <w:rsid w:val="00113B3D"/>
    <w:rsid w:val="00121A09"/>
    <w:rsid w:val="001254D7"/>
    <w:rsid w:val="00125883"/>
    <w:rsid w:val="001420A5"/>
    <w:rsid w:val="001510A1"/>
    <w:rsid w:val="001524DD"/>
    <w:rsid w:val="00153078"/>
    <w:rsid w:val="00160684"/>
    <w:rsid w:val="00193BCD"/>
    <w:rsid w:val="00195912"/>
    <w:rsid w:val="001D0C11"/>
    <w:rsid w:val="001D6331"/>
    <w:rsid w:val="001E09EE"/>
    <w:rsid w:val="00200968"/>
    <w:rsid w:val="002108D8"/>
    <w:rsid w:val="002118B8"/>
    <w:rsid w:val="00226AB2"/>
    <w:rsid w:val="002306CB"/>
    <w:rsid w:val="002368A2"/>
    <w:rsid w:val="00240CB1"/>
    <w:rsid w:val="00244D10"/>
    <w:rsid w:val="00257426"/>
    <w:rsid w:val="00257575"/>
    <w:rsid w:val="00263FDD"/>
    <w:rsid w:val="002759EA"/>
    <w:rsid w:val="00287F20"/>
    <w:rsid w:val="00293BD6"/>
    <w:rsid w:val="00295429"/>
    <w:rsid w:val="002A3BEC"/>
    <w:rsid w:val="002A67BE"/>
    <w:rsid w:val="002C52E5"/>
    <w:rsid w:val="002D18DA"/>
    <w:rsid w:val="002D4580"/>
    <w:rsid w:val="002D50B1"/>
    <w:rsid w:val="002E505B"/>
    <w:rsid w:val="002F273C"/>
    <w:rsid w:val="003433D3"/>
    <w:rsid w:val="00350460"/>
    <w:rsid w:val="00357AA4"/>
    <w:rsid w:val="003622E8"/>
    <w:rsid w:val="00367CB9"/>
    <w:rsid w:val="003775F7"/>
    <w:rsid w:val="00381764"/>
    <w:rsid w:val="0038185C"/>
    <w:rsid w:val="00386868"/>
    <w:rsid w:val="003934D3"/>
    <w:rsid w:val="0039537A"/>
    <w:rsid w:val="003A2C9D"/>
    <w:rsid w:val="003C1E77"/>
    <w:rsid w:val="003D2E12"/>
    <w:rsid w:val="003F0A6F"/>
    <w:rsid w:val="004115D7"/>
    <w:rsid w:val="00411E48"/>
    <w:rsid w:val="004120DC"/>
    <w:rsid w:val="00420DD1"/>
    <w:rsid w:val="00433F50"/>
    <w:rsid w:val="00434781"/>
    <w:rsid w:val="00445198"/>
    <w:rsid w:val="0045118E"/>
    <w:rsid w:val="004512B4"/>
    <w:rsid w:val="004523A6"/>
    <w:rsid w:val="00473656"/>
    <w:rsid w:val="004B37DE"/>
    <w:rsid w:val="004C1240"/>
    <w:rsid w:val="004C5126"/>
    <w:rsid w:val="004E0C7C"/>
    <w:rsid w:val="004E59BB"/>
    <w:rsid w:val="004F4211"/>
    <w:rsid w:val="00506B60"/>
    <w:rsid w:val="005079A2"/>
    <w:rsid w:val="005131CF"/>
    <w:rsid w:val="00514BB0"/>
    <w:rsid w:val="00520019"/>
    <w:rsid w:val="005207C4"/>
    <w:rsid w:val="005212E3"/>
    <w:rsid w:val="00522829"/>
    <w:rsid w:val="0053171B"/>
    <w:rsid w:val="00547DEE"/>
    <w:rsid w:val="00553257"/>
    <w:rsid w:val="00553596"/>
    <w:rsid w:val="00556C43"/>
    <w:rsid w:val="005601CA"/>
    <w:rsid w:val="00561226"/>
    <w:rsid w:val="00565CC8"/>
    <w:rsid w:val="005669E1"/>
    <w:rsid w:val="00575A22"/>
    <w:rsid w:val="0058230C"/>
    <w:rsid w:val="00582BC4"/>
    <w:rsid w:val="0058440F"/>
    <w:rsid w:val="005844B9"/>
    <w:rsid w:val="00592176"/>
    <w:rsid w:val="00596DC0"/>
    <w:rsid w:val="005A7079"/>
    <w:rsid w:val="005D084B"/>
    <w:rsid w:val="005E1584"/>
    <w:rsid w:val="005F7000"/>
    <w:rsid w:val="006068D3"/>
    <w:rsid w:val="006119C2"/>
    <w:rsid w:val="00614670"/>
    <w:rsid w:val="006579DB"/>
    <w:rsid w:val="006628BD"/>
    <w:rsid w:val="00670286"/>
    <w:rsid w:val="00694DF8"/>
    <w:rsid w:val="006A234A"/>
    <w:rsid w:val="006A50C9"/>
    <w:rsid w:val="006A7A78"/>
    <w:rsid w:val="006B5173"/>
    <w:rsid w:val="006D5300"/>
    <w:rsid w:val="006E3BCC"/>
    <w:rsid w:val="007041A5"/>
    <w:rsid w:val="00716C5F"/>
    <w:rsid w:val="00721D75"/>
    <w:rsid w:val="007246CA"/>
    <w:rsid w:val="0074080C"/>
    <w:rsid w:val="0074296E"/>
    <w:rsid w:val="00747DFB"/>
    <w:rsid w:val="007537F0"/>
    <w:rsid w:val="00767EDF"/>
    <w:rsid w:val="00785A08"/>
    <w:rsid w:val="007A4666"/>
    <w:rsid w:val="007B47D7"/>
    <w:rsid w:val="007B4AF7"/>
    <w:rsid w:val="007C3A41"/>
    <w:rsid w:val="007C53FE"/>
    <w:rsid w:val="007D2F1E"/>
    <w:rsid w:val="007E0C75"/>
    <w:rsid w:val="007F06D6"/>
    <w:rsid w:val="007F680F"/>
    <w:rsid w:val="00811CF0"/>
    <w:rsid w:val="0084648A"/>
    <w:rsid w:val="0085638B"/>
    <w:rsid w:val="00867E8F"/>
    <w:rsid w:val="00877062"/>
    <w:rsid w:val="00885165"/>
    <w:rsid w:val="00890020"/>
    <w:rsid w:val="008947C9"/>
    <w:rsid w:val="008C5AA6"/>
    <w:rsid w:val="008D1490"/>
    <w:rsid w:val="008D2D59"/>
    <w:rsid w:val="008E14EC"/>
    <w:rsid w:val="00900B62"/>
    <w:rsid w:val="00910D1A"/>
    <w:rsid w:val="009112CC"/>
    <w:rsid w:val="00917345"/>
    <w:rsid w:val="009211B2"/>
    <w:rsid w:val="00925119"/>
    <w:rsid w:val="00925276"/>
    <w:rsid w:val="009301E7"/>
    <w:rsid w:val="009458BA"/>
    <w:rsid w:val="00955E00"/>
    <w:rsid w:val="00976FB9"/>
    <w:rsid w:val="009840F7"/>
    <w:rsid w:val="0099406B"/>
    <w:rsid w:val="009A7E67"/>
    <w:rsid w:val="009B4CBE"/>
    <w:rsid w:val="009D2681"/>
    <w:rsid w:val="009D3DCF"/>
    <w:rsid w:val="009D464F"/>
    <w:rsid w:val="009D72E0"/>
    <w:rsid w:val="009E2E03"/>
    <w:rsid w:val="009F08AE"/>
    <w:rsid w:val="00A03A3D"/>
    <w:rsid w:val="00A14878"/>
    <w:rsid w:val="00A16369"/>
    <w:rsid w:val="00A16753"/>
    <w:rsid w:val="00A2130A"/>
    <w:rsid w:val="00A31B67"/>
    <w:rsid w:val="00A33AD0"/>
    <w:rsid w:val="00A46084"/>
    <w:rsid w:val="00A50698"/>
    <w:rsid w:val="00A520C7"/>
    <w:rsid w:val="00A70EE8"/>
    <w:rsid w:val="00A75A38"/>
    <w:rsid w:val="00A812EE"/>
    <w:rsid w:val="00A832DB"/>
    <w:rsid w:val="00A87010"/>
    <w:rsid w:val="00A94D1A"/>
    <w:rsid w:val="00AB4AF5"/>
    <w:rsid w:val="00AB54AF"/>
    <w:rsid w:val="00B02AE0"/>
    <w:rsid w:val="00B073FA"/>
    <w:rsid w:val="00B1608B"/>
    <w:rsid w:val="00B26692"/>
    <w:rsid w:val="00B33010"/>
    <w:rsid w:val="00B43EB8"/>
    <w:rsid w:val="00B468CE"/>
    <w:rsid w:val="00B65FB4"/>
    <w:rsid w:val="00B73850"/>
    <w:rsid w:val="00B910B5"/>
    <w:rsid w:val="00BA1348"/>
    <w:rsid w:val="00BB4B2E"/>
    <w:rsid w:val="00BB4CA1"/>
    <w:rsid w:val="00BB5E8D"/>
    <w:rsid w:val="00BB5FDB"/>
    <w:rsid w:val="00BC2F32"/>
    <w:rsid w:val="00BC6515"/>
    <w:rsid w:val="00BC6908"/>
    <w:rsid w:val="00BE30F6"/>
    <w:rsid w:val="00BF0E49"/>
    <w:rsid w:val="00BF4D95"/>
    <w:rsid w:val="00C031F2"/>
    <w:rsid w:val="00C20822"/>
    <w:rsid w:val="00C21698"/>
    <w:rsid w:val="00C23430"/>
    <w:rsid w:val="00C25401"/>
    <w:rsid w:val="00C308FB"/>
    <w:rsid w:val="00C34A2C"/>
    <w:rsid w:val="00C418CD"/>
    <w:rsid w:val="00C41D5C"/>
    <w:rsid w:val="00C42412"/>
    <w:rsid w:val="00C5307C"/>
    <w:rsid w:val="00C62C5A"/>
    <w:rsid w:val="00C65B03"/>
    <w:rsid w:val="00C722F8"/>
    <w:rsid w:val="00C8307B"/>
    <w:rsid w:val="00C920CB"/>
    <w:rsid w:val="00C95696"/>
    <w:rsid w:val="00CC3978"/>
    <w:rsid w:val="00CC44BC"/>
    <w:rsid w:val="00CE25A0"/>
    <w:rsid w:val="00CE53D7"/>
    <w:rsid w:val="00CF03A7"/>
    <w:rsid w:val="00CF0E49"/>
    <w:rsid w:val="00CF6FF9"/>
    <w:rsid w:val="00D03100"/>
    <w:rsid w:val="00D25D0E"/>
    <w:rsid w:val="00D33B6C"/>
    <w:rsid w:val="00D353A2"/>
    <w:rsid w:val="00D43776"/>
    <w:rsid w:val="00D51171"/>
    <w:rsid w:val="00D52C07"/>
    <w:rsid w:val="00D6421E"/>
    <w:rsid w:val="00D7221C"/>
    <w:rsid w:val="00D733F1"/>
    <w:rsid w:val="00DA69A4"/>
    <w:rsid w:val="00DB3092"/>
    <w:rsid w:val="00DB7774"/>
    <w:rsid w:val="00DE3011"/>
    <w:rsid w:val="00DE3FFA"/>
    <w:rsid w:val="00DE67FC"/>
    <w:rsid w:val="00DF74F1"/>
    <w:rsid w:val="00E1094C"/>
    <w:rsid w:val="00E14BCA"/>
    <w:rsid w:val="00E1660D"/>
    <w:rsid w:val="00E214DB"/>
    <w:rsid w:val="00E232D9"/>
    <w:rsid w:val="00E24123"/>
    <w:rsid w:val="00E313B4"/>
    <w:rsid w:val="00E366D6"/>
    <w:rsid w:val="00E40512"/>
    <w:rsid w:val="00E51756"/>
    <w:rsid w:val="00E57A4D"/>
    <w:rsid w:val="00E646FD"/>
    <w:rsid w:val="00E67EE0"/>
    <w:rsid w:val="00E76D1E"/>
    <w:rsid w:val="00E81E1E"/>
    <w:rsid w:val="00E8227C"/>
    <w:rsid w:val="00E92DB1"/>
    <w:rsid w:val="00EA350D"/>
    <w:rsid w:val="00EB3A3B"/>
    <w:rsid w:val="00EB6360"/>
    <w:rsid w:val="00EC3533"/>
    <w:rsid w:val="00EC38A5"/>
    <w:rsid w:val="00EC3C34"/>
    <w:rsid w:val="00EC6B56"/>
    <w:rsid w:val="00EE0128"/>
    <w:rsid w:val="00EF56D5"/>
    <w:rsid w:val="00F02449"/>
    <w:rsid w:val="00F0308C"/>
    <w:rsid w:val="00F15AAC"/>
    <w:rsid w:val="00F373E8"/>
    <w:rsid w:val="00F5256F"/>
    <w:rsid w:val="00F61424"/>
    <w:rsid w:val="00F70F86"/>
    <w:rsid w:val="00F824B8"/>
    <w:rsid w:val="00F84F9E"/>
    <w:rsid w:val="00F860C6"/>
    <w:rsid w:val="00F864B7"/>
    <w:rsid w:val="00FA41BA"/>
    <w:rsid w:val="00FA52BA"/>
    <w:rsid w:val="00FB03AF"/>
    <w:rsid w:val="00FB6C58"/>
    <w:rsid w:val="00FC10B1"/>
    <w:rsid w:val="00FE4265"/>
    <w:rsid w:val="00FE7A38"/>
    <w:rsid w:val="01C61F4A"/>
    <w:rsid w:val="02013645"/>
    <w:rsid w:val="03A65B92"/>
    <w:rsid w:val="03D97231"/>
    <w:rsid w:val="06C375D1"/>
    <w:rsid w:val="07DD8331"/>
    <w:rsid w:val="08B33959"/>
    <w:rsid w:val="0C7D22B4"/>
    <w:rsid w:val="0D324647"/>
    <w:rsid w:val="0EB130ED"/>
    <w:rsid w:val="0F9C0377"/>
    <w:rsid w:val="13D02C02"/>
    <w:rsid w:val="16C6374A"/>
    <w:rsid w:val="1C144A83"/>
    <w:rsid w:val="1EFA9236"/>
    <w:rsid w:val="22BB548D"/>
    <w:rsid w:val="26C97FF4"/>
    <w:rsid w:val="26E24F00"/>
    <w:rsid w:val="28784840"/>
    <w:rsid w:val="2F7D75E9"/>
    <w:rsid w:val="35523A2F"/>
    <w:rsid w:val="3DDF66B0"/>
    <w:rsid w:val="41ED448D"/>
    <w:rsid w:val="428611BC"/>
    <w:rsid w:val="438C104B"/>
    <w:rsid w:val="46295492"/>
    <w:rsid w:val="4F585C8E"/>
    <w:rsid w:val="4F865A23"/>
    <w:rsid w:val="505A77E4"/>
    <w:rsid w:val="51433511"/>
    <w:rsid w:val="51F2411D"/>
    <w:rsid w:val="51F262CF"/>
    <w:rsid w:val="521F0CE5"/>
    <w:rsid w:val="526F3A1A"/>
    <w:rsid w:val="537A78FC"/>
    <w:rsid w:val="581A61D6"/>
    <w:rsid w:val="583152CE"/>
    <w:rsid w:val="5BF10504"/>
    <w:rsid w:val="5CF03729"/>
    <w:rsid w:val="5EDE6F22"/>
    <w:rsid w:val="5FEB2B79"/>
    <w:rsid w:val="5FFF8CA6"/>
    <w:rsid w:val="603C74D7"/>
    <w:rsid w:val="61F9349B"/>
    <w:rsid w:val="6381495B"/>
    <w:rsid w:val="66CD6B09"/>
    <w:rsid w:val="67ED1D53"/>
    <w:rsid w:val="68552CA8"/>
    <w:rsid w:val="68947D20"/>
    <w:rsid w:val="6945700A"/>
    <w:rsid w:val="6B454EC0"/>
    <w:rsid w:val="6D5D0BE7"/>
    <w:rsid w:val="6DE34429"/>
    <w:rsid w:val="71FC02A3"/>
    <w:rsid w:val="72E50CCC"/>
    <w:rsid w:val="787E51F4"/>
    <w:rsid w:val="7BAE95EA"/>
    <w:rsid w:val="7C4F4D89"/>
    <w:rsid w:val="7E1352F2"/>
    <w:rsid w:val="7E7FFCBA"/>
    <w:rsid w:val="7ECD2539"/>
    <w:rsid w:val="7F5F92F5"/>
    <w:rsid w:val="7F8518D8"/>
    <w:rsid w:val="97DBF7B5"/>
    <w:rsid w:val="A2C7BF36"/>
    <w:rsid w:val="BFEF8E5A"/>
    <w:rsid w:val="DF6F55F3"/>
    <w:rsid w:val="DFFF7AF6"/>
    <w:rsid w:val="E3EE5F78"/>
    <w:rsid w:val="EE8EE954"/>
    <w:rsid w:val="F273C6F0"/>
    <w:rsid w:val="F7CF635A"/>
    <w:rsid w:val="FBBF7355"/>
    <w:rsid w:val="FF3F9218"/>
    <w:rsid w:val="FF8FA188"/>
    <w:rsid w:val="FFF9B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semiHidden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2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23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24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5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6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  <w:szCs w:val="24"/>
    </w:rPr>
  </w:style>
  <w:style w:type="paragraph" w:styleId="7">
    <w:name w:val="heading 6"/>
    <w:basedOn w:val="1"/>
    <w:next w:val="1"/>
    <w:link w:val="27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8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9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30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20">
    <w:name w:val="Default Paragraph Font"/>
    <w:semiHidden/>
    <w:unhideWhenUsed/>
    <w:qFormat/>
    <w:uiPriority w:val="1"/>
  </w:style>
  <w:style w:type="table" w:default="1" w:styleId="1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link w:val="46"/>
    <w:unhideWhenUsed/>
    <w:qFormat/>
    <w:uiPriority w:val="99"/>
    <w:pPr>
      <w:jc w:val="left"/>
    </w:pPr>
  </w:style>
  <w:style w:type="paragraph" w:styleId="12">
    <w:name w:val="Body Text"/>
    <w:basedOn w:val="1"/>
    <w:link w:val="42"/>
    <w:unhideWhenUsed/>
    <w:qFormat/>
    <w:uiPriority w:val="99"/>
    <w:pPr>
      <w:spacing w:after="120"/>
    </w:pPr>
    <w:rPr>
      <w:szCs w:val="24"/>
    </w:rPr>
  </w:style>
  <w:style w:type="paragraph" w:styleId="13">
    <w:name w:val="footer"/>
    <w:basedOn w:val="1"/>
    <w:link w:val="41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4">
    <w:name w:val="header"/>
    <w:basedOn w:val="1"/>
    <w:link w:val="40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5">
    <w:name w:val="Subtitle"/>
    <w:basedOn w:val="1"/>
    <w:next w:val="1"/>
    <w:link w:val="32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31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7">
    <w:name w:val="annotation subject"/>
    <w:basedOn w:val="11"/>
    <w:next w:val="11"/>
    <w:link w:val="47"/>
    <w:unhideWhenUsed/>
    <w:uiPriority w:val="99"/>
    <w:rPr>
      <w:b/>
      <w:bCs/>
    </w:rPr>
  </w:style>
  <w:style w:type="table" w:styleId="19">
    <w:name w:val="Table Grid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character" w:styleId="21">
    <w:name w:val="annotation reference"/>
    <w:basedOn w:val="20"/>
    <w:unhideWhenUsed/>
    <w:uiPriority w:val="99"/>
    <w:rPr>
      <w:sz w:val="21"/>
      <w:szCs w:val="21"/>
    </w:rPr>
  </w:style>
  <w:style w:type="character" w:customStyle="1" w:styleId="22">
    <w:name w:val="标题 1 字符"/>
    <w:basedOn w:val="20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23">
    <w:name w:val="标题 2 字符"/>
    <w:basedOn w:val="20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4">
    <w:name w:val="标题 3 字符"/>
    <w:basedOn w:val="20"/>
    <w:link w:val="4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5">
    <w:name w:val="标题 4 字符"/>
    <w:basedOn w:val="20"/>
    <w:link w:val="5"/>
    <w:semiHidden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6">
    <w:name w:val="标题 5 字符"/>
    <w:basedOn w:val="20"/>
    <w:link w:val="6"/>
    <w:semiHidden/>
    <w:uiPriority w:val="9"/>
    <w:rPr>
      <w:rFonts w:cstheme="majorBidi"/>
      <w:color w:val="2F5597" w:themeColor="accent1" w:themeShade="BF"/>
      <w:sz w:val="24"/>
      <w:szCs w:val="24"/>
    </w:rPr>
  </w:style>
  <w:style w:type="character" w:customStyle="1" w:styleId="27">
    <w:name w:val="标题 6 字符"/>
    <w:basedOn w:val="20"/>
    <w:link w:val="7"/>
    <w:semiHidden/>
    <w:uiPriority w:val="9"/>
    <w:rPr>
      <w:rFonts w:cstheme="majorBidi"/>
      <w:b/>
      <w:bCs/>
      <w:color w:val="2F5597" w:themeColor="accent1" w:themeShade="BF"/>
    </w:rPr>
  </w:style>
  <w:style w:type="character" w:customStyle="1" w:styleId="28">
    <w:name w:val="标题 7 字符"/>
    <w:basedOn w:val="20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9">
    <w:name w:val="标题 8 字符"/>
    <w:basedOn w:val="20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0">
    <w:name w:val="标题 9 字符"/>
    <w:basedOn w:val="20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1">
    <w:name w:val="标题 字符"/>
    <w:basedOn w:val="20"/>
    <w:link w:val="16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2">
    <w:name w:val="副标题 字符"/>
    <w:basedOn w:val="20"/>
    <w:link w:val="15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3">
    <w:name w:val="Quote"/>
    <w:basedOn w:val="1"/>
    <w:next w:val="1"/>
    <w:link w:val="34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4">
    <w:name w:val="引用 字符"/>
    <w:basedOn w:val="20"/>
    <w:link w:val="33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5">
    <w:name w:val="List Paragraph"/>
    <w:basedOn w:val="1"/>
    <w:qFormat/>
    <w:uiPriority w:val="34"/>
    <w:pPr>
      <w:ind w:left="720"/>
      <w:contextualSpacing/>
    </w:pPr>
  </w:style>
  <w:style w:type="character" w:customStyle="1" w:styleId="36">
    <w:name w:val="明显强调1"/>
    <w:basedOn w:val="20"/>
    <w:qFormat/>
    <w:uiPriority w:val="21"/>
    <w:rPr>
      <w:i/>
      <w:iCs/>
      <w:color w:val="2F5597" w:themeColor="accent1" w:themeShade="BF"/>
    </w:rPr>
  </w:style>
  <w:style w:type="paragraph" w:styleId="37">
    <w:name w:val="Intense Quote"/>
    <w:basedOn w:val="1"/>
    <w:next w:val="1"/>
    <w:link w:val="38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8">
    <w:name w:val="明显引用 字符"/>
    <w:basedOn w:val="20"/>
    <w:link w:val="37"/>
    <w:qFormat/>
    <w:uiPriority w:val="30"/>
    <w:rPr>
      <w:i/>
      <w:iCs/>
      <w:color w:val="2F5597" w:themeColor="accent1" w:themeShade="BF"/>
    </w:rPr>
  </w:style>
  <w:style w:type="character" w:customStyle="1" w:styleId="39">
    <w:name w:val="明显参考1"/>
    <w:basedOn w:val="20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40">
    <w:name w:val="页眉 字符"/>
    <w:basedOn w:val="20"/>
    <w:link w:val="14"/>
    <w:qFormat/>
    <w:uiPriority w:val="99"/>
    <w:rPr>
      <w:sz w:val="18"/>
      <w:szCs w:val="18"/>
    </w:rPr>
  </w:style>
  <w:style w:type="character" w:customStyle="1" w:styleId="41">
    <w:name w:val="页脚 字符"/>
    <w:basedOn w:val="20"/>
    <w:link w:val="13"/>
    <w:uiPriority w:val="99"/>
    <w:rPr>
      <w:sz w:val="18"/>
      <w:szCs w:val="18"/>
    </w:rPr>
  </w:style>
  <w:style w:type="character" w:customStyle="1" w:styleId="42">
    <w:name w:val="正文文本 字符"/>
    <w:basedOn w:val="20"/>
    <w:link w:val="12"/>
    <w:uiPriority w:val="99"/>
    <w:rPr>
      <w:szCs w:val="24"/>
    </w:rPr>
  </w:style>
  <w:style w:type="table" w:customStyle="1" w:styleId="43">
    <w:name w:val="网格型2"/>
    <w:qFormat/>
    <w:uiPriority w:val="39"/>
    <w:pPr>
      <w:spacing w:after="160" w:line="276" w:lineRule="auto"/>
    </w:pPr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44">
    <w:name w:val="网格型4"/>
    <w:qFormat/>
    <w:uiPriority w:val="39"/>
    <w:pPr>
      <w:spacing w:after="160" w:line="276" w:lineRule="auto"/>
    </w:pPr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45">
    <w:name w:val="网格型5"/>
    <w:basedOn w:val="18"/>
    <w:autoRedefine/>
    <w:qFormat/>
    <w:uiPriority w:val="39"/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6">
    <w:name w:val="批注文字 字符"/>
    <w:basedOn w:val="20"/>
    <w:link w:val="11"/>
    <w:uiPriority w:val="99"/>
  </w:style>
  <w:style w:type="character" w:customStyle="1" w:styleId="47">
    <w:name w:val="批注主题 字符"/>
    <w:basedOn w:val="46"/>
    <w:link w:val="17"/>
    <w:uiPriority w:val="99"/>
    <w:rPr>
      <w:b/>
      <w:bCs/>
    </w:rPr>
  </w:style>
  <w:style w:type="paragraph" w:customStyle="1" w:styleId="48">
    <w:name w:val="msonormal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customStyle="1" w:styleId="49">
    <w:name w:val="网格型1"/>
    <w:qFormat/>
    <w:uiPriority w:val="39"/>
    <w:rPr>
      <w:rFonts w:ascii="Calibri" w:hAnsi="Calibri" w:eastAsia="Times New Roman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Version="6" StyleName="APA"/>
</file>

<file path=customXml/itemProps1.xml><?xml version="1.0" encoding="utf-8"?>
<ds:datastoreItem xmlns:ds="http://schemas.openxmlformats.org/officeDocument/2006/customXml" ds:itemID="{41B76041-215C-4C37-8F92-197B179667E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22</Pages>
  <Words>172</Words>
  <Characters>212</Characters>
  <Lines>18</Lines>
  <Paragraphs>5</Paragraphs>
  <TotalTime>1</TotalTime>
  <ScaleCrop>false</ScaleCrop>
  <LinksUpToDate>false</LinksUpToDate>
  <CharactersWithSpaces>216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2026-08-28T00:00:00Z</dcterms:created>
  <dc:creator>工业互联网应用专业教学资源库</dc:creator>
  <cp:lastModifiedBy>天琼恩泽</cp:lastModifiedBy>
  <cp:lastPrinted>2025-07-03T10:25:00Z</cp:lastPrinted>
  <dcterms:modified xsi:type="dcterms:W3CDTF">2026-08-28T00:00:00Z</dcterms:modified>
  <cp:revision>70</cp:revision>
  <dc:title>LS3.2X工业智能应用AI系统开发教学方案（48课时版·第5-16周）v1.0</dc:title>
  <cp:keywords>两江智造;第5周开课;双创中心302;岗课赛证创;课程思政</cp:keywords>
  <cp:category>高职高专教学文件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eyJoZGlkIjoiY2QyMDRjOGQ3NzQ2NWRiNmI1MjVmODZjYzEzNDBhOWQiLCJ1c2VySWQiOiIyNDAzNTIzMSJ9</vt:lpwstr>
  </property>
  <property fmtid="{D5CDD505-2E9C-101B-9397-08002B2CF9AE}" pid="3" name="KSOProductBuildVer">
    <vt:lpwstr>2052-12.1.25205.25205</vt:lpwstr>
  </property>
  <property fmtid="{D5CDD505-2E9C-101B-9397-08002B2CF9AE}" pid="4" name="ICV">
    <vt:lpwstr>769CB14CCEEF1F8429BEAA696DA0AEC7_43</vt:lpwstr>
  </property>
</Properties>
</file>