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工单M2.1《工业焊接缺陷检测系统》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▍任务情境：质检科求助：焊接机器人 nightly 抽检靠老师傅目视，夜班漏检率高。老周调来6台焊机半年的缺陷照片库，'能不能让机器自己看？'——工单M2.……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神经元：加权求和+非线性激活(ReLU)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网络=层堆叠：Input→Conv→Pool→FC→Output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卷积核3×3扫图做局部加权→提取边缘/纹理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池化2×2取最大→尺寸减半、保留显著特征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形状追踪：(N,1,64,64)→conv→pool→…→(N,4)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归一化/255：把像素压到0-1，加速收敛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数据增强：翻转/平移扩充样本防过拟合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完成TinyCNN的forward前向传播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编写batch训练循环并打印loss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用张量形状追踪法定位维度错误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对测试图输出预测+softmax置信度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【D层·学徒(跟做保底)】目标：推理体验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加载预训练权重仅推理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上传图片看预测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抄写形状追踪表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能读懂形状表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【C层·操作员(基础完成)】目标：跑通训练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加载npy数据并归一化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完成forward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训练6轮看acc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【B层·组长(标准达成)】目标：完整训练评估流程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补全forward与训练循环(6轮)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记录每轮loss与测试acc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输出形状追踪表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准确率≥0.85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【A层·师傅(进阶拓展)】目标：数据增强对比+loss曲线+混淆矩阵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加随机水平翻转增强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绘制loss/acc曲线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混淆矩阵分析1个误判样本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准确率≥0.88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▍TinyCNN前向(填空核心)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TinyCNN(nn.Module):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forward(self, x):                  # (N,1,64,64)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x = self.pool(torch.relu(self.conv1(x)))  # →(N,8,31,31)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x = self.pool(torch.relu(self.conv2(x)))  # →(N,16,14,14)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x = x.flatten(1)                   # →(N,3136)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self.fc2(torch.relu(self.fc1(x)))  # →(N,4)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▍训练循环骨架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i in range(0, len(Xtr), 32):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 = perm[i:i+32]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opt.zero_grad()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loss = lossf(model(Xtr[b]), ytr[b])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loss.backward(); opt.step()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loss停在1.386不动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忘记/255归一化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X=X.astype('float32')/255.0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尺寸不匹配报错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通道序/flatten位置错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逐步打印x.shape定位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训练慢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batch太小/full-batch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batch=32并只训6轮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