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工单P7《智能运维平台综合项目》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▍任务情境：方总监带着集团三年计划来验收P6：'模型不错，但数据还躺在十二个文件夹里。'他把服务器钥匙拍在桌上——工单P7：把台账、时序、拓扑、案例、模型串……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P7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学号_姓名_P7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多模存储各就各位：关系SQLite / 时序DuckDB / 图Kùzu / 向量Chroma / KV缓存Redis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Litestar全异步框架+Granian(Rust)运行时：替代单线程http.server的部署新范式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ReAct智能体：思考→选工具→观察→结论，六步取证输出结构化诊断工单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缓存三问：什么值得缓存？TTL多长？失效策略？(缓存穿透/雪崩一句带过)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端到端验证思维：verify.sh断言全绿才可交付上线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会按场景选存储引擎并写决策矩阵留痕——应用：见工单starter与教师参考实现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会把模型/查询包成OpenAI协议工具给智能体调用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会用granian多worker部署并用ab压测对比QPS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【D层·学徒(跟做保底)】目标：跑通平台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bash deploy/run.sh 一键播种+启动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curl /health 与 /api/device/PUMP-03 各一次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截图live→cache两次响应差异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4个API全部返回200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【C层·操作员(基础完成)】目标：补齐学生版TODO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完成TODO-P7-1 关系查询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完成TODO-P7-2 时序窗口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完成TODO-P7-4 向量检索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verify.sh 五库段全绿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【B层·组长(标准达成)】目标：智能体+图路径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完成TODO-P7-3 Cypher影响路径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完成TODO-P7-5 ReAct循环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agent/ask 问题换成FAN-02再测一轮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verify.sh ALL PASS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【A层·师傅(进阶拓展)】目标：上线级优化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哈希嵌入换bge-small-zh对比召回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ab -n 1000 -c 50 压测并调workers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docker compose up 真容器部署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写出选型+压测对比报告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▍granian部署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Rust运行时拉满多核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granian --interface asgi service.app:app \  --host 0.0.0.0 --port 8900 --workers 4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▍智能体调用链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engineer.investigate(question)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→ 台账→时序→图谱→案例→模型 → 诊断工单JSON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granian起不来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模块路径不对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cd到p77_smart_ops再启动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duckdb参数报错STRUCT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把dict整个传给了标量参数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绑定a['device']再传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kuzu重复主键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CREATE边时又建了节点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边要MATCH双端再CREATE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chroma首次卡住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默认嵌入要联网下载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用自定义HashEmbedding离线跑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