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功能测试报告05"/>
    <w:p>
      <w:pPr>
        <w:pStyle w:val="Heading1"/>
      </w:pPr>
      <w:r>
        <w:rPr>
          <w:rFonts w:hint="eastAsia"/>
        </w:rPr>
        <w:t xml:space="preserve">功能测试报告（05）</w:t>
      </w:r>
    </w:p>
    <w:p>
      <w:pPr>
        <w:pStyle w:val="BlockText"/>
      </w:pPr>
      <w:r>
        <w:rPr>
          <w:rFonts w:hint="eastAsia"/>
        </w:rPr>
        <w:t xml:space="preserve">版本：V2.0（重构后）</w:t>
      </w:r>
      <w:r>
        <w:t xml:space="preserve">　|　</w:t>
      </w:r>
      <w:r>
        <w:rPr>
          <w:rFonts w:hint="eastAsia"/>
        </w:rPr>
        <w:t xml:space="preserve">日期：2026-10-25</w:t>
      </w:r>
      <w:r>
        <w:t xml:space="preserve"> </w:t>
      </w:r>
      <w:r>
        <w:rPr>
          <w:rFonts w:hint="eastAsia"/>
        </w:rPr>
        <w:t xml:space="preserve">环境：fnb-prod</w:t>
      </w:r>
      <w:r>
        <w:t xml:space="preserve"> @ K8S </w:t>
      </w:r>
      <w:r>
        <w:rPr>
          <w:rFonts w:hint="eastAsia"/>
        </w:rPr>
        <w:t xml:space="preserve">v1.28.2（master</w:t>
      </w:r>
      <w:r>
        <w:t xml:space="preserve"> 16C/128G + worker1 </w:t>
      </w:r>
      <w:r>
        <w:rPr>
          <w:rFonts w:hint="eastAsia"/>
        </w:rPr>
        <w:t xml:space="preserve">64C/128G）</w:t>
      </w:r>
      <w:r>
        <w:t xml:space="preserve"> </w:t>
      </w:r>
      <w:r>
        <w:rPr>
          <w:rFonts w:hint="eastAsia"/>
        </w:rPr>
        <w:t xml:space="preserve">方法：黑盒功能测试×六场景域，全部结果来自集群实测（非设计推演）</w:t>
      </w:r>
      <w:r>
        <w:t xml:space="preserve"> </w:t>
      </w:r>
      <w:r>
        <w:rPr>
          <w:rFonts w:hint="eastAsia"/>
        </w:rPr>
        <w:t xml:space="preserve">关联：06-性能测试报告</w:t>
      </w:r>
      <w:r>
        <w:t xml:space="preserve"> / </w:t>
      </w:r>
      <w:r>
        <w:rPr>
          <w:rFonts w:hint="eastAsia"/>
        </w:rPr>
        <w:t xml:space="preserve">04-多视角审查与重构方案（R1-R5验收）</w:t>
      </w:r>
    </w:p>
    <w:p>
      <w:r>
        <w:pict>
          <v:rect style="width:0;height:1.5pt" o:hralign="center" o:hrstd="t" o:hr="t"/>
        </w:pict>
      </w:r>
    </w:p>
    <w:bookmarkStart w:id="9" w:name="测试总结"/>
    <w:p>
      <w:pPr>
        <w:pStyle w:val="Heading2"/>
      </w:pPr>
      <w:r>
        <w:t xml:space="preserve">1. </w:t>
      </w:r>
      <w:r>
        <w:rPr>
          <w:rFonts w:hint="eastAsia"/>
        </w:rPr>
        <w:t xml:space="preserve">测试总结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失败/阻塞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智能体Harness（R1重构后）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事件驱动预警（R2重构后）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语义缓存（R3重构后）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世界模型仿真（R4新增）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A2A互操作（R5新增）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业务核心（差异/采购/会员/预测/质量）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全通过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测试资产：pytest</w:t>
      </w:r>
      <w:r>
        <w:t xml:space="preserve"> </w:t>
      </w:r>
      <w:r>
        <w:rPr>
          <w:rFonts w:hint="eastAsia"/>
        </w:rPr>
        <w:t xml:space="preserve">32/32（agent含harness</w:t>
      </w:r>
      <w:r>
        <w:t xml:space="preserve"> </w:t>
      </w:r>
      <w:r>
        <w:rPr>
          <w:rFonts w:hint="eastAsia"/>
        </w:rPr>
        <w:t xml:space="preserve">13条）、JUnit</w:t>
      </w:r>
      <w:r>
        <w:t xml:space="preserve"> </w:t>
      </w:r>
      <w:r>
        <w:rPr>
          <w:rFonts w:hint="eastAsia"/>
        </w:rPr>
        <w:t xml:space="preserve">4模块（UnitConverter</w:t>
      </w:r>
      <w:r>
        <w:t xml:space="preserve"> 4/DiffCalculator 6/SuggestionFlow </w:t>
      </w:r>
      <w:r>
        <w:rPr>
          <w:rFonts w:hint="eastAsia"/>
        </w:rPr>
        <w:t xml:space="preserve">4/回归含inventory）、评测回路100条（意图100%/守卫100%/解析100%）、Gherkin特性2份（场景→JUnit映射）。</w:t>
      </w:r>
    </w:p>
    <w:bookmarkEnd w:id="9"/>
    <w:bookmarkStart w:id="10" w:name="a域智能体harnessr1"/>
    <w:p>
      <w:pPr>
        <w:pStyle w:val="Heading2"/>
      </w:pPr>
      <w:r>
        <w:t xml:space="preserve">2. </w:t>
      </w:r>
      <w:r>
        <w:rPr>
          <w:rFonts w:hint="eastAsia"/>
        </w:rPr>
        <w:t xml:space="preserve">A域：智能体Harness（R1）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100条评审集回归（/api/agent/eval）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意图≥95%</w:t>
            </w:r>
          </w:p>
        </w:tc>
        <w:tc>
          <w:tcPr/>
          <w:p>
            <w:pPr>
              <w:pStyle w:val="Compact"/>
            </w:pPr>
            <w:r>
              <w:t xml:space="preserve">intent_acc=</w:t>
            </w: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guard=</w:t>
            </w: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parse=</w:t>
            </w: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Budget调用数耗尽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BudgetExceeded→降级直答</w:t>
            </w:r>
          </w:p>
        </w:tc>
        <w:tc>
          <w:tcPr/>
          <w:p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 xml:space="preserve">pytest断言通过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token预算耗尽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同上+答案保留工具直答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实测触发”预算控制跳过”分支（后放宽至9000）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连续LLM失败熔断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2次→熔断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pytest通过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上下文裁剪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保留最新历史+溯源数据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pytest通过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数字溯源（真实数据直答）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HIGH无警示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“7号店2026-10-23的差异”</w:t>
            </w:r>
            <w:r>
              <w:rPr>
                <w:rFonts w:hint="eastAsia"/>
              </w:rPr>
              <w:t xml:space="preserve">→HIGH，秒级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对抗幻觉（</w:t>
            </w:r>
            <w:r>
              <w:rPr>
                <w:rFonts w:hint="eastAsia"/>
              </w:rPr>
              <w:t xml:space="preserve">“35.5公斤”</w:t>
            </w:r>
            <w:r>
              <w:rPr>
                <w:rFonts w:hint="eastAsia"/>
              </w:rPr>
              <w:t xml:space="preserve">未在工具数据）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拦截+LOW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eval对抗样本12条全拦截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kg↔克等价溯源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12.8kg↔12800通过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pytest通过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工具直答跳过LLM（预算0消耗）</w:t>
            </w:r>
          </w:p>
        </w:tc>
        <w:tc>
          <w:tcPr/>
          <w:p>
            <w:pPr>
              <w:pStyle w:val="Compact"/>
            </w:pPr>
            <w:r>
              <w:t xml:space="preserve">llm_calls=0</w:t>
            </w:r>
          </w:p>
        </w:tc>
        <w:tc>
          <w:tcPr/>
          <w:p>
            <w:pPr>
              <w:pStyle w:val="Compact"/>
            </w:pPr>
            <w:r>
              <w:t xml:space="preserve">chat </w:t>
            </w:r>
            <w:r>
              <w:rPr>
                <w:rFonts w:hint="eastAsia"/>
              </w:rPr>
              <w:t xml:space="preserve">budget快照llm_calls=0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5意图路由（proc优先于diff）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规则序</w:t>
            </w:r>
          </w:p>
        </w:tc>
        <w:tc>
          <w:tcPr/>
          <w:p>
            <w:pPr>
              <w:pStyle w:val="Compact"/>
            </w:pPr>
            <w:r>
              <w:t xml:space="preserve">eval 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采购实体解析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“帮7号店采购50公斤鲈鱼”</w:t>
            </w:r>
            <w:r>
              <w:t xml:space="preserve">→(50,</w:t>
            </w:r>
            <w:r>
              <w:rPr>
                <w:rFonts w:hint="eastAsia"/>
              </w:rPr>
              <w:t xml:space="preserve">“鲈鱼”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pytest+实测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harness版本标识</w:t>
            </w:r>
          </w:p>
        </w:tc>
        <w:tc>
          <w:tcPr/>
          <w:p>
            <w:pPr>
              <w:pStyle w:val="Compact"/>
            </w:pPr>
            <w:r>
              <w:t xml:space="preserve">/health harness=v2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实测v2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"/>
    <w:bookmarkStart w:id="11" w:name="b域事件驱动预警r2"/>
    <w:p>
      <w:pPr>
        <w:pStyle w:val="Heading2"/>
      </w:pPr>
      <w:r>
        <w:t xml:space="preserve">3. </w:t>
      </w:r>
      <w:r>
        <w:rPr>
          <w:rFonts w:hint="eastAsia"/>
        </w:rPr>
        <w:t xml:space="preserve">B域：事件驱动预警（R2）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领料登记→Pulsar发布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202/事件入题</w:t>
            </w:r>
          </w:p>
        </w:tc>
        <w:tc>
          <w:tcPr/>
          <w:p>
            <w:pPr>
              <w:pStyle w:val="Compact"/>
            </w:pPr>
            <w:r>
              <w:t xml:space="preserve">movement ok + gateway 202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Shared订阅3分区</w:t>
            </w:r>
          </w:p>
        </w:tc>
        <w:tc>
          <w:tcPr/>
          <w:p>
            <w:pPr>
              <w:pStyle w:val="Compact"/>
            </w:pPr>
            <w:r>
              <w:t xml:space="preserve">EVENT_HUB_READY+Subscribed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30s店级防抖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突发不重复计算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代码+日志验证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秒级预警闭环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领料→计算→推送&lt;5s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[EVT] store=18 pushed=1 in 0.3s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账外领用(orphan)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有消耗无理论→HIGH</w:t>
            </w:r>
            <w:r>
              <w:t xml:space="preserve"> 999.9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“猪里脊03</w:t>
            </w:r>
            <w:r>
              <w:t xml:space="preserve"> </w:t>
            </w:r>
            <w:r>
              <w:rPr>
                <w:rFonts w:hint="eastAsia"/>
              </w:rPr>
              <w:t xml:space="preserve">差异999.9%”</w:t>
            </w:r>
            <w:r>
              <w:rPr>
                <w:rFonts w:hint="eastAsia"/>
              </w:rPr>
              <w:t xml:space="preserve">落notify_log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c域语义缓存r3"/>
    <w:p>
      <w:pPr>
        <w:pStyle w:val="Heading2"/>
      </w:pPr>
      <w:r>
        <w:t xml:space="preserve">4. </w:t>
      </w:r>
      <w:r>
        <w:rPr>
          <w:rFonts w:hint="eastAsia"/>
        </w:rPr>
        <w:t xml:space="preserve">C域：语义缓存（R3）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“怎么降低海鲜浪费”</w:t>
            </w:r>
            <w:r>
              <w:t xml:space="preserve">→hit</w:t>
            </w:r>
          </w:p>
        </w:tc>
        <w:tc>
          <w:tcPr/>
          <w:p>
            <w:pPr>
              <w:pStyle w:val="Compact"/>
            </w:pPr>
            <w:r>
              <w:t xml:space="preserve">cache_hit=true,</w:t>
            </w:r>
            <w:r>
              <w:t xml:space="preserve"> </w:t>
            </w:r>
            <w:r>
              <w:rPr>
                <w:b/>
                <w:bCs/>
              </w:rPr>
              <w:t xml:space="preserve">1s</w:t>
            </w:r>
            <w:r>
              <w:t xml:space="preserve">, 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“1斤等于多少克”</w:t>
            </w:r>
            <w:r>
              <w:t xml:space="preserve">→hit</w:t>
            </w:r>
          </w:p>
        </w:tc>
        <w:tc>
          <w:tcPr/>
          <w:p>
            <w:pPr>
              <w:pStyle w:val="Compact"/>
            </w:pPr>
            <w:r>
              <w:t xml:space="preserve">hit=true,</w:t>
            </w:r>
            <w:r>
              <w:t xml:space="preserve"> </w:t>
            </w:r>
            <w:r>
              <w:rPr>
                <w:b/>
                <w:bCs/>
              </w:rPr>
              <w:t xml:space="preserve">0s</w:t>
            </w:r>
            <w:r>
              <w:t xml:space="preserve">, </w:t>
            </w:r>
            <w:r>
              <w:rPr>
                <w:rFonts w:hint="eastAsia"/>
              </w:rPr>
              <w:t xml:space="preserve">相似度1.0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未命中回源LLM+异步回写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回答后collection增长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add_pair_async线程化（ADR-0013）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Redis降级保护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单节点故障不阻塞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socket_timeout+try/except（曾暴露redis8-1/2宕机3天）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Milvus降级保护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连接失败跳过语义</w:t>
            </w:r>
          </w:p>
        </w:tc>
        <w:tc>
          <w:tcPr/>
          <w:p>
            <w:pPr>
              <w:pStyle w:val="Compact"/>
            </w:pPr>
            <w:r>
              <w:t xml:space="preserve">search </w:t>
            </w:r>
            <w:r>
              <w:rPr>
                <w:rFonts w:hint="eastAsia"/>
              </w:rPr>
              <w:t xml:space="preserve">try/except→LLM路径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跨进程向量一致性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crc32稳定哈希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修复Python</w:t>
            </w:r>
            <w:r>
              <w:t xml:space="preserve"> </w:t>
            </w:r>
            <w:r>
              <w:rPr>
                <w:rFonts w:hint="eastAsia"/>
              </w:rPr>
              <w:t xml:space="preserve">hash()随机化缺陷（WARMED后验证）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2"/>
    <w:bookmarkStart w:id="13" w:name="d域世界模型r4"/>
    <w:p>
      <w:pPr>
        <w:pStyle w:val="Heading2"/>
      </w:pPr>
      <w:r>
        <w:t xml:space="preserve">5. </w:t>
      </w:r>
      <w:r>
        <w:rPr>
          <w:rFonts w:hint="eastAsia"/>
        </w:rPr>
        <w:t xml:space="preserve">D域：世界模型（R4）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采购量蒙特卡洛推演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9档成本+最优推荐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五花肉门店7：日均13.12kg→推荐</w:t>
            </w:r>
            <w:r>
              <w:rPr>
                <w:rFonts w:hint="eastAsia"/>
                <w:b/>
                <w:bCs/>
              </w:rPr>
              <w:t xml:space="preserve">15.74kg/日</w:t>
            </w:r>
            <w:r>
              <w:rPr>
                <w:rFonts w:hint="eastAsia"/>
              </w:rPr>
              <w:t xml:space="preserve">（321元/日）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置信区间预测</w:t>
            </w:r>
          </w:p>
        </w:tc>
        <w:tc>
          <w:tcPr/>
          <w:p>
            <w:pPr>
              <w:pStyle w:val="Compact"/>
            </w:pPr>
            <w:r>
              <w:t xml:space="preserve">p10/p50/p90</w:t>
            </w:r>
          </w:p>
        </w:tc>
        <w:tc>
          <w:tcPr/>
          <w:p>
            <w:pPr>
              <w:pStyle w:val="Compact"/>
            </w:pPr>
            <w:r>
              <w:t xml:space="preserve">/forecast-ci </w:t>
            </w:r>
            <w:r>
              <w:rPr>
                <w:rFonts w:hint="eastAsia"/>
              </w:rPr>
              <w:t xml:space="preserve">7天三档带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分布拟合正确性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周末因子&gt;工作日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7条全过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"/>
    <w:bookmarkStart w:id="14" w:name="e域a2a互操作r5"/>
    <w:p>
      <w:pPr>
        <w:pStyle w:val="Heading2"/>
      </w:pPr>
      <w:r>
        <w:t xml:space="preserve">6. </w:t>
      </w:r>
      <w:r>
        <w:rPr>
          <w:rFonts w:hint="eastAsia"/>
        </w:rPr>
        <w:t xml:space="preserve">E域：A2A互操作（R5）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AgentCard发现</w:t>
            </w:r>
          </w:p>
        </w:tc>
        <w:tc>
          <w:tcPr/>
          <w:p>
            <w:pPr>
              <w:pStyle w:val="Compact"/>
            </w:pPr>
            <w:r>
              <w:t xml:space="preserve">/.well-known/agent-card.json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返回name/skills×3/capabilities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message/send委派</w:t>
            </w:r>
          </w:p>
        </w:tc>
        <w:tc>
          <w:tcPr/>
          <w:p>
            <w:pPr>
              <w:pStyle w:val="Compact"/>
            </w:pPr>
            <w:r>
              <w:t xml:space="preserve">JSON-RPC→Task.completed</w:t>
            </w:r>
          </w:p>
        </w:tc>
        <w:tc>
          <w:tcPr/>
          <w:p>
            <w:pPr>
              <w:pStyle w:val="Compact"/>
            </w:pPr>
            <w:r>
              <w:t xml:space="preserve">a2a-xxx completed+artifacts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委派结果溯源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答案含置信度</w:t>
            </w:r>
          </w:p>
        </w:tc>
        <w:tc>
          <w:tcPr/>
          <w:p>
            <w:pPr>
              <w:pStyle w:val="Compact"/>
            </w:pPr>
            <w:r>
              <w:t xml:space="preserve">“(confidence=HIGH)”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4"/>
    <w:bookmarkStart w:id="15" w:name="f域业务核心p0-p3回归"/>
    <w:p>
      <w:pPr>
        <w:pStyle w:val="Heading2"/>
      </w:pPr>
      <w:r>
        <w:t xml:space="preserve">7. </w:t>
      </w:r>
      <w:r>
        <w:rPr>
          <w:rFonts w:hint="eastAsia"/>
        </w:rPr>
        <w:t xml:space="preserve">F域：业务核心（P0-P3回归）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差异报表GraphQL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鲈鱼03</w:t>
            </w:r>
            <w:r>
              <w:t xml:space="preserve"> -67.3% </w:t>
            </w:r>
            <w:r>
              <w:rPr>
                <w:rFonts w:hint="eastAsia"/>
              </w:rPr>
              <w:t xml:space="preserve">HIGH（叙事注入浮现）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预警计算（幂等）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5602条/日</w:t>
            </w:r>
            <w:r>
              <w:t xml:space="preserve"> upsert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采购建议单生成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比价选商+DRAFT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人在环审批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DRAFT→APPROVED（重复审批拒绝）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浪费月报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10月0.8%</w:t>
            </w:r>
            <w:r>
              <w:t xml:space="preserve"> vs </w:t>
            </w:r>
            <w:r>
              <w:rPr>
                <w:rFonts w:hint="eastAsia"/>
              </w:rPr>
              <w:t xml:space="preserve">9月0.8%（口径公开）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需求预测（点估计+MAPE）</w:t>
            </w:r>
          </w:p>
        </w:tc>
        <w:tc>
          <w:tcPr/>
          <w:p>
            <w:pPr>
              <w:pStyle w:val="Compact"/>
            </w:pPr>
            <w:r>
              <w:t xml:space="preserve">LOW </w:t>
            </w:r>
            <w:r>
              <w:rPr>
                <w:rFonts w:hint="eastAsia"/>
              </w:rPr>
              <w:t xml:space="preserve">62.2%如实输出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预测依赖声明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滞后&gt;3天degraded+fallback（pytest）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会员资料/积分/券</w:t>
            </w:r>
          </w:p>
        </w:tc>
        <w:tc>
          <w:tcPr/>
          <w:p>
            <w:pPr>
              <w:pStyle w:val="Compact"/>
            </w:pPr>
            <w:r>
              <w:t xml:space="preserve">earn </w:t>
            </w:r>
            <w:r>
              <w:rPr>
                <w:rFonts w:hint="eastAsia"/>
              </w:rPr>
              <w:t xml:space="preserve">100分、券VALID→可USE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H5领料（单位换算）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2斤=1000g落库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H5会员页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200+积分券交互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质量门禁5规则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全PASS+CronJob</w:t>
            </w:r>
            <w:r>
              <w:t xml:space="preserve"> 06:00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预警推送双通道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event(秒级)+daily(07:35)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World Model </w:t>
            </w:r>
            <w:r>
              <w:rPr>
                <w:rFonts w:hint="eastAsia"/>
              </w:rPr>
              <w:t xml:space="preserve">MCP工具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simulate/forecast-ci入工具集(12工具)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OTel GenAI span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gen_ai.agent/tool/completion落Loki路径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5"/>
    <w:bookmarkStart w:id="16" w:name="缺陷与遗留"/>
    <w:p>
      <w:pPr>
        <w:pStyle w:val="Heading2"/>
      </w:pPr>
      <w:r>
        <w:t xml:space="preserve">8. </w:t>
      </w:r>
      <w:r>
        <w:rPr>
          <w:rFonts w:hint="eastAsia"/>
        </w:rPr>
        <w:t xml:space="preserve">缺陷与遗留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hermes3:8b在3模型驻留下反复重载（单次60-120s）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实验结论保留，线上主模型回退qwen3:8b（ADR-0015）；GPU后启用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redis8三实例STS无稳定announce配置，Pod重启需重组集群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已重组+agent侧降级保护；建议P4改用redis-operator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S6预测查询P95&gt;1s（daily_demand</w:t>
            </w:r>
            <w:r>
              <w:t xml:space="preserve"> </w:t>
            </w:r>
            <w:r>
              <w:rPr>
                <w:rFonts w:hint="eastAsia"/>
              </w:rPr>
              <w:t xml:space="preserve">70天序列聚合）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压测分析见06报告§4，建议加结果缓存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hermes拉取依赖共享ollama-worker外网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模型已同步hostPath，生产建议私有模型仓库</w:t>
            </w:r>
          </w:p>
        </w:tc>
      </w:tr>
    </w:tbl>
    <w:bookmarkEnd w:id="16"/>
    <w:bookmarkStart w:id="17" w:name="结论"/>
    <w:p>
      <w:pPr>
        <w:pStyle w:val="Heading2"/>
      </w:pPr>
      <w:r>
        <w:t xml:space="preserve">9.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43/43功能用例通过，R1-R5重构全部落地并验证（Harness评测三100%、事件秒级预警0.3s、语义缓存1s命中、World</w:t>
      </w:r>
      <w:r>
        <w:t xml:space="preserve"> </w:t>
      </w:r>
      <w:r>
        <w:rPr>
          <w:rFonts w:hint="eastAsia"/>
        </w:rPr>
        <w:t xml:space="preserve">Model仿真、A2A委派）。</w:t>
      </w:r>
      <w:r>
        <w:rPr>
          <w:rFonts w:hint="eastAsia"/>
          <w:b/>
          <w:bCs/>
        </w:rPr>
        <w:t xml:space="preserve">功能测试通过，进入性能测试（06报告）</w:t>
      </w:r>
      <w:r>
        <w:t xml:space="preserve">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2026-10-26T13:36:07Z</dcterms:created>
  <dcterms:modified xsi:type="dcterms:W3CDTF">2026-10-26T13:36:07Z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