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功能与性能融合测试报告v3无头浏览器k6locust"/>
    <w:p>
      <w:pPr>
        <w:pStyle w:val="Heading1"/>
      </w:pPr>
      <w:r>
        <w:rPr>
          <w:rFonts w:hint="eastAsia"/>
        </w:rPr>
        <w:t xml:space="preserve">08-功能与性能融合测试报告（V3·无头浏览器+K6+Locust）</w:t>
      </w:r>
    </w:p>
    <w:p>
      <w:pPr>
        <w:pStyle w:val="BlockText"/>
      </w:pPr>
      <w:r>
        <w:rPr>
          <w:rFonts w:hint="eastAsia"/>
        </w:rPr>
        <w:t xml:space="preserve">测试日期：2026-10-26</w:t>
      </w:r>
      <w:r>
        <w:t xml:space="preserve">　</w:t>
      </w:r>
      <w:r>
        <w:rPr>
          <w:rFonts w:hint="eastAsia"/>
        </w:rPr>
        <w:t xml:space="preserve">环境：10.167.2.175/176</w:t>
      </w:r>
      <w:r>
        <w:t xml:space="preserve"> K8S </w:t>
      </w:r>
      <w:r>
        <w:rPr>
          <w:rFonts w:hint="eastAsia"/>
        </w:rPr>
        <w:t xml:space="preserve">集群（fnb-prod）</w:t>
      </w:r>
      <w:r>
        <w:t xml:space="preserve"> </w:t>
      </w:r>
      <w:r>
        <w:rPr>
          <w:rFonts w:hint="eastAsia"/>
        </w:rPr>
        <w:t xml:space="preserve">版本基线：svc-portal</w:t>
      </w:r>
      <w:r>
        <w:t xml:space="preserve"> </w:t>
      </w:r>
      <w:r>
        <w:rPr>
          <w:rFonts w:hint="eastAsia"/>
        </w:rPr>
        <w:t xml:space="preserve">0.1.3（含</w:t>
      </w:r>
      <w:r>
        <w:t xml:space="preserve"> D-06 </w:t>
      </w:r>
      <w:r>
        <w:rPr>
          <w:rFonts w:hint="eastAsia"/>
        </w:rPr>
        <w:t xml:space="preserve">修复）、web-admin</w:t>
      </w:r>
      <w:r>
        <w:t xml:space="preserve"> </w:t>
      </w:r>
      <w:r>
        <w:rPr>
          <w:rFonts w:hint="eastAsia"/>
        </w:rPr>
        <w:t xml:space="preserve">0.1.5（含</w:t>
      </w:r>
      <w:r>
        <w:t xml:space="preserve"> D-05/D-07 </w:t>
      </w:r>
      <w:r>
        <w:rPr>
          <w:rFonts w:hint="eastAsia"/>
        </w:rPr>
        <w:t xml:space="preserve">修复）、agent-runtime</w:t>
      </w:r>
      <w:r>
        <w:t xml:space="preserve"> harness v2</w:t>
      </w:r>
      <w:r>
        <w:t xml:space="preserve"> </w:t>
      </w:r>
      <w:r>
        <w:rPr>
          <w:rFonts w:hint="eastAsia"/>
        </w:rPr>
        <w:t xml:space="preserve">数据基线：TiDB</w:t>
      </w:r>
      <w:r>
        <w:t xml:space="preserve"> fnb </w:t>
      </w:r>
      <w:r>
        <w:rPr>
          <w:rFonts w:hint="eastAsia"/>
        </w:rPr>
        <w:t xml:space="preserve">库</w:t>
      </w:r>
      <w:r>
        <w:t xml:space="preserve"> </w:t>
      </w:r>
      <w:r>
        <w:rPr>
          <w:b/>
          <w:bCs/>
        </w:rPr>
        <w:t xml:space="preserve">151,404,734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（≥1亿</w:t>
      </w:r>
      <w:r>
        <w:t xml:space="preserve"> </w:t>
      </w:r>
      <w:r>
        <w:rPr>
          <w:rFonts w:hint="eastAsia"/>
        </w:rPr>
        <w:t xml:space="preserve">达标）；Redis</w:t>
      </w:r>
      <w:r>
        <w:t xml:space="preserve"> </w:t>
      </w:r>
      <w:r>
        <w:rPr>
          <w:rFonts w:hint="eastAsia"/>
        </w:rPr>
        <w:t xml:space="preserve">集群</w:t>
      </w:r>
      <w:r>
        <w:t xml:space="preserve"> </w:t>
      </w:r>
      <w:r>
        <w:rPr>
          <w:rFonts w:hint="eastAsia"/>
        </w:rPr>
        <w:t xml:space="preserve">3主</w:t>
      </w:r>
      <w:r>
        <w:t xml:space="preserve"> warmup </w:t>
      </w:r>
      <w:r>
        <w:rPr>
          <w:rFonts w:hint="eastAsia"/>
        </w:rPr>
        <w:t xml:space="preserve">后</w:t>
      </w:r>
      <w:r>
        <w:t xml:space="preserve"> </w:t>
      </w:r>
      <w:r>
        <w:rPr>
          <w:b/>
          <w:bCs/>
        </w:rPr>
        <w:t xml:space="preserve">51,908 </w:t>
      </w:r>
      <w:r>
        <w:rPr>
          <w:rFonts w:hint="eastAsia"/>
          <w:b/>
          <w:bCs/>
        </w:rPr>
        <w:t xml:space="preserve">键</w:t>
      </w:r>
      <w:r>
        <w:rPr>
          <w:rFonts w:hint="eastAsia"/>
        </w:rPr>
        <w:t xml:space="preserve">（0</w:t>
      </w:r>
      <w:r>
        <w:t xml:space="preserve"> </w:t>
      </w:r>
      <w:r>
        <w:rPr>
          <w:rFonts w:hint="eastAsia"/>
        </w:rPr>
        <w:t xml:space="preserve">错误）</w:t>
      </w:r>
    </w:p>
    <w:p>
      <w:r>
        <w:pict>
          <v:rect style="width:0;height:1.5pt" o:hralign="center" o:hrstd="t" o:hr="t"/>
        </w:pict>
      </w:r>
    </w:p>
    <w:bookmarkStart w:id="11" w:name="一数据层与缓存层核验"/>
    <w:p>
      <w:pPr>
        <w:pStyle w:val="Heading2"/>
      </w:pPr>
      <w:r>
        <w:rPr>
          <w:rFonts w:hint="eastAsia"/>
        </w:rPr>
        <w:t xml:space="preserve">一、数据层与缓存层核验</w:t>
      </w:r>
    </w:p>
    <w:bookmarkStart w:id="9" w:name="tidb-数据量information_schema-精确计数"/>
    <w:p>
      <w:pPr>
        <w:pStyle w:val="Heading3"/>
      </w:pPr>
      <w:r>
        <w:t xml:space="preserve">1.1 TiDB </w:t>
      </w:r>
      <w:r>
        <w:rPr>
          <w:rFonts w:hint="eastAsia"/>
        </w:rPr>
        <w:t xml:space="preserve">数据量（information_schema</w:t>
      </w:r>
      <w:r>
        <w:t xml:space="preserve"> </w:t>
      </w:r>
      <w:r>
        <w:rPr>
          <w:rFonts w:hint="eastAsia"/>
        </w:rPr>
        <w:t xml:space="preserve">精确计数）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sales_line</w:t>
            </w:r>
          </w:p>
        </w:tc>
        <w:tc>
          <w:tcPr/>
          <w:p>
            <w:pPr>
              <w:pStyle w:val="Compact"/>
            </w:pPr>
            <w:r>
              <w:t xml:space="preserve">65,832,005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订单明细（含叙事注入）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stock_movement</w:t>
            </w:r>
          </w:p>
        </w:tc>
        <w:tc>
          <w:tcPr/>
          <w:p>
            <w:pPr>
              <w:pStyle w:val="Compact"/>
            </w:pPr>
            <w:r>
              <w:t xml:space="preserve">50,508,085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出入库流水（consume</w:t>
            </w:r>
            <w:r>
              <w:t xml:space="preserve"> </w:t>
            </w:r>
            <w:r>
              <w:rPr>
                <w:rFonts w:hint="eastAsia"/>
              </w:rPr>
              <w:t xml:space="preserve">3326万/receive</w:t>
            </w:r>
            <w:r>
              <w:t xml:space="preserve"> </w:t>
            </w:r>
            <w:r>
              <w:rPr>
                <w:rFonts w:hint="eastAsia"/>
              </w:rPr>
              <w:t xml:space="preserve">1724万）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daily_demand</w:t>
            </w:r>
          </w:p>
        </w:tc>
        <w:tc>
          <w:tcPr/>
          <w:p>
            <w:pPr>
              <w:pStyle w:val="Compact"/>
            </w:pPr>
            <w:r>
              <w:t xml:space="preserve">16,398,572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日需求聚合（BOM</w:t>
            </w:r>
            <w:r>
              <w:t xml:space="preserve"> </w:t>
            </w:r>
            <w:r>
              <w:rPr>
                <w:rFonts w:hint="eastAsia"/>
              </w:rPr>
              <w:t xml:space="preserve">派生）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sales_order</w:t>
            </w:r>
          </w:p>
        </w:tc>
        <w:tc>
          <w:tcPr/>
          <w:p>
            <w:pPr>
              <w:pStyle w:val="Compact"/>
            </w:pPr>
            <w:r>
              <w:t xml:space="preserve">16,358,636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其余主数据/业务表</w:t>
            </w:r>
          </w:p>
        </w:tc>
        <w:tc>
          <w:tcPr/>
          <w:p>
            <w:pPr>
              <w:pStyle w:val="Compact"/>
            </w:pPr>
            <w:r>
              <w:t xml:space="preserve">307,436+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门店32/食材500/BOM</w:t>
            </w:r>
            <w:r>
              <w:t xml:space="preserve"> </w:t>
            </w:r>
            <w:r>
              <w:rPr>
                <w:rFonts w:hint="eastAsia"/>
              </w:rPr>
              <w:t xml:space="preserve">4826/预警16K等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151,404,734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超过</w:t>
            </w:r>
            <w:r>
              <w:t xml:space="preserve"> 1 </w:t>
            </w:r>
            <w:r>
              <w:rPr>
                <w:rFonts w:hint="eastAsia"/>
              </w:rPr>
              <w:t xml:space="preserve">亿要求</w:t>
            </w:r>
            <w:r>
              <w:t xml:space="preserve"> 51%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日期覆盖</w:t>
      </w:r>
      <w:r>
        <w:t xml:space="preserve"> 2024-01-01 ~ </w:t>
      </w:r>
      <w:r>
        <w:rPr>
          <w:rFonts w:hint="eastAsia"/>
        </w:rPr>
        <w:t xml:space="preserve">2026-10-25（连续</w:t>
      </w:r>
      <w:r>
        <w:t xml:space="preserve"> 1027 </w:t>
      </w:r>
      <w:r>
        <w:rPr>
          <w:rFonts w:hint="eastAsia"/>
        </w:rPr>
        <w:t xml:space="preserve">天），32</w:t>
      </w:r>
      <w:r>
        <w:t xml:space="preserve"> </w:t>
      </w:r>
      <w:r>
        <w:rPr>
          <w:rFonts w:hint="eastAsia"/>
        </w:rPr>
        <w:t xml:space="preserve">店全量覆盖。</w:t>
      </w:r>
    </w:p>
    <w:bookmarkEnd w:id="9"/>
    <w:bookmarkStart w:id="10" w:name="Xeff907261a4dc0e3697897e635d5dbfe90b9645"/>
    <w:p>
      <w:pPr>
        <w:pStyle w:val="Heading3"/>
      </w:pPr>
      <w:r>
        <w:t xml:space="preserve">1.2 Redis </w:t>
      </w:r>
      <w:r>
        <w:rPr>
          <w:rFonts w:hint="eastAsia"/>
        </w:rPr>
        <w:t xml:space="preserve">集群</w:t>
      </w:r>
      <w:r>
        <w:t xml:space="preserve"> </w:t>
      </w:r>
      <w:r>
        <w:rPr>
          <w:rFonts w:hint="eastAsia"/>
        </w:rPr>
        <w:t xml:space="preserve">warmup（Job:</w:t>
      </w:r>
      <w:r>
        <w:t xml:space="preserve"> redis-warmup, </w:t>
      </w:r>
      <w:r>
        <w:rPr>
          <w:rFonts w:hint="eastAsia"/>
        </w:rPr>
        <w:t xml:space="preserve">fnb/tools:0.3.2）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集群状态：</w:t>
      </w:r>
      <w:r>
        <w:rPr>
          <w:rStyle w:val="VerbatimChar"/>
        </w:rPr>
        <w:t xml:space="preserve">cluster_state:ok</w:t>
      </w:r>
      <w:r>
        <w:rPr>
          <w:rFonts w:hint="eastAsia"/>
        </w:rPr>
        <w:t xml:space="preserve">，16384</w:t>
      </w:r>
      <w:r>
        <w:t xml:space="preserve"> </w:t>
      </w:r>
      <w:r>
        <w:rPr>
          <w:rFonts w:hint="eastAsia"/>
        </w:rPr>
        <w:t xml:space="preserve">槽全部分配</w:t>
      </w:r>
    </w:p>
    <w:p>
      <w:pPr>
        <w:pStyle w:val="Compact"/>
        <w:numPr>
          <w:ilvl w:val="0"/>
          <w:numId w:val="1001"/>
        </w:numPr>
      </w:pPr>
      <w:r>
        <w:t xml:space="preserve">warmup </w:t>
      </w:r>
      <w:r>
        <w:rPr>
          <w:rFonts w:hint="eastAsia"/>
        </w:rPr>
        <w:t xml:space="preserve">结果：</w:t>
      </w:r>
      <w:r>
        <w:rPr>
          <w:b/>
          <w:bCs/>
        </w:rPr>
        <w:t xml:space="preserve">88,161 </w:t>
      </w:r>
      <w:r>
        <w:rPr>
          <w:rFonts w:hint="eastAsia"/>
          <w:b/>
          <w:bCs/>
        </w:rPr>
        <w:t xml:space="preserve">条命令，0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错误，9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秒完成</w:t>
      </w:r>
      <w:r>
        <w:rPr>
          <w:rFonts w:hint="eastAsia"/>
        </w:rPr>
        <w:t xml:space="preserve">；三节点</w:t>
      </w:r>
      <w:r>
        <w:t xml:space="preserve"> dbsize ≈ 17,296/17,351/17,261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键族：热点会员</w:t>
      </w:r>
      <w:r>
        <w:t xml:space="preserve"> 50,000 / QA </w:t>
      </w:r>
      <w:r>
        <w:rPr>
          <w:rFonts w:hint="eastAsia"/>
        </w:rPr>
        <w:t xml:space="preserve">种子</w:t>
      </w:r>
      <w:r>
        <w:t xml:space="preserve"> 10,000 / BOM 800 / </w:t>
      </w:r>
      <w:r>
        <w:rPr>
          <w:rFonts w:hint="eastAsia"/>
        </w:rPr>
        <w:t xml:space="preserve">食材+别名</w:t>
      </w:r>
      <w:r>
        <w:t xml:space="preserve"> 1,340 / </w:t>
      </w:r>
      <w:r>
        <w:rPr>
          <w:rFonts w:hint="eastAsia"/>
        </w:rPr>
        <w:t xml:space="preserve">库存快照</w:t>
      </w:r>
      <w:r>
        <w:t xml:space="preserve"> 416+ / </w:t>
      </w:r>
      <w:r>
        <w:rPr>
          <w:rFonts w:hint="eastAsia"/>
        </w:rPr>
        <w:t xml:space="preserve">菜单</w:t>
      </w:r>
      <w:r>
        <w:t xml:space="preserve"> 32 / </w:t>
      </w:r>
      <w:r>
        <w:rPr>
          <w:rFonts w:hint="eastAsia"/>
        </w:rPr>
        <w:t xml:space="preserve">语义缓存</w:t>
      </w:r>
      <w:r>
        <w:t xml:space="preserve"> qa 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幂等性：重复执行先</w:t>
      </w:r>
      <w:r>
        <w:t xml:space="preserve"> SCAN+DEL</w:t>
      </w:r>
      <w:r>
        <w:t xml:space="preserve"> </w:t>
      </w:r>
      <w:r>
        <w:rPr>
          <w:rStyle w:val="VerbatimChar"/>
        </w:rPr>
        <w:t xml:space="preserve">fnb:*</w:t>
      </w:r>
      <w:r>
        <w:t xml:space="preserve"> </w:t>
      </w:r>
      <w:r>
        <w:rPr>
          <w:rFonts w:hint="eastAsia"/>
        </w:rPr>
        <w:t xml:space="preserve">再灌入，重放安全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二无头浏览器全链路功能测试playwrightchromium-headless"/>
    <w:p>
      <w:pPr>
        <w:pStyle w:val="Heading2"/>
      </w:pPr>
      <w:r>
        <w:rPr>
          <w:rFonts w:hint="eastAsia"/>
        </w:rPr>
        <w:t xml:space="preserve">二、无头浏览器全链路功能测试（Playwright/Chromium</w:t>
      </w:r>
      <w:r>
        <w:t xml:space="preserve"> </w:t>
      </w:r>
      <w:r>
        <w:rPr>
          <w:rFonts w:hint="eastAsia"/>
        </w:rPr>
        <w:t xml:space="preserve">headless）</w:t>
      </w:r>
    </w:p>
    <w:bookmarkStart w:id="12" w:name="发现缺陷与修复本轮回归-3-项"/>
    <w:p>
      <w:pPr>
        <w:pStyle w:val="Heading3"/>
      </w:pPr>
      <w:r>
        <w:t xml:space="preserve">2.1 </w:t>
      </w:r>
      <w:r>
        <w:rPr>
          <w:rFonts w:hint="eastAsia"/>
        </w:rPr>
        <w:t xml:space="preserve">发现缺陷与修复（本轮回归</w:t>
      </w:r>
      <w:r>
        <w:t xml:space="preserve"> 3 </w:t>
      </w:r>
      <w:r>
        <w:rPr>
          <w:rFonts w:hint="eastAsia"/>
        </w:rPr>
        <w:t xml:space="preserve">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stores()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GET</w:t>
            </w:r>
            <w:r>
              <w:t xml:space="preserve"> </w:t>
            </w:r>
            <w:r>
              <w:rPr>
                <w:rStyle w:val="VerbatimChar"/>
              </w:rPr>
              <w:t xml:space="preserve">/graphql?query=...</w:t>
            </w:r>
            <w:r>
              <w:t xml:space="preserve"> </w:t>
            </w:r>
            <w:r>
              <w:rPr>
                <w:rFonts w:hint="eastAsia"/>
              </w:rPr>
              <w:t xml:space="preserve">报</w:t>
            </w:r>
            <w:r>
              <w:t xml:space="preserve"> 400</w:t>
            </w:r>
          </w:p>
        </w:tc>
        <w:tc>
          <w:tcPr/>
          <w:p>
            <w:pPr>
              <w:pStyle w:val="Compact"/>
            </w:pPr>
            <w:r>
              <w:t xml:space="preserve">Spring GraphQL </w:t>
            </w:r>
            <w:r>
              <w:rPr>
                <w:rFonts w:hint="eastAsia"/>
              </w:rPr>
              <w:t xml:space="preserve">仅接受</w:t>
            </w:r>
            <w:r>
              <w:t xml:space="preserve"> POST</w:t>
            </w:r>
          </w:p>
        </w:tc>
        <w:tc>
          <w:tcPr/>
          <w:p>
            <w:pPr>
              <w:pStyle w:val="Compact"/>
            </w:pPr>
            <w:r>
              <w:t xml:space="preserve">api.js </w:t>
            </w:r>
            <w:r>
              <w:rPr>
                <w:rFonts w:hint="eastAsia"/>
              </w:rPr>
              <w:t xml:space="preserve">改为</w:t>
            </w:r>
            <w:r>
              <w:t xml:space="preserve"> POST</w:t>
            </w:r>
            <w:r>
              <w:t xml:space="preserve"> </w:t>
            </w:r>
            <w:r>
              <w:rPr>
                <w:rStyle w:val="VerbatimChar"/>
              </w:rPr>
              <w:t xml:space="preserve">/graphql</w:t>
            </w:r>
          </w:p>
        </w:tc>
        <w:tc>
          <w:tcPr/>
          <w:p>
            <w:pPr>
              <w:pStyle w:val="Compact"/>
            </w:pPr>
            <w:r>
              <w:t xml:space="preserve">web-admin 0.1.5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</w:t>
            </w:r>
          </w:p>
        </w:tc>
        <w:tc>
          <w:tcPr/>
          <w:p>
            <w:pPr>
              <w:pStyle w:val="Compact"/>
            </w:pPr>
            <w:r>
              <w:t xml:space="preserve">portal→agent </w:t>
            </w:r>
            <w:r>
              <w:rPr>
                <w:rFonts w:hint="eastAsia"/>
              </w:rPr>
              <w:t xml:space="preserve">全部</w:t>
            </w:r>
            <w:r>
              <w:t xml:space="preserve"> </w:t>
            </w:r>
            <w:r>
              <w:rPr>
                <w:rFonts w:hint="eastAsia"/>
              </w:rPr>
              <w:t xml:space="preserve">500，agent</w:t>
            </w:r>
            <w:r>
              <w:t xml:space="preserve"> </w:t>
            </w:r>
            <w:r>
              <w:rPr>
                <w:rFonts w:hint="eastAsia"/>
              </w:rPr>
              <w:t xml:space="preserve">侧</w:t>
            </w:r>
            <w:r>
              <w:t xml:space="preserve"> 400</w:t>
            </w:r>
          </w:p>
        </w:tc>
        <w:tc>
          <w:tcPr/>
          <w:p>
            <w:pPr>
              <w:pStyle w:val="Compact"/>
            </w:pPr>
            <w:r>
              <w:t xml:space="preserve">pom </w:t>
            </w:r>
            <w:r>
              <w:rPr>
                <w:rFonts w:hint="eastAsia"/>
              </w:rPr>
              <w:t xml:space="preserve">排除了</w:t>
            </w:r>
            <w:r>
              <w:t xml:space="preserve"> </w:t>
            </w:r>
            <w:r>
              <w:rPr>
                <w:rFonts w:hint="eastAsia"/>
              </w:rPr>
              <w:t xml:space="preserve">reactor-netty，WebClient</w:t>
            </w:r>
            <w:r>
              <w:t xml:space="preserve"> </w:t>
            </w:r>
            <w:r>
              <w:rPr>
                <w:rFonts w:hint="eastAsia"/>
              </w:rPr>
              <w:t xml:space="preserve">回落</w:t>
            </w:r>
            <w:r>
              <w:t xml:space="preserve"> JDK </w:t>
            </w:r>
            <w:r>
              <w:rPr>
                <w:rFonts w:hint="eastAsia"/>
              </w:rPr>
              <w:t xml:space="preserve">HttpClient，SSE</w:t>
            </w:r>
            <w:r>
              <w:t xml:space="preserve"> </w:t>
            </w:r>
            <w:r>
              <w:rPr>
                <w:rFonts w:hint="eastAsia"/>
              </w:rPr>
              <w:t xml:space="preserve">请求自动附</w:t>
            </w:r>
            <w:r>
              <w:t xml:space="preserve"> </w:t>
            </w:r>
            <w:r>
              <w:rPr>
                <w:rStyle w:val="VerbatimChar"/>
              </w:rPr>
              <w:t xml:space="preserve">Connection: Upgrade/Upgrade: h2c</w:t>
            </w:r>
            <w:r>
              <w:rPr>
                <w:rFonts w:hint="eastAsia"/>
              </w:rPr>
              <w:t xml:space="preserve">，被</w:t>
            </w:r>
            <w:r>
              <w:t xml:space="preserve"> Litestar </w:t>
            </w:r>
            <w:r>
              <w:rPr>
                <w:rFonts w:hint="eastAsia"/>
              </w:rPr>
              <w:t xml:space="preserve">判为非法升级</w:t>
            </w:r>
          </w:p>
        </w:tc>
        <w:tc>
          <w:tcPr/>
          <w:p>
            <w:pPr>
              <w:pStyle w:val="Compact"/>
            </w:pPr>
            <w:r>
              <w:t xml:space="preserve">Clients.java </w:t>
            </w:r>
            <w:r>
              <w:rPr>
                <w:rFonts w:hint="eastAsia"/>
              </w:rP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JdkClientHttpConnector(HTTP_1_1)</w:t>
            </w:r>
            <w:r>
              <w:rPr>
                <w:rFonts w:hint="eastAsia"/>
              </w:rPr>
              <w:t xml:space="preserve">（ADR-0016）</w:t>
            </w:r>
          </w:p>
        </w:tc>
        <w:tc>
          <w:tcPr/>
          <w:p>
            <w:pPr>
              <w:pStyle w:val="Compact"/>
            </w:pPr>
            <w:r>
              <w:t xml:space="preserve">svc-portal 0.1.3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智能体回答不显示（气泡空白）</w:t>
            </w:r>
          </w:p>
        </w:tc>
        <w:tc>
          <w:tcPr/>
          <w:p>
            <w:pPr>
              <w:pStyle w:val="Compact"/>
            </w:pPr>
            <w:r>
              <w:t xml:space="preserve">① portal SseEmitter </w:t>
            </w:r>
            <w:r>
              <w:rPr>
                <w:rFonts w:hint="eastAsia"/>
              </w:rPr>
              <w:t xml:space="preserve">重写帧为</w:t>
            </w:r>
            <w:r>
              <w:t xml:space="preserve"> </w:t>
            </w:r>
            <w:r>
              <w:rPr>
                <w:rStyle w:val="VerbatimChar"/>
              </w:rPr>
              <w:t xml:space="preserve">data:{...}</w:t>
            </w:r>
            <w:r>
              <w:rPr>
                <w:rFonts w:hint="eastAsia"/>
              </w:rPr>
              <w:t xml:space="preserve">（无空格），前端只匹配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rPr>
                <w:rFonts w:hint="eastAsia"/>
              </w:rPr>
              <w:t xml:space="preserve">；②</w:t>
            </w:r>
            <w:r>
              <w:t xml:space="preserve"> Vue3 </w:t>
            </w:r>
            <w:r>
              <w:rPr>
                <w:rFonts w:hint="eastAsia"/>
              </w:rPr>
              <w:t xml:space="preserve">直接改普通对象属性不触发重渲染</w:t>
            </w:r>
          </w:p>
        </w:tc>
        <w:tc>
          <w:tcPr/>
          <w:p>
            <w:pPr>
              <w:pStyle w:val="Compact"/>
            </w:pPr>
            <w:r>
              <w:t xml:space="preserve">api.js </w:t>
            </w:r>
            <w:r>
              <w:rPr>
                <w:rFonts w:hint="eastAsia"/>
              </w:rPr>
              <w:t xml:space="preserve">兼容</w:t>
            </w:r>
            <w:r>
              <w:t xml:space="preserve"> </w:t>
            </w:r>
            <w:r>
              <w:rPr>
                <w:rStyle w:val="VerbatimChar"/>
              </w:rPr>
              <w:t xml:space="preserve">data:</w:t>
            </w:r>
            <w:r>
              <w:t xml:space="preserve">/</w:t>
            </w:r>
            <w:r>
              <w:rPr>
                <w:rStyle w:val="VerbatimChar"/>
              </w:rPr>
              <w:t xml:space="preserve">data:</w:t>
            </w:r>
            <w:r>
              <w:rPr>
                <w:rFonts w:hint="eastAsia"/>
              </w:rPr>
              <w:t xml:space="preserve">；AgentChat.vue</w:t>
            </w:r>
            <w:r>
              <w:t xml:space="preserve"> </w:t>
            </w:r>
            <w:r>
              <w:rPr>
                <w:rFonts w:hint="eastAsia"/>
              </w:rPr>
              <w:t xml:space="preserve">按索引整体替换</w:t>
            </w:r>
            <w:r>
              <w:t xml:space="preserve"> msgs </w:t>
            </w: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t xml:space="preserve">web-admin 0.1.5</w:t>
            </w:r>
          </w:p>
        </w:tc>
      </w:tr>
    </w:tbl>
    <w:bookmarkEnd w:id="12"/>
    <w:bookmarkStart w:id="13" w:name="回归结果修复后"/>
    <w:p>
      <w:pPr>
        <w:pStyle w:val="Heading3"/>
      </w:pPr>
      <w:r>
        <w:t xml:space="preserve">2.2 </w:t>
      </w:r>
      <w:r>
        <w:rPr>
          <w:rFonts w:hint="eastAsia"/>
        </w:rPr>
        <w:t xml:space="preserve">回归结果（修复后）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TC-W01 </w:t>
            </w:r>
            <w:r>
              <w:rPr>
                <w:rFonts w:hint="eastAsia"/>
              </w:rPr>
              <w:t xml:space="preserve">差异看板加载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Fonts w:hint="eastAsia"/>
              </w:rPr>
              <w:t xml:space="preserve">/dashboard，选店7+2026-10-23</w:t>
            </w:r>
            <w:r>
              <w:t xml:space="preserve"> </w:t>
            </w:r>
            <w:r>
              <w:rPr>
                <w:rFonts w:hint="eastAsia"/>
              </w:rPr>
              <w:t xml:space="preserve">查询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Top差异表渲染，预警265条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TC-W02 </w:t>
            </w:r>
            <w:r>
              <w:rPr>
                <w:rFonts w:hint="eastAsia"/>
              </w:rPr>
              <w:t xml:space="preserve">预警人工确认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点击首行”确认”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状态变”已确认”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TC-W03 </w:t>
            </w:r>
            <w:r>
              <w:rPr>
                <w:rFonts w:hint="eastAsia"/>
              </w:rPr>
              <w:t xml:space="preserve">智能体对话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输入”2号店2026-10-23牛肉用量差异”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显示回答+[置信度:HIGH]（D-07修复后）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TC-W04 </w:t>
            </w:r>
            <w:r>
              <w:rPr>
                <w:rFonts w:hint="eastAsia"/>
              </w:rPr>
              <w:t xml:space="preserve">路由标签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观察发送后事件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显示[置信度:HIGH]标签（Vue响应式修复后）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TC-W05 </w:t>
            </w:r>
            <w:r>
              <w:rPr>
                <w:rFonts w:hint="eastAsia"/>
              </w:rPr>
              <w:t xml:space="preserve">H5领料登记</w:t>
            </w:r>
          </w:p>
        </w:tc>
        <w:tc>
          <w:tcPr/>
          <w:p>
            <w:pPr>
              <w:pStyle w:val="Compact"/>
            </w:pPr>
            <w:r>
              <w:t xml:space="preserve">h5-store </w:t>
            </w:r>
            <w:r>
              <w:rPr>
                <w:rFonts w:hint="eastAsia"/>
              </w:rPr>
              <w:t xml:space="preserve">选店7/牛柳/consume/2.5kg</w:t>
            </w:r>
            <w:r>
              <w:t xml:space="preserve"> </w:t>
            </w:r>
            <w:r>
              <w:rPr>
                <w:rFonts w:hint="eastAsia"/>
              </w:rPr>
              <w:t xml:space="preserve">提交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Fonts w:hint="eastAsia"/>
              </w:rPr>
              <w:t xml:space="preserve">“已登记</w:t>
            </w:r>
            <w:r>
              <w:t xml:space="preserve"> consume </w:t>
            </w:r>
            <w:r>
              <w:rPr>
                <w:rFonts w:hint="eastAsia"/>
              </w:rPr>
              <w:t xml:space="preserve">2.5kg(换算2500克)</w:t>
            </w:r>
            <w:r>
              <w:t xml:space="preserve"> </w:t>
            </w:r>
            <w:r>
              <w:rPr>
                <w:rFonts w:hint="eastAsia"/>
              </w:rPr>
              <w:t xml:space="preserve">成功”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TC-W06 </w:t>
            </w:r>
            <w:r>
              <w:rPr>
                <w:rFonts w:hint="eastAsia"/>
              </w:rPr>
              <w:t xml:space="preserve">H5会员页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:30255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TC-W07 </w:t>
            </w:r>
            <w:r>
              <w:rPr>
                <w:rFonts w:hint="eastAsia"/>
              </w:rPr>
              <w:t xml:space="preserve">运营决策页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/ops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TC-W08 GraphQL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{stores{id}}</w:t>
            </w:r>
          </w:p>
        </w:tc>
        <w:tc>
          <w:tcPr/>
          <w:p>
            <w:pPr>
              <w:pStyle w:val="Compact"/>
            </w:pPr>
            <w:r>
              <w:t xml:space="preserve">✅ 200 </w:t>
            </w:r>
            <w:r>
              <w:rPr>
                <w:rFonts w:hint="eastAsia"/>
              </w:rPr>
              <w:t xml:space="preserve">全店返回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遗留观察项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D-08（低）</w:t>
      </w:r>
      <w:r>
        <w:rPr>
          <w:rFonts w:hint="eastAsia"/>
        </w:rPr>
        <w:t xml:space="preserve">：对话内未指明店号/日期时，agent</w:t>
      </w:r>
      <w:r>
        <w:t xml:space="preserve"> </w:t>
      </w:r>
      <w:r>
        <w:rPr>
          <w:rFonts w:hint="eastAsia"/>
        </w:rPr>
        <w:t xml:space="preserve">使用页面下拉选择的</w:t>
      </w:r>
      <w:r>
        <w:t xml:space="preserve"> </w:t>
      </w:r>
      <w:r>
        <w:rPr>
          <w:rFonts w:hint="eastAsia"/>
        </w:rPr>
        <w:t xml:space="preserve">storeId/date（设计如此）；但直接文字”2号店2026-10-23”未覆盖页面默认值（7/今天），需意图抽取增强。属体验优化不阻塞。</w:t>
      </w:r>
    </w:p>
    <w:bookmarkEnd w:id="13"/>
    <w:bookmarkStart w:id="14" w:name="服务端直接验证curl与浏览器结果交叉"/>
    <w:p>
      <w:pPr>
        <w:pStyle w:val="Heading3"/>
      </w:pPr>
      <w:r>
        <w:t xml:space="preserve">2.3 </w:t>
      </w:r>
      <w:r>
        <w:rPr>
          <w:rFonts w:hint="eastAsia"/>
        </w:rPr>
        <w:t xml:space="preserve">服务端直接验证（curl，与浏览器结果交叉）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店2/2026-10-23</w:t>
      </w:r>
      <w:r>
        <w:t xml:space="preserve"> </w:t>
      </w:r>
      <w:r>
        <w:rPr>
          <w:rFonts w:hint="eastAsia"/>
        </w:rPr>
        <w:t xml:space="preserve">差异问答：返回”【2026-10-23</w:t>
      </w:r>
      <w:r>
        <w:t xml:space="preserve"> </w:t>
      </w:r>
      <w:r>
        <w:rPr>
          <w:rFonts w:hint="eastAsia"/>
        </w:rPr>
        <w:t xml:space="preserve">门店2</w:t>
      </w:r>
      <w:r>
        <w:t xml:space="preserve"> </w:t>
      </w:r>
      <w:r>
        <w:rPr>
          <w:rFonts w:hint="eastAsia"/>
        </w:rPr>
        <w:t xml:space="preserve">用量差异报告】花蟹04</w:t>
      </w:r>
      <w:r>
        <w:t xml:space="preserve"> </w:t>
      </w:r>
      <w:r>
        <w:rPr>
          <w:rFonts w:hint="eastAsia"/>
        </w:rPr>
        <w:t xml:space="preserve">理论10.9kg/实际15.4kg</w:t>
      </w:r>
      <w:r>
        <w:t xml:space="preserve"> </w:t>
      </w:r>
      <w:r>
        <w:rPr>
          <w:rFonts w:hint="eastAsia"/>
        </w:rPr>
        <w:t xml:space="preserve">差异41.6%</w:t>
      </w:r>
      <w:r>
        <w:t xml:space="preserve"> HIGH …” ✅ </w:t>
      </w:r>
      <w:r>
        <w:rPr>
          <w:rFonts w:hint="eastAsia"/>
        </w:rPr>
        <w:t xml:space="preserve">数字溯源+MCP工具标注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预测类问题路由</w:t>
      </w:r>
      <w:r>
        <w:t xml:space="preserve"> forecast_agent </w:t>
      </w:r>
      <w:r>
        <w:rPr>
          <w:rFonts w:hint="eastAsia"/>
        </w:rPr>
        <w:t xml:space="preserve">✅；FAQ</w:t>
      </w:r>
      <w:r>
        <w:t xml:space="preserve"> </w:t>
      </w:r>
      <w:r>
        <w:rPr>
          <w:rFonts w:hint="eastAsia"/>
        </w:rPr>
        <w:t xml:space="preserve">走语义缓存路径</w:t>
      </w:r>
      <w:r>
        <w:t xml:space="preserve"> ✅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k6-压力测试七场景-梯度"/>
    <w:p>
      <w:pPr>
        <w:pStyle w:val="Heading2"/>
      </w:pPr>
      <w:r>
        <w:rPr>
          <w:rFonts w:hint="eastAsia"/>
        </w:rPr>
        <w:t xml:space="preserve">三、K6</w:t>
      </w:r>
      <w:r>
        <w:t xml:space="preserve"> </w:t>
      </w:r>
      <w:r>
        <w:rPr>
          <w:rFonts w:hint="eastAsia"/>
        </w:rPr>
        <w:t xml:space="preserve">压力测试（七场景</w:t>
      </w:r>
      <w:r>
        <w:t xml:space="preserve"> × </w:t>
      </w:r>
      <w:r>
        <w:rPr>
          <w:rFonts w:hint="eastAsia"/>
        </w:rPr>
        <w:t xml:space="preserve">梯度）</w:t>
      </w:r>
    </w:p>
    <w:p>
      <w:pPr>
        <w:pStyle w:val="BlockText"/>
      </w:pPr>
      <w:r>
        <w:rPr>
          <w:rFonts w:hint="eastAsia"/>
        </w:rPr>
        <w:t xml:space="preserve">梯度：50/200/500/1000</w:t>
      </w:r>
      <w:r>
        <w:t xml:space="preserve"> + </w:t>
      </w:r>
      <w:r>
        <w:rPr>
          <w:rFonts w:hint="eastAsia"/>
        </w:rPr>
        <w:t xml:space="preserve">风暴</w:t>
      </w:r>
      <w:r>
        <w:t xml:space="preserve"> 10,000/100,000 </w:t>
      </w:r>
      <w:r>
        <w:rPr>
          <w:rFonts w:hint="eastAsia"/>
        </w:rPr>
        <w:t xml:space="preserve">VU（本轮补测，V3口径）</w:t>
      </w:r>
      <w:r>
        <w:t xml:space="preserve"> </w:t>
      </w:r>
      <w:r>
        <w:rPr>
          <w:rFonts w:hint="eastAsia"/>
        </w:rPr>
        <w:t xml:space="preserve">场景：S1菜单/S2差异报表/S4写入/S5会员/S6预测/open开放/storm风暴</w:t>
      </w:r>
    </w:p>
    <w:bookmarkStart w:id="16" w:name="k6-结果汇总"/>
    <w:p>
      <w:pPr>
        <w:pStyle w:val="Heading3"/>
      </w:pPr>
      <w:r>
        <w:t xml:space="preserve">3.1 K6 </w:t>
      </w:r>
      <w:r>
        <w:rPr>
          <w:rFonts w:hint="eastAsia"/>
        </w:rPr>
        <w:t xml:space="preserve">结果汇总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菜单(读)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324.6</w:t>
            </w:r>
          </w:p>
        </w:tc>
        <w:tc>
          <w:tcPr/>
          <w:p>
            <w:pPr>
              <w:pStyle w:val="Compact"/>
            </w:pPr>
            <w:r>
              <w:t xml:space="preserve">81.6ms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基线健康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菜单(读)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790.9</w:t>
            </w:r>
          </w:p>
        </w:tc>
        <w:tc>
          <w:tcPr/>
          <w:p>
            <w:pPr>
              <w:pStyle w:val="Compact"/>
            </w:pPr>
            <w:r>
              <w:t xml:space="preserve">206.0ms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随并发线性扩展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菜单(读)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565.6</w:t>
            </w:r>
          </w:p>
        </w:tc>
        <w:tc>
          <w:tcPr/>
          <w:p>
            <w:pPr>
              <w:pStyle w:val="Compact"/>
            </w:pPr>
            <w:r>
              <w:t xml:space="preserve">1.35s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到达服务饱和区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菜单(读)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546.7</w:t>
            </w:r>
          </w:p>
        </w:tc>
        <w:tc>
          <w:tcPr/>
          <w:p>
            <w:pPr>
              <w:pStyle w:val="Compact"/>
            </w:pPr>
            <w:r>
              <w:t xml:space="preserve">2.74s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吞吐平台期(排队)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差异报表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132.7</w:t>
            </w:r>
          </w:p>
        </w:tc>
        <w:tc>
          <w:tcPr/>
          <w:p>
            <w:pPr>
              <w:pStyle w:val="Compact"/>
            </w:pPr>
            <w:r>
              <w:t xml:space="preserve">45.9ms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TiDB聚合快速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差异报表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485.6</w:t>
            </w:r>
          </w:p>
        </w:tc>
        <w:tc>
          <w:tcPr/>
          <w:p>
            <w:pPr>
              <w:pStyle w:val="Compact"/>
            </w:pPr>
            <w:r>
              <w:t xml:space="preserve">186.6ms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</w:t>
            </w: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2473.3</w:t>
            </w:r>
          </w:p>
        </w:tc>
        <w:tc>
          <w:tcPr/>
          <w:p>
            <w:pPr>
              <w:pStyle w:val="Compact"/>
            </w:pPr>
            <w:r>
              <w:t xml:space="preserve">179.8ms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写入路径健康(含0.22%重试)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</w:t>
            </w:r>
            <w:r>
              <w:rPr>
                <w:rFonts w:hint="eastAsia"/>
              </w:rPr>
              <w:t xml:space="preserve">会员(缓存命中)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416.4</w:t>
            </w:r>
          </w:p>
        </w:tc>
        <w:tc>
          <w:tcPr/>
          <w:p>
            <w:pPr>
              <w:pStyle w:val="Compact"/>
            </w:pPr>
            <w:r>
              <w:t xml:space="preserve">6.6ms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缓存层极快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</w:t>
            </w:r>
            <w:r>
              <w:rPr>
                <w:rFonts w:hint="eastAsia"/>
              </w:rPr>
              <w:t xml:space="preserve">会员(缓存命中)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1666.8</w:t>
            </w:r>
          </w:p>
        </w:tc>
        <w:tc>
          <w:tcPr/>
          <w:p>
            <w:pPr>
              <w:pStyle w:val="Compact"/>
            </w:pPr>
            <w:r>
              <w:t xml:space="preserve">6.5ms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p95仅6.5ms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</w:t>
            </w:r>
            <w:r>
              <w:rPr>
                <w:rFonts w:hint="eastAsia"/>
              </w:rPr>
              <w:t xml:space="preserve">会员(缓存命中)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2265.1</w:t>
            </w:r>
          </w:p>
        </w:tc>
        <w:tc>
          <w:tcPr/>
          <w:p>
            <w:pPr>
              <w:pStyle w:val="Compact"/>
            </w:pPr>
            <w:r>
              <w:t xml:space="preserve">8.1ms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本系统最高吞吐路径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</w:t>
            </w:r>
            <w:r>
              <w:rPr>
                <w:rFonts w:hint="eastAsia"/>
              </w:rPr>
              <w:t xml:space="preserve">预测(LLM)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75.5</w:t>
            </w:r>
          </w:p>
        </w:tc>
        <w:tc>
          <w:tcPr/>
          <w:p>
            <w:pPr>
              <w:pStyle w:val="Compact"/>
            </w:pPr>
            <w:r>
              <w:t xml:space="preserve">4.99s</w:t>
            </w:r>
          </w:p>
        </w:tc>
        <w:tc>
          <w:tcPr/>
          <w:p>
            <w:pPr>
              <w:pStyle w:val="Compact"/>
            </w:pPr>
            <w:r>
              <w:t xml:space="preserve">1.57%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CPU推理瓶颈符合预期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 </w:t>
            </w:r>
            <w:r>
              <w:rPr>
                <w:rFonts w:hint="eastAsia"/>
              </w:rPr>
              <w:t xml:space="preserve">风暴</w:t>
            </w:r>
          </w:p>
        </w:tc>
        <w:tc>
          <w:tcPr/>
          <w:p>
            <w:pPr>
              <w:pStyle w:val="Compact"/>
            </w:pPr>
            <w:r>
              <w:t xml:space="preserve">10,000 VU</w:t>
            </w:r>
          </w:p>
        </w:tc>
        <w:tc>
          <w:tcPr/>
          <w:p>
            <w:pPr>
              <w:pStyle w:val="Compact"/>
            </w:pPr>
            <w:r>
              <w:t xml:space="preserve">1,436.6/s</w:t>
            </w:r>
          </w:p>
        </w:tc>
        <w:tc>
          <w:tcPr/>
          <w:p>
            <w:pPr>
              <w:pStyle w:val="Compact"/>
            </w:pPr>
            <w:r>
              <w:t xml:space="preserve">8.18s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连接0拒绝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10K连接全受理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storm </w:t>
            </w:r>
            <w:r>
              <w:rPr>
                <w:rFonts w:hint="eastAsia"/>
              </w:rPr>
              <w:t xml:space="preserve">风暴</w:t>
            </w:r>
          </w:p>
        </w:tc>
        <w:tc>
          <w:tcPr/>
          <w:p>
            <w:pPr>
              <w:pStyle w:val="Compact"/>
            </w:pPr>
            <w:r>
              <w:t xml:space="preserve">100,000 VU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6,545.0/s(峰值6545)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状态码错误0</w:t>
            </w:r>
          </w:p>
        </w:tc>
        <w:tc>
          <w:tcPr/>
          <w:p>
            <w:pPr>
              <w:pStyle w:val="Compact"/>
            </w:pPr>
            <w:r>
              <w:t xml:space="preserve">100K VU </w:t>
            </w:r>
            <w:r>
              <w:rPr>
                <w:rFonts w:hint="eastAsia"/>
              </w:rPr>
              <w:t xml:space="preserve">全建立,</w:t>
            </w:r>
            <w:r>
              <w:t xml:space="preserve"> </w:t>
            </w:r>
            <w:r>
              <w:rPr>
                <w:rFonts w:hint="eastAsia"/>
              </w:rPr>
              <w:t xml:space="preserve">服务≈2.2K</w:t>
            </w:r>
            <w:r>
              <w:t xml:space="preserve"> </w:t>
            </w:r>
            <w:r>
              <w:rPr>
                <w:rFonts w:hint="eastAsia"/>
              </w:rPr>
              <w:t xml:space="preserve">RPS持续</w:t>
            </w:r>
          </w:p>
        </w:tc>
      </w:tr>
    </w:tbl>
    <w:bookmarkEnd w:id="16"/>
    <w:bookmarkStart w:id="17" w:name="双口径结论连接容量-vs-服务容量反樱桃数据"/>
    <w:p>
      <w:pPr>
        <w:pStyle w:val="Heading3"/>
      </w:pPr>
      <w:r>
        <w:t xml:space="preserve">3.2 </w:t>
      </w:r>
      <w:r>
        <w:rPr>
          <w:rFonts w:hint="eastAsia"/>
        </w:rPr>
        <w:t xml:space="preserve">双口径结论（连接容量</w:t>
      </w:r>
      <w:r>
        <w:t xml:space="preserve"> vs </w:t>
      </w:r>
      <w:r>
        <w:rPr>
          <w:rFonts w:hint="eastAsia"/>
        </w:rPr>
        <w:t xml:space="preserve">服务容量，反樱桃数据）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连接容量</w:t>
      </w:r>
      <w:r>
        <w:rPr>
          <w:rFonts w:hint="eastAsia"/>
        </w:rPr>
        <w:t xml:space="preserve">：100,000</w:t>
      </w:r>
      <w:r>
        <w:t xml:space="preserve"> VU </w:t>
      </w:r>
      <w:r>
        <w:rPr>
          <w:rFonts w:hint="eastAsia"/>
        </w:rPr>
        <w:t xml:space="preserve">全部建立连接、0</w:t>
      </w:r>
      <w:r>
        <w:t xml:space="preserve"> </w:t>
      </w:r>
      <w:r>
        <w:rPr>
          <w:rFonts w:hint="eastAsia"/>
        </w:rPr>
        <w:t xml:space="preserve">个</w:t>
      </w:r>
      <w:r>
        <w:t xml:space="preserve"> 5xx/4xx </w:t>
      </w:r>
      <w:r>
        <w:rPr>
          <w:rFonts w:hint="eastAsia"/>
        </w:rPr>
        <w:t xml:space="preserve">状态码错误——网关/Undertow</w:t>
      </w:r>
      <w:r>
        <w:t xml:space="preserve"> </w:t>
      </w:r>
      <w:r>
        <w:rPr>
          <w:rFonts w:hint="eastAsia"/>
        </w:rPr>
        <w:t xml:space="preserve">连接层扛住十万级风暴；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服务容量</w:t>
      </w:r>
      <w:r>
        <w:rPr>
          <w:rFonts w:hint="eastAsia"/>
        </w:rPr>
        <w:t xml:space="preserve">：真实持续吞吐由</w:t>
      </w:r>
      <w:r>
        <w:t xml:space="preserve"> CPU </w:t>
      </w:r>
      <w:r>
        <w:rPr>
          <w:rFonts w:hint="eastAsia"/>
        </w:rPr>
        <w:t xml:space="preserve">推理与</w:t>
      </w:r>
      <w:r>
        <w:t xml:space="preserve"> TiDB </w:t>
      </w:r>
      <w:r>
        <w:rPr>
          <w:rFonts w:hint="eastAsia"/>
        </w:rPr>
        <w:t xml:space="preserve">决定——读缓存路径</w:t>
      </w:r>
      <w:r>
        <w:t xml:space="preserve"> ≈2.3K </w:t>
      </w:r>
      <w:r>
        <w:rPr>
          <w:rFonts w:hint="eastAsia"/>
        </w:rPr>
        <w:t xml:space="preserve">RPS，聚合查询</w:t>
      </w:r>
      <w:r>
        <w:t xml:space="preserve"> ≈0.5-0.8K </w:t>
      </w:r>
      <w:r>
        <w:rPr>
          <w:rFonts w:hint="eastAsia"/>
        </w:rPr>
        <w:t xml:space="preserve">RPS，LLM</w:t>
      </w:r>
      <w:r>
        <w:t xml:space="preserve"> </w:t>
      </w:r>
      <w:r>
        <w:rPr>
          <w:rFonts w:hint="eastAsia"/>
        </w:rPr>
        <w:t xml:space="preserve">路径</w:t>
      </w:r>
      <w:r>
        <w:t xml:space="preserve"> ≈75 </w:t>
      </w:r>
      <w:r>
        <w:rPr>
          <w:rFonts w:hint="eastAsia"/>
        </w:rPr>
        <w:t xml:space="preserve">RPS。两口径如实分开陈述。</w:t>
      </w:r>
    </w:p>
    <w:bookmarkEnd w:id="17"/>
    <w:bookmarkStart w:id="18" w:name="各量级对比分析v3-vs-v2-vs-v1"/>
    <w:p>
      <w:pPr>
        <w:pStyle w:val="Heading3"/>
      </w:pPr>
      <w:r>
        <w:t xml:space="preserve">3.3 </w:t>
      </w:r>
      <w:r>
        <w:rPr>
          <w:rFonts w:hint="eastAsia"/>
        </w:rPr>
        <w:t xml:space="preserve">各量级对比分析（V3</w:t>
      </w:r>
      <w:r>
        <w:t xml:space="preserve"> vs V2 vs </w:t>
      </w:r>
      <w:r>
        <w:rPr>
          <w:rFonts w:hint="eastAsia"/>
        </w:rPr>
        <w:t xml:space="preserve">V1）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V1(Phase3前)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V2(R重构后)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V3(本轮)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</w:t>
            </w:r>
            <w:r>
              <w:rPr>
                <w:rFonts w:hint="eastAsia"/>
              </w:rPr>
              <w:t xml:space="preserve">写入</w:t>
            </w:r>
            <w:r>
              <w:t xml:space="preserve"> 200VU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1318 RPS</w:t>
            </w:r>
          </w:p>
        </w:tc>
        <w:tc>
          <w:tcPr/>
          <w:p>
            <w:pPr>
              <w:pStyle w:val="Compact"/>
            </w:pPr>
            <w:r>
              <w:t xml:space="preserve">2473 RPS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×1.9（应用侧ID+批量SQL稳固）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</w:t>
            </w:r>
            <w:r>
              <w:rPr>
                <w:rFonts w:hint="eastAsia"/>
              </w:rPr>
              <w:t xml:space="preserve">会员</w:t>
            </w:r>
            <w:r>
              <w:t xml:space="preserve"> 500VU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2265 RPS/p95=8.1ms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缓存warmup满命中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饱和点</w:t>
            </w:r>
          </w:p>
        </w:tc>
        <w:tc>
          <w:tcPr/>
          <w:p>
            <w:pPr>
              <w:pStyle w:val="Compact"/>
            </w:pPr>
            <w:r>
              <w:t xml:space="preserve">~638 </w:t>
            </w:r>
            <w:r>
              <w:rPr>
                <w:rFonts w:hint="eastAsia"/>
              </w:rPr>
              <w:t xml:space="preserve">RPS即劣化</w:t>
            </w:r>
          </w:p>
        </w:tc>
        <w:tc>
          <w:tcPr/>
          <w:p>
            <w:pPr>
              <w:pStyle w:val="Compact"/>
            </w:pPr>
            <w:r>
              <w:t xml:space="preserve">~1318 RPS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~790 </w:t>
            </w:r>
            <w:r>
              <w:rPr>
                <w:rFonts w:hint="eastAsia"/>
                <w:b/>
                <w:bCs/>
              </w:rPr>
              <w:t xml:space="preserve">RPS@200VU后进入排队</w:t>
            </w:r>
            <w:r>
              <w:rPr>
                <w:rFonts w:hint="eastAsia"/>
              </w:rPr>
              <w:t xml:space="preserve">(共享集群与S4/S5资源竞争)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集群当前共存负载高于V2测试时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10万并发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0错误(连接)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0错误+6.5K/s瞬时吞吐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复现稳定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注：V3</w:t>
      </w:r>
      <w:r>
        <w:t xml:space="preserve"> </w:t>
      </w:r>
      <w:r>
        <w:rPr>
          <w:rFonts w:hint="eastAsia"/>
        </w:rPr>
        <w:t xml:space="preserve">的</w:t>
      </w:r>
      <w:r>
        <w:t xml:space="preserve"> S1 </w:t>
      </w:r>
      <w:r>
        <w:rPr>
          <w:rFonts w:hint="eastAsia"/>
        </w:rPr>
        <w:t xml:space="preserve">在</w:t>
      </w:r>
      <w:r>
        <w:t xml:space="preserve"> 500VU </w:t>
      </w:r>
      <w:r>
        <w:rPr>
          <w:rFonts w:hint="eastAsia"/>
        </w:rPr>
        <w:t xml:space="preserve">出现</w:t>
      </w:r>
      <w:r>
        <w:t xml:space="preserve"> </w:t>
      </w:r>
      <w:r>
        <w:rPr>
          <w:rFonts w:hint="eastAsia"/>
        </w:rPr>
        <w:t xml:space="preserve">p95=1.35s，为集群多业务共存下的资源竞争（V2</w:t>
      </w:r>
      <w:r>
        <w:t xml:space="preserve"> </w:t>
      </w:r>
      <w:r>
        <w:rPr>
          <w:rFonts w:hint="eastAsia"/>
        </w:rPr>
        <w:t xml:space="preserve">测试时为独占窗口），饱和点判定以”checks</w:t>
      </w:r>
      <w:r>
        <w:t xml:space="preserve"> 100% + p95 </w:t>
      </w:r>
      <w:r>
        <w:rPr>
          <w:rFonts w:hint="eastAsia"/>
        </w:rPr>
        <w:t xml:space="preserve">可接受”的</w:t>
      </w:r>
      <w:r>
        <w:t xml:space="preserve"> 200VU </w:t>
      </w:r>
      <w:r>
        <w:rPr>
          <w:rFonts w:hint="eastAsia"/>
        </w:rPr>
        <w:t xml:space="preserve">档为生产推荐水位。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四locust-测试s3-智能体-sse-真实用户旅程"/>
    <w:p>
      <w:pPr>
        <w:pStyle w:val="Heading2"/>
      </w:pPr>
      <w:r>
        <w:rPr>
          <w:rFonts w:hint="eastAsia"/>
        </w:rPr>
        <w:t xml:space="preserve">四、Locust</w:t>
      </w:r>
      <w:r>
        <w:t xml:space="preserve"> </w:t>
      </w:r>
      <w:r>
        <w:rPr>
          <w:rFonts w:hint="eastAsia"/>
        </w:rPr>
        <w:t xml:space="preserve">测试（S3</w:t>
      </w:r>
      <w:r>
        <w:t xml:space="preserve"> </w:t>
      </w:r>
      <w:r>
        <w:rPr>
          <w:rFonts w:hint="eastAsia"/>
        </w:rPr>
        <w:t xml:space="preserve">智能体</w:t>
      </w:r>
      <w:r>
        <w:t xml:space="preserve"> SSE </w:t>
      </w:r>
      <w:r>
        <w:rPr>
          <w:rFonts w:hint="eastAsia"/>
        </w:rPr>
        <w:t xml:space="preserve">真实用户旅程）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Avg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229ms</w:t>
            </w:r>
          </w:p>
        </w:tc>
        <w:tc>
          <w:tcPr/>
          <w:p>
            <w:pPr>
              <w:pStyle w:val="Compact"/>
            </w:pPr>
            <w:r>
              <w:t xml:space="preserve">210ms</w:t>
            </w:r>
          </w:p>
        </w:tc>
        <w:tc>
          <w:tcPr/>
          <w:p>
            <w:pPr>
              <w:pStyle w:val="Compact"/>
            </w:pPr>
            <w:r>
              <w:t xml:space="preserve">460ms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251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1,636ms</w:t>
            </w:r>
          </w:p>
        </w:tc>
        <w:tc>
          <w:tcPr/>
          <w:p>
            <w:pPr>
              <w:pStyle w:val="Compact"/>
            </w:pPr>
            <w:r>
              <w:t xml:space="preserve">1,600ms</w:t>
            </w:r>
          </w:p>
        </w:tc>
        <w:tc>
          <w:tcPr/>
          <w:p>
            <w:pPr>
              <w:pStyle w:val="Compact"/>
            </w:pPr>
            <w:r>
              <w:t xml:space="preserve">3,400ms</w:t>
            </w:r>
          </w:p>
        </w:tc>
        <w:tc>
          <w:tcPr/>
          <w:p>
            <w:pPr>
              <w:pStyle w:val="Compact"/>
            </w:pPr>
            <w:r>
              <w:t xml:space="preserve">20.4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SSE </w:t>
      </w:r>
      <w:r>
        <w:rPr>
          <w:rFonts w:hint="eastAsia"/>
        </w:rPr>
        <w:t xml:space="preserve">全流读取（含</w:t>
      </w:r>
      <w:r>
        <w:t xml:space="preserve"> route→answer→done </w:t>
      </w:r>
      <w:r>
        <w:rPr>
          <w:rFonts w:hint="eastAsia"/>
        </w:rPr>
        <w:t xml:space="preserve">三事件）0</w:t>
      </w:r>
      <w:r>
        <w:t xml:space="preserve"> </w:t>
      </w:r>
      <w:r>
        <w:rPr>
          <w:rFonts w:hint="eastAsia"/>
        </w:rPr>
        <w:t xml:space="preserve">失败——D-06</w:t>
      </w:r>
      <w:r>
        <w:t xml:space="preserve"> </w:t>
      </w:r>
      <w:r>
        <w:rPr>
          <w:rFonts w:hint="eastAsia"/>
        </w:rPr>
        <w:t xml:space="preserve">修复后</w:t>
      </w:r>
      <w:r>
        <w:t xml:space="preserve"> portal SSE </w:t>
      </w:r>
      <w:r>
        <w:rPr>
          <w:rFonts w:hint="eastAsia"/>
        </w:rPr>
        <w:t xml:space="preserve">桥接完全恢复；</w:t>
      </w:r>
    </w:p>
    <w:p>
      <w:pPr>
        <w:pStyle w:val="Compact"/>
        <w:numPr>
          <w:ilvl w:val="0"/>
          <w:numId w:val="1004"/>
        </w:numPr>
      </w:pPr>
      <w:r>
        <w:t xml:space="preserve">200 </w:t>
      </w:r>
      <w:r>
        <w:rPr>
          <w:rFonts w:hint="eastAsia"/>
        </w:rPr>
        <w:t xml:space="preserve">用户时平均响应升至</w:t>
      </w:r>
      <w:r>
        <w:t xml:space="preserve"> </w:t>
      </w:r>
      <w:r>
        <w:rPr>
          <w:rFonts w:hint="eastAsia"/>
        </w:rPr>
        <w:t xml:space="preserve">1.6s：LLM</w:t>
      </w:r>
      <w:r>
        <w:t xml:space="preserve"> </w:t>
      </w:r>
      <w:r>
        <w:rPr>
          <w:rFonts w:hint="eastAsia"/>
        </w:rPr>
        <w:t xml:space="preserve">推理队列排队效应，符合</w:t>
      </w:r>
      <w:r>
        <w:t xml:space="preserve"> Budget </w:t>
      </w:r>
      <w:r>
        <w:rPr>
          <w:rFonts w:hint="eastAsia"/>
        </w:rPr>
        <w:t xml:space="preserve">熔断设计预期（llm_calls≤6）。</w:t>
      </w:r>
    </w:p>
    <w:p>
      <w:r>
        <w:pict>
          <v:rect style="width:0;height:1.5pt" o:hralign="center" o:hrstd="t" o:hr="t"/>
        </w:pict>
      </w:r>
    </w:p>
    <w:bookmarkEnd w:id="20"/>
    <w:bookmarkStart w:id="21" w:name="五缺陷总表累计-d-01-d-08"/>
    <w:p>
      <w:pPr>
        <w:pStyle w:val="Heading2"/>
      </w:pPr>
      <w:r>
        <w:rPr>
          <w:rFonts w:hint="eastAsia"/>
        </w:rPr>
        <w:t xml:space="preserve">五、缺陷总表（累计</w:t>
      </w:r>
      <w:r>
        <w:t xml:space="preserve"> D-01 ~ </w:t>
      </w:r>
      <w:r>
        <w:rPr>
          <w:rFonts w:hint="eastAsia"/>
        </w:rPr>
        <w:t xml:space="preserve">D-08）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 ~ </w:t>
            </w:r>
            <w:r>
              <w:rPr>
                <w:rFonts w:hint="eastAsia"/>
              </w:rPr>
              <w:t xml:space="preserve">D-04（历史：镜像tag/locust脚本/overrides嵌套/heredoc）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已闭环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D-05 graphql GET 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修复(web-admin</w:t>
            </w:r>
            <w:r>
              <w:t xml:space="preserve"> 0.1.5)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D-06 h2c Upgrade </w:t>
            </w:r>
            <w:r>
              <w:rPr>
                <w:rFonts w:hint="eastAsia"/>
              </w:rPr>
              <w:t xml:space="preserve">致</w:t>
            </w:r>
            <w:r>
              <w:t xml:space="preserve"> agent 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修复(svc-portal</w:t>
            </w:r>
            <w:r>
              <w:t xml:space="preserve"> 0.1.3, ADR-0016)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D-07 SSE </w:t>
            </w:r>
            <w:r>
              <w:rPr>
                <w:rFonts w:hint="eastAsia"/>
              </w:rPr>
              <w:t xml:space="preserve">帧格式+Vue响应式致回答不显示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修复(web-admin</w:t>
            </w:r>
            <w:r>
              <w:t xml:space="preserve"> 0.1.5)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D-08 </w:t>
            </w:r>
            <w:r>
              <w:rPr>
                <w:rFonts w:hint="eastAsia"/>
              </w:rPr>
              <w:t xml:space="preserve">对话内店号/日期抽取未覆盖页面默认值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观察（迭代项）</w:t>
            </w:r>
          </w:p>
        </w:tc>
      </w:tr>
    </w:tbl>
    <w:bookmarkEnd w:id="21"/>
    <w:bookmarkStart w:id="22" w:name="六结论与建议"/>
    <w:p>
      <w:pPr>
        <w:pStyle w:val="Heading2"/>
      </w:pPr>
      <w:r>
        <w:rPr>
          <w:rFonts w:hint="eastAsia"/>
        </w:rPr>
        <w:t xml:space="preserve">六、结论与建议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</w:t>
      </w:r>
      <w:r>
        <w:rPr>
          <w:rFonts w:hint="eastAsia"/>
        </w:rPr>
        <w:t xml:space="preserve">：数据层</w:t>
      </w:r>
      <w:r>
        <w:t xml:space="preserve"> 1.51 </w:t>
      </w:r>
      <w:r>
        <w:rPr>
          <w:rFonts w:hint="eastAsia"/>
        </w:rPr>
        <w:t xml:space="preserve">亿行、缓存</w:t>
      </w:r>
      <w:r>
        <w:t xml:space="preserve"> warmup 0 </w:t>
      </w:r>
      <w:r>
        <w:rPr>
          <w:rFonts w:hint="eastAsia"/>
        </w:rPr>
        <w:t xml:space="preserve">错误、浏览器全链路</w:t>
      </w:r>
      <w:r>
        <w:t xml:space="preserve"> 8/8 </w:t>
      </w:r>
      <w:r>
        <w:rPr>
          <w:rFonts w:hint="eastAsia"/>
        </w:rPr>
        <w:t xml:space="preserve">通过、双压测</w:t>
      </w:r>
      <w:r>
        <w:t xml:space="preserve"> 0 </w:t>
      </w:r>
      <w:r>
        <w:rPr>
          <w:rFonts w:hint="eastAsia"/>
        </w:rPr>
        <w:t xml:space="preserve">系统性错误——达到上线要求；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生产推荐水位：S1/S2</w:t>
      </w:r>
      <w:r>
        <w:t xml:space="preserve"> </w:t>
      </w:r>
      <w:r>
        <w:rPr>
          <w:rFonts w:hint="eastAsia"/>
        </w:rPr>
        <w:t xml:space="preserve">类查询</w:t>
      </w:r>
      <w:r>
        <w:t xml:space="preserve"> ≤200 </w:t>
      </w:r>
      <w:r>
        <w:rPr>
          <w:rFonts w:hint="eastAsia"/>
        </w:rPr>
        <w:t xml:space="preserve">并发、S5</w:t>
      </w:r>
      <w:r>
        <w:t xml:space="preserve"> </w:t>
      </w:r>
      <w:r>
        <w:rPr>
          <w:rFonts w:hint="eastAsia"/>
        </w:rPr>
        <w:t xml:space="preserve">缓存读</w:t>
      </w:r>
      <w:r>
        <w:t xml:space="preserve"> ≤500 </w:t>
      </w:r>
      <w:r>
        <w:rPr>
          <w:rFonts w:hint="eastAsia"/>
        </w:rPr>
        <w:t xml:space="preserve">并发、LLM</w:t>
      </w:r>
      <w:r>
        <w:t xml:space="preserve"> </w:t>
      </w:r>
      <w:r>
        <w:rPr>
          <w:rFonts w:hint="eastAsia"/>
        </w:rPr>
        <w:t xml:space="preserve">对话</w:t>
      </w:r>
      <w:r>
        <w:t xml:space="preserve"> ≤50 </w:t>
      </w:r>
      <w:r>
        <w:rPr>
          <w:rFonts w:hint="eastAsia"/>
        </w:rPr>
        <w:t xml:space="preserve">并发（超出用队列削峰）；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迭代项：D-08</w:t>
      </w:r>
      <w:r>
        <w:t xml:space="preserve"> </w:t>
      </w:r>
      <w:r>
        <w:rPr>
          <w:rFonts w:hint="eastAsia"/>
        </w:rPr>
        <w:t xml:space="preserve">意图抽取增强；S1</w:t>
      </w:r>
      <w:r>
        <w:t xml:space="preserve"> </w:t>
      </w:r>
      <w:r>
        <w:rPr>
          <w:rFonts w:hint="eastAsia"/>
        </w:rPr>
        <w:t xml:space="preserve">建议与报表业务错峰或扩</w:t>
      </w:r>
      <w:r>
        <w:t xml:space="preserve"> TiDB </w:t>
      </w:r>
      <w:r>
        <w:rPr>
          <w:rFonts w:hint="eastAsia"/>
        </w:rPr>
        <w:t xml:space="preserve">副本。</w:t>
      </w:r>
    </w:p>
    <w:bookmarkEnd w:id="22"/>
    <w:bookmarkStart w:id="23" w:name="七原始数据"/>
    <w:p>
      <w:pPr>
        <w:pStyle w:val="Heading2"/>
      </w:pPr>
      <w:r>
        <w:rPr>
          <w:rFonts w:hint="eastAsia"/>
        </w:rPr>
        <w:t xml:space="preserve">七、原始数据</w:t>
      </w:r>
    </w:p>
    <w:p>
      <w:pPr>
        <w:pStyle w:val="Compact"/>
        <w:numPr>
          <w:ilvl w:val="0"/>
          <w:numId w:val="1006"/>
        </w:numPr>
      </w:pPr>
      <w:r>
        <w:t xml:space="preserve">K6 </w:t>
      </w:r>
      <w:r>
        <w:rPr>
          <w:rFonts w:hint="eastAsia"/>
        </w:rPr>
        <w:t xml:space="preserve">日志：master:/opt/fnb/perf/*.log（52</w:t>
      </w:r>
      <w:r>
        <w:t xml:space="preserve"> </w:t>
      </w:r>
      <w:r>
        <w:rPr>
          <w:rFonts w:hint="eastAsia"/>
        </w:rPr>
        <w:t xml:space="preserve">份，含本轮</w:t>
      </w:r>
      <w:r>
        <w:t xml:space="preserve"> </w:t>
      </w:r>
      <w:r>
        <w:rPr>
          <w:rFonts w:hint="eastAsia"/>
        </w:rPr>
        <w:t xml:space="preserve">s1-50/200/500/1000vu、s2/s4/s5-200vu、s5-500vu、storm-10000/100000vu）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Locust：三档</w:t>
      </w:r>
      <w:r>
        <w:t xml:space="preserve"> S3 </w:t>
      </w:r>
      <w:r>
        <w:rPr>
          <w:rFonts w:hint="eastAsia"/>
        </w:rPr>
        <w:t xml:space="preserve">输出（本文表四）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浏览器截图：agent-chat-regression.png、dashboard</w:t>
      </w:r>
      <w:r>
        <w:t xml:space="preserve"> </w:t>
      </w:r>
      <w:r>
        <w:rPr>
          <w:rFonts w:hint="eastAsia"/>
        </w:rPr>
        <w:t xml:space="preserve">快照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2026-10-26T13:36:12Z</dcterms:created>
  <dcterms:modified xsi:type="dcterms:W3CDTF">2026-10-26T13:36:12Z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