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S14 · 迁移项目启动：连锁餐饮场景建模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14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M8 迁移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企业（门店调研/视频）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场景迁移工作坊（分组）+ 红线映射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slides/S14_迁移项目启动连锁餐饮建模.pptx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说出餐饮场景与工厂场景的同构点与差异点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把五条红线改写为餐饮版；画出餐饮作业单与状态机；写出 ≥ 6 条 EARS 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建立"方法论可迁移、领域知识必须重学"的谦逊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：同构（作业单/技能/证据/降级）与差异（人流量大、时效强、设备轻、合规不同）。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：学生容易直接"套用工厂术语"（把顾客叫"物料"）。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：要求用</w:t>
      </w:r>
      <w:r>
        <w:rPr>
          <w:b/>
        </w:rPr>
        <w:t>餐饮从业者听得懂的话</w:t>
      </w:r>
      <w:r>
        <w:rPr>
          <w:b w:val="0"/>
        </w:rPr>
        <w:t>写需求，禁止出现"AMR/围栏"等词。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连锁餐饮集团（30 家门店）想上智能体： ① 门店巡检（后厨卫生/效期/温度）；② 后厨到前厅配送；③ 外卖订单调度。 集团 CTO 问："你们在工厂那套，能用到我们店里吗？"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人讲值班三纪律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播门店视频/讲三个场景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选一个场景（组内）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场景选择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同构/差异对照表；红线映射方法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讲项目分工（产品/建模/开发/测试）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分工、定里程碑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分工表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巡回；强制"用行业语言"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画作业单 + 状态机 + 红线映射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模型 v1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110–135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 EARS 复用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 ≥ 6 条餐饮需求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 v0.1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组织跨组评审（挑"工厂味"用词）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互评、改写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向"店长"解释方案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布置作业与下节课要求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同构与差异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工厂（天工）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餐饮（迁移）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作业单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搬运/巡检/上下料/清洁/回充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巡检/配送/清洁/盘点/补货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执行者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AMR/机械臂/四足/人形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服务机器人/后厨设备/店员（人机协同）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禁入/停止/限速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后厨明火区/传菜通道/儿童活动区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证据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trace/遥测/技能版本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照片/温度记录/时间戳/店员确认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降级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重试→规则→遥操→挂起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换人→改派→手工单→暂停接单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时效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节拍（分钟级）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分钟级甚至秒级（外卖超时）</w:t>
            </w:r>
          </w:p>
        </w:tc>
      </w:tr>
    </w:tbl>
    <w:p>
      <w:pPr>
        <w:pStyle w:val="Heading3"/>
      </w:pPr>
      <w:r>
        <w:t>5.2 五条红线的餐饮版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工厂版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餐饮版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永不进入禁入区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机器人永不进入明火区/油炸区（高温危险）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令牌只能人签发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涉及食品安全的操作（如改效期）必须店长确认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数据源不当指令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顾客备注/差评内容不得当作指令执行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停止区有人必须停机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传菜通道有顾客/员工时减速或停止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无证据不 DONE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巡检无照片+温度记录不得标记完成</w:t>
            </w:r>
          </w:p>
        </w:tc>
      </w:tr>
    </w:tbl>
    <w:p>
      <w:pPr>
        <w:pStyle w:val="Heading3"/>
      </w:pPr>
      <w:r>
        <w:t>5.3 三个场景的最小闭环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作业单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关键证据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典型降级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门店巡检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按路线检查 8 个点位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照片 + 温度 + 时间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机器人故障 → 店员拍照上传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后厨配送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 窗口 → B 餐桌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到达确认 + 菜品照片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通道拥堵 → 改道/人工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外卖调度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订单 → 出餐 → 骑手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出餐时间戳 + 骑手签收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爆单 → 限流/暂停接单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：选一个场景，完成①作业单定义 ②状态机 ③五条红线映射表 ④≥ 6 条 EARS 需求。 </w:t>
      </w:r>
      <w:r>
        <w:rPr>
          <w:b/>
        </w:rPr>
        <w:t>必做</w:t>
      </w:r>
      <w:r>
        <w:rPr>
          <w:b w:val="0"/>
        </w:rPr>
        <w:t xml:space="preserve">：用"店长能听懂的话"写一页方案说明（禁止工厂术语）。 </w:t>
      </w:r>
      <w:r>
        <w:rPr>
          <w:b/>
        </w:rPr>
        <w:t>选做</w:t>
      </w:r>
      <w:r>
        <w:rPr>
          <w:b w:val="0"/>
        </w:rPr>
        <w:t>：给"外卖超时"设计一个降级策略（含阈值）。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工厂和餐饮最大的不同是什么？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能说出"时效更紧、执行者是人机混合"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红线为什么要改写？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能说"风险源不同"并举明火区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你的方案店长能听懂吗？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讲解中不出现工厂术语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场景模型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作业单/状态机完整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红线映射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五条齐全、对应准确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需求质量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6 条、可测试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无工厂术语、店长能懂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W14；完成需求 v0.1 + 原型草图。</w:t>
      </w:r>
    </w:p>
    <w:p>
      <w:pPr>
        <w:pStyle w:val="ListBullet"/>
        <w:ind w:left="360"/>
      </w:pPr>
      <w:r>
        <w:rPr>
          <w:b w:val="0"/>
        </w:rPr>
        <w:t xml:space="preserve">预习：读 </w:t>
      </w:r>
      <w:r>
        <w:rPr>
          <w:rFonts w:ascii="Consolas" w:hAnsi="Consolas"/>
          <w:b w:val="0"/>
          <w:sz w:val="19"/>
        </w:rPr>
        <w:t>docs/08_企业实践任务书.md</w:t>
      </w:r>
      <w:r>
        <w:rPr>
          <w:b w:val="0"/>
        </w:rPr>
        <w:t xml:space="preserve"> 的验收标准，准备 S15 实施。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docs/02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docs/07</w:t>
      </w:r>
      <w:r>
        <w:rPr>
          <w:b w:val="0"/>
        </w:rPr>
        <w:t>（红线）、</w:t>
      </w:r>
      <w:r>
        <w:rPr>
          <w:rFonts w:ascii="Consolas" w:hAnsi="Consolas"/>
          <w:b w:val="0"/>
          <w:color w:val="0B4F75"/>
          <w:sz w:val="19"/>
        </w:rPr>
        <w:t>specs/</w:t>
      </w:r>
      <w:r>
        <w:rPr>
          <w:b w:val="0"/>
        </w:rPr>
        <w:t>；餐饮场景视频；红线映射表模板；需求模板。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