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L5 · 测试与压测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对应次课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时长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90 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写一个"先红后绿"的单测；跑一次 E2E；读一份压测报告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产出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测试代码 + 两次运行截图 + 压测结论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写一个会失败的测试（红）</w:t>
      </w:r>
    </w:p>
    <w:p>
      <w:r>
        <w:rPr>
          <w:b w:val="0"/>
        </w:rPr>
        <w:t>选一个现有功能（例：</w:t>
      </w:r>
      <w:r>
        <w:rPr>
          <w:rFonts w:ascii="Consolas" w:hAnsi="Consolas"/>
          <w:b w:val="0"/>
          <w:color w:val="0B4F75"/>
          <w:sz w:val="19"/>
        </w:rPr>
        <w:t>check_geofence</w:t>
      </w:r>
      <w:r>
        <w:rPr>
          <w:b w:val="0"/>
        </w:rPr>
        <w:t>），写一个</w:t>
      </w:r>
      <w:r>
        <w:rPr>
          <w:b/>
        </w:rPr>
        <w:t>当前实现会失败</w:t>
      </w:r>
      <w:r>
        <w:rPr>
          <w:b w:val="0"/>
        </w:rPr>
        <w:t>的测试：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tests/test_my_red.py</w:t>
        <w:br/>
        <w:t>from tiangong_core import SafetyZone, ZoneKind</w:t>
        <w:br/>
        <w:t>from tiangong_core.safety import check_geofence</w:t>
        <w:br/>
        <w:br/>
        <w:t>def test_forbidden_zone_boundary():</w:t>
        <w:br/>
        <w:t xml:space="preserve">    zones = (SafetyZone("Z1", ZoneKind.FORBIDDEN, 50, 50, 60, 60),)</w:t>
        <w:br/>
        <w:t xml:space="preserve">    # 边界点 (50,50) 是否算禁入？先按你的理解写断言</w:t>
        <w:br/>
        <w:t xml:space="preserve">    v = check_geofence(50, 50, zones)</w:t>
        <w:br/>
        <w:t xml:space="preserve">    assert v.allowed is False, "边界点应视为禁入区"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PYTHONPATH="packages/tiangong_core;services/agent-runtime" pytest tests/test_my_red.py -q</w:t>
      </w:r>
    </w:p>
    <w:p>
      <w:r>
        <w:rPr>
          <w:b/>
        </w:rPr>
        <w:t>记录</w:t>
      </w:r>
      <w:r>
        <w:rPr>
          <w:b w:val="0"/>
        </w:rPr>
        <w:t>：第一次运行结果 = ______（应为 failed）</w:t>
      </w:r>
    </w:p>
    <w:p>
      <w:pPr>
        <w:pStyle w:val="Heading2"/>
      </w:pPr>
      <w:r>
        <w:t>2. 让它变绿</w:t>
      </w:r>
    </w:p>
    <w:p>
      <w:pPr>
        <w:pStyle w:val="ListBullet"/>
        <w:ind w:left="360"/>
      </w:pPr>
      <w:r>
        <w:rPr>
          <w:b w:val="0"/>
        </w:rPr>
        <w:t>若你的断言是对的 → 改实现（或补充边界判定）；</w:t>
      </w:r>
    </w:p>
    <w:p>
      <w:pPr>
        <w:pStyle w:val="ListBullet"/>
        <w:ind w:left="360"/>
      </w:pPr>
      <w:r>
        <w:rPr>
          <w:b w:val="0"/>
        </w:rPr>
        <w:t>若断言写错了 → 改测试（并说明为什么你的理解错了）。</w:t>
      </w:r>
    </w:p>
    <w:p>
      <w:r>
        <w:rPr>
          <w:b/>
        </w:rPr>
        <w:t>记录</w:t>
      </w:r>
      <w:r>
        <w:rPr>
          <w:b w:val="0"/>
        </w:rPr>
        <w:t>：第二次运行结果 = ______（应为 passed）</w:t>
      </w:r>
    </w:p>
    <w:p>
      <w:pPr>
        <w:ind w:left="360"/>
      </w:pPr>
      <w:r>
        <w:rPr>
          <w:i/>
          <w:color w:val="4A5158"/>
        </w:rPr>
        <w:t>关键：必须能证明"这个测试真的能失败"，否则它没有价值。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跑一次 E2E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pytest tests/e2e -m e2e -q          # 13 项</w:t>
      </w:r>
    </w:p>
    <w:p>
      <w:r>
        <w:rPr>
          <w:b w:val="0"/>
        </w:rPr>
        <w:t xml:space="preserve">打开 </w:t>
      </w:r>
      <w:r>
        <w:rPr>
          <w:rFonts w:ascii="Consolas" w:hAnsi="Consolas"/>
          <w:b w:val="0"/>
          <w:color w:val="0B4F75"/>
          <w:sz w:val="19"/>
        </w:rPr>
        <w:t>tests/e2e/test_dashboard_e2e.py</w:t>
      </w:r>
      <w:r>
        <w:rPr>
          <w:b w:val="0"/>
        </w:rPr>
        <w:t xml:space="preserve">，找到 </w:t>
      </w:r>
      <w:r>
        <w:rPr>
          <w:rFonts w:ascii="Consolas" w:hAnsi="Consolas"/>
          <w:b w:val="0"/>
          <w:color w:val="0B4F75"/>
          <w:sz w:val="19"/>
        </w:rPr>
        <w:t>test_kpi_consistent_with_api</w:t>
      </w:r>
      <w:r>
        <w:rPr>
          <w:b w:val="0"/>
        </w:rPr>
        <w:t>，回答： 它断言了什么"业务真相"？（不是状态码）</w:t>
      </w:r>
    </w:p>
    <w:p>
      <w:r>
        <w:rPr>
          <w:b/>
        </w:rPr>
        <w:t>记录</w:t>
      </w:r>
      <w:r>
        <w:rPr>
          <w:b w:val="0"/>
        </w:rPr>
        <w:t>：______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改一条断言（业务真相）</w:t>
      </w:r>
    </w:p>
    <w:p>
      <w:r>
        <w:rPr>
          <w:b w:val="0"/>
        </w:rPr>
        <w:t>把某条 E2E 断言从"元素存在"改成"数字一致"，例如：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改前</w:t>
        <w:br/>
        <w:t>expect(page.locator("#robots-body tr")).to_have_count(4)</w:t>
        <w:br/>
        <w:t># 改后（更强）</w:t>
        <w:br/>
        <w:t>api = _api(base, "/tg-api/v1/robots")["robots"]</w:t>
        <w:br/>
        <w:t>expect(page.locator("#robots-body tr")).to_have_count(len(api))</w:t>
      </w:r>
    </w:p>
    <w:p>
      <w:r>
        <w:rPr>
          <w:b w:val="0"/>
        </w:rPr>
        <w:t>提交改动后的 diff。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读压测报告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k6 run --summary-export=out.json tests/perf/k6_tiangong.js     # 需先起服务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你的解读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http_reqs / RPS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http_req_failed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P95 / P99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最慢的端点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评分（100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红→绿两次截图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E2E 业务真相断言改造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压测报告解读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思考题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思考题</w:t>
      </w:r>
    </w:p>
    <w:p>
      <w:pPr>
        <w:pStyle w:val="ListNumber"/>
        <w:ind w:left="360"/>
      </w:pPr>
      <w:r>
        <w:rPr>
          <w:b w:val="0"/>
        </w:rPr>
        <w:t>为什么"断言恒真"的测试比没有测试更危险？</w:t>
      </w:r>
    </w:p>
    <w:p>
      <w:pPr>
        <w:pStyle w:val="ListNumber"/>
        <w:ind w:left="360"/>
      </w:pPr>
      <w:r>
        <w:rPr>
          <w:b w:val="0"/>
        </w:rPr>
        <w:t>E2E 为什么不能替代单测？反过来呢？</w:t>
      </w:r>
    </w:p>
    <w:p>
      <w:pPr>
        <w:pStyle w:val="ListNumber"/>
        <w:ind w:left="360"/>
      </w:pPr>
      <w:r>
        <w:rPr>
          <w:b w:val="0"/>
        </w:rPr>
        <w:t>压测 P95 达标但 P99 很高，说明什么？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