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S06 · 任务分解与机群调度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M3 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企业（排产员访谈）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手算对比程序 + 调度博弈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slides/S06_任务分解与机群调度.pptx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DAG 分解原则、拓扑序、就绪集；说出能力匹配的硬门槛与软打分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手工分解一个作业单为 DAG；写出能力匹配的 3 条单测；解释一次调度结果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理解"可解释的调度"比"最优调度"更重要（现场要能说清为什么选它）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：分解粒度（任务要可执行、可验收）、依赖表达、打分可解释。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：学生倾向"一步到位"（一个大任务），导致无法定位失败。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：对比"1 个大任务失败"与"3 个小任务失败"的排查成本。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排产员："我们车间有 2 台 AMR、1 台机械臂、1 台四足。搬运单来了，谁去？ 我要能跟班长解释为什么派它去，而不是'系统算的'。"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人讲红线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排产员提问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讨论"如何解释"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DAG/拓扑序/就绪集；能力画像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发作业单，要求手写 DAG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手写分解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手写 DAG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运行规则规划器，对比差异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对比、讨论差异原因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对比表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巡回；提示 capability.py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3 条能力匹配单测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120–140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调度博弈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给"两机抢一充电桩"场景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设计规则并模拟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规则卡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140–160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组织互评"规则是否可解释"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互讲"为什么拆这么细"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分解原则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反例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一个任务对应一个技能调用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"把货送到"（太大）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可验收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有明确完成判据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"尽量快"（不可验收）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可依赖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DAG 表达先后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用时间 sleep 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可重试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失败可独立重试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整单重跑</w:t>
            </w:r>
          </w:p>
        </w:tc>
      </w:tr>
    </w:tbl>
    <w:p>
      <w:pPr>
        <w:pStyle w:val="Heading3"/>
      </w:pPr>
      <w:r>
        <w:t>5.2 能力匹配：硬门槛 + 软打分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硬门槛（不满足直接淘汰）：载重、技能、传感器、区域许可</w:t>
        <w:br/>
        <w:t>软打分（在合格者中排序）：距离、电量、当前负载、历史成功率</w:t>
      </w:r>
    </w:p>
    <w:p>
      <w:pPr>
        <w:pStyle w:val="Heading3"/>
      </w:pPr>
      <w:r>
        <w:t>5.3 可解释调度的三个必备字段</w:t>
      </w:r>
    </w:p>
    <w:p>
      <w:pPr>
        <w:pStyle w:val="ListNumber"/>
        <w:ind w:left="360"/>
      </w:pPr>
      <w:r>
        <w:rPr>
          <w:b/>
        </w:rPr>
        <w:t>为什么是它</w:t>
      </w:r>
      <w:r>
        <w:rPr>
          <w:b w:val="0"/>
        </w:rPr>
        <w:t>（打分明细）；</w:t>
      </w:r>
    </w:p>
    <w:p>
      <w:pPr>
        <w:pStyle w:val="ListNumber"/>
        <w:ind w:left="360"/>
      </w:pPr>
      <w:r>
        <w:rPr>
          <w:b/>
        </w:rPr>
        <w:t>为什么不是别人</w:t>
      </w:r>
      <w:r>
        <w:rPr>
          <w:b w:val="0"/>
        </w:rPr>
        <w:t>（淘汰原因）；</w:t>
      </w:r>
    </w:p>
    <w:p>
      <w:pPr>
        <w:pStyle w:val="ListNumber"/>
        <w:ind w:left="360"/>
      </w:pPr>
      <w:r>
        <w:rPr>
          <w:b/>
        </w:rPr>
        <w:t>如果不满意，怎么改</w:t>
      </w:r>
      <w:r>
        <w:rPr>
          <w:b w:val="0"/>
        </w:rPr>
        <w:t>（可调参数）。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：把"原料库→装配车间，35 kg"手写分解为 DAG（≥ 3 个任务，含依赖）。 </w:t>
      </w:r>
      <w:r>
        <w:rPr>
          <w:b/>
        </w:rPr>
        <w:t>必做</w:t>
      </w:r>
      <w:r>
        <w:rPr>
          <w:b w:val="0"/>
        </w:rPr>
        <w:t xml:space="preserve">：写 3 条能力匹配单测（超载淘汰 / 缺技能淘汰 / 距离打分）。 </w:t>
      </w:r>
      <w:r>
        <w:rPr>
          <w:b/>
        </w:rPr>
        <w:t>选做</w:t>
      </w:r>
      <w:r>
        <w:rPr>
          <w:b w:val="0"/>
        </w:rPr>
        <w:t>：设计"充电桩争用"规则（优先级/预约/抢占），并说明如何避免饿死。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为什么要拆成 3 个任务而不是 1 个？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能说"失败可定位、可重试"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什么叫"可解释的调度"？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能说出三个必备字段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硬门槛和软打分的区别？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能举例说明"淘汰"与"排序"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手写 DAG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依赖正确、粒度合理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条且覆盖淘汰与打分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调度规则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可解释、无饿死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W06；把本组 DAG 与程序输出对比，写 3 处差异分析。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docs/05</w:t>
      </w:r>
      <w:r>
        <w:rPr>
          <w:b w:val="0"/>
        </w:rPr>
        <w:t xml:space="preserve"> 的编排闭环部分，思考"审批这一步能不能省"。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core/taskgraph.py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core/capability.py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core/fleet.py</w:t>
      </w:r>
      <w:r>
        <w:rPr>
          <w:b w:val="0"/>
        </w:rPr>
        <w:t>；作业单卡片；DAG 空白模板。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