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课程 PPT 大纲（16 套 × 12 页）</w:t>
      </w:r>
    </w:p>
    <w:p>
      <w:pPr>
        <w:ind w:left="360"/>
      </w:pPr>
      <w:r>
        <w:rPr>
          <w:i/>
          <w:color w:val="4A5158"/>
        </w:rPr>
        <w:t>每套 12 页，统一结构：封面 / 本课之问 / 学习目标 / 企业情境 / 任务书 / 核心概念① / 核心概念② / 关键对比 / 常见错误 / 动手步骤 / 费曼检验 / 小结与作业。 源文件：slides/*.pptx；生成脚本：tools/build_decks.py（改内容后重跑即可）。</w:t>
      </w:r>
    </w:p>
    <w:p>
      <w:pPr>
        <w:pStyle w:val="Heading2"/>
      </w:pPr>
      <w:r>
        <w:t>S01 · 课程导入与双元制契约</w:t>
      </w:r>
    </w:p>
    <w:p>
      <w:pPr>
        <w:pStyle w:val="ListBullet"/>
        <w:ind w:left="360"/>
      </w:pPr>
      <w:r>
        <w:rPr>
          <w:b w:val="0"/>
        </w:rPr>
        <w:t>副标题：这门课不教炫技，教能上线</w:t>
      </w:r>
    </w:p>
    <w:p>
      <w:pPr>
        <w:pStyle w:val="ListBullet"/>
        <w:ind w:left="360"/>
      </w:pPr>
      <w:r>
        <w:rPr>
          <w:b w:val="0"/>
        </w:rPr>
        <w:t>布鲁姆层级：记忆 → 理解｜课时：4</w:t>
      </w:r>
    </w:p>
    <w:p>
      <w:pPr>
        <w:pStyle w:val="ListBullet"/>
        <w:ind w:left="360"/>
      </w:pPr>
      <w:r>
        <w:rPr>
          <w:b w:val="0"/>
        </w:rPr>
        <w:t>本课之问：如果系统里有一行代码决定机器人会不会撞人，你能找到它吗？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页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内容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封面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本课之问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学习目标：说出课程的 3 个产出物与 5 个评分维度；独立跑通天工演示闭环并留下证据；签署学习契约，写下 3 个能力目标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企业情境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5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任务书（3 项）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能演示 vs 能上线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7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五条红线（价值底线）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8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16 次课怎么走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9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常见错误（3 条）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动手四步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11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费曼检验（3 问）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小结与作业</w:t>
            </w:r>
          </w:p>
        </w:tc>
      </w:tr>
    </w:tbl>
    <w:p>
      <w:pPr>
        <w:pStyle w:val="Heading2"/>
      </w:pPr>
      <w:r>
        <w:t>S02 · 具身智能与智能体三层架构</w:t>
      </w:r>
    </w:p>
    <w:p>
      <w:pPr>
        <w:pStyle w:val="ListBullet"/>
        <w:ind w:left="360"/>
      </w:pPr>
      <w:r>
        <w:rPr>
          <w:b w:val="0"/>
        </w:rPr>
        <w:t>副标题：大脑会出错，脊髓不能出错</w:t>
      </w:r>
    </w:p>
    <w:p>
      <w:pPr>
        <w:pStyle w:val="ListBullet"/>
        <w:ind w:left="360"/>
      </w:pPr>
      <w:r>
        <w:rPr>
          <w:b w:val="0"/>
        </w:rPr>
        <w:t>布鲁姆层级：理解｜课时：4</w:t>
      </w:r>
    </w:p>
    <w:p>
      <w:pPr>
        <w:pStyle w:val="ListBullet"/>
        <w:ind w:left="360"/>
      </w:pPr>
      <w:r>
        <w:rPr>
          <w:b w:val="0"/>
        </w:rPr>
        <w:t>本课之问：供应商说视觉识别 99.2%，那 0.8% 由谁负责？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页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内容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封面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本课之问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学习目标：说出大脑/小脑/脊髓的职责与时延量级；在代码仓库中定位三层对应模块；画出一张能讲给别人听的架构图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企业情境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5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任务书（3 项）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三层职责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7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具身 vs 纯软件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8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为什么是这三层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9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常见错误（3 条）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动手四步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11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费曼检验（3 问）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小结与作业</w:t>
            </w:r>
          </w:p>
        </w:tc>
      </w:tr>
    </w:tbl>
    <w:p>
      <w:pPr>
        <w:pStyle w:val="Heading2"/>
      </w:pPr>
      <w:r>
        <w:t>S03 · 需求工程：EARS 与 SDD</w:t>
      </w:r>
    </w:p>
    <w:p>
      <w:pPr>
        <w:pStyle w:val="ListBullet"/>
        <w:ind w:left="360"/>
      </w:pPr>
      <w:r>
        <w:rPr>
          <w:b w:val="0"/>
        </w:rPr>
        <w:t>副标题：写不出可测试的需求，就写不出可验收的系统</w:t>
      </w:r>
    </w:p>
    <w:p>
      <w:pPr>
        <w:pStyle w:val="ListBullet"/>
        <w:ind w:left="360"/>
      </w:pPr>
      <w:r>
        <w:rPr>
          <w:b w:val="0"/>
        </w:rPr>
        <w:t>布鲁姆层级：应用｜课时：4</w:t>
      </w:r>
    </w:p>
    <w:p>
      <w:pPr>
        <w:pStyle w:val="ListBullet"/>
        <w:ind w:left="360"/>
      </w:pPr>
      <w:r>
        <w:rPr>
          <w:b w:val="0"/>
        </w:rPr>
        <w:t>本课之问：客户只说三句话：能自动搬运、要安全、要快。你怎么写需求？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页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内容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封面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本课之问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学习目标：说出 EARS 五种句式与 SDD 四步；把模糊需求改写为 ≥ 8 条可测试需求；为每条需求写出验收标准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企业情境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5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任务书（3 项）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EARS 五种句式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7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可测试三要素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8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SDD 四步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9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常见错误（3 条）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动手四步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11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费曼检验（3 问）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小结与作业</w:t>
            </w:r>
          </w:p>
        </w:tc>
      </w:tr>
    </w:tbl>
    <w:p>
      <w:pPr>
        <w:pStyle w:val="Heading2"/>
      </w:pPr>
      <w:r>
        <w:t>S04 · 领域建模：不变量与九态状态机</w:t>
      </w:r>
    </w:p>
    <w:p>
      <w:pPr>
        <w:pStyle w:val="ListBullet"/>
        <w:ind w:left="360"/>
      </w:pPr>
      <w:r>
        <w:rPr>
          <w:b w:val="0"/>
        </w:rPr>
        <w:t>副标题：模型的价值在于“什么不能发生”</w:t>
      </w:r>
    </w:p>
    <w:p>
      <w:pPr>
        <w:pStyle w:val="ListBullet"/>
        <w:ind w:left="360"/>
      </w:pPr>
      <w:r>
        <w:rPr>
          <w:b w:val="0"/>
        </w:rPr>
        <w:t>布鲁姆层级：应用｜课时：4</w:t>
      </w:r>
    </w:p>
    <w:p>
      <w:pPr>
        <w:pStyle w:val="ListBullet"/>
        <w:ind w:left="360"/>
      </w:pPr>
      <w:r>
        <w:rPr>
          <w:b w:val="0"/>
        </w:rPr>
        <w:t>本课之问：有人直接改数据库把状态改成 DONE，你怎么从代码上禁止？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页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内容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封面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本课之问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学习目标：区分聚合根/实体/值对象；画出九态状态机与非法迁移；写 3 条不变量测试（先红后绿）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企业情境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5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任务书（3 项）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九态与白名单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7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三条核心不变量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8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白名单 vs 黑名单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9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常见错误（3 条）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动手四步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11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费曼检验（3 问）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小结与作业</w:t>
            </w:r>
          </w:p>
        </w:tc>
      </w:tr>
    </w:tbl>
    <w:p>
      <w:pPr>
        <w:pStyle w:val="Heading2"/>
      </w:pPr>
      <w:r>
        <w:t>S05 · 安全红线：围栏 / 令牌 / 停机</w:t>
      </w:r>
    </w:p>
    <w:p>
      <w:pPr>
        <w:pStyle w:val="ListBullet"/>
        <w:ind w:left="360"/>
      </w:pPr>
      <w:r>
        <w:rPr>
          <w:b w:val="0"/>
        </w:rPr>
        <w:t>副标题：红线不是文档，是代码里的一行 raise</w:t>
      </w:r>
    </w:p>
    <w:p>
      <w:pPr>
        <w:pStyle w:val="ListBullet"/>
        <w:ind w:left="360"/>
      </w:pPr>
      <w:r>
        <w:rPr>
          <w:b w:val="0"/>
        </w:rPr>
        <w:t>布鲁姆层级：应用｜课时：4</w:t>
      </w:r>
    </w:p>
    <w:p>
      <w:pPr>
        <w:pStyle w:val="ListBullet"/>
        <w:ind w:left="360"/>
      </w:pPr>
      <w:r>
        <w:rPr>
          <w:b w:val="0"/>
        </w:rPr>
        <w:t>本课之问：有人给你一个“临时开启禁入区”的开关，你要不要？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页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内容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封面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本课之问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学习目标：说出五条红线的判定点；独立触发 R1/R2/R4 并定位代码；写一份能被安全专员签字的拦截报告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企业情境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5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任务书（3 项）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五条红线的判定点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7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三类安全区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8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为什么不能有开关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9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常见错误（3 条）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动手四步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11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费曼检验（3 问）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小结与作业</w:t>
            </w:r>
          </w:p>
        </w:tc>
      </w:tr>
    </w:tbl>
    <w:p>
      <w:pPr>
        <w:pStyle w:val="Heading2"/>
      </w:pPr>
      <w:r>
        <w:t>S06 · 任务分解与机群调度</w:t>
      </w:r>
    </w:p>
    <w:p>
      <w:pPr>
        <w:pStyle w:val="ListBullet"/>
        <w:ind w:left="360"/>
      </w:pPr>
      <w:r>
        <w:rPr>
          <w:b w:val="0"/>
        </w:rPr>
        <w:t>副标题：分解要可执行，调度要可解释</w:t>
      </w:r>
    </w:p>
    <w:p>
      <w:pPr>
        <w:pStyle w:val="ListBullet"/>
        <w:ind w:left="360"/>
      </w:pPr>
      <w:r>
        <w:rPr>
          <w:b w:val="0"/>
        </w:rPr>
        <w:t>布鲁姆层级：应用｜课时：4</w:t>
      </w:r>
    </w:p>
    <w:p>
      <w:pPr>
        <w:pStyle w:val="ListBullet"/>
        <w:ind w:left="360"/>
      </w:pPr>
      <w:r>
        <w:rPr>
          <w:b w:val="0"/>
        </w:rPr>
        <w:t>本课之问：排产员问：为什么派它去？你能不能用一句话解释？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页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内容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封面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本课之问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学习目标：说出 DAG/拓扑序/就绪集；手写分解并与程序输出对比；写 3 条能力匹配单测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企业情境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5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任务书（3 项）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分解四原则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7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能力匹配两层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8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1 个大任务 vs 3 个小任务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9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常见错误（3 条）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动手四步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11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费曼检验（3 问）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小结与作业</w:t>
            </w:r>
          </w:p>
        </w:tc>
      </w:tr>
    </w:tbl>
    <w:p>
      <w:pPr>
        <w:pStyle w:val="Heading2"/>
      </w:pPr>
      <w:r>
        <w:t>S07 · 编排闭环：审批闸门与证据链</w:t>
      </w:r>
    </w:p>
    <w:p>
      <w:pPr>
        <w:pStyle w:val="ListBullet"/>
        <w:ind w:left="360"/>
      </w:pPr>
      <w:r>
        <w:rPr>
          <w:b w:val="0"/>
        </w:rPr>
        <w:t>副标题：没有证据的完成，等于没完成</w:t>
      </w:r>
    </w:p>
    <w:p>
      <w:pPr>
        <w:pStyle w:val="ListBullet"/>
        <w:ind w:left="360"/>
      </w:pPr>
      <w:r>
        <w:rPr>
          <w:b w:val="0"/>
        </w:rPr>
        <w:t>布鲁姆层级：应用｜课时：4</w:t>
      </w:r>
    </w:p>
    <w:p>
      <w:pPr>
        <w:pStyle w:val="ListBullet"/>
        <w:ind w:left="360"/>
      </w:pPr>
      <w:r>
        <w:rPr>
          <w:b w:val="0"/>
        </w:rPr>
        <w:t>本课之问：客户问“凭什么说这单完成了”，你只能答状态=DONE 吗？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页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内容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封面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本课之问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学习目标：说出闭环七步与证据三类；画出完整时序图；用删证据实验验证“无证据不 DONE”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企业情境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5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任务书（3 项）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闭环七步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7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证据三类各证明什么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8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为什么审批不能自动化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9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常见错误（3 条）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动手四步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11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费曼检验（3 问）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小结与作业</w:t>
            </w:r>
          </w:p>
        </w:tc>
      </w:tr>
    </w:tbl>
    <w:p>
      <w:pPr>
        <w:pStyle w:val="Heading2"/>
      </w:pPr>
      <w:r>
        <w:t>S08 · 降级阶梯与异常处置</w:t>
      </w:r>
    </w:p>
    <w:p>
      <w:pPr>
        <w:pStyle w:val="ListBullet"/>
        <w:ind w:left="360"/>
      </w:pPr>
      <w:r>
        <w:rPr>
          <w:b w:val="0"/>
        </w:rPr>
        <w:t>副标题：降级不是失败，是可控的退让</w:t>
      </w:r>
    </w:p>
    <w:p>
      <w:pPr>
        <w:pStyle w:val="ListBullet"/>
        <w:ind w:left="360"/>
      </w:pPr>
      <w:r>
        <w:rPr>
          <w:b w:val="0"/>
        </w:rPr>
        <w:t>布鲁姆层级：分析｜课时：4</w:t>
      </w:r>
    </w:p>
    <w:p>
      <w:pPr>
        <w:pStyle w:val="ListBullet"/>
        <w:ind w:left="360"/>
      </w:pPr>
      <w:r>
        <w:rPr>
          <w:b w:val="0"/>
        </w:rPr>
        <w:t>本课之问：网络抖动 30 秒，系统重试 4000 次把网关打挂了——谁的责任？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页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内容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封面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本课之问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学习目标：说出 L1–L4 触发条件与代价；注入 3 类故障并记录阶梯；判断什么错误不能重试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企业情境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5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任务书（3 项）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四级阶梯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7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什么错误不能重试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8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雪崩算术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9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常见错误（3 条）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动手四步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11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费曼检验（3 问）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小结与作业</w:t>
            </w:r>
          </w:p>
        </w:tc>
      </w:tr>
    </w:tbl>
    <w:p>
      <w:pPr>
        <w:pStyle w:val="Heading2"/>
      </w:pPr>
      <w:r>
        <w:t>S09 · 数据层：业务库 / 分析库与 CQRS</w:t>
      </w:r>
    </w:p>
    <w:p>
      <w:pPr>
        <w:pStyle w:val="ListBullet"/>
        <w:ind w:left="360"/>
      </w:pPr>
      <w:r>
        <w:rPr>
          <w:b w:val="0"/>
        </w:rPr>
        <w:t>副标题：写要稳，读要快，别挤在一个库里</w:t>
      </w:r>
    </w:p>
    <w:p>
      <w:pPr>
        <w:pStyle w:val="ListBullet"/>
        <w:ind w:left="360"/>
      </w:pPr>
      <w:r>
        <w:rPr>
          <w:b w:val="0"/>
        </w:rPr>
        <w:t>布鲁姆层级：分析｜课时：4</w:t>
      </w:r>
    </w:p>
    <w:p>
      <w:pPr>
        <w:pStyle w:val="ListBullet"/>
        <w:ind w:left="360"/>
      </w:pPr>
      <w:r>
        <w:rPr>
          <w:b w:val="0"/>
        </w:rPr>
        <w:t>本课之问：30 万单就卡了，看板一开下单就慢——换 Oracle 能解决吗？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页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内容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封面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本课之问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学习目标：说出 CQRS 的语义价值；画出三层数据架构；指出必须走主库的读场景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企业情境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5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任务书（3 项）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CQRS 本质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7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两个库的分工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8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一致性代价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9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常见错误（3 条）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动手四步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11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费曼检验（3 问）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小结与作业</w:t>
            </w:r>
          </w:p>
        </w:tc>
      </w:tr>
    </w:tbl>
    <w:p>
      <w:pPr>
        <w:pStyle w:val="Heading2"/>
      </w:pPr>
      <w:r>
        <w:t>S10 · 性能工程：预聚合与多级缓存</w:t>
      </w:r>
    </w:p>
    <w:p>
      <w:pPr>
        <w:pStyle w:val="ListBullet"/>
        <w:ind w:left="360"/>
      </w:pPr>
      <w:r>
        <w:rPr>
          <w:b w:val="0"/>
        </w:rPr>
        <w:t>副标题：索引不等于快，聚合要预计算</w:t>
      </w:r>
    </w:p>
    <w:p>
      <w:pPr>
        <w:pStyle w:val="ListBullet"/>
        <w:ind w:left="360"/>
      </w:pPr>
      <w:r>
        <w:rPr>
          <w:b w:val="0"/>
        </w:rPr>
        <w:t>布鲁姆层级：分析｜课时：4</w:t>
      </w:r>
    </w:p>
    <w:p>
      <w:pPr>
        <w:pStyle w:val="ListBullet"/>
        <w:ind w:left="360"/>
      </w:pPr>
      <w:r>
        <w:rPr>
          <w:b w:val="0"/>
        </w:rPr>
        <w:t>本课之问：看板打开要 3 分钟，加索引还是换数据库？先预测再验证。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页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内容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封面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本课之问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学习目标：解释“索引为什么不能替代预聚合”；跑出 173 秒 → 0.23 毫秒的对比；配置缓存预热并验证命中率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企业情境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5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任务书（3 项）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为什么索引不够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7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三级读取路径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8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缓存的三个坑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9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常见错误（3 条）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动手四步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11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费曼检验（3 问）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小结与作业</w:t>
            </w:r>
          </w:p>
        </w:tc>
      </w:tr>
    </w:tbl>
    <w:p>
      <w:pPr>
        <w:pStyle w:val="Heading2"/>
      </w:pPr>
      <w:r>
        <w:t>S11 · 接口与多品牌接入</w:t>
      </w:r>
    </w:p>
    <w:p>
      <w:pPr>
        <w:pStyle w:val="ListBullet"/>
        <w:ind w:left="360"/>
      </w:pPr>
      <w:r>
        <w:rPr>
          <w:b w:val="0"/>
        </w:rPr>
        <w:t>副标题：协议是别人的，契约是自己的</w:t>
      </w:r>
    </w:p>
    <w:p>
      <w:pPr>
        <w:pStyle w:val="ListBullet"/>
        <w:ind w:left="360"/>
      </w:pPr>
      <w:r>
        <w:rPr>
          <w:b w:val="0"/>
        </w:rPr>
        <w:t>布鲁姆层级：评价｜课时：4</w:t>
      </w:r>
    </w:p>
    <w:p>
      <w:pPr>
        <w:pStyle w:val="ListBullet"/>
        <w:ind w:left="360"/>
      </w:pPr>
      <w:r>
        <w:rPr>
          <w:b w:val="0"/>
        </w:rPr>
        <w:t>本课之问：3 个品牌 3 套协议，以后再加一个，要改多少代码？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页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内容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封面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本课之问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学习目标：说出 REST/MCP/A2A/VDA 5050 的定位；三协议各调通一次；新增品牌适配器且不改核心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企业情境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5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任务书（3 项）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四协议定位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7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适配器三纪律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8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契约先行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9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常见错误（3 条）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动手四步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11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费曼检验（3 问）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小结与作业</w:t>
            </w:r>
          </w:p>
        </w:tc>
      </w:tr>
    </w:tbl>
    <w:p>
      <w:pPr>
        <w:pStyle w:val="Heading2"/>
      </w:pPr>
      <w:r>
        <w:t>S12 · 测试工程：TDD / BDD / E2E</w:t>
      </w:r>
    </w:p>
    <w:p>
      <w:pPr>
        <w:pStyle w:val="ListBullet"/>
        <w:ind w:left="360"/>
      </w:pPr>
      <w:r>
        <w:rPr>
          <w:b w:val="0"/>
        </w:rPr>
        <w:t>副标题：先写一个会失败的测试，才知道自己在做什么</w:t>
      </w:r>
    </w:p>
    <w:p>
      <w:pPr>
        <w:pStyle w:val="ListBullet"/>
        <w:ind w:left="360"/>
      </w:pPr>
      <w:r>
        <w:rPr>
          <w:b w:val="0"/>
        </w:rPr>
        <w:t>布鲁姆层级：评价｜课时：4</w:t>
      </w:r>
    </w:p>
    <w:p>
      <w:pPr>
        <w:pStyle w:val="ListBullet"/>
        <w:ind w:left="360"/>
      </w:pPr>
      <w:r>
        <w:rPr>
          <w:b w:val="0"/>
        </w:rPr>
        <w:t>本课之问：演示全过、上线第二天看板数字对不上——测试到底测了什么？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页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内容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封面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本课之问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学习目标：说出测试金字塔四层；写出红→绿的单测；把 E2E 断言改成“业务真相”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企业情境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5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任务书（3 项）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测试金字塔（本项目）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7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好断言三特征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8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TDD 三步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9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常见错误（3 条）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动手四步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11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费曼检验（3 问）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小结与作业</w:t>
            </w:r>
          </w:p>
        </w:tc>
      </w:tr>
    </w:tbl>
    <w:p>
      <w:pPr>
        <w:pStyle w:val="Heading2"/>
      </w:pPr>
      <w:r>
        <w:t>S13 · 可观测与运维值班</w:t>
      </w:r>
    </w:p>
    <w:p>
      <w:pPr>
        <w:pStyle w:val="ListBullet"/>
        <w:ind w:left="360"/>
      </w:pPr>
      <w:r>
        <w:rPr>
          <w:b w:val="0"/>
        </w:rPr>
        <w:t>副标题：线上出问题时，你只有日志和 trace</w:t>
      </w:r>
    </w:p>
    <w:p>
      <w:pPr>
        <w:pStyle w:val="ListBullet"/>
        <w:ind w:left="360"/>
      </w:pPr>
      <w:r>
        <w:rPr>
          <w:b w:val="0"/>
        </w:rPr>
        <w:t>布鲁姆层级：评价｜课时：4</w:t>
      </w:r>
    </w:p>
    <w:p>
      <w:pPr>
        <w:pStyle w:val="ListBullet"/>
        <w:ind w:left="360"/>
      </w:pPr>
      <w:r>
        <w:rPr>
          <w:b w:val="0"/>
        </w:rPr>
        <w:t>本课之问：电话来了：“看板不动了，客户在骂。”你只有 5 分钟，先做什么？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页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内容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封面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本课之问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学习目标：说出可观测三支柱与告警分级；用 trace_id 还原一次故障；按 Runbook 在 15 分钟内恢复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企业情境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5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任务书（3 项）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三支柱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7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告警分级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8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值班三纪律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9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常见错误（3 条）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动手四步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11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费曼检验（3 问）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小结与作业</w:t>
            </w:r>
          </w:p>
        </w:tc>
      </w:tr>
    </w:tbl>
    <w:p>
      <w:pPr>
        <w:pStyle w:val="Heading2"/>
      </w:pPr>
      <w:r>
        <w:t>S14 · 迁移项目启动：连锁餐饮建模</w:t>
      </w:r>
    </w:p>
    <w:p>
      <w:pPr>
        <w:pStyle w:val="ListBullet"/>
        <w:ind w:left="360"/>
      </w:pPr>
      <w:r>
        <w:rPr>
          <w:b w:val="0"/>
        </w:rPr>
        <w:t>副标题：换场景不换方法</w:t>
      </w:r>
    </w:p>
    <w:p>
      <w:pPr>
        <w:pStyle w:val="ListBullet"/>
        <w:ind w:left="360"/>
      </w:pPr>
      <w:r>
        <w:rPr>
          <w:b w:val="0"/>
        </w:rPr>
        <w:t>布鲁姆层级：创造｜课时：4</w:t>
      </w:r>
    </w:p>
    <w:p>
      <w:pPr>
        <w:pStyle w:val="ListBullet"/>
        <w:ind w:left="360"/>
      </w:pPr>
      <w:r>
        <w:rPr>
          <w:b w:val="0"/>
        </w:rPr>
        <w:t>本课之问：工厂那套，能用到 30 家门店吗？店长听得懂吗？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页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内容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封面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本课之问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学习目标：说出工厂与餐饮的同构与差异；把五条红线改写为餐饮版；写出 ≥ 6 条餐饮 EARS 需求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企业情境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5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任务书（3 项）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同构点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7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差异点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8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五条红线的餐饮版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9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常见错误（3 条）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动手四步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11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费曼检验（3 问）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小结与作业</w:t>
            </w:r>
          </w:p>
        </w:tc>
      </w:tr>
    </w:tbl>
    <w:p>
      <w:pPr>
        <w:pStyle w:val="Heading2"/>
      </w:pPr>
      <w:r>
        <w:t>S15 · 迁移项目实施与中期评审</w:t>
      </w:r>
    </w:p>
    <w:p>
      <w:pPr>
        <w:pStyle w:val="ListBullet"/>
        <w:ind w:left="360"/>
      </w:pPr>
      <w:r>
        <w:rPr>
          <w:b w:val="0"/>
        </w:rPr>
        <w:t>副标题：能跑通一条真实业务链，才算 MVP</w:t>
      </w:r>
    </w:p>
    <w:p>
      <w:pPr>
        <w:pStyle w:val="ListBullet"/>
        <w:ind w:left="360"/>
      </w:pPr>
      <w:r>
        <w:rPr>
          <w:b w:val="0"/>
        </w:rPr>
        <w:t>布鲁姆层级：创造｜课时：4</w:t>
      </w:r>
    </w:p>
    <w:p>
      <w:pPr>
        <w:pStyle w:val="ListBullet"/>
        <w:ind w:left="360"/>
      </w:pPr>
      <w:r>
        <w:rPr>
          <w:b w:val="0"/>
        </w:rPr>
        <w:t>本课之问：别给我看 PPT，给我看能点的东西。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页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内容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封面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本课之问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学习目标：说出 MVP 四条判定；交付一条端到端业务链；按评审意见排优先级修复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企业情境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5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任务书（3 项）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MVP 四条判定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7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评审四个必问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8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常见假 MVP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9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常见错误（3 条）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动手四步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11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费曼检验（3 问）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小结与作业</w:t>
            </w:r>
          </w:p>
        </w:tc>
      </w:tr>
    </w:tbl>
    <w:p>
      <w:pPr>
        <w:pStyle w:val="Heading2"/>
      </w:pPr>
      <w:r>
        <w:t>S16 · 答辩、复盘与职业发展</w:t>
      </w:r>
    </w:p>
    <w:p>
      <w:pPr>
        <w:pStyle w:val="ListBullet"/>
        <w:ind w:left="360"/>
      </w:pPr>
      <w:r>
        <w:rPr>
          <w:b w:val="0"/>
        </w:rPr>
        <w:t>副标题：讲不清，就是没做成</w:t>
      </w:r>
    </w:p>
    <w:p>
      <w:pPr>
        <w:pStyle w:val="ListBullet"/>
        <w:ind w:left="360"/>
      </w:pPr>
      <w:r>
        <w:rPr>
          <w:b w:val="0"/>
        </w:rPr>
        <w:t>布鲁姆层级：创造 / 评价｜课时：4</w:t>
      </w:r>
    </w:p>
    <w:p>
      <w:pPr>
        <w:pStyle w:val="ListBullet"/>
        <w:ind w:left="360"/>
      </w:pPr>
      <w:r>
        <w:rPr>
          <w:b w:val="0"/>
        </w:rPr>
        <w:t>本课之问：客户验收会只关心三件事：能不能用、出问题怎么办、维护多少钱。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页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内容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封面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本课之问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学习目标：8 分钟讲清项目（问题—方案—证据—不足）；回答三轮质询；形成 3 个月成长计划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企业情境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5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任务书（3 项）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答辩结构（10 页内）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7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三个必答质询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8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AAR 复盘三问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9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常见错误（3 条）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动手四步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11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费曼检验（3 问）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小结与作业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1A1D2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微软雅黑" w:hAnsi="微软雅黑" w:eastAsia="微软雅黑"/>
      <w:b/>
      <w:bCs/>
      <w:color w:val="1A1D2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微软雅黑" w:hAnsi="微软雅黑" w:eastAsia="微软雅黑"/>
      <w:b/>
      <w:bCs/>
      <w:color w:val="1A1D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微软雅黑" w:hAnsi="微软雅黑" w:eastAsia="微软雅黑"/>
      <w:b/>
      <w:bCs/>
      <w:i/>
      <w:iCs/>
      <w:color w:val="1A1D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