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74E73D">
      <w:pPr>
        <w:rPr>
          <w:rFonts w:hint="eastAsia"/>
        </w:rPr>
      </w:pPr>
      <w:r>
        <w:rPr>
          <w:rFonts w:hint="eastAsia"/>
        </w:rPr>
        <w:t>Software Attributes</w:t>
      </w:r>
    </w:p>
    <w:p w14:paraId="72B09D48">
      <w:pPr>
        <w:rPr>
          <w:rFonts w:hint="eastAsia"/>
        </w:rPr>
      </w:pPr>
    </w:p>
    <w:p w14:paraId="42FF9999">
      <w:pPr>
        <w:rPr>
          <w:rFonts w:hint="eastAsia"/>
        </w:rPr>
      </w:pPr>
      <w:r>
        <w:rPr>
          <w:rFonts w:hint="eastAsia"/>
        </w:rPr>
        <w:t>Functionality:</w:t>
      </w:r>
    </w:p>
    <w:p w14:paraId="2D2DBF98">
      <w:pPr>
        <w:rPr>
          <w:rFonts w:hint="eastAsia"/>
        </w:rPr>
      </w:pPr>
      <w:r>
        <w:rPr>
          <w:rFonts w:hint="eastAsia"/>
        </w:rPr>
        <w:t>Our platform mainly includes three key functions: tracking carbon emissions, managing waste classification, and automatically generating sustainability reports that align with UN goals (SDG 9, 11, 12, 13). Internally, we designed a set of standardized system interfaces (RESTful APIs) so that all these modules can work smoothly together and also support future expansion or integration with other systems.</w:t>
      </w:r>
    </w:p>
    <w:p w14:paraId="61F42CC3">
      <w:pPr>
        <w:rPr>
          <w:rFonts w:hint="eastAsia"/>
        </w:rPr>
      </w:pPr>
    </w:p>
    <w:p w14:paraId="5C1146BF">
      <w:pPr>
        <w:rPr>
          <w:rFonts w:hint="eastAsia"/>
        </w:rPr>
      </w:pPr>
      <w:r>
        <w:rPr>
          <w:rFonts w:hint="eastAsia"/>
        </w:rPr>
        <w:t>Performance:</w:t>
      </w:r>
    </w:p>
    <w:p w14:paraId="75B057CB">
      <w:pPr>
        <w:rPr>
          <w:rFonts w:hint="eastAsia"/>
        </w:rPr>
      </w:pPr>
      <w:r>
        <w:rPr>
          <w:rFonts w:hint="eastAsia"/>
        </w:rPr>
        <w:t>We ensure the system responds quickly by optimizing how data is stored and searched in the database, and by using efficient chart tools (like ECharts) for data display. In addition, static content is delivered through CDN, which helps reduce loading time for users.</w:t>
      </w:r>
    </w:p>
    <w:p w14:paraId="37929FC9">
      <w:pPr>
        <w:rPr>
          <w:rFonts w:hint="eastAsia"/>
        </w:rPr>
      </w:pPr>
    </w:p>
    <w:p w14:paraId="50291847">
      <w:pPr>
        <w:rPr>
          <w:rFonts w:hint="eastAsia"/>
        </w:rPr>
      </w:pPr>
      <w:r>
        <w:rPr>
          <w:rFonts w:hint="eastAsia"/>
        </w:rPr>
        <w:t>Maintainability:</w:t>
      </w:r>
    </w:p>
    <w:p w14:paraId="69433183">
      <w:pPr>
        <w:rPr>
          <w:rFonts w:hint="eastAsia"/>
        </w:rPr>
      </w:pPr>
      <w:r>
        <w:rPr>
          <w:rFonts w:hint="eastAsia"/>
        </w:rPr>
        <w:t>The system is built in a modular way, meaning different parts (like frontend and backend) are clearly separated. This makes it easier to update, fix, or add new features in the future without affecting the whole system.</w:t>
      </w:r>
    </w:p>
    <w:p w14:paraId="7B31A7CD">
      <w:pPr>
        <w:rPr>
          <w:rFonts w:hint="eastAsia"/>
        </w:rPr>
      </w:pPr>
    </w:p>
    <w:p w14:paraId="68EA7944">
      <w:pPr>
        <w:rPr>
          <w:rFonts w:hint="eastAsia"/>
        </w:rPr>
      </w:pPr>
      <w:r>
        <w:rPr>
          <w:rFonts w:hint="eastAsia"/>
        </w:rPr>
        <w:t>Reliability:</w:t>
      </w:r>
    </w:p>
    <w:p w14:paraId="74092F65">
      <w:pPr>
        <w:rPr>
          <w:rFonts w:hint="eastAsia"/>
        </w:rPr>
      </w:pPr>
      <w:r>
        <w:rPr>
          <w:rFonts w:hint="eastAsia"/>
        </w:rPr>
        <w:t>We use strict data rules in the database to make sure all information stays accurate and consistent. At the same time, the system has unified error handling, so it behaves in a stable and predictable way even when something goes wrong.</w:t>
      </w:r>
    </w:p>
    <w:p w14:paraId="2E04C408">
      <w:pPr>
        <w:rPr>
          <w:rFonts w:hint="eastAsia"/>
        </w:rPr>
      </w:pPr>
    </w:p>
    <w:p w14:paraId="4F8B395C">
      <w:pPr>
        <w:rPr>
          <w:rFonts w:hint="eastAsia"/>
        </w:rPr>
      </w:pPr>
      <w:r>
        <w:rPr>
          <w:rFonts w:hint="eastAsia"/>
        </w:rPr>
        <w:t>Security:</w:t>
      </w:r>
    </w:p>
    <w:p w14:paraId="70DBB471">
      <w:pPr>
        <w:rPr>
          <w:rFonts w:hint="eastAsia"/>
        </w:rPr>
      </w:pPr>
      <w:r>
        <w:rPr>
          <w:rFonts w:hint="eastAsia"/>
        </w:rPr>
        <w:t>User data security is a key priority. We apply encrypted password storage, login authentication, and role-based access control to ensure that only authorized users can access certain data. We also use secure query methods to prevent common attacks like SQL injection.</w:t>
      </w:r>
    </w:p>
    <w:p w14:paraId="7C328F2F">
      <w:pPr>
        <w:rPr>
          <w:rFonts w:hint="eastAsia"/>
        </w:rPr>
      </w:pPr>
    </w:p>
    <w:p w14:paraId="4F88B651">
      <w:pPr>
        <w:rPr>
          <w:rFonts w:hint="eastAsia"/>
        </w:rPr>
      </w:pPr>
      <w:r>
        <w:rPr>
          <w:rFonts w:hint="eastAsia"/>
        </w:rPr>
        <w:t>Efficiency:</w:t>
      </w:r>
    </w:p>
    <w:p w14:paraId="2652270E">
      <w:pPr>
        <w:rPr>
          <w:rFonts w:hint="eastAsia"/>
        </w:rPr>
      </w:pPr>
      <w:r>
        <w:rPr>
          <w:rFonts w:hint="eastAsia"/>
        </w:rPr>
        <w:t>To make better use of system resources, we reuse database connections and load common libraries (like Bootstrap and ECharts) through CDN. This reduces server workload and improves overall efficiency.</w:t>
      </w:r>
    </w:p>
    <w:p w14:paraId="51097A42">
      <w:pPr>
        <w:rPr>
          <w:rFonts w:hint="eastAsia"/>
        </w:rPr>
      </w:pPr>
    </w:p>
    <w:p w14:paraId="2B19ADC6">
      <w:pPr>
        <w:rPr>
          <w:rFonts w:hint="eastAsia"/>
        </w:rPr>
      </w:pPr>
      <w:r>
        <w:rPr>
          <w:rFonts w:hint="eastAsia"/>
        </w:rPr>
        <w:t>Usability:</w:t>
      </w:r>
    </w:p>
    <w:p w14:paraId="1C3EA6C8">
      <w:pPr>
        <w:rPr>
          <w:rFonts w:hint="eastAsia"/>
        </w:rPr>
      </w:pPr>
      <w:r>
        <w:rPr>
          <w:rFonts w:hint="eastAsia"/>
        </w:rPr>
        <w:t>The platform is designed with a user-friendly interface using responsive layout, so it works well on different devices. Forms are simple to use, and data is presented through clear visual charts. We also provide a demo account so users can quickly experience the system.</w:t>
      </w:r>
    </w:p>
    <w:p w14:paraId="0B299A96">
      <w:pPr>
        <w:rPr>
          <w:rFonts w:hint="eastAsia"/>
        </w:rPr>
      </w:pPr>
    </w:p>
    <w:p w14:paraId="737CA85B">
      <w:pPr>
        <w:rPr>
          <w:rFonts w:hint="eastAsia"/>
        </w:rPr>
      </w:pPr>
      <w:r>
        <w:rPr>
          <w:rFonts w:hint="eastAsia"/>
        </w:rPr>
        <w:t>Remote Testing (slightly improved):</w:t>
      </w:r>
    </w:p>
    <w:p w14:paraId="7E416E98">
      <w:pPr>
        <w:rPr>
          <w:rFonts w:hint="eastAsia"/>
        </w:rPr>
      </w:pPr>
      <w:r>
        <w:rPr>
          <w:rFonts w:hint="eastAsia"/>
        </w:rPr>
        <w:t>The system is deployed on a virtual machine hosted by University College Dublin and can be accessed remotely via a secure gateway. Users are provided with test accounts and clear instructions, allowing them to log in and test the platform from different locations in a controlled and secure way.</w:t>
      </w:r>
    </w:p>
    <w:p w14:paraId="48D73799">
      <w:pPr>
        <w:rPr>
          <w:rFonts w:hint="eastAsia"/>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6"/>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F78566"/>
    <w:rsid w:val="2EF78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2026-03-30T21:22:00Z</dcterms:created>
  <dc:creator>Mr.李思航</dc:creator>
  <cp:lastModifiedBy>Mr.李思航</cp:lastModifiedBy>
  <dcterms:modified xsi:type="dcterms:W3CDTF">2026-03-30T21:40:34Z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797F6F54353423F6F878CA696E81E29C_41</vt:lpwstr>
  </property>
</Properties>
</file>