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99DD" w14:textId="77777777" w:rsidR="00167FD5" w:rsidRDefault="00167FD5" w:rsidP="00167FD5">
      <w:r>
        <w:t xml:space="preserve">Changing the unit from bytes to megabytes can lead to a significant reduction in the range of the feature values. This can affect the scaling and normalization of the feature which </w:t>
      </w:r>
      <w:bookmarkStart w:id="0" w:name="_Hlk130064535"/>
      <w:r>
        <w:t>are used to improve the performance of the model</w:t>
      </w:r>
      <w:bookmarkEnd w:id="0"/>
      <w:r>
        <w:t>. Changing the unit from bytes to megabytes can affect the sensitivity of the model to the feature. If the original feature has a large range of values, it may have a stronger impact on the model's predictions than in megabytes.</w:t>
      </w:r>
    </w:p>
    <w:p w14:paraId="123E0575" w14:textId="1104FA74" w:rsidR="007D6ACA" w:rsidRDefault="00167FD5" w:rsidP="00167FD5">
      <w:r>
        <w:t>To modify our preprocessing, we need to update the scaling and normalization of the feature.</w:t>
      </w:r>
    </w:p>
    <w:p w14:paraId="0708FEB3" w14:textId="7F1FC23C" w:rsidR="00167FD5" w:rsidRDefault="00167FD5" w:rsidP="00167FD5"/>
    <w:p w14:paraId="006B7442" w14:textId="68C7D24B" w:rsidR="00167FD5" w:rsidRDefault="00167FD5" w:rsidP="00167FD5">
      <w:r>
        <w:t xml:space="preserve">When </w:t>
      </w:r>
      <w:r>
        <w:rPr>
          <w:rFonts w:hint="eastAsia"/>
        </w:rPr>
        <w:t>w</w:t>
      </w:r>
      <w:r>
        <w:t xml:space="preserve">e change the </w:t>
      </w:r>
      <w:r>
        <w:t>unit from bytes to megabytes</w:t>
      </w:r>
      <w:r>
        <w:t>, it</w:t>
      </w:r>
      <w:r>
        <w:t xml:space="preserve"> can lead to a significant reduction in the feature values</w:t>
      </w:r>
      <w:r w:rsidR="00BC3FA7">
        <w:t xml:space="preserve">, which </w:t>
      </w:r>
      <w:r w:rsidR="00BC3FA7" w:rsidRPr="00BC3FA7">
        <w:t>can affect the scaling and normalization of the feature</w:t>
      </w:r>
      <w:r w:rsidR="005416C4">
        <w:t xml:space="preserve"> and these</w:t>
      </w:r>
      <w:r w:rsidR="00BC3FA7">
        <w:t xml:space="preserve"> </w:t>
      </w:r>
      <w:r w:rsidR="00BC3FA7" w:rsidRPr="00BC3FA7">
        <w:t>are used to improve the performance of the model</w:t>
      </w:r>
      <w:r w:rsidR="005416C4">
        <w:t>. By c</w:t>
      </w:r>
      <w:r w:rsidR="005416C4">
        <w:t>hanging the unit</w:t>
      </w:r>
      <w:r w:rsidR="005416C4">
        <w:t xml:space="preserve">, it </w:t>
      </w:r>
      <w:r w:rsidR="005416C4" w:rsidRPr="005416C4">
        <w:t>can affect the sensitivity of the model to the feature</w:t>
      </w:r>
      <w:r w:rsidR="005416C4">
        <w:t>.</w:t>
      </w:r>
      <w:r w:rsidR="005416C4" w:rsidRPr="005416C4">
        <w:t xml:space="preserve"> </w:t>
      </w:r>
      <w:r w:rsidR="005416C4">
        <w:t xml:space="preserve">Especially </w:t>
      </w:r>
      <w:r w:rsidR="005416C4" w:rsidRPr="005416C4">
        <w:t xml:space="preserve">If the original feature has a large range of values, it may have a stronger impact on the model's predictions than </w:t>
      </w:r>
      <w:r w:rsidR="005416C4">
        <w:t xml:space="preserve">it </w:t>
      </w:r>
      <w:r w:rsidR="005416C4" w:rsidRPr="005416C4">
        <w:t>in megabytes.</w:t>
      </w:r>
    </w:p>
    <w:p w14:paraId="1D3BD470" w14:textId="4956DB05" w:rsidR="00BD3BDA" w:rsidRDefault="00BD3BDA" w:rsidP="00167FD5">
      <w:r w:rsidRPr="008E7140">
        <w:t xml:space="preserve">When we change the unit from bytes to megabytes, </w:t>
      </w:r>
      <w:r>
        <w:t>t</w:t>
      </w:r>
      <w:r w:rsidRPr="00FD2FD3">
        <w:t>here is little impact on model performance</w:t>
      </w:r>
      <w:r>
        <w:t xml:space="preserve">. However, it may </w:t>
      </w:r>
      <w:r w:rsidRPr="00FD2FD3">
        <w:t>affect the training algorithm</w:t>
      </w:r>
      <w:r>
        <w:t>.</w:t>
      </w:r>
      <w:r w:rsidRPr="00BD3BDA">
        <w:t xml:space="preserve"> In the decision tree, the Gini coefficient indicates how well the positive and negative labels are assigned in the binary classification, which is obtained by calculating the probability of the classified data points. Whatever the unit of the feature is, it does not affect the probability of this feature in it, </w:t>
      </w:r>
      <w:r>
        <w:t>so it</w:t>
      </w:r>
      <w:r w:rsidRPr="00BD3BDA">
        <w:t xml:space="preserve"> has little impact on the model performance.</w:t>
      </w:r>
      <w:r>
        <w:t xml:space="preserve"> </w:t>
      </w:r>
      <w:r w:rsidRPr="00BD3BDA">
        <w:t>When we change the unit from bytes to megabytes, it can lead to a significant reduction in the feature values, which can affect the scaling and normalization of the feature</w:t>
      </w:r>
      <w:r>
        <w:t>.</w:t>
      </w:r>
    </w:p>
    <w:p w14:paraId="58E7BF0A" w14:textId="77777777" w:rsidR="00BD3BDA" w:rsidRDefault="00BD3BDA" w:rsidP="00BD3BDA">
      <w:r>
        <w:t>To modify our preprocessing, we need to update the scaling and normalization of the feature.</w:t>
      </w:r>
    </w:p>
    <w:p w14:paraId="59B70851" w14:textId="5DC6EE8E" w:rsidR="00BD3BDA" w:rsidRDefault="00BD3BDA" w:rsidP="00167FD5"/>
    <w:p w14:paraId="33BAA357" w14:textId="1A190DB6" w:rsidR="00BD3BDA" w:rsidRDefault="00BD3BDA" w:rsidP="00167FD5"/>
    <w:p w14:paraId="4E2FAF12" w14:textId="77777777" w:rsidR="00BD3BDA" w:rsidRDefault="00BD3BDA" w:rsidP="00167FD5"/>
    <w:p w14:paraId="54DB673B" w14:textId="60DD1A03" w:rsidR="008E7140" w:rsidRDefault="008E7140" w:rsidP="00167FD5">
      <w:r w:rsidRPr="008E7140">
        <w:t xml:space="preserve">When we change the unit from bytes to megabytes, </w:t>
      </w:r>
      <w:r w:rsidR="00FD2FD3">
        <w:t>t</w:t>
      </w:r>
      <w:r w:rsidR="00FD2FD3" w:rsidRPr="00FD2FD3">
        <w:t>here is little impact on model performance</w:t>
      </w:r>
      <w:r w:rsidR="00FD2FD3">
        <w:t xml:space="preserve">. However, it may </w:t>
      </w:r>
      <w:r w:rsidR="00FD2FD3" w:rsidRPr="00FD2FD3">
        <w:t>affect the training algorithm</w:t>
      </w:r>
      <w:r w:rsidR="00FD2FD3">
        <w:t>.</w:t>
      </w:r>
      <w:r w:rsidR="00BD3BDA" w:rsidRPr="00BD3BDA">
        <w:t xml:space="preserve"> </w:t>
      </w:r>
      <w:r w:rsidR="00BD3BDA" w:rsidRPr="00BD3BDA">
        <w:t xml:space="preserve">In decision trees, the Gini coefficient characterizes the degree to which the assignment of positive and negative labels is reasonable in a </w:t>
      </w:r>
      <w:r w:rsidR="00BD3BDA">
        <w:t>b</w:t>
      </w:r>
      <w:r w:rsidR="00BD3BDA" w:rsidRPr="00BD3BDA">
        <w:t xml:space="preserve">inary </w:t>
      </w:r>
      <w:r w:rsidR="00BD3BDA">
        <w:t>c</w:t>
      </w:r>
      <w:r w:rsidR="00BD3BDA" w:rsidRPr="00BD3BDA">
        <w:t>lassification, which is obtained by calculating the probability of categorizing data points. Whatever the unit of the feature is, it does not affect the probability of this feature being in it, and therefore has little impact on the model performance.</w:t>
      </w:r>
    </w:p>
    <w:p w14:paraId="42B1D0CF" w14:textId="77777777" w:rsidR="005416C4" w:rsidRDefault="005416C4" w:rsidP="005416C4">
      <w:r>
        <w:t>To modify our preprocessing, we need to update the scaling and normalization of the feature.</w:t>
      </w:r>
    </w:p>
    <w:p w14:paraId="4B7E2DDA" w14:textId="531F50CF" w:rsidR="005416C4" w:rsidRDefault="005416C4" w:rsidP="00167FD5"/>
    <w:p w14:paraId="736C0464" w14:textId="5047F15A" w:rsidR="00BD3BDA" w:rsidRDefault="00BD3BDA" w:rsidP="00167FD5"/>
    <w:p w14:paraId="7302E7BA" w14:textId="5180C933" w:rsidR="00BD3BDA" w:rsidRDefault="00BD3BDA" w:rsidP="00167FD5"/>
    <w:p w14:paraId="54B38277" w14:textId="05A10060" w:rsidR="00BD3BDA" w:rsidRDefault="00BD3BDA" w:rsidP="00167FD5"/>
    <w:p w14:paraId="0C9820FE" w14:textId="43367A01" w:rsidR="00BD3BDA" w:rsidRDefault="00BD3BDA" w:rsidP="00167FD5"/>
    <w:p w14:paraId="1BF34804" w14:textId="77777777" w:rsidR="00BD3BDA" w:rsidRDefault="00BD3BDA" w:rsidP="00167FD5"/>
    <w:p w14:paraId="6B65A0C4" w14:textId="77777777" w:rsidR="00BD3BDA" w:rsidRDefault="00BD3BDA" w:rsidP="00BD3BDA">
      <w:r>
        <w:t xml:space="preserve">A hypothetical application use case outside the medicine area where we may potentially suffer from the same issues is in the field of finance. For example, in a risk assessment system, it may use multiple data sources to assess the customer's risk level, such as their credit history, financial condition, and occupational background. </w:t>
      </w:r>
    </w:p>
    <w:p w14:paraId="34D57331" w14:textId="77777777" w:rsidR="00BD3BDA" w:rsidRDefault="00BD3BDA" w:rsidP="00BD3BDA">
      <w:r>
        <w:t xml:space="preserve">If the data sets are composed by combining data from multiple sources, which can result in the inclusion of duplicate data. Consequently, some AI tools may be tested on the same data they were trained on, which can create an illusion of higher accuracy than what is </w:t>
      </w:r>
      <w:proofErr w:type="gramStart"/>
      <w:r>
        <w:t>actually achieved</w:t>
      </w:r>
      <w:proofErr w:type="gramEnd"/>
      <w:r>
        <w:t xml:space="preserve">. </w:t>
      </w:r>
    </w:p>
    <w:p w14:paraId="73E780A3" w14:textId="1479DB87" w:rsidR="00BD3BDA" w:rsidRDefault="00BD3BDA" w:rsidP="00BD3BDA">
      <w:r>
        <w:t>If the system's data sources are too broad, it may ignore some important factors and focus on inconsequential factors, leading to inaccurate customer risk assessments.</w:t>
      </w:r>
    </w:p>
    <w:p w14:paraId="21E790A1" w14:textId="4BA42802" w:rsidR="005B4639" w:rsidRDefault="005B4639" w:rsidP="00BD3BDA"/>
    <w:p w14:paraId="739FC56A" w14:textId="53657AE7" w:rsidR="005B4639" w:rsidRDefault="005B4639" w:rsidP="00BD3BDA"/>
    <w:p w14:paraId="7728D272" w14:textId="741E5A25" w:rsidR="005B4639" w:rsidRDefault="005B4639" w:rsidP="00BD3BDA"/>
    <w:p w14:paraId="446A74FC" w14:textId="77777777" w:rsidR="005B4639" w:rsidRDefault="005B4639" w:rsidP="005B4639">
      <w:r>
        <w:t>We may meet the same problem in the financial sector. For example, in a risk assessment system, it may use multiple data sources to assess the risk level of customers, such as their credit history, financial status and professional background.</w:t>
      </w:r>
    </w:p>
    <w:p w14:paraId="4316B58C" w14:textId="01B18F13" w:rsidR="005B4639" w:rsidRDefault="005B4639" w:rsidP="005B4639">
      <w:r>
        <w:t xml:space="preserve">If the data set </w:t>
      </w:r>
      <w:r w:rsidR="00FB55CC">
        <w:t>combine with</w:t>
      </w:r>
      <w:r>
        <w:t xml:space="preserve"> multiple sources, this may lead to the inclusion of duplicate </w:t>
      </w:r>
      <w:r w:rsidR="00FB55CC">
        <w:t>data, so that</w:t>
      </w:r>
      <w:r>
        <w:t xml:space="preserve"> some AI tools may be tested on the same data</w:t>
      </w:r>
      <w:r w:rsidR="00FB55CC">
        <w:t xml:space="preserve"> which</w:t>
      </w:r>
      <w:r>
        <w:t xml:space="preserve"> they were trained </w:t>
      </w:r>
      <w:r w:rsidR="00FB55CC">
        <w:t>on. It</w:t>
      </w:r>
      <w:r>
        <w:t xml:space="preserve"> may create the illusion of higher accuracy than </w:t>
      </w:r>
      <w:r w:rsidR="00FB55CC">
        <w:t>its real value</w:t>
      </w:r>
      <w:r>
        <w:t>.</w:t>
      </w:r>
    </w:p>
    <w:p w14:paraId="4B752BA9" w14:textId="504719D2" w:rsidR="005B4639" w:rsidRDefault="005B4639" w:rsidP="005B4639">
      <w:r>
        <w:t xml:space="preserve">If the system's data sources are too broad, it may ignore some important factors </w:t>
      </w:r>
      <w:r w:rsidR="00FB55CC">
        <w:t>but</w:t>
      </w:r>
      <w:r>
        <w:t xml:space="preserve"> focus on unimportant ones, </w:t>
      </w:r>
      <w:r w:rsidR="00FB55CC">
        <w:t xml:space="preserve">which </w:t>
      </w:r>
      <w:r>
        <w:t>lead to inaccurate customer risk assessments.</w:t>
      </w:r>
    </w:p>
    <w:sectPr w:rsidR="005B46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DF6E" w14:textId="77777777" w:rsidR="00167FD5" w:rsidRDefault="00167FD5" w:rsidP="00167FD5">
      <w:pPr>
        <w:spacing w:after="0" w:line="240" w:lineRule="auto"/>
      </w:pPr>
      <w:r>
        <w:separator/>
      </w:r>
    </w:p>
  </w:endnote>
  <w:endnote w:type="continuationSeparator" w:id="0">
    <w:p w14:paraId="64E323EA" w14:textId="77777777" w:rsidR="00167FD5" w:rsidRDefault="00167FD5" w:rsidP="0016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09DA" w14:textId="77777777" w:rsidR="00167FD5" w:rsidRDefault="00167FD5" w:rsidP="00167FD5">
      <w:pPr>
        <w:spacing w:after="0" w:line="240" w:lineRule="auto"/>
      </w:pPr>
      <w:r>
        <w:separator/>
      </w:r>
    </w:p>
  </w:footnote>
  <w:footnote w:type="continuationSeparator" w:id="0">
    <w:p w14:paraId="12F4B318" w14:textId="77777777" w:rsidR="00167FD5" w:rsidRDefault="00167FD5" w:rsidP="00167F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3"/>
    <w:rsid w:val="00167FD5"/>
    <w:rsid w:val="005416C4"/>
    <w:rsid w:val="005B4639"/>
    <w:rsid w:val="00634D03"/>
    <w:rsid w:val="007D6ACA"/>
    <w:rsid w:val="008E7140"/>
    <w:rsid w:val="00AA3E0D"/>
    <w:rsid w:val="00BC3FA7"/>
    <w:rsid w:val="00BD3BDA"/>
    <w:rsid w:val="00FB55CC"/>
    <w:rsid w:val="00FD2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706F1"/>
  <w15:chartTrackingRefBased/>
  <w15:docId w15:val="{EFCDCECF-5ADC-481A-985F-F19774CF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FD5"/>
  </w:style>
  <w:style w:type="paragraph" w:styleId="Footer">
    <w:name w:val="footer"/>
    <w:basedOn w:val="Normal"/>
    <w:link w:val="FooterChar"/>
    <w:uiPriority w:val="99"/>
    <w:unhideWhenUsed/>
    <w:rsid w:val="00167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Tianshuo Xiao</dc:creator>
  <cp:keywords/>
  <dc:description/>
  <cp:lastModifiedBy>Tianshuo Xiao</cp:lastModifiedBy>
  <cp:revision>5</cp:revision>
  <dcterms:created xsi:type="dcterms:W3CDTF">2023-03-18T19:38:00Z</dcterms:created>
  <dcterms:modified xsi:type="dcterms:W3CDTF">2023-03-18T21:19:00Z</dcterms:modified>
</cp:coreProperties>
</file>