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5336"/>
        <w:gridCol w:w="4431"/>
      </w:tblGrid>
      <w:tr w:rsidR="00550879" w:rsidRPr="00E30231" w:rsidTr="00D641BE">
        <w:tc>
          <w:tcPr>
            <w:tcW w:w="2088" w:type="dxa"/>
            <w:vMerge w:val="restart"/>
          </w:tcPr>
          <w:p w:rsidR="00550879" w:rsidRPr="00E30231" w:rsidRDefault="00982769">
            <w:pPr>
              <w:rPr>
                <w:rFonts w:ascii="Verdana" w:hAnsi="Verdana"/>
              </w:rPr>
            </w:pPr>
            <w:r w:rsidRPr="00E30231">
              <w:rPr>
                <w:rFonts w:ascii="Verdana" w:hAnsi="Verdana"/>
                <w:noProof/>
              </w:rPr>
              <w:drawing>
                <wp:inline distT="0" distB="0" distL="0" distR="0" wp14:anchorId="3B06EB30" wp14:editId="13795DC4">
                  <wp:extent cx="3251200" cy="7924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:rsidR="00550879" w:rsidRPr="00E30231" w:rsidRDefault="00550879" w:rsidP="00D641BE">
            <w:pPr>
              <w:widowControl w:val="0"/>
              <w:ind w:left="113"/>
              <w:jc w:val="right"/>
              <w:rPr>
                <w:rFonts w:ascii="Verdana" w:hAnsi="Verdana"/>
                <w:b/>
                <w:sz w:val="36"/>
              </w:rPr>
            </w:pPr>
            <w:r w:rsidRPr="00E30231">
              <w:rPr>
                <w:rFonts w:ascii="Verdana" w:hAnsi="Verdana"/>
                <w:b/>
                <w:sz w:val="28"/>
              </w:rPr>
              <w:t>School of Engineering</w:t>
            </w:r>
          </w:p>
          <w:p w:rsidR="00550879" w:rsidRPr="00E30231" w:rsidRDefault="00550879" w:rsidP="00D641BE">
            <w:pPr>
              <w:widowControl w:val="0"/>
              <w:jc w:val="right"/>
              <w:rPr>
                <w:rFonts w:ascii="Verdana" w:hAnsi="Verdana"/>
                <w:sz w:val="16"/>
                <w:szCs w:val="16"/>
              </w:rPr>
            </w:pPr>
            <w:r w:rsidRPr="00E30231">
              <w:rPr>
                <w:rFonts w:ascii="Verdana" w:hAnsi="Verdana"/>
                <w:b/>
                <w:sz w:val="32"/>
                <w:szCs w:val="32"/>
              </w:rPr>
              <w:t>COURSEWORK SUBMISSION SHEET</w:t>
            </w:r>
          </w:p>
        </w:tc>
      </w:tr>
      <w:tr w:rsidR="00550879" w:rsidRPr="00E30231" w:rsidTr="00D641BE">
        <w:tc>
          <w:tcPr>
            <w:tcW w:w="2088" w:type="dxa"/>
            <w:vMerge/>
          </w:tcPr>
          <w:p w:rsidR="00550879" w:rsidRPr="00E30231" w:rsidRDefault="00550879">
            <w:pPr>
              <w:rPr>
                <w:rFonts w:ascii="Verdana" w:hAnsi="Verdana"/>
              </w:rPr>
            </w:pPr>
          </w:p>
        </w:tc>
        <w:tc>
          <w:tcPr>
            <w:tcW w:w="7675" w:type="dxa"/>
          </w:tcPr>
          <w:p w:rsidR="00550879" w:rsidRPr="00E30231" w:rsidRDefault="00550879" w:rsidP="00D641BE">
            <w:pPr>
              <w:widowControl w:val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550879" w:rsidRPr="00E30231" w:rsidTr="00D641BE">
        <w:tc>
          <w:tcPr>
            <w:tcW w:w="9763" w:type="dxa"/>
            <w:gridSpan w:val="2"/>
          </w:tcPr>
          <w:p w:rsidR="0088756E" w:rsidRPr="00AA2CC7" w:rsidRDefault="00B05AAA" w:rsidP="0088756E">
            <w:pPr>
              <w:widowControl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AA2CC7">
              <w:rPr>
                <w:rFonts w:ascii="Verdana" w:hAnsi="Verdana"/>
                <w:sz w:val="18"/>
                <w:szCs w:val="18"/>
              </w:rPr>
              <w:t>All sections except the “LATE DATE” section must be completed and the declaration signed, for the submission to be accepted.</w:t>
            </w:r>
            <w:r w:rsidR="0088756E" w:rsidRPr="00AA2CC7">
              <w:rPr>
                <w:rFonts w:ascii="Verdana" w:hAnsi="Verdana"/>
                <w:sz w:val="18"/>
                <w:szCs w:val="18"/>
              </w:rPr>
              <w:t xml:space="preserve">  All coursework should be submitted to </w:t>
            </w:r>
            <w:proofErr w:type="spellStart"/>
            <w:r w:rsidR="0088756E" w:rsidRPr="00AA2CC7">
              <w:rPr>
                <w:rFonts w:ascii="Verdana" w:hAnsi="Verdana"/>
                <w:sz w:val="18"/>
                <w:szCs w:val="18"/>
              </w:rPr>
              <w:t>turnitin</w:t>
            </w:r>
            <w:proofErr w:type="spellEnd"/>
            <w:r w:rsidR="0088756E" w:rsidRPr="00AA2CC7">
              <w:rPr>
                <w:rFonts w:ascii="Verdana" w:hAnsi="Verdana"/>
                <w:sz w:val="18"/>
                <w:szCs w:val="18"/>
              </w:rPr>
              <w:t xml:space="preserve"> through Campus Moodle.</w:t>
            </w:r>
          </w:p>
          <w:p w:rsidR="0088756E" w:rsidRPr="00AA2CC7" w:rsidRDefault="0088756E" w:rsidP="0088756E">
            <w:pPr>
              <w:widowControl w:val="0"/>
              <w:spacing w:before="12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AA2CC7">
              <w:rPr>
                <w:rFonts w:ascii="Verdana" w:hAnsi="Verdana"/>
                <w:b/>
                <w:sz w:val="18"/>
                <w:szCs w:val="18"/>
              </w:rPr>
              <w:t>EXTENSIONS</w:t>
            </w:r>
            <w:r w:rsidRPr="00AA2CC7">
              <w:rPr>
                <w:rFonts w:ascii="Verdana" w:hAnsi="Verdana"/>
                <w:sz w:val="18"/>
                <w:szCs w:val="18"/>
              </w:rPr>
              <w:t xml:space="preserve"> –</w:t>
            </w:r>
            <w:r w:rsidRPr="00AA2C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AA2CC7">
              <w:rPr>
                <w:rFonts w:ascii="Verdana" w:hAnsi="Verdana"/>
                <w:sz w:val="18"/>
                <w:szCs w:val="18"/>
              </w:rPr>
              <w:t xml:space="preserve">all requests for extensions must be submitted on the </w:t>
            </w:r>
            <w:hyperlink r:id="rId9" w:history="1">
              <w:r w:rsidRPr="00AA2CC7">
                <w:rPr>
                  <w:rStyle w:val="Hyperlink"/>
                  <w:rFonts w:ascii="Verdana" w:hAnsi="Verdana"/>
                  <w:sz w:val="18"/>
                  <w:szCs w:val="18"/>
                </w:rPr>
                <w:t>Coursework Extension form</w:t>
              </w:r>
            </w:hyperlink>
            <w:r w:rsidRPr="00AA2CC7">
              <w:rPr>
                <w:rFonts w:ascii="Verdana" w:hAnsi="Verdana"/>
                <w:sz w:val="18"/>
                <w:szCs w:val="18"/>
              </w:rPr>
              <w:t xml:space="preserve">, prior to the due date.  </w:t>
            </w:r>
          </w:p>
          <w:p w:rsidR="00550879" w:rsidRPr="00E30231" w:rsidRDefault="0088756E" w:rsidP="00102FAE">
            <w:pPr>
              <w:widowControl w:val="0"/>
              <w:spacing w:before="120" w:after="120"/>
              <w:jc w:val="both"/>
              <w:rPr>
                <w:rFonts w:ascii="Verdana" w:hAnsi="Verdana"/>
                <w:b/>
                <w:color w:val="FF0000"/>
                <w:sz w:val="28"/>
                <w:szCs w:val="28"/>
              </w:rPr>
            </w:pPr>
            <w:r w:rsidRPr="00AA2CC7">
              <w:rPr>
                <w:rFonts w:ascii="Verdana" w:hAnsi="Verdana"/>
                <w:b/>
                <w:sz w:val="18"/>
                <w:szCs w:val="18"/>
              </w:rPr>
              <w:t xml:space="preserve">LATE COURSEWORK </w:t>
            </w:r>
            <w:r w:rsidRPr="00AA2CC7">
              <w:rPr>
                <w:rFonts w:ascii="Verdana" w:hAnsi="Verdana"/>
                <w:sz w:val="18"/>
                <w:szCs w:val="18"/>
              </w:rPr>
              <w:t xml:space="preserve">– </w:t>
            </w:r>
            <w:r w:rsidR="00102FAE" w:rsidRPr="00AA2CC7">
              <w:rPr>
                <w:rFonts w:ascii="Verdana" w:hAnsi="Verdana"/>
                <w:sz w:val="18"/>
                <w:szCs w:val="18"/>
              </w:rPr>
              <w:t xml:space="preserve">coursework received late and without valid reason will be recorded as a Non-Submission (NS) and will be considered as one assessment opportunity.  If applicable, a late submission should be submitted with an </w:t>
            </w:r>
            <w:hyperlink r:id="rId10" w:history="1">
              <w:r w:rsidR="00102FAE" w:rsidRPr="00AA2CC7">
                <w:rPr>
                  <w:rStyle w:val="Hyperlink"/>
                  <w:rFonts w:ascii="Verdana" w:hAnsi="Verdana"/>
                  <w:sz w:val="18"/>
                  <w:szCs w:val="18"/>
                </w:rPr>
                <w:t>Extenuating Circumstances</w:t>
              </w:r>
            </w:hyperlink>
            <w:r w:rsidR="00102FAE" w:rsidRPr="00AA2CC7">
              <w:rPr>
                <w:rFonts w:ascii="Verdana" w:hAnsi="Verdana"/>
                <w:sz w:val="18"/>
                <w:szCs w:val="18"/>
              </w:rPr>
              <w:t xml:space="preserve"> Claim Form and the related supporting evidence.</w:t>
            </w:r>
          </w:p>
        </w:tc>
      </w:tr>
    </w:tbl>
    <w:p w:rsidR="00550879" w:rsidRPr="00E30231" w:rsidRDefault="00550879">
      <w:pPr>
        <w:widowControl w:val="0"/>
        <w:jc w:val="both"/>
        <w:rPr>
          <w:rFonts w:ascii="Verdana" w:hAnsi="Verdana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4"/>
        <w:gridCol w:w="6493"/>
      </w:tblGrid>
      <w:tr w:rsidR="00A86031" w:rsidRPr="00E30231" w:rsidTr="00102FAE">
        <w:tc>
          <w:tcPr>
            <w:tcW w:w="3254" w:type="dxa"/>
          </w:tcPr>
          <w:p w:rsidR="00A86031" w:rsidRPr="00E30231" w:rsidRDefault="00A86031" w:rsidP="00D641BE">
            <w:pPr>
              <w:jc w:val="center"/>
              <w:rPr>
                <w:rFonts w:ascii="Verdana" w:hAnsi="Verdana"/>
                <w:b/>
                <w:szCs w:val="22"/>
              </w:rPr>
            </w:pPr>
            <w:r w:rsidRPr="00E30231">
              <w:rPr>
                <w:rFonts w:ascii="Verdana" w:hAnsi="Verdana"/>
                <w:b/>
                <w:szCs w:val="22"/>
              </w:rPr>
              <w:t>Due Date</w:t>
            </w:r>
          </w:p>
        </w:tc>
        <w:tc>
          <w:tcPr>
            <w:tcW w:w="6493" w:type="dxa"/>
          </w:tcPr>
          <w:p w:rsidR="00A86031" w:rsidRPr="00E30231" w:rsidRDefault="00A86031" w:rsidP="00D641BE">
            <w:pPr>
              <w:jc w:val="center"/>
              <w:rPr>
                <w:rFonts w:ascii="Verdana" w:hAnsi="Verdana"/>
                <w:b/>
                <w:szCs w:val="22"/>
              </w:rPr>
            </w:pPr>
            <w:r w:rsidRPr="00E30231">
              <w:rPr>
                <w:rFonts w:ascii="Verdana" w:hAnsi="Verdana"/>
                <w:b/>
                <w:szCs w:val="22"/>
              </w:rPr>
              <w:t>For official use only</w:t>
            </w:r>
          </w:p>
        </w:tc>
      </w:tr>
      <w:tr w:rsidR="00A86031" w:rsidRPr="00E30231" w:rsidTr="00AA2CC7">
        <w:trPr>
          <w:trHeight w:hRule="exact" w:val="510"/>
        </w:trPr>
        <w:tc>
          <w:tcPr>
            <w:tcW w:w="3254" w:type="dxa"/>
          </w:tcPr>
          <w:p w:rsidR="00A86031" w:rsidRPr="00E30231" w:rsidRDefault="00A86031" w:rsidP="006348E2">
            <w:pPr>
              <w:rPr>
                <w:rFonts w:ascii="Verdana" w:hAnsi="Verdana"/>
                <w:sz w:val="12"/>
                <w:szCs w:val="12"/>
              </w:rPr>
            </w:pPr>
          </w:p>
          <w:p w:rsidR="00A86031" w:rsidRPr="00E30231" w:rsidRDefault="00BA4FC7" w:rsidP="00102FAE">
            <w:pPr>
              <w:spacing w:after="240"/>
              <w:jc w:val="center"/>
              <w:rPr>
                <w:rFonts w:ascii="Verdana" w:hAnsi="Verdana"/>
                <w:sz w:val="20"/>
              </w:rPr>
            </w:pPr>
            <w:sdt>
              <w:sdtPr>
                <w:rPr>
                  <w:rFonts w:ascii="Verdana" w:hAnsi="Verdana"/>
                </w:rPr>
                <w:id w:val="300581857"/>
                <w:placeholder>
                  <w:docPart w:val="5B5F82A78C7844C7A49773ADB9F0A867"/>
                </w:placeholder>
                <w:date w:fullDate="2015-1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Verdana" w:hAnsi="Verdana"/>
                  </w:rPr>
                  <w:t>22/12/2015</w:t>
                </w:r>
              </w:sdtContent>
            </w:sdt>
          </w:p>
        </w:tc>
        <w:tc>
          <w:tcPr>
            <w:tcW w:w="6493" w:type="dxa"/>
            <w:vAlign w:val="center"/>
          </w:tcPr>
          <w:p w:rsidR="00A86031" w:rsidRPr="00E30231" w:rsidRDefault="00A86031" w:rsidP="00944635">
            <w:pPr>
              <w:jc w:val="center"/>
              <w:rPr>
                <w:rFonts w:ascii="Verdana" w:hAnsi="Verdana"/>
                <w:b/>
                <w:szCs w:val="22"/>
              </w:rPr>
            </w:pPr>
          </w:p>
        </w:tc>
      </w:tr>
    </w:tbl>
    <w:p w:rsidR="007B1668" w:rsidRPr="00E30231" w:rsidRDefault="007B1668">
      <w:pPr>
        <w:rPr>
          <w:rFonts w:ascii="Verdana" w:hAnsi="Verdana"/>
          <w:sz w:val="12"/>
          <w:szCs w:val="1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1"/>
        <w:gridCol w:w="5543"/>
      </w:tblGrid>
      <w:tr w:rsidR="00944635" w:rsidRPr="00E30231" w:rsidTr="00D666BF">
        <w:trPr>
          <w:trHeight w:hRule="exact" w:val="454"/>
        </w:trPr>
        <w:tc>
          <w:tcPr>
            <w:tcW w:w="4201" w:type="dxa"/>
            <w:vAlign w:val="center"/>
          </w:tcPr>
          <w:p w:rsidR="00944635" w:rsidRPr="00E30231" w:rsidRDefault="00944635" w:rsidP="00D666BF">
            <w:pPr>
              <w:widowControl w:val="0"/>
              <w:rPr>
                <w:rFonts w:ascii="Verdana" w:hAnsi="Verdana"/>
                <w:b/>
              </w:rPr>
            </w:pPr>
            <w:r w:rsidRPr="00E30231">
              <w:rPr>
                <w:rFonts w:ascii="Verdana" w:hAnsi="Verdana"/>
                <w:b/>
              </w:rPr>
              <w:t>MATRIC No</w:t>
            </w:r>
          </w:p>
        </w:tc>
        <w:tc>
          <w:tcPr>
            <w:tcW w:w="5543" w:type="dxa"/>
            <w:vAlign w:val="center"/>
          </w:tcPr>
          <w:p w:rsidR="00944635" w:rsidRPr="00E30231" w:rsidRDefault="0069488E" w:rsidP="00D666BF">
            <w:pPr>
              <w:widowControl w:val="0"/>
              <w:ind w:left="176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1507085</w:t>
            </w:r>
          </w:p>
        </w:tc>
      </w:tr>
      <w:tr w:rsidR="00944635" w:rsidRPr="00E30231" w:rsidTr="00D666BF">
        <w:trPr>
          <w:trHeight w:hRule="exact" w:val="454"/>
        </w:trPr>
        <w:tc>
          <w:tcPr>
            <w:tcW w:w="4201" w:type="dxa"/>
            <w:vAlign w:val="center"/>
          </w:tcPr>
          <w:p w:rsidR="00944635" w:rsidRPr="00E30231" w:rsidRDefault="00944635" w:rsidP="00D666BF">
            <w:pPr>
              <w:widowControl w:val="0"/>
              <w:rPr>
                <w:rFonts w:ascii="Verdana" w:hAnsi="Verdana"/>
              </w:rPr>
            </w:pPr>
            <w:r w:rsidRPr="00E30231">
              <w:rPr>
                <w:rFonts w:ascii="Verdana" w:hAnsi="Verdana"/>
                <w:b/>
              </w:rPr>
              <w:t>SURNAME</w:t>
            </w:r>
          </w:p>
        </w:tc>
        <w:tc>
          <w:tcPr>
            <w:tcW w:w="5543" w:type="dxa"/>
            <w:vAlign w:val="center"/>
          </w:tcPr>
          <w:p w:rsidR="00944635" w:rsidRPr="00E30231" w:rsidRDefault="0069488E" w:rsidP="00D666BF">
            <w:pPr>
              <w:widowControl w:val="0"/>
              <w:ind w:left="17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ONUMAH</w:t>
            </w:r>
          </w:p>
        </w:tc>
      </w:tr>
      <w:tr w:rsidR="00944635" w:rsidRPr="00E30231" w:rsidTr="00D666BF">
        <w:trPr>
          <w:trHeight w:hRule="exact" w:val="454"/>
        </w:trPr>
        <w:tc>
          <w:tcPr>
            <w:tcW w:w="4201" w:type="dxa"/>
            <w:vAlign w:val="center"/>
          </w:tcPr>
          <w:p w:rsidR="00944635" w:rsidRPr="00E30231" w:rsidRDefault="00944635" w:rsidP="00D666BF">
            <w:pPr>
              <w:widowControl w:val="0"/>
              <w:rPr>
                <w:rFonts w:ascii="Verdana" w:hAnsi="Verdana"/>
              </w:rPr>
            </w:pPr>
            <w:r w:rsidRPr="00E30231">
              <w:rPr>
                <w:rFonts w:ascii="Verdana" w:hAnsi="Verdana"/>
                <w:b/>
              </w:rPr>
              <w:t>FIRST NAME(S)</w:t>
            </w:r>
          </w:p>
        </w:tc>
        <w:tc>
          <w:tcPr>
            <w:tcW w:w="5543" w:type="dxa"/>
            <w:vAlign w:val="center"/>
          </w:tcPr>
          <w:p w:rsidR="00944635" w:rsidRPr="00E30231" w:rsidRDefault="0069488E" w:rsidP="00D666BF">
            <w:pPr>
              <w:widowControl w:val="0"/>
              <w:ind w:left="17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EMMANUEL KWES</w:t>
            </w:r>
            <w:bookmarkStart w:id="0" w:name="_GoBack"/>
            <w:bookmarkEnd w:id="0"/>
            <w:r>
              <w:rPr>
                <w:rFonts w:ascii="Verdana" w:hAnsi="Verdana"/>
              </w:rPr>
              <w:t>I</w:t>
            </w:r>
          </w:p>
        </w:tc>
      </w:tr>
      <w:tr w:rsidR="0006621E" w:rsidRPr="00E30231" w:rsidTr="00D666BF">
        <w:trPr>
          <w:trHeight w:hRule="exact" w:val="454"/>
        </w:trPr>
        <w:tc>
          <w:tcPr>
            <w:tcW w:w="4201" w:type="dxa"/>
            <w:vAlign w:val="center"/>
          </w:tcPr>
          <w:p w:rsidR="0006621E" w:rsidRPr="00E30231" w:rsidRDefault="0006621E" w:rsidP="00D666BF">
            <w:pPr>
              <w:widowControl w:val="0"/>
              <w:rPr>
                <w:rFonts w:ascii="Verdana" w:hAnsi="Verdana"/>
                <w:b/>
                <w:sz w:val="18"/>
              </w:rPr>
            </w:pPr>
            <w:r w:rsidRPr="00E30231">
              <w:rPr>
                <w:rFonts w:ascii="Verdana" w:hAnsi="Verdana"/>
                <w:b/>
              </w:rPr>
              <w:t xml:space="preserve">COURSE </w:t>
            </w:r>
            <w:r w:rsidR="00A86031" w:rsidRPr="00E30231">
              <w:rPr>
                <w:rFonts w:ascii="Verdana" w:hAnsi="Verdana"/>
                <w:b/>
              </w:rPr>
              <w:t>TITLE</w:t>
            </w:r>
          </w:p>
        </w:tc>
        <w:tc>
          <w:tcPr>
            <w:tcW w:w="5543" w:type="dxa"/>
            <w:vAlign w:val="center"/>
          </w:tcPr>
          <w:p w:rsidR="0006621E" w:rsidRPr="00E30231" w:rsidRDefault="00DF07CC" w:rsidP="00C10874">
            <w:pPr>
              <w:widowControl w:val="0"/>
              <w:ind w:left="176"/>
              <w:rPr>
                <w:rFonts w:ascii="Verdana" w:hAnsi="Verdana"/>
              </w:rPr>
            </w:pPr>
            <w:r w:rsidRPr="00DF07CC">
              <w:rPr>
                <w:rFonts w:ascii="Verdana" w:hAnsi="Verdana"/>
                <w:b/>
              </w:rPr>
              <w:t>MSc IT for the Oil &amp; Gas Industry</w:t>
            </w:r>
          </w:p>
        </w:tc>
      </w:tr>
      <w:tr w:rsidR="0006621E" w:rsidRPr="00E30231" w:rsidTr="00D666BF">
        <w:trPr>
          <w:trHeight w:hRule="exact" w:val="454"/>
        </w:trPr>
        <w:tc>
          <w:tcPr>
            <w:tcW w:w="4201" w:type="dxa"/>
            <w:vAlign w:val="center"/>
          </w:tcPr>
          <w:p w:rsidR="0006621E" w:rsidRPr="00E30231" w:rsidRDefault="0006621E" w:rsidP="00D666BF">
            <w:pPr>
              <w:widowControl w:val="0"/>
              <w:rPr>
                <w:rFonts w:ascii="Verdana" w:hAnsi="Verdana"/>
                <w:b/>
              </w:rPr>
            </w:pPr>
            <w:r w:rsidRPr="00E30231">
              <w:rPr>
                <w:rFonts w:ascii="Verdana" w:hAnsi="Verdana"/>
                <w:b/>
              </w:rPr>
              <w:t>MODULE NUMBER</w:t>
            </w:r>
          </w:p>
        </w:tc>
        <w:tc>
          <w:tcPr>
            <w:tcW w:w="5543" w:type="dxa"/>
            <w:vAlign w:val="center"/>
          </w:tcPr>
          <w:p w:rsidR="0006621E" w:rsidRPr="00E30231" w:rsidRDefault="0006621E" w:rsidP="00DF07CC">
            <w:pPr>
              <w:widowControl w:val="0"/>
              <w:ind w:left="176"/>
              <w:rPr>
                <w:rFonts w:ascii="Verdana" w:hAnsi="Verdana"/>
                <w:b/>
              </w:rPr>
            </w:pPr>
            <w:r w:rsidRPr="00E30231">
              <w:rPr>
                <w:rFonts w:ascii="Verdana" w:hAnsi="Verdana"/>
                <w:b/>
              </w:rPr>
              <w:t>ENM</w:t>
            </w:r>
            <w:r w:rsidR="00DF07CC">
              <w:rPr>
                <w:rFonts w:ascii="Verdana" w:hAnsi="Verdana"/>
                <w:b/>
              </w:rPr>
              <w:t>500</w:t>
            </w:r>
          </w:p>
        </w:tc>
      </w:tr>
      <w:tr w:rsidR="00102FAE" w:rsidRPr="00E30231" w:rsidTr="00D666BF">
        <w:trPr>
          <w:trHeight w:hRule="exact" w:val="454"/>
        </w:trPr>
        <w:tc>
          <w:tcPr>
            <w:tcW w:w="4201" w:type="dxa"/>
            <w:vAlign w:val="center"/>
          </w:tcPr>
          <w:p w:rsidR="00102FAE" w:rsidRPr="00E30231" w:rsidRDefault="00102FAE" w:rsidP="00D666BF">
            <w:pPr>
              <w:widowControl w:val="0"/>
              <w:rPr>
                <w:rFonts w:ascii="Verdana" w:hAnsi="Verdana"/>
                <w:b/>
              </w:rPr>
            </w:pPr>
            <w:r w:rsidRPr="00E30231">
              <w:rPr>
                <w:rFonts w:ascii="Verdana" w:hAnsi="Verdana"/>
                <w:b/>
              </w:rPr>
              <w:t>MODULE TITLE</w:t>
            </w:r>
          </w:p>
        </w:tc>
        <w:tc>
          <w:tcPr>
            <w:tcW w:w="5543" w:type="dxa"/>
            <w:vAlign w:val="center"/>
          </w:tcPr>
          <w:p w:rsidR="00102FAE" w:rsidRPr="00E30231" w:rsidRDefault="00DF07CC" w:rsidP="00C10874">
            <w:pPr>
              <w:widowControl w:val="0"/>
              <w:ind w:left="176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Petroleum Geoscience</w:t>
            </w:r>
          </w:p>
        </w:tc>
      </w:tr>
      <w:tr w:rsidR="0006621E" w:rsidRPr="00E30231" w:rsidTr="00D666BF">
        <w:trPr>
          <w:trHeight w:hRule="exact" w:val="454"/>
        </w:trPr>
        <w:tc>
          <w:tcPr>
            <w:tcW w:w="4201" w:type="dxa"/>
            <w:vAlign w:val="center"/>
          </w:tcPr>
          <w:p w:rsidR="0006621E" w:rsidRPr="00E30231" w:rsidRDefault="0006621E" w:rsidP="00D666BF">
            <w:pPr>
              <w:widowControl w:val="0"/>
              <w:rPr>
                <w:rFonts w:ascii="Verdana" w:hAnsi="Verdana"/>
                <w:b/>
              </w:rPr>
            </w:pPr>
            <w:r w:rsidRPr="00E30231">
              <w:rPr>
                <w:rFonts w:ascii="Verdana" w:hAnsi="Verdana"/>
                <w:b/>
              </w:rPr>
              <w:t>ASSIGNMENT TITLE</w:t>
            </w:r>
          </w:p>
        </w:tc>
        <w:tc>
          <w:tcPr>
            <w:tcW w:w="5543" w:type="dxa"/>
            <w:vAlign w:val="center"/>
          </w:tcPr>
          <w:p w:rsidR="0006621E" w:rsidRPr="00E30231" w:rsidRDefault="00DF07CC" w:rsidP="00D666BF">
            <w:pPr>
              <w:widowControl w:val="0"/>
              <w:ind w:left="176"/>
              <w:rPr>
                <w:rFonts w:ascii="Verdana" w:hAnsi="Verdana"/>
                <w:b/>
              </w:rPr>
            </w:pPr>
            <w:r w:rsidRPr="00DF07CC">
              <w:rPr>
                <w:rFonts w:ascii="Verdana" w:hAnsi="Verdana"/>
                <w:b/>
              </w:rPr>
              <w:t>Part B – Well Log Interpretation Exercise</w:t>
            </w:r>
          </w:p>
        </w:tc>
      </w:tr>
      <w:tr w:rsidR="0006621E" w:rsidRPr="00E30231" w:rsidTr="00D666BF">
        <w:trPr>
          <w:trHeight w:val="480"/>
        </w:trPr>
        <w:tc>
          <w:tcPr>
            <w:tcW w:w="4201" w:type="dxa"/>
            <w:vAlign w:val="center"/>
          </w:tcPr>
          <w:p w:rsidR="0006621E" w:rsidRPr="00E30231" w:rsidRDefault="0006621E" w:rsidP="00D666BF">
            <w:pPr>
              <w:widowControl w:val="0"/>
              <w:rPr>
                <w:rFonts w:ascii="Verdana" w:hAnsi="Verdana"/>
                <w:b/>
              </w:rPr>
            </w:pPr>
            <w:r w:rsidRPr="00E30231">
              <w:rPr>
                <w:rFonts w:ascii="Verdana" w:hAnsi="Verdana"/>
                <w:b/>
              </w:rPr>
              <w:t>LECTURER ISSUING COURSEWORK</w:t>
            </w:r>
          </w:p>
        </w:tc>
        <w:tc>
          <w:tcPr>
            <w:tcW w:w="5543" w:type="dxa"/>
            <w:vAlign w:val="center"/>
          </w:tcPr>
          <w:p w:rsidR="0006621E" w:rsidRPr="00E30231" w:rsidRDefault="00DF07CC" w:rsidP="00D666BF">
            <w:pPr>
              <w:widowControl w:val="0"/>
              <w:ind w:left="176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Gbenga Oluyemi</w:t>
            </w:r>
          </w:p>
        </w:tc>
      </w:tr>
    </w:tbl>
    <w:p w:rsidR="007B1668" w:rsidRPr="004F3849" w:rsidRDefault="007B1668">
      <w:pPr>
        <w:widowControl w:val="0"/>
        <w:jc w:val="both"/>
        <w:rPr>
          <w:rFonts w:ascii="Arial" w:hAnsi="Arial"/>
          <w:sz w:val="12"/>
          <w:szCs w:val="12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9672"/>
      </w:tblGrid>
      <w:tr w:rsidR="00B05AAA" w:rsidTr="00D666BF">
        <w:trPr>
          <w:trHeight w:val="1024"/>
          <w:jc w:val="center"/>
        </w:trPr>
        <w:tc>
          <w:tcPr>
            <w:tcW w:w="9672" w:type="dxa"/>
          </w:tcPr>
          <w:p w:rsidR="00B05AAA" w:rsidRPr="00E30231" w:rsidRDefault="00B05AAA" w:rsidP="00AA2CC7">
            <w:pPr>
              <w:widowControl w:val="0"/>
              <w:tabs>
                <w:tab w:val="left" w:pos="1068"/>
                <w:tab w:val="left" w:pos="1428"/>
              </w:tabs>
              <w:spacing w:before="60"/>
              <w:ind w:left="1440" w:right="-97" w:hanging="1440"/>
              <w:jc w:val="both"/>
              <w:rPr>
                <w:rFonts w:ascii="Verdana" w:hAnsi="Verdana"/>
                <w:sz w:val="18"/>
                <w:szCs w:val="18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>I confirm: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  <w:t>(a)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="00D666BF">
              <w:rPr>
                <w:rFonts w:ascii="Verdana" w:hAnsi="Verdana"/>
                <w:sz w:val="18"/>
                <w:szCs w:val="18"/>
              </w:rPr>
              <w:t>t</w:t>
            </w:r>
            <w:r w:rsidR="00E30231" w:rsidRPr="00E30231">
              <w:rPr>
                <w:rFonts w:ascii="Verdana" w:hAnsi="Verdana"/>
                <w:sz w:val="18"/>
                <w:szCs w:val="18"/>
              </w:rPr>
              <w:t>he inclusion of my signature below (electronic or otherwise) certifies t</w:t>
            </w:r>
            <w:r w:rsidRPr="00E30231">
              <w:rPr>
                <w:rFonts w:ascii="Verdana" w:hAnsi="Verdana"/>
                <w:sz w:val="18"/>
                <w:szCs w:val="18"/>
              </w:rPr>
              <w:t>hat the work undertaken for this assignment is entirely my own and that I have not made use of any unauthorised assistance.</w:t>
            </w:r>
            <w:r w:rsidR="0088756E" w:rsidRPr="00E30231">
              <w:rPr>
                <w:rFonts w:ascii="Verdana" w:hAnsi="Verdana"/>
                <w:sz w:val="18"/>
                <w:szCs w:val="18"/>
              </w:rPr>
              <w:t>*</w:t>
            </w:r>
          </w:p>
          <w:p w:rsidR="00B05AAA" w:rsidRPr="00E30231" w:rsidRDefault="00B05AAA" w:rsidP="00AA2CC7">
            <w:pPr>
              <w:widowControl w:val="0"/>
              <w:tabs>
                <w:tab w:val="left" w:pos="-1440"/>
                <w:tab w:val="left" w:pos="1068"/>
              </w:tabs>
              <w:spacing w:before="60"/>
              <w:ind w:left="720" w:right="-97" w:hanging="720"/>
              <w:jc w:val="both"/>
              <w:rPr>
                <w:rFonts w:ascii="Verdana" w:hAnsi="Verdana"/>
                <w:sz w:val="18"/>
                <w:szCs w:val="18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Pr="00E30231">
              <w:rPr>
                <w:rFonts w:ascii="Verdana" w:hAnsi="Verdana"/>
                <w:sz w:val="18"/>
                <w:szCs w:val="18"/>
              </w:rPr>
              <w:tab/>
              <w:t>(b)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proofErr w:type="gramStart"/>
            <w:r w:rsidR="00D666BF">
              <w:rPr>
                <w:rFonts w:ascii="Verdana" w:hAnsi="Verdana"/>
                <w:sz w:val="18"/>
                <w:szCs w:val="18"/>
              </w:rPr>
              <w:t>t</w:t>
            </w:r>
            <w:r w:rsidRPr="00E30231">
              <w:rPr>
                <w:rFonts w:ascii="Verdana" w:hAnsi="Verdana"/>
                <w:sz w:val="18"/>
                <w:szCs w:val="18"/>
              </w:rPr>
              <w:t>hat</w:t>
            </w:r>
            <w:proofErr w:type="gramEnd"/>
            <w:r w:rsidRPr="00E30231">
              <w:rPr>
                <w:rFonts w:ascii="Verdana" w:hAnsi="Verdana"/>
                <w:sz w:val="18"/>
                <w:szCs w:val="18"/>
              </w:rPr>
              <w:t xml:space="preserve"> the sources of all reference material have been properly acknowledged.</w:t>
            </w:r>
            <w:r w:rsidR="0088756E" w:rsidRPr="00E30231">
              <w:rPr>
                <w:rFonts w:ascii="Verdana" w:hAnsi="Verdana"/>
                <w:sz w:val="18"/>
                <w:szCs w:val="18"/>
              </w:rPr>
              <w:t>*</w:t>
            </w:r>
          </w:p>
          <w:p w:rsidR="0088756E" w:rsidRPr="00E30231" w:rsidRDefault="0088756E" w:rsidP="00AA2CC7">
            <w:pPr>
              <w:widowControl w:val="0"/>
              <w:tabs>
                <w:tab w:val="left" w:pos="-1440"/>
                <w:tab w:val="left" w:pos="1068"/>
              </w:tabs>
              <w:spacing w:before="60"/>
              <w:ind w:left="1440" w:right="-97" w:hanging="1440"/>
              <w:jc w:val="both"/>
              <w:rPr>
                <w:rFonts w:ascii="Verdana" w:hAnsi="Verdana"/>
                <w:sz w:val="18"/>
                <w:szCs w:val="18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ab/>
              <w:t xml:space="preserve">(c) 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proofErr w:type="gramStart"/>
            <w:r w:rsidR="00D666BF">
              <w:rPr>
                <w:rFonts w:ascii="Verdana" w:hAnsi="Verdana"/>
                <w:sz w:val="18"/>
                <w:szCs w:val="18"/>
              </w:rPr>
              <w:t>t</w:t>
            </w:r>
            <w:r w:rsidRPr="00E30231">
              <w:rPr>
                <w:rFonts w:ascii="Verdana" w:hAnsi="Verdana"/>
                <w:sz w:val="18"/>
                <w:szCs w:val="18"/>
              </w:rPr>
              <w:t>hat</w:t>
            </w:r>
            <w:proofErr w:type="gramEnd"/>
            <w:r w:rsidRPr="00E30231">
              <w:rPr>
                <w:rFonts w:ascii="Verdana" w:hAnsi="Verdana"/>
                <w:sz w:val="18"/>
                <w:szCs w:val="18"/>
              </w:rPr>
              <w:t xml:space="preserve"> I accept that the School will dispose of uncollecte</w:t>
            </w:r>
            <w:r w:rsidR="00D666BF">
              <w:rPr>
                <w:rFonts w:ascii="Verdana" w:hAnsi="Verdana"/>
                <w:sz w:val="18"/>
                <w:szCs w:val="18"/>
              </w:rPr>
              <w:t xml:space="preserve">d coursework at the end of term </w:t>
            </w:r>
            <w:r w:rsidRPr="00E30231">
              <w:rPr>
                <w:rFonts w:ascii="Verdana" w:hAnsi="Verdana"/>
                <w:sz w:val="18"/>
                <w:szCs w:val="18"/>
              </w:rPr>
              <w:t>via the paper recycling service.</w:t>
            </w:r>
          </w:p>
          <w:p w:rsidR="0088756E" w:rsidRPr="00E30231" w:rsidRDefault="0088756E" w:rsidP="00AA2CC7">
            <w:pPr>
              <w:widowControl w:val="0"/>
              <w:tabs>
                <w:tab w:val="left" w:pos="-1440"/>
                <w:tab w:val="left" w:pos="1068"/>
              </w:tabs>
              <w:spacing w:before="60"/>
              <w:ind w:left="720" w:right="-97" w:hanging="720"/>
              <w:jc w:val="both"/>
              <w:rPr>
                <w:rFonts w:ascii="Verdana" w:hAnsi="Verdana"/>
                <w:sz w:val="18"/>
                <w:szCs w:val="18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Pr="00E30231">
              <w:rPr>
                <w:rFonts w:ascii="Verdana" w:hAnsi="Verdana"/>
                <w:sz w:val="18"/>
                <w:szCs w:val="18"/>
              </w:rPr>
              <w:tab/>
              <w:t xml:space="preserve">(d) </w:t>
            </w: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proofErr w:type="gramStart"/>
            <w:r w:rsidR="00D666BF">
              <w:rPr>
                <w:rFonts w:ascii="Verdana" w:hAnsi="Verdana"/>
                <w:sz w:val="18"/>
                <w:szCs w:val="18"/>
              </w:rPr>
              <w:t>t</w:t>
            </w:r>
            <w:r w:rsidRPr="00E30231">
              <w:rPr>
                <w:rFonts w:ascii="Verdana" w:hAnsi="Verdana"/>
                <w:sz w:val="18"/>
                <w:szCs w:val="18"/>
              </w:rPr>
              <w:t>hat</w:t>
            </w:r>
            <w:proofErr w:type="gramEnd"/>
            <w:r w:rsidRPr="00E30231">
              <w:rPr>
                <w:rFonts w:ascii="Verdana" w:hAnsi="Verdana"/>
                <w:sz w:val="18"/>
                <w:szCs w:val="18"/>
              </w:rPr>
              <w:t xml:space="preserve"> I will retain a copy of all coursework until the end of my studies.</w:t>
            </w:r>
          </w:p>
          <w:p w:rsidR="00B05AAA" w:rsidRPr="00E30231" w:rsidRDefault="00B05AAA" w:rsidP="00AA2CC7">
            <w:pPr>
              <w:widowControl w:val="0"/>
              <w:tabs>
                <w:tab w:val="left" w:pos="-1440"/>
                <w:tab w:val="left" w:pos="1127"/>
                <w:tab w:val="left" w:pos="1411"/>
              </w:tabs>
              <w:spacing w:before="60" w:after="120"/>
              <w:ind w:left="1411" w:right="-97" w:hanging="947"/>
              <w:jc w:val="both"/>
              <w:rPr>
                <w:rFonts w:ascii="Verdana" w:hAnsi="Verdana"/>
              </w:rPr>
            </w:pPr>
            <w:r w:rsidRPr="00E30231">
              <w:rPr>
                <w:rFonts w:ascii="Verdana" w:hAnsi="Verdana"/>
                <w:sz w:val="18"/>
                <w:szCs w:val="18"/>
              </w:rPr>
              <w:tab/>
            </w:r>
            <w:r w:rsidR="00AA2CC7">
              <w:rPr>
                <w:rFonts w:ascii="Verdana" w:hAnsi="Verdana"/>
                <w:b/>
                <w:sz w:val="18"/>
                <w:szCs w:val="18"/>
              </w:rPr>
              <w:t>*</w:t>
            </w:r>
            <w:r w:rsidR="00AA2CC7">
              <w:rPr>
                <w:rFonts w:ascii="Verdana" w:hAnsi="Verdana"/>
                <w:b/>
                <w:sz w:val="18"/>
                <w:szCs w:val="18"/>
              </w:rPr>
              <w:tab/>
            </w:r>
            <w:r w:rsidRPr="00E30231">
              <w:rPr>
                <w:rFonts w:ascii="Verdana" w:hAnsi="Verdana"/>
                <w:b/>
                <w:sz w:val="18"/>
                <w:szCs w:val="18"/>
              </w:rPr>
              <w:t xml:space="preserve">For information on Academic Misconduct, refer to </w:t>
            </w:r>
            <w:hyperlink r:id="rId11" w:history="1">
              <w:r w:rsidR="0088756E" w:rsidRPr="00E30231">
                <w:rPr>
                  <w:rStyle w:val="Hyperlink"/>
                  <w:rFonts w:ascii="Verdana" w:hAnsi="Verdana"/>
                  <w:b/>
                  <w:sz w:val="18"/>
                  <w:szCs w:val="18"/>
                </w:rPr>
                <w:t>http://www.rgu.ac.uk/about/academic-affairs/quality-assurance-and-regulations/academic-regulations-student-forms</w:t>
              </w:r>
            </w:hyperlink>
            <w:r w:rsidR="0088756E" w:rsidRPr="00E30231">
              <w:rPr>
                <w:rFonts w:ascii="Verdana" w:hAnsi="Verdana"/>
                <w:b/>
                <w:sz w:val="18"/>
                <w:szCs w:val="18"/>
              </w:rPr>
              <w:t>]</w:t>
            </w:r>
          </w:p>
        </w:tc>
      </w:tr>
    </w:tbl>
    <w:p w:rsidR="007B1668" w:rsidRPr="00AA2CC7" w:rsidRDefault="007B1668">
      <w:pPr>
        <w:rPr>
          <w:rFonts w:ascii="Arial" w:hAnsi="Arial"/>
          <w:sz w:val="1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3961"/>
        <w:gridCol w:w="1320"/>
        <w:gridCol w:w="3146"/>
      </w:tblGrid>
      <w:tr w:rsidR="00D666BF" w:rsidRPr="00D666BF" w:rsidTr="00D666BF">
        <w:trPr>
          <w:trHeight w:val="454"/>
        </w:trPr>
        <w:tc>
          <w:tcPr>
            <w:tcW w:w="1320" w:type="dxa"/>
            <w:vAlign w:val="center"/>
          </w:tcPr>
          <w:p w:rsidR="00D666BF" w:rsidRPr="00D666BF" w:rsidRDefault="00D666BF" w:rsidP="00D666BF">
            <w:pPr>
              <w:rPr>
                <w:rFonts w:ascii="Verdana" w:hAnsi="Verdana"/>
                <w:b/>
                <w:szCs w:val="16"/>
              </w:rPr>
            </w:pPr>
            <w:r w:rsidRPr="00D666BF">
              <w:rPr>
                <w:rFonts w:ascii="Verdana" w:hAnsi="Verdana"/>
                <w:b/>
                <w:szCs w:val="16"/>
              </w:rPr>
              <w:t>Signed</w:t>
            </w:r>
          </w:p>
        </w:tc>
        <w:tc>
          <w:tcPr>
            <w:tcW w:w="3961" w:type="dxa"/>
            <w:vAlign w:val="center"/>
          </w:tcPr>
          <w:p w:rsidR="00D666BF" w:rsidRPr="0069488E" w:rsidRDefault="0069488E" w:rsidP="00D666BF">
            <w:pPr>
              <w:rPr>
                <w:rFonts w:ascii="Verdana" w:hAnsi="Verdana"/>
                <w:i/>
                <w:szCs w:val="16"/>
              </w:rPr>
            </w:pPr>
            <w:r>
              <w:rPr>
                <w:rFonts w:ascii="Verdana" w:hAnsi="Verdana"/>
                <w:i/>
                <w:szCs w:val="16"/>
              </w:rPr>
              <w:t>EMMANUEL KWESI ONUMAH</w:t>
            </w:r>
          </w:p>
        </w:tc>
        <w:tc>
          <w:tcPr>
            <w:tcW w:w="1320" w:type="dxa"/>
            <w:vAlign w:val="center"/>
          </w:tcPr>
          <w:p w:rsidR="00D666BF" w:rsidRPr="00D666BF" w:rsidRDefault="00D666BF" w:rsidP="00D666BF">
            <w:pPr>
              <w:rPr>
                <w:rFonts w:ascii="Verdana" w:hAnsi="Verdana"/>
                <w:b/>
                <w:szCs w:val="16"/>
              </w:rPr>
            </w:pPr>
            <w:r w:rsidRPr="00D666BF">
              <w:rPr>
                <w:rFonts w:ascii="Verdana" w:hAnsi="Verdana"/>
                <w:b/>
                <w:szCs w:val="16"/>
              </w:rPr>
              <w:t>Date</w:t>
            </w:r>
          </w:p>
        </w:tc>
        <w:sdt>
          <w:sdtPr>
            <w:rPr>
              <w:rFonts w:ascii="Verdana" w:hAnsi="Verdana"/>
              <w:szCs w:val="16"/>
            </w:rPr>
            <w:id w:val="-968895022"/>
            <w:placeholder>
              <w:docPart w:val="EF0D7ADD7A4D48059A2F6864B43A4E71"/>
            </w:placeholder>
            <w:date w:fullDate="2015-12-22T00:00:00Z">
              <w:dateFormat w:val="dd/MM/yyyy"/>
              <w:lid w:val="en-GB"/>
              <w:storeMappedDataAs w:val="dateTime"/>
              <w:calendar w:val="gregorian"/>
            </w:date>
          </w:sdtPr>
          <w:sdtEndPr>
            <w:rPr>
              <w:i/>
            </w:rPr>
          </w:sdtEndPr>
          <w:sdtContent>
            <w:tc>
              <w:tcPr>
                <w:tcW w:w="3146" w:type="dxa"/>
                <w:vAlign w:val="center"/>
              </w:tcPr>
              <w:p w:rsidR="00D666BF" w:rsidRPr="00D666BF" w:rsidRDefault="0069488E" w:rsidP="00D666BF">
                <w:pPr>
                  <w:rPr>
                    <w:rFonts w:ascii="Verdana" w:hAnsi="Verdana"/>
                    <w:i/>
                    <w:szCs w:val="16"/>
                  </w:rPr>
                </w:pPr>
                <w:r>
                  <w:rPr>
                    <w:rFonts w:ascii="Verdana" w:hAnsi="Verdana"/>
                    <w:szCs w:val="16"/>
                  </w:rPr>
                  <w:t>22/12/2015</w:t>
                </w:r>
              </w:p>
            </w:tc>
          </w:sdtContent>
        </w:sdt>
      </w:tr>
    </w:tbl>
    <w:p w:rsidR="00D666BF" w:rsidRPr="00AA2CC7" w:rsidRDefault="00D666BF">
      <w:pPr>
        <w:rPr>
          <w:rFonts w:ascii="Arial" w:hAnsi="Arial"/>
          <w:sz w:val="14"/>
          <w:szCs w:val="16"/>
        </w:rPr>
      </w:pPr>
    </w:p>
    <w:tbl>
      <w:tblPr>
        <w:tblW w:w="0" w:type="auto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4882"/>
      </w:tblGrid>
      <w:tr w:rsidR="007B1668">
        <w:tc>
          <w:tcPr>
            <w:tcW w:w="9763" w:type="dxa"/>
            <w:gridSpan w:val="2"/>
          </w:tcPr>
          <w:p w:rsidR="007B1668" w:rsidRPr="00AA2CC7" w:rsidRDefault="007B1668">
            <w:pPr>
              <w:rPr>
                <w:rFonts w:ascii="Verdana" w:hAnsi="Verdana"/>
                <w:u w:val="single"/>
              </w:rPr>
            </w:pPr>
            <w:r w:rsidRPr="00AA2CC7">
              <w:rPr>
                <w:rFonts w:ascii="Verdana" w:hAnsi="Verdana"/>
                <w:u w:val="single"/>
              </w:rPr>
              <w:t>Marker’s Comments</w:t>
            </w:r>
          </w:p>
          <w:p w:rsidR="007B1668" w:rsidRPr="00AA2CC7" w:rsidRDefault="007B1668">
            <w:pPr>
              <w:rPr>
                <w:rFonts w:ascii="Verdana" w:hAnsi="Verdana"/>
              </w:rPr>
            </w:pPr>
          </w:p>
          <w:p w:rsidR="007B1668" w:rsidRPr="00AA2CC7" w:rsidRDefault="007B1668">
            <w:pPr>
              <w:rPr>
                <w:rFonts w:ascii="Verdana" w:hAnsi="Verdana"/>
              </w:rPr>
            </w:pPr>
          </w:p>
          <w:p w:rsidR="00AA2CC7" w:rsidRPr="00AA2CC7" w:rsidRDefault="00AA2CC7">
            <w:pPr>
              <w:rPr>
                <w:rFonts w:ascii="Verdana" w:hAnsi="Verdana"/>
              </w:rPr>
            </w:pPr>
          </w:p>
          <w:p w:rsidR="00AA2CC7" w:rsidRPr="00AA2CC7" w:rsidRDefault="00AA2CC7">
            <w:pPr>
              <w:rPr>
                <w:rFonts w:ascii="Verdana" w:hAnsi="Verdana"/>
              </w:rPr>
            </w:pPr>
          </w:p>
          <w:p w:rsidR="007B1668" w:rsidRPr="00AA2CC7" w:rsidRDefault="007B1668">
            <w:pPr>
              <w:rPr>
                <w:rFonts w:ascii="Verdana" w:hAnsi="Verdana"/>
              </w:rPr>
            </w:pPr>
          </w:p>
          <w:p w:rsidR="007B1668" w:rsidRPr="00AA2CC7" w:rsidRDefault="007B1668">
            <w:pPr>
              <w:rPr>
                <w:rFonts w:ascii="Verdana" w:hAnsi="Verdana"/>
              </w:rPr>
            </w:pPr>
          </w:p>
          <w:p w:rsidR="007B1668" w:rsidRPr="00AA2CC7" w:rsidRDefault="007B1668">
            <w:pPr>
              <w:rPr>
                <w:rFonts w:ascii="Verdana" w:hAnsi="Verdana"/>
              </w:rPr>
            </w:pPr>
          </w:p>
          <w:p w:rsidR="007B1668" w:rsidRPr="00AA2CC7" w:rsidRDefault="007B1668">
            <w:pPr>
              <w:rPr>
                <w:rFonts w:ascii="Verdana" w:hAnsi="Verdana"/>
              </w:rPr>
            </w:pPr>
          </w:p>
          <w:p w:rsidR="007B1668" w:rsidRPr="00AA2CC7" w:rsidRDefault="007B1668">
            <w:pPr>
              <w:rPr>
                <w:rFonts w:ascii="Verdana" w:hAnsi="Verdana"/>
              </w:rPr>
            </w:pPr>
          </w:p>
        </w:tc>
      </w:tr>
      <w:tr w:rsidR="007B1668">
        <w:tc>
          <w:tcPr>
            <w:tcW w:w="4881" w:type="dxa"/>
          </w:tcPr>
          <w:p w:rsidR="007B1668" w:rsidRPr="00AA2CC7" w:rsidRDefault="007B1668">
            <w:pPr>
              <w:rPr>
                <w:rFonts w:ascii="Verdana" w:hAnsi="Verdana"/>
              </w:rPr>
            </w:pPr>
            <w:r w:rsidRPr="00AA2CC7">
              <w:rPr>
                <w:rFonts w:ascii="Verdana" w:hAnsi="Verdana"/>
              </w:rPr>
              <w:t>Marker</w:t>
            </w:r>
          </w:p>
          <w:p w:rsidR="007B1668" w:rsidRDefault="007B1668">
            <w:pPr>
              <w:rPr>
                <w:rFonts w:ascii="Arial" w:hAnsi="Arial"/>
              </w:rPr>
            </w:pPr>
          </w:p>
        </w:tc>
        <w:tc>
          <w:tcPr>
            <w:tcW w:w="4882" w:type="dxa"/>
          </w:tcPr>
          <w:p w:rsidR="007B1668" w:rsidRPr="00AA2CC7" w:rsidRDefault="007B1668">
            <w:pPr>
              <w:rPr>
                <w:rFonts w:ascii="Verdana" w:hAnsi="Verdana"/>
              </w:rPr>
            </w:pPr>
            <w:r w:rsidRPr="00AA2CC7">
              <w:rPr>
                <w:rFonts w:ascii="Verdana" w:hAnsi="Verdana"/>
              </w:rPr>
              <w:t>Grade</w:t>
            </w:r>
          </w:p>
        </w:tc>
      </w:tr>
    </w:tbl>
    <w:p w:rsidR="00B05AAA" w:rsidRDefault="00B05AAA">
      <w:pPr>
        <w:rPr>
          <w:rFonts w:ascii="Arial" w:hAnsi="Arial" w:cs="Arial"/>
          <w:sz w:val="16"/>
          <w:szCs w:val="16"/>
        </w:rPr>
      </w:pPr>
    </w:p>
    <w:p w:rsidR="00B05AAA" w:rsidRDefault="00B05AAA" w:rsidP="00B05AAA">
      <w:pPr>
        <w:spacing w:line="360" w:lineRule="auto"/>
        <w:jc w:val="both"/>
        <w:rPr>
          <w:rFonts w:ascii="Arial" w:hAnsi="Arial" w:cs="Arial"/>
          <w:sz w:val="16"/>
          <w:szCs w:val="16"/>
        </w:rPr>
        <w:sectPr w:rsidR="00B05AAA" w:rsidSect="00817E41">
          <w:footerReference w:type="default" r:id="rId12"/>
          <w:pgSz w:w="11909" w:h="16834" w:code="9"/>
          <w:pgMar w:top="720" w:right="1077" w:bottom="720" w:left="1281" w:header="851" w:footer="561" w:gutter="0"/>
          <w:cols w:space="720"/>
          <w:noEndnote/>
          <w:titlePg/>
        </w:sectPr>
      </w:pPr>
    </w:p>
    <w:p w:rsidR="00DF164B" w:rsidRDefault="00DF164B" w:rsidP="00DF164B">
      <w:pPr>
        <w:spacing w:line="360" w:lineRule="auto"/>
        <w:jc w:val="center"/>
        <w:rPr>
          <w:rFonts w:ascii="Verdana" w:hAnsi="Verdana" w:cs="Arial"/>
          <w:sz w:val="32"/>
          <w:szCs w:val="22"/>
        </w:rPr>
      </w:pPr>
    </w:p>
    <w:p w:rsidR="00DF164B" w:rsidRDefault="00DF164B" w:rsidP="00DF164B">
      <w:pPr>
        <w:spacing w:line="360" w:lineRule="auto"/>
        <w:jc w:val="center"/>
        <w:rPr>
          <w:rFonts w:ascii="Verdana" w:hAnsi="Verdana" w:cs="Arial"/>
          <w:sz w:val="32"/>
          <w:szCs w:val="22"/>
        </w:rPr>
      </w:pPr>
    </w:p>
    <w:p w:rsidR="00D27946" w:rsidRPr="000E27BA" w:rsidRDefault="00D27946" w:rsidP="00B961E6">
      <w:pPr>
        <w:spacing w:line="360" w:lineRule="auto"/>
        <w:rPr>
          <w:rFonts w:ascii="Verdana" w:hAnsi="Verdana" w:cs="Arial"/>
          <w:b/>
          <w:sz w:val="36"/>
          <w:szCs w:val="22"/>
        </w:rPr>
      </w:pPr>
    </w:p>
    <w:p w:rsidR="00DF164B" w:rsidRDefault="00DF164B" w:rsidP="00B05AAA">
      <w:pPr>
        <w:spacing w:line="360" w:lineRule="auto"/>
        <w:jc w:val="both"/>
        <w:rPr>
          <w:rFonts w:ascii="Verdana" w:hAnsi="Verdana" w:cs="Arial"/>
          <w:szCs w:val="22"/>
        </w:rPr>
      </w:pPr>
    </w:p>
    <w:p w:rsidR="00911FC4" w:rsidRPr="0069488E" w:rsidRDefault="00DF164B" w:rsidP="0069488E">
      <w:pPr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br w:type="page"/>
      </w:r>
    </w:p>
    <w:p w:rsidR="0069488E" w:rsidRDefault="00B961E6" w:rsidP="0069488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06440" cy="5173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ll_Lo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Default="00B961E6" w:rsidP="0069488E">
      <w:pPr>
        <w:rPr>
          <w:noProof/>
        </w:rPr>
      </w:pPr>
    </w:p>
    <w:p w:rsidR="00B961E6" w:rsidRPr="00E61DF9" w:rsidRDefault="00B961E6" w:rsidP="0069488E"/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E77FC0" w:rsidRDefault="00E77FC0" w:rsidP="0069488E">
      <w:pPr>
        <w:rPr>
          <w:rFonts w:ascii="Verdana" w:hAnsi="Verdana"/>
          <w:szCs w:val="22"/>
        </w:rPr>
      </w:pPr>
    </w:p>
    <w:p w:rsidR="0069488E" w:rsidRPr="00F83DE9" w:rsidRDefault="00B961E6" w:rsidP="0069488E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(a) </w:t>
      </w:r>
      <w:r w:rsidR="0069488E" w:rsidRPr="00F83DE9">
        <w:rPr>
          <w:rFonts w:ascii="Verdana" w:hAnsi="Verdana"/>
          <w:szCs w:val="22"/>
        </w:rPr>
        <w:t>(</w:t>
      </w:r>
      <w:proofErr w:type="spellStart"/>
      <w:proofErr w:type="gramStart"/>
      <w:r w:rsidR="0069488E" w:rsidRPr="00F83DE9">
        <w:rPr>
          <w:rFonts w:ascii="Verdana" w:hAnsi="Verdana"/>
          <w:szCs w:val="22"/>
        </w:rPr>
        <w:t>i</w:t>
      </w:r>
      <w:proofErr w:type="spellEnd"/>
      <w:proofErr w:type="gramEnd"/>
      <w:r w:rsidR="0069488E" w:rsidRPr="00F83DE9">
        <w:rPr>
          <w:rFonts w:ascii="Verdana" w:hAnsi="Verdana"/>
          <w:szCs w:val="22"/>
        </w:rPr>
        <w:t>) From the Log above, Gamma radiations of interest is in the Zone/depth 622m-638m because Resistivity is high.</w:t>
      </w:r>
    </w:p>
    <w:p w:rsidR="0069488E" w:rsidRPr="00F83DE9" w:rsidRDefault="00F83DE9" w:rsidP="0069488E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            </w:t>
      </w:r>
      <w:r w:rsidR="0069488E" w:rsidRPr="00F83DE9">
        <w:rPr>
          <w:rFonts w:ascii="Verdana" w:hAnsi="Verdana"/>
          <w:szCs w:val="22"/>
        </w:rPr>
        <w:t xml:space="preserve">Therefore </w:t>
      </w:r>
      <w:proofErr w:type="spellStart"/>
      <w:proofErr w:type="gramStart"/>
      <w:r w:rsidR="0069488E" w:rsidRPr="00F83DE9">
        <w:rPr>
          <w:rFonts w:ascii="Verdana" w:hAnsi="Verdana"/>
          <w:szCs w:val="22"/>
        </w:rPr>
        <w:t>GR</w:t>
      </w:r>
      <w:r w:rsidR="0069488E" w:rsidRPr="00F83DE9">
        <w:rPr>
          <w:rFonts w:ascii="Verdana" w:hAnsi="Verdana"/>
          <w:szCs w:val="22"/>
          <w:vertAlign w:val="subscript"/>
        </w:rPr>
        <w:t>log</w:t>
      </w:r>
      <w:proofErr w:type="spellEnd"/>
      <w:r w:rsidR="0069488E" w:rsidRPr="00F83DE9">
        <w:rPr>
          <w:rFonts w:ascii="Verdana" w:hAnsi="Verdana"/>
          <w:szCs w:val="22"/>
          <w:vertAlign w:val="subscript"/>
        </w:rPr>
        <w:t xml:space="preserve"> </w:t>
      </w:r>
      <w:r w:rsidR="0069488E" w:rsidRPr="00F83DE9">
        <w:rPr>
          <w:rFonts w:ascii="Verdana" w:hAnsi="Verdana"/>
          <w:szCs w:val="22"/>
        </w:rPr>
        <w:t xml:space="preserve"> =</w:t>
      </w:r>
      <w:proofErr w:type="gramEnd"/>
      <w:r w:rsidR="0069488E" w:rsidRPr="00F83DE9">
        <w:rPr>
          <w:rFonts w:ascii="Verdana" w:hAnsi="Verdana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23+28+29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69488E" w:rsidRPr="00F83DE9">
        <w:rPr>
          <w:rFonts w:ascii="Verdana" w:eastAsiaTheme="minorEastAsia" w:hAnsi="Verdana"/>
          <w:szCs w:val="22"/>
        </w:rPr>
        <w:t xml:space="preserve"> = 26.67</w:t>
      </w:r>
    </w:p>
    <w:p w:rsidR="0069488E" w:rsidRPr="00F83DE9" w:rsidRDefault="0069488E" w:rsidP="0069488E">
      <w:pPr>
        <w:rPr>
          <w:rFonts w:ascii="Verdana" w:hAnsi="Verdana"/>
          <w:szCs w:val="22"/>
        </w:rPr>
      </w:pPr>
      <w:proofErr w:type="spellStart"/>
      <w:proofErr w:type="gramStart"/>
      <w:r w:rsidRPr="00F83DE9">
        <w:rPr>
          <w:rFonts w:ascii="Verdana" w:hAnsi="Verdana"/>
          <w:szCs w:val="22"/>
        </w:rPr>
        <w:t>GR</w:t>
      </w:r>
      <w:r w:rsidRPr="00F83DE9">
        <w:rPr>
          <w:rFonts w:ascii="Verdana" w:hAnsi="Verdana"/>
          <w:szCs w:val="22"/>
          <w:vertAlign w:val="subscript"/>
        </w:rPr>
        <w:t>max</w:t>
      </w:r>
      <w:proofErr w:type="spellEnd"/>
      <w:r w:rsidRPr="00F83DE9">
        <w:rPr>
          <w:rFonts w:ascii="Verdana" w:hAnsi="Verdana"/>
          <w:szCs w:val="22"/>
          <w:vertAlign w:val="subscript"/>
        </w:rPr>
        <w:t xml:space="preserve">  </w:t>
      </w:r>
      <w:r w:rsidRPr="00F83DE9">
        <w:rPr>
          <w:rFonts w:ascii="Verdana" w:hAnsi="Verdana"/>
          <w:szCs w:val="22"/>
        </w:rPr>
        <w:t>=</w:t>
      </w:r>
      <w:proofErr w:type="gramEnd"/>
      <w:r w:rsidRPr="00F83DE9">
        <w:rPr>
          <w:rFonts w:ascii="Verdana" w:hAnsi="Verdana"/>
          <w:szCs w:val="22"/>
        </w:rPr>
        <w:t xml:space="preserve"> 94 API    and     </w:t>
      </w:r>
      <w:proofErr w:type="spellStart"/>
      <w:r w:rsidRPr="00F83DE9">
        <w:rPr>
          <w:rFonts w:ascii="Verdana" w:hAnsi="Verdana"/>
          <w:szCs w:val="22"/>
        </w:rPr>
        <w:t>GR</w:t>
      </w:r>
      <w:r w:rsidRPr="00F83DE9">
        <w:rPr>
          <w:rFonts w:ascii="Verdana" w:hAnsi="Verdana"/>
          <w:szCs w:val="22"/>
          <w:vertAlign w:val="subscript"/>
        </w:rPr>
        <w:t>min</w:t>
      </w:r>
      <w:proofErr w:type="spellEnd"/>
      <w:r w:rsidRPr="00F83DE9">
        <w:rPr>
          <w:rFonts w:ascii="Verdana" w:hAnsi="Verdana"/>
          <w:szCs w:val="22"/>
          <w:vertAlign w:val="subscript"/>
        </w:rPr>
        <w:t xml:space="preserve"> </w:t>
      </w:r>
      <w:r w:rsidRPr="00F83DE9">
        <w:rPr>
          <w:rFonts w:ascii="Verdana" w:hAnsi="Verdana"/>
          <w:szCs w:val="22"/>
        </w:rPr>
        <w:t>= 22 API</w:t>
      </w:r>
    </w:p>
    <w:p w:rsidR="0069488E" w:rsidRPr="00F83DE9" w:rsidRDefault="00F83DE9" w:rsidP="0069488E">
      <w:pPr>
        <w:rPr>
          <w:rFonts w:ascii="Verdana" w:eastAsiaTheme="minorEastAsia" w:hAnsi="Verdana"/>
          <w:szCs w:val="22"/>
        </w:rPr>
      </w:pPr>
      <w:r>
        <w:rPr>
          <w:rFonts w:ascii="Verdana" w:hAnsi="Verdana"/>
          <w:szCs w:val="22"/>
        </w:rPr>
        <w:t xml:space="preserve">                   </w:t>
      </w:r>
      <w:r w:rsidR="0069488E" w:rsidRPr="00F83DE9">
        <w:rPr>
          <w:rFonts w:ascii="Verdana" w:hAnsi="Verdana"/>
          <w:szCs w:val="22"/>
        </w:rPr>
        <w:t>I</w:t>
      </w:r>
      <w:r w:rsidR="0069488E" w:rsidRPr="00F83DE9">
        <w:rPr>
          <w:rFonts w:ascii="Verdana" w:hAnsi="Verdana"/>
          <w:szCs w:val="22"/>
          <w:vertAlign w:val="subscript"/>
        </w:rPr>
        <w:t>GR</w:t>
      </w:r>
      <w:r w:rsidR="0069488E" w:rsidRPr="00F83DE9">
        <w:rPr>
          <w:rFonts w:ascii="Verdana" w:hAnsi="Verdana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log 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min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max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GR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min </m:t>
            </m:r>
          </m:den>
        </m:f>
      </m:oMath>
      <w:r w:rsidR="0069488E" w:rsidRPr="00F83DE9">
        <w:rPr>
          <w:rFonts w:ascii="Verdana" w:eastAsiaTheme="minorEastAsia" w:hAnsi="Verdana"/>
          <w:szCs w:val="2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26.67-22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94- 22</m:t>
            </m:r>
          </m:den>
        </m:f>
      </m:oMath>
      <w:r w:rsidR="0069488E" w:rsidRPr="00F83DE9">
        <w:rPr>
          <w:rFonts w:ascii="Verdana" w:eastAsiaTheme="minorEastAsia" w:hAnsi="Verdana"/>
          <w:szCs w:val="2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4.67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72</m:t>
            </m:r>
          </m:den>
        </m:f>
      </m:oMath>
      <w:r w:rsidR="0069488E" w:rsidRPr="00F83DE9">
        <w:rPr>
          <w:rFonts w:ascii="Verdana" w:eastAsiaTheme="minorEastAsia" w:hAnsi="Verdana"/>
          <w:szCs w:val="22"/>
        </w:rPr>
        <w:t xml:space="preserve"> = 0.065</w:t>
      </w:r>
    </w:p>
    <w:p w:rsidR="0069488E" w:rsidRPr="00F83DE9" w:rsidRDefault="0069488E" w:rsidP="0069488E">
      <w:pPr>
        <w:rPr>
          <w:rFonts w:ascii="Verdana" w:hAnsi="Verdana"/>
          <w:szCs w:val="22"/>
        </w:rPr>
      </w:pPr>
      <w:r w:rsidRPr="00F83DE9">
        <w:rPr>
          <w:rFonts w:ascii="Verdana" w:eastAsiaTheme="minorEastAsia" w:hAnsi="Verdana"/>
          <w:szCs w:val="22"/>
        </w:rPr>
        <w:t xml:space="preserve">Where </w:t>
      </w:r>
      <w:r w:rsidRPr="00F83DE9">
        <w:rPr>
          <w:rFonts w:ascii="Verdana" w:hAnsi="Verdana"/>
          <w:szCs w:val="22"/>
        </w:rPr>
        <w:t>I</w:t>
      </w:r>
      <w:r w:rsidRPr="00F83DE9">
        <w:rPr>
          <w:rFonts w:ascii="Verdana" w:hAnsi="Verdana"/>
          <w:szCs w:val="22"/>
          <w:vertAlign w:val="subscript"/>
        </w:rPr>
        <w:t>GR</w:t>
      </w:r>
      <w:r w:rsidRPr="00F83DE9">
        <w:rPr>
          <w:rFonts w:ascii="Verdana" w:hAnsi="Verdana"/>
          <w:szCs w:val="22"/>
        </w:rPr>
        <w:t xml:space="preserve"> = Gamma ray Index,       </w:t>
      </w:r>
      <w:proofErr w:type="spellStart"/>
      <w:r w:rsidRPr="00F83DE9">
        <w:rPr>
          <w:rFonts w:ascii="Verdana" w:hAnsi="Verdana"/>
          <w:szCs w:val="22"/>
        </w:rPr>
        <w:t>GR</w:t>
      </w:r>
      <w:r w:rsidRPr="00F83DE9">
        <w:rPr>
          <w:rFonts w:ascii="Verdana" w:hAnsi="Verdana"/>
          <w:szCs w:val="22"/>
          <w:vertAlign w:val="subscript"/>
        </w:rPr>
        <w:t>log</w:t>
      </w:r>
      <w:proofErr w:type="spellEnd"/>
      <w:r w:rsidRPr="00F83DE9">
        <w:rPr>
          <w:rFonts w:ascii="Verdana" w:hAnsi="Verdana"/>
          <w:szCs w:val="22"/>
          <w:vertAlign w:val="subscript"/>
        </w:rPr>
        <w:t xml:space="preserve"> </w:t>
      </w:r>
      <w:r w:rsidRPr="00F83DE9">
        <w:rPr>
          <w:rFonts w:ascii="Verdana" w:hAnsi="Verdana"/>
          <w:szCs w:val="22"/>
        </w:rPr>
        <w:t>= Gamma reading of formation from log</w:t>
      </w:r>
    </w:p>
    <w:p w:rsidR="0069488E" w:rsidRPr="00F83DE9" w:rsidRDefault="0069488E" w:rsidP="0069488E">
      <w:pPr>
        <w:rPr>
          <w:rFonts w:ascii="Verdana" w:hAnsi="Verdana"/>
          <w:szCs w:val="22"/>
          <w:vertAlign w:val="subscript"/>
        </w:rPr>
      </w:pPr>
      <w:proofErr w:type="spellStart"/>
      <w:r w:rsidRPr="00F83DE9">
        <w:rPr>
          <w:rFonts w:ascii="Verdana" w:hAnsi="Verdana"/>
          <w:szCs w:val="22"/>
        </w:rPr>
        <w:t>GR</w:t>
      </w:r>
      <w:r w:rsidRPr="00F83DE9">
        <w:rPr>
          <w:rFonts w:ascii="Verdana" w:hAnsi="Verdana"/>
          <w:szCs w:val="22"/>
          <w:vertAlign w:val="subscript"/>
        </w:rPr>
        <w:t>max</w:t>
      </w:r>
      <w:proofErr w:type="spellEnd"/>
      <w:r w:rsidR="00B961E6">
        <w:rPr>
          <w:rFonts w:ascii="Verdana" w:hAnsi="Verdana"/>
          <w:szCs w:val="22"/>
        </w:rPr>
        <w:t xml:space="preserve"> = Maximum gamma ray (from sand</w:t>
      </w:r>
      <w:r w:rsidRPr="00F83DE9">
        <w:rPr>
          <w:rFonts w:ascii="Verdana" w:hAnsi="Verdana"/>
          <w:szCs w:val="22"/>
        </w:rPr>
        <w:t xml:space="preserve">)                                                                                 </w:t>
      </w:r>
      <w:proofErr w:type="spellStart"/>
      <w:r w:rsidRPr="00F83DE9">
        <w:rPr>
          <w:rFonts w:ascii="Verdana" w:hAnsi="Verdana"/>
          <w:szCs w:val="22"/>
        </w:rPr>
        <w:t>GR</w:t>
      </w:r>
      <w:r w:rsidRPr="00F83DE9">
        <w:rPr>
          <w:rFonts w:ascii="Verdana" w:hAnsi="Verdana"/>
          <w:szCs w:val="22"/>
          <w:vertAlign w:val="subscript"/>
        </w:rPr>
        <w:t>min</w:t>
      </w:r>
      <w:proofErr w:type="spellEnd"/>
      <w:r w:rsidRPr="00F83DE9">
        <w:rPr>
          <w:rFonts w:ascii="Verdana" w:hAnsi="Verdana"/>
          <w:szCs w:val="22"/>
        </w:rPr>
        <w:t xml:space="preserve"> = Minimum gamma </w:t>
      </w:r>
      <w:r w:rsidR="00B961E6" w:rsidRPr="00F83DE9">
        <w:rPr>
          <w:rFonts w:ascii="Verdana" w:hAnsi="Verdana"/>
          <w:szCs w:val="22"/>
        </w:rPr>
        <w:t>ray (</w:t>
      </w:r>
      <w:r w:rsidR="00B961E6">
        <w:rPr>
          <w:rFonts w:ascii="Verdana" w:hAnsi="Verdana"/>
          <w:szCs w:val="22"/>
        </w:rPr>
        <w:t>from shale</w:t>
      </w:r>
      <w:r w:rsidRPr="00F83DE9">
        <w:rPr>
          <w:rFonts w:ascii="Verdana" w:hAnsi="Verdana"/>
          <w:szCs w:val="22"/>
        </w:rPr>
        <w:t>)</w:t>
      </w:r>
    </w:p>
    <w:p w:rsidR="0069488E" w:rsidRPr="00F83DE9" w:rsidRDefault="00E77FC0" w:rsidP="0069488E">
      <w:pPr>
        <w:rPr>
          <w:rFonts w:ascii="Verdana" w:eastAsiaTheme="minorEastAsia" w:hAnsi="Verdana"/>
          <w:szCs w:val="22"/>
        </w:rPr>
      </w:pPr>
      <w:r>
        <w:rPr>
          <w:rFonts w:ascii="Verdana" w:eastAsiaTheme="minorEastAsia" w:hAnsi="Verdana"/>
          <w:szCs w:val="22"/>
        </w:rPr>
        <w:t xml:space="preserve">     </w:t>
      </w:r>
      <w:r w:rsidR="0069488E" w:rsidRPr="00F83DE9">
        <w:rPr>
          <w:rFonts w:ascii="Verdana" w:eastAsiaTheme="minorEastAsia" w:hAnsi="Verdana"/>
          <w:szCs w:val="22"/>
        </w:rPr>
        <w:t>The North Sea well is Assume to have older rocks, Therefore The</w:t>
      </w:r>
    </w:p>
    <w:p w:rsidR="0069488E" w:rsidRPr="00F83DE9" w:rsidRDefault="00F83DE9" w:rsidP="0069488E">
      <w:pPr>
        <w:rPr>
          <w:rFonts w:ascii="Verdana" w:hAnsi="Verdana"/>
          <w:szCs w:val="22"/>
        </w:rPr>
      </w:pPr>
      <w:r>
        <w:rPr>
          <w:rFonts w:ascii="Verdana" w:eastAsiaTheme="minorEastAsia" w:hAnsi="Verdana"/>
          <w:szCs w:val="22"/>
        </w:rPr>
        <w:t xml:space="preserve">           </w:t>
      </w:r>
      <w:r w:rsidR="0069488E" w:rsidRPr="00F83DE9">
        <w:rPr>
          <w:rFonts w:ascii="Verdana" w:eastAsiaTheme="minorEastAsia" w:hAnsi="Verdana"/>
          <w:szCs w:val="22"/>
        </w:rPr>
        <w:t>Volume of shale (</w:t>
      </w:r>
      <w:proofErr w:type="spellStart"/>
      <w:r w:rsidR="0069488E" w:rsidRPr="00F83DE9">
        <w:rPr>
          <w:rFonts w:ascii="Verdana" w:eastAsiaTheme="minorEastAsia" w:hAnsi="Verdana"/>
          <w:szCs w:val="22"/>
        </w:rPr>
        <w:t>V</w:t>
      </w:r>
      <w:r w:rsidR="0069488E" w:rsidRPr="00F83DE9">
        <w:rPr>
          <w:rFonts w:ascii="Verdana" w:eastAsiaTheme="minorEastAsia" w:hAnsi="Verdana"/>
          <w:szCs w:val="22"/>
          <w:vertAlign w:val="subscript"/>
        </w:rPr>
        <w:t>sh</w:t>
      </w:r>
      <w:proofErr w:type="spellEnd"/>
      <w:r w:rsidR="0069488E" w:rsidRPr="00F83DE9">
        <w:rPr>
          <w:rFonts w:ascii="Verdana" w:eastAsiaTheme="minorEastAsia" w:hAnsi="Verdana"/>
          <w:szCs w:val="22"/>
        </w:rPr>
        <w:t>) = 0.33*(2</w:t>
      </w:r>
      <w:r w:rsidR="0069488E" w:rsidRPr="00F83DE9">
        <w:rPr>
          <w:rFonts w:ascii="Verdana" w:eastAsiaTheme="minorEastAsia" w:hAnsi="Verdana"/>
          <w:szCs w:val="22"/>
          <w:vertAlign w:val="superscript"/>
        </w:rPr>
        <w:t>2*</w:t>
      </w:r>
      <w:r w:rsidR="0069488E" w:rsidRPr="00F83DE9">
        <w:rPr>
          <w:rFonts w:ascii="Verdana" w:hAnsi="Verdana"/>
          <w:szCs w:val="22"/>
          <w:vertAlign w:val="superscript"/>
        </w:rPr>
        <w:t>IGR</w:t>
      </w:r>
      <w:r w:rsidR="0069488E" w:rsidRPr="00F83DE9">
        <w:rPr>
          <w:rFonts w:ascii="Verdana" w:hAnsi="Verdana"/>
          <w:szCs w:val="22"/>
        </w:rPr>
        <w:t xml:space="preserve"> – 1.0)</w:t>
      </w:r>
    </w:p>
    <w:p w:rsidR="0069488E" w:rsidRPr="00F83DE9" w:rsidRDefault="0069488E" w:rsidP="0069488E">
      <w:pPr>
        <w:rPr>
          <w:rFonts w:ascii="Verdana" w:hAnsi="Verdana"/>
          <w:szCs w:val="22"/>
        </w:rPr>
      </w:pPr>
      <w:proofErr w:type="spellStart"/>
      <w:r w:rsidRPr="00F83DE9">
        <w:rPr>
          <w:rFonts w:ascii="Verdana" w:hAnsi="Verdana"/>
          <w:szCs w:val="22"/>
        </w:rPr>
        <w:t>V</w:t>
      </w:r>
      <w:r w:rsidRPr="00F83DE9">
        <w:rPr>
          <w:rFonts w:ascii="Verdana" w:hAnsi="Verdana"/>
          <w:szCs w:val="22"/>
          <w:vertAlign w:val="subscript"/>
        </w:rPr>
        <w:t>sh</w:t>
      </w:r>
      <w:proofErr w:type="spellEnd"/>
      <w:r w:rsidRPr="00F83DE9">
        <w:rPr>
          <w:rFonts w:ascii="Verdana" w:hAnsi="Verdana"/>
          <w:szCs w:val="22"/>
          <w:vertAlign w:val="subscript"/>
        </w:rPr>
        <w:t xml:space="preserve"> </w:t>
      </w:r>
      <w:r w:rsidRPr="00F83DE9">
        <w:rPr>
          <w:rFonts w:ascii="Verdana" w:hAnsi="Verdana"/>
          <w:szCs w:val="22"/>
        </w:rPr>
        <w:t>= 0.33 * (2</w:t>
      </w:r>
      <w:r w:rsidRPr="00F83DE9">
        <w:rPr>
          <w:rFonts w:ascii="Verdana" w:hAnsi="Verdana"/>
          <w:szCs w:val="22"/>
          <w:vertAlign w:val="superscript"/>
        </w:rPr>
        <w:t>2*0.065</w:t>
      </w:r>
      <w:r w:rsidR="00E77FC0">
        <w:rPr>
          <w:rFonts w:ascii="Verdana" w:hAnsi="Verdana"/>
          <w:szCs w:val="22"/>
        </w:rPr>
        <w:t xml:space="preserve"> – 1.0) </w:t>
      </w:r>
      <w:r w:rsidRPr="00F83DE9">
        <w:rPr>
          <w:rFonts w:ascii="Verdana" w:hAnsi="Verdana"/>
          <w:szCs w:val="22"/>
        </w:rPr>
        <w:t>= 0.33*(1.094-1.0)</w:t>
      </w:r>
    </w:p>
    <w:p w:rsidR="0069488E" w:rsidRPr="00F83DE9" w:rsidRDefault="00F83DE9" w:rsidP="0069488E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      </w:t>
      </w:r>
      <w:r w:rsidR="00E77FC0">
        <w:rPr>
          <w:rFonts w:ascii="Verdana" w:hAnsi="Verdana"/>
          <w:szCs w:val="22"/>
        </w:rPr>
        <w:t xml:space="preserve"> </w:t>
      </w:r>
      <w:r>
        <w:rPr>
          <w:rFonts w:ascii="Verdana" w:hAnsi="Verdana"/>
          <w:szCs w:val="22"/>
        </w:rPr>
        <w:t xml:space="preserve"> </w:t>
      </w:r>
      <w:proofErr w:type="spellStart"/>
      <w:r w:rsidR="0069488E" w:rsidRPr="00F83DE9">
        <w:rPr>
          <w:rFonts w:ascii="Verdana" w:hAnsi="Verdana"/>
          <w:szCs w:val="22"/>
        </w:rPr>
        <w:t>V</w:t>
      </w:r>
      <w:r w:rsidR="0069488E" w:rsidRPr="00F83DE9">
        <w:rPr>
          <w:rFonts w:ascii="Verdana" w:hAnsi="Verdana"/>
          <w:szCs w:val="22"/>
          <w:vertAlign w:val="subscript"/>
        </w:rPr>
        <w:t>sh</w:t>
      </w:r>
      <w:proofErr w:type="spellEnd"/>
      <w:r w:rsidR="0069488E" w:rsidRPr="00F83DE9">
        <w:rPr>
          <w:rFonts w:ascii="Verdana" w:hAnsi="Verdana"/>
          <w:szCs w:val="22"/>
          <w:vertAlign w:val="subscript"/>
        </w:rPr>
        <w:t xml:space="preserve"> </w:t>
      </w:r>
      <w:r w:rsidR="0069488E" w:rsidRPr="00F83DE9">
        <w:rPr>
          <w:rFonts w:ascii="Verdana" w:hAnsi="Verdana"/>
          <w:szCs w:val="22"/>
        </w:rPr>
        <w:t>= 0.33 (0.094) = 0.0066</w:t>
      </w:r>
    </w:p>
    <w:p w:rsidR="0069488E" w:rsidRPr="00F83DE9" w:rsidRDefault="0069488E" w:rsidP="0069488E">
      <w:pPr>
        <w:rPr>
          <w:rFonts w:ascii="Verdana" w:hAnsi="Verdana"/>
          <w:szCs w:val="22"/>
        </w:rPr>
      </w:pPr>
      <w:r w:rsidRPr="00F83DE9">
        <w:rPr>
          <w:rFonts w:ascii="Verdana" w:hAnsi="Verdana"/>
          <w:szCs w:val="22"/>
        </w:rPr>
        <w:t>Therefore the volume of Shale (</w:t>
      </w:r>
      <w:proofErr w:type="spellStart"/>
      <w:r w:rsidRPr="00F83DE9">
        <w:rPr>
          <w:rFonts w:ascii="Verdana" w:hAnsi="Verdana"/>
          <w:szCs w:val="22"/>
        </w:rPr>
        <w:t>V</w:t>
      </w:r>
      <w:r w:rsidRPr="00F83DE9">
        <w:rPr>
          <w:rFonts w:ascii="Verdana" w:hAnsi="Verdana"/>
          <w:szCs w:val="22"/>
          <w:vertAlign w:val="subscript"/>
        </w:rPr>
        <w:t>sh</w:t>
      </w:r>
      <w:proofErr w:type="spellEnd"/>
      <w:r w:rsidRPr="00F83DE9">
        <w:rPr>
          <w:rFonts w:ascii="Verdana" w:hAnsi="Verdana"/>
          <w:szCs w:val="22"/>
        </w:rPr>
        <w:t>) = 0.031 = 3.1%</w:t>
      </w:r>
    </w:p>
    <w:p w:rsidR="0069488E" w:rsidRPr="0069488E" w:rsidRDefault="0069488E" w:rsidP="0069488E">
      <w:pPr>
        <w:rPr>
          <w:rFonts w:ascii="Verdana" w:hAnsi="Verdana"/>
          <w:sz w:val="24"/>
          <w:szCs w:val="24"/>
        </w:rPr>
      </w:pPr>
    </w:p>
    <w:p w:rsidR="0069488E" w:rsidRPr="00F83DE9" w:rsidRDefault="0069488E" w:rsidP="0069488E">
      <w:pPr>
        <w:rPr>
          <w:rFonts w:ascii="Verdana" w:hAnsi="Verdana"/>
          <w:szCs w:val="22"/>
        </w:rPr>
      </w:pPr>
      <w:r w:rsidRPr="00F83DE9">
        <w:rPr>
          <w:rFonts w:ascii="Verdana" w:hAnsi="Verdana"/>
          <w:szCs w:val="22"/>
        </w:rPr>
        <w:t>(ii) The position of the Oil-Water-Contact is indicated in the ab</w:t>
      </w:r>
      <w:r w:rsidR="00E77FC0">
        <w:rPr>
          <w:rFonts w:ascii="Verdana" w:hAnsi="Verdana"/>
          <w:szCs w:val="22"/>
        </w:rPr>
        <w:t>ove diagram.</w:t>
      </w:r>
      <w:r w:rsidRPr="00F83DE9">
        <w:rPr>
          <w:rFonts w:ascii="Verdana" w:hAnsi="Verdana"/>
          <w:szCs w:val="22"/>
        </w:rPr>
        <w:t xml:space="preserve"> </w:t>
      </w:r>
    </w:p>
    <w:p w:rsidR="0069488E" w:rsidRPr="00F83DE9" w:rsidRDefault="0069488E" w:rsidP="0069488E">
      <w:pPr>
        <w:rPr>
          <w:rFonts w:ascii="Verdana" w:hAnsi="Verdana"/>
          <w:szCs w:val="22"/>
        </w:rPr>
      </w:pPr>
    </w:p>
    <w:p w:rsidR="0069488E" w:rsidRPr="0069488E" w:rsidRDefault="0069488E" w:rsidP="0069488E">
      <w:pPr>
        <w:rPr>
          <w:rFonts w:ascii="Verdana" w:eastAsiaTheme="minorEastAsia" w:hAnsi="Verdana"/>
          <w:sz w:val="24"/>
          <w:szCs w:val="24"/>
        </w:rPr>
      </w:pPr>
      <w:r w:rsidRPr="00F83DE9">
        <w:rPr>
          <w:rFonts w:ascii="Verdana" w:hAnsi="Verdana"/>
          <w:szCs w:val="22"/>
        </w:rPr>
        <w:t>(iii)  Porosity (Ø) =</w:t>
      </w:r>
      <w:r w:rsidRPr="0069488E">
        <w:rPr>
          <w:rFonts w:ascii="Verdana" w:hAnsi="Verdan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ρma- ρb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ρma- ρfluid</m:t>
            </m:r>
          </m:den>
        </m:f>
      </m:oMath>
    </w:p>
    <w:p w:rsidR="0069488E" w:rsidRPr="0069488E" w:rsidRDefault="0069488E" w:rsidP="0069488E">
      <w:pPr>
        <w:rPr>
          <w:rFonts w:ascii="Verdana" w:eastAsiaTheme="minorEastAsia" w:hAnsi="Verdana"/>
          <w:sz w:val="24"/>
          <w:szCs w:val="24"/>
          <w:vertAlign w:val="superscript"/>
        </w:rPr>
      </w:pPr>
      <w:r w:rsidRPr="00F83DE9">
        <w:rPr>
          <w:rFonts w:ascii="Verdana" w:eastAsiaTheme="minorEastAsia" w:hAnsi="Verdana"/>
          <w:szCs w:val="22"/>
        </w:rPr>
        <w:t>Where</w:t>
      </w:r>
      <w:r w:rsidRPr="0069488E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69488E">
        <w:rPr>
          <w:rFonts w:ascii="Verdana" w:eastAsiaTheme="minorEastAsia" w:hAnsi="Verdana"/>
          <w:sz w:val="24"/>
          <w:szCs w:val="24"/>
          <w:vertAlign w:val="subscript"/>
        </w:rPr>
        <w:t xml:space="preserve">ma </w:t>
      </w:r>
      <w:r w:rsidR="00E77FC0">
        <w:rPr>
          <w:rFonts w:ascii="Verdana" w:eastAsiaTheme="minorEastAsia" w:hAnsi="Verdana"/>
          <w:szCs w:val="22"/>
        </w:rPr>
        <w:t>= grain density = 2.66 g/</w:t>
      </w:r>
      <w:r w:rsidR="00E77FC0" w:rsidRPr="00E77FC0">
        <w:rPr>
          <w:rFonts w:ascii="Verdana" w:eastAsiaTheme="minorEastAsia" w:hAnsi="Verdana"/>
          <w:szCs w:val="22"/>
        </w:rPr>
        <w:t xml:space="preserve"> </w:t>
      </w:r>
      <w:r w:rsidR="00E77FC0" w:rsidRPr="00F83DE9">
        <w:rPr>
          <w:rFonts w:ascii="Verdana" w:eastAsiaTheme="minorEastAsia" w:hAnsi="Verdana"/>
          <w:szCs w:val="22"/>
        </w:rPr>
        <w:t>cm</w:t>
      </w:r>
      <w:r w:rsidR="00E77FC0" w:rsidRPr="00F83DE9">
        <w:rPr>
          <w:rFonts w:ascii="Verdana" w:eastAsiaTheme="minorEastAsia" w:hAnsi="Verdana"/>
          <w:szCs w:val="22"/>
          <w:vertAlign w:val="superscript"/>
        </w:rPr>
        <w:t>3</w:t>
      </w:r>
      <w:r w:rsidR="00E77FC0" w:rsidRPr="00F83DE9">
        <w:rPr>
          <w:rFonts w:ascii="Verdana" w:eastAsiaTheme="minorEastAsia" w:hAnsi="Verdana"/>
          <w:szCs w:val="22"/>
        </w:rPr>
        <w:t>,</w:t>
      </w:r>
      <w:r w:rsidRPr="0069488E">
        <w:rPr>
          <w:rFonts w:ascii="Verdana" w:eastAsiaTheme="minorEastAsia" w:hAnsi="Verdana"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69488E">
        <w:rPr>
          <w:rFonts w:ascii="Verdana" w:eastAsiaTheme="minorEastAsia" w:hAnsi="Verdana"/>
          <w:sz w:val="24"/>
          <w:szCs w:val="24"/>
          <w:vertAlign w:val="subscript"/>
        </w:rPr>
        <w:t>fluid</w:t>
      </w:r>
      <w:r w:rsidRPr="0069488E">
        <w:rPr>
          <w:rFonts w:ascii="Verdana" w:eastAsiaTheme="minorEastAsia" w:hAnsi="Verdana"/>
          <w:sz w:val="24"/>
          <w:szCs w:val="24"/>
        </w:rPr>
        <w:t xml:space="preserve"> </w:t>
      </w:r>
      <w:r w:rsidRPr="00F83DE9">
        <w:rPr>
          <w:rFonts w:ascii="Verdana" w:eastAsiaTheme="minorEastAsia" w:hAnsi="Verdana"/>
          <w:szCs w:val="22"/>
        </w:rPr>
        <w:t>= 1.0 g/cm</w:t>
      </w:r>
      <w:r w:rsidRPr="00F83DE9">
        <w:rPr>
          <w:rFonts w:ascii="Verdana" w:eastAsiaTheme="minorEastAsia" w:hAnsi="Verdana"/>
          <w:szCs w:val="22"/>
          <w:vertAlign w:val="superscript"/>
        </w:rPr>
        <w:t>3</w:t>
      </w:r>
    </w:p>
    <w:p w:rsidR="0069488E" w:rsidRPr="0069488E" w:rsidRDefault="0069488E" w:rsidP="0069488E">
      <w:pPr>
        <w:rPr>
          <w:rFonts w:ascii="Verdana" w:hAnsi="Verdana"/>
          <w:sz w:val="24"/>
          <w:szCs w:val="24"/>
        </w:rPr>
      </w:pPr>
      <w:r w:rsidRPr="00F83DE9">
        <w:rPr>
          <w:rFonts w:ascii="Verdana" w:eastAsiaTheme="minorEastAsia" w:hAnsi="Verdana"/>
          <w:szCs w:val="22"/>
        </w:rPr>
        <w:t>From the log,</w:t>
      </w:r>
      <w:r w:rsidRPr="0069488E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69488E">
        <w:rPr>
          <w:rFonts w:ascii="Verdana" w:eastAsiaTheme="minorEastAsia" w:hAnsi="Verdana"/>
          <w:sz w:val="24"/>
          <w:szCs w:val="24"/>
          <w:vertAlign w:val="subscript"/>
        </w:rPr>
        <w:t xml:space="preserve">b </w:t>
      </w:r>
      <w:r w:rsidRPr="00F83DE9">
        <w:rPr>
          <w:rFonts w:ascii="Verdana" w:hAnsi="Verdana"/>
          <w:szCs w:val="22"/>
        </w:rPr>
        <w:t>= 2.45 g/cc</w:t>
      </w:r>
    </w:p>
    <w:p w:rsidR="0069488E" w:rsidRPr="0069488E" w:rsidRDefault="00E77FC0" w:rsidP="0069488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Cs w:val="22"/>
        </w:rPr>
        <w:t xml:space="preserve">             </w:t>
      </w:r>
      <w:r w:rsidR="0069488E" w:rsidRPr="00F83DE9">
        <w:rPr>
          <w:rFonts w:ascii="Verdana" w:hAnsi="Verdana"/>
          <w:szCs w:val="22"/>
        </w:rPr>
        <w:t>Ø =</w:t>
      </w:r>
      <w:r w:rsidR="0069488E" w:rsidRPr="0069488E">
        <w:rPr>
          <w:rFonts w:ascii="Verdana" w:hAnsi="Verdan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2.66-2.45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2.66-1.0</m:t>
            </m:r>
          </m:den>
        </m:f>
      </m:oMath>
      <w:r w:rsidR="0069488E" w:rsidRPr="0069488E">
        <w:rPr>
          <w:rFonts w:ascii="Verdana" w:eastAsiaTheme="minorEastAsia" w:hAnsi="Verdan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1.66</m:t>
            </m:r>
          </m:den>
        </m:f>
      </m:oMath>
      <w:r w:rsidR="0069488E" w:rsidRPr="0069488E">
        <w:rPr>
          <w:rFonts w:ascii="Verdana" w:eastAsiaTheme="minorEastAsia" w:hAnsi="Verdana"/>
          <w:sz w:val="24"/>
          <w:szCs w:val="24"/>
        </w:rPr>
        <w:t xml:space="preserve"> </w:t>
      </w:r>
      <w:r w:rsidR="0069488E" w:rsidRPr="00F83DE9">
        <w:rPr>
          <w:rFonts w:ascii="Verdana" w:eastAsiaTheme="minorEastAsia" w:hAnsi="Verdana"/>
          <w:szCs w:val="22"/>
        </w:rPr>
        <w:t>= 0.127</w:t>
      </w:r>
    </w:p>
    <w:p w:rsidR="0069488E" w:rsidRPr="0069488E" w:rsidRDefault="00E77FC0" w:rsidP="006948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Cs w:val="22"/>
        </w:rPr>
        <w:t xml:space="preserve">                           </w:t>
      </w:r>
      <w:r w:rsidR="0069488E" w:rsidRPr="00F83DE9">
        <w:rPr>
          <w:rFonts w:ascii="Verdana" w:hAnsi="Verdana"/>
          <w:szCs w:val="22"/>
        </w:rPr>
        <w:t>Ø =</w:t>
      </w:r>
      <w:r w:rsidR="0069488E" w:rsidRPr="0069488E">
        <w:rPr>
          <w:rFonts w:ascii="Verdana" w:hAnsi="Verdana"/>
          <w:sz w:val="24"/>
          <w:szCs w:val="24"/>
        </w:rPr>
        <w:t xml:space="preserve"> 12.7%</w:t>
      </w:r>
    </w:p>
    <w:p w:rsidR="0069488E" w:rsidRPr="0069488E" w:rsidRDefault="0069488E" w:rsidP="0069488E">
      <w:pPr>
        <w:rPr>
          <w:rFonts w:ascii="Verdana" w:hAnsi="Verdana"/>
          <w:sz w:val="24"/>
          <w:szCs w:val="24"/>
        </w:rPr>
      </w:pPr>
      <w:proofErr w:type="gramStart"/>
      <w:r w:rsidRPr="00F83DE9">
        <w:rPr>
          <w:rFonts w:ascii="Verdana" w:hAnsi="Verdana"/>
          <w:szCs w:val="22"/>
        </w:rPr>
        <w:t>(iv) From</w:t>
      </w:r>
      <w:proofErr w:type="gramEnd"/>
      <w:r w:rsidRPr="00F83DE9">
        <w:rPr>
          <w:rFonts w:ascii="Verdana" w:hAnsi="Verdana"/>
          <w:szCs w:val="22"/>
        </w:rPr>
        <w:t xml:space="preserve"> Archie </w:t>
      </w:r>
      <w:r w:rsidR="00E77FC0" w:rsidRPr="00F83DE9">
        <w:rPr>
          <w:rFonts w:ascii="Verdana" w:hAnsi="Verdana"/>
          <w:szCs w:val="22"/>
        </w:rPr>
        <w:t xml:space="preserve">Equation </w:t>
      </w:r>
      <w:proofErr w:type="spellStart"/>
      <w:r w:rsidR="00B961E6" w:rsidRPr="00F83DE9">
        <w:rPr>
          <w:rFonts w:ascii="Verdana" w:hAnsi="Verdana"/>
          <w:szCs w:val="22"/>
        </w:rPr>
        <w:t>Sw</w:t>
      </w:r>
      <w:proofErr w:type="spellEnd"/>
      <w:r w:rsidR="00B961E6" w:rsidRPr="00F83DE9">
        <w:rPr>
          <w:rFonts w:ascii="Verdana" w:hAnsi="Verdana"/>
          <w:szCs w:val="22"/>
          <w:vertAlign w:val="subscript"/>
        </w:rPr>
        <w:t xml:space="preserve"> </w:t>
      </w:r>
      <w:r w:rsidR="00B961E6" w:rsidRPr="00F83DE9">
        <w:rPr>
          <w:rFonts w:ascii="Verdana" w:hAnsi="Verdana"/>
          <w:szCs w:val="22"/>
        </w:rPr>
        <w:t>=</w:t>
      </w:r>
      <w:r w:rsidRPr="0069488E">
        <w:rPr>
          <w:rFonts w:ascii="Verdana" w:hAnsi="Verdana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a*Rw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Ø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*Rt</m:t>
                </m:r>
              </m:den>
            </m:f>
          </m:e>
        </m:rad>
      </m:oMath>
    </w:p>
    <w:p w:rsidR="0069488E" w:rsidRPr="00F83DE9" w:rsidRDefault="00E77FC0" w:rsidP="0069488E">
      <w:pPr>
        <w:rPr>
          <w:rFonts w:ascii="Verdana" w:hAnsi="Verdana"/>
          <w:szCs w:val="22"/>
        </w:rPr>
      </w:pPr>
      <w:r w:rsidRPr="00F83DE9">
        <w:rPr>
          <w:rFonts w:ascii="Verdana" w:hAnsi="Verdana"/>
          <w:szCs w:val="22"/>
        </w:rPr>
        <w:t>Where:</w:t>
      </w:r>
    </w:p>
    <w:p w:rsidR="0069488E" w:rsidRPr="00F83DE9" w:rsidRDefault="0069488E" w:rsidP="0069488E">
      <w:pPr>
        <w:rPr>
          <w:rFonts w:ascii="Verdana" w:hAnsi="Verdana"/>
          <w:szCs w:val="22"/>
        </w:rPr>
      </w:pPr>
      <w:proofErr w:type="spellStart"/>
      <w:r w:rsidRPr="00F83DE9">
        <w:rPr>
          <w:rFonts w:ascii="Verdana" w:hAnsi="Verdana"/>
          <w:szCs w:val="22"/>
        </w:rPr>
        <w:t>S</w:t>
      </w:r>
      <w:r w:rsidRPr="00F83DE9">
        <w:rPr>
          <w:rFonts w:ascii="Verdana" w:hAnsi="Verdana"/>
          <w:szCs w:val="22"/>
          <w:vertAlign w:val="subscript"/>
        </w:rPr>
        <w:t>w</w:t>
      </w:r>
      <w:proofErr w:type="spellEnd"/>
      <w:r w:rsidRPr="00F83DE9">
        <w:rPr>
          <w:rFonts w:ascii="Verdana" w:hAnsi="Verdana"/>
          <w:szCs w:val="22"/>
          <w:vertAlign w:val="subscript"/>
        </w:rPr>
        <w:t xml:space="preserve"> </w:t>
      </w:r>
      <w:r w:rsidRPr="00F83DE9">
        <w:rPr>
          <w:rFonts w:ascii="Verdana" w:hAnsi="Verdana"/>
          <w:szCs w:val="22"/>
        </w:rPr>
        <w:t xml:space="preserve">= water saturation,    </w:t>
      </w:r>
      <w:proofErr w:type="spellStart"/>
      <w:r w:rsidRPr="00F83DE9">
        <w:rPr>
          <w:rFonts w:ascii="Verdana" w:hAnsi="Verdana"/>
          <w:szCs w:val="22"/>
        </w:rPr>
        <w:t>R</w:t>
      </w:r>
      <w:r w:rsidRPr="00F83DE9">
        <w:rPr>
          <w:rFonts w:ascii="Verdana" w:hAnsi="Verdana"/>
          <w:szCs w:val="22"/>
          <w:vertAlign w:val="subscript"/>
        </w:rPr>
        <w:t>w</w:t>
      </w:r>
      <w:proofErr w:type="spellEnd"/>
      <w:r w:rsidRPr="00F83DE9">
        <w:rPr>
          <w:rFonts w:ascii="Verdana" w:hAnsi="Verdana"/>
          <w:szCs w:val="22"/>
          <w:vertAlign w:val="subscript"/>
        </w:rPr>
        <w:t xml:space="preserve"> </w:t>
      </w:r>
      <w:r w:rsidRPr="00F83DE9">
        <w:rPr>
          <w:rFonts w:ascii="Verdana" w:hAnsi="Verdana"/>
          <w:szCs w:val="22"/>
        </w:rPr>
        <w:t xml:space="preserve">= </w:t>
      </w:r>
      <w:r w:rsidR="00E77FC0" w:rsidRPr="00F83DE9">
        <w:rPr>
          <w:rFonts w:ascii="Verdana" w:hAnsi="Verdana"/>
          <w:szCs w:val="22"/>
        </w:rPr>
        <w:t>Resistivity</w:t>
      </w:r>
      <w:r w:rsidRPr="00F83DE9">
        <w:rPr>
          <w:rFonts w:ascii="Verdana" w:hAnsi="Verdana"/>
          <w:szCs w:val="22"/>
        </w:rPr>
        <w:t xml:space="preserve"> of water (ohm)</w:t>
      </w:r>
    </w:p>
    <w:p w:rsidR="0069488E" w:rsidRPr="00F83DE9" w:rsidRDefault="0069488E" w:rsidP="0069488E">
      <w:pPr>
        <w:rPr>
          <w:rFonts w:ascii="Verdana" w:hAnsi="Verdana"/>
          <w:szCs w:val="22"/>
        </w:rPr>
      </w:pPr>
      <w:proofErr w:type="spellStart"/>
      <w:proofErr w:type="gramStart"/>
      <w:r w:rsidRPr="00F83DE9">
        <w:rPr>
          <w:rFonts w:ascii="Verdana" w:hAnsi="Verdana"/>
          <w:szCs w:val="22"/>
        </w:rPr>
        <w:t>R</w:t>
      </w:r>
      <w:r w:rsidRPr="00F83DE9">
        <w:rPr>
          <w:rFonts w:ascii="Verdana" w:hAnsi="Verdana"/>
          <w:szCs w:val="22"/>
          <w:vertAlign w:val="subscript"/>
        </w:rPr>
        <w:t>t</w:t>
      </w:r>
      <w:proofErr w:type="spellEnd"/>
      <w:proofErr w:type="gramEnd"/>
      <w:r w:rsidRPr="00F83DE9">
        <w:rPr>
          <w:rFonts w:ascii="Verdana" w:hAnsi="Verdana"/>
          <w:szCs w:val="22"/>
          <w:vertAlign w:val="subscript"/>
        </w:rPr>
        <w:t xml:space="preserve"> </w:t>
      </w:r>
      <w:r w:rsidRPr="00F83DE9">
        <w:rPr>
          <w:rFonts w:ascii="Verdana" w:hAnsi="Verdana"/>
          <w:szCs w:val="22"/>
        </w:rPr>
        <w:t xml:space="preserve">= True </w:t>
      </w:r>
      <w:r w:rsidR="00E77FC0" w:rsidRPr="00F83DE9">
        <w:rPr>
          <w:rFonts w:ascii="Verdana" w:hAnsi="Verdana"/>
          <w:szCs w:val="22"/>
        </w:rPr>
        <w:t>resistivity</w:t>
      </w:r>
      <w:r w:rsidRPr="00F83DE9">
        <w:rPr>
          <w:rFonts w:ascii="Verdana" w:hAnsi="Verdana"/>
          <w:szCs w:val="22"/>
        </w:rPr>
        <w:t xml:space="preserve"> (ohm),   a </w:t>
      </w:r>
      <w:r w:rsidR="00E77FC0" w:rsidRPr="00F83DE9">
        <w:rPr>
          <w:rFonts w:ascii="Verdana" w:hAnsi="Verdana"/>
          <w:szCs w:val="22"/>
        </w:rPr>
        <w:t>= tortuosity</w:t>
      </w:r>
      <w:r w:rsidRPr="00F83DE9">
        <w:rPr>
          <w:rFonts w:ascii="Verdana" w:hAnsi="Verdana"/>
          <w:szCs w:val="22"/>
        </w:rPr>
        <w:t xml:space="preserve"> factor</w:t>
      </w:r>
    </w:p>
    <w:p w:rsidR="0069488E" w:rsidRPr="00F83DE9" w:rsidRDefault="0069488E" w:rsidP="0069488E">
      <w:pPr>
        <w:rPr>
          <w:rFonts w:ascii="Verdana" w:hAnsi="Verdana"/>
          <w:szCs w:val="22"/>
        </w:rPr>
      </w:pPr>
      <w:r w:rsidRPr="00F83DE9">
        <w:rPr>
          <w:rFonts w:ascii="Verdana" w:hAnsi="Verdana"/>
          <w:szCs w:val="22"/>
        </w:rPr>
        <w:t>Since It is 100% Water (</w:t>
      </w:r>
      <w:proofErr w:type="spellStart"/>
      <w:r w:rsidRPr="00F83DE9">
        <w:rPr>
          <w:rFonts w:ascii="Verdana" w:hAnsi="Verdana"/>
          <w:szCs w:val="22"/>
        </w:rPr>
        <w:t>S</w:t>
      </w:r>
      <w:r w:rsidRPr="00F83DE9">
        <w:rPr>
          <w:rFonts w:ascii="Verdana" w:hAnsi="Verdana"/>
          <w:szCs w:val="22"/>
          <w:vertAlign w:val="subscript"/>
        </w:rPr>
        <w:t>w</w:t>
      </w:r>
      <w:proofErr w:type="spellEnd"/>
      <w:r w:rsidRPr="00F83DE9">
        <w:rPr>
          <w:rFonts w:ascii="Verdana" w:hAnsi="Verdana"/>
          <w:szCs w:val="22"/>
        </w:rPr>
        <w:t>) = 1</w:t>
      </w:r>
      <w:proofErr w:type="gramStart"/>
      <w:r w:rsidRPr="00F83DE9">
        <w:rPr>
          <w:rFonts w:ascii="Verdana" w:hAnsi="Verdana"/>
          <w:szCs w:val="22"/>
        </w:rPr>
        <w:t>,  From</w:t>
      </w:r>
      <w:proofErr w:type="gramEnd"/>
      <w:r w:rsidRPr="00F83DE9">
        <w:rPr>
          <w:rFonts w:ascii="Verdana" w:hAnsi="Verdana"/>
          <w:szCs w:val="22"/>
        </w:rPr>
        <w:t xml:space="preserve"> the Log,</w:t>
      </w:r>
      <w:r w:rsidR="00F83DE9">
        <w:rPr>
          <w:rFonts w:ascii="Verdana" w:hAnsi="Verdana"/>
          <w:szCs w:val="22"/>
        </w:rPr>
        <w:t xml:space="preserve">                                                      </w:t>
      </w:r>
      <w:r w:rsidRPr="00F83DE9">
        <w:rPr>
          <w:rFonts w:ascii="Verdana" w:hAnsi="Verdana"/>
          <w:szCs w:val="22"/>
        </w:rPr>
        <w:t xml:space="preserve"> </w:t>
      </w:r>
      <w:proofErr w:type="spellStart"/>
      <w:r w:rsidRPr="00F83DE9">
        <w:rPr>
          <w:rFonts w:ascii="Verdana" w:hAnsi="Verdana"/>
          <w:szCs w:val="22"/>
        </w:rPr>
        <w:t>R</w:t>
      </w:r>
      <w:r w:rsidRPr="00F83DE9">
        <w:rPr>
          <w:rFonts w:ascii="Verdana" w:hAnsi="Verdana"/>
          <w:szCs w:val="22"/>
          <w:vertAlign w:val="subscript"/>
        </w:rPr>
        <w:t>t</w:t>
      </w:r>
      <w:proofErr w:type="spellEnd"/>
      <w:r w:rsidRPr="00F83DE9">
        <w:rPr>
          <w:rFonts w:ascii="Verdana" w:hAnsi="Verdana"/>
          <w:szCs w:val="22"/>
          <w:vertAlign w:val="subscript"/>
        </w:rPr>
        <w:t xml:space="preserve"> </w:t>
      </w:r>
      <w:r w:rsidRPr="00F83DE9">
        <w:rPr>
          <w:rFonts w:ascii="Verdana" w:hAnsi="Verdana"/>
          <w:szCs w:val="22"/>
        </w:rPr>
        <w:t xml:space="preserve">from the water zone = 0.9,    </w:t>
      </w:r>
      <w:r w:rsidR="00F83DE9">
        <w:rPr>
          <w:rFonts w:ascii="Verdana" w:hAnsi="Verdana"/>
          <w:szCs w:val="22"/>
        </w:rPr>
        <w:t xml:space="preserve">   </w:t>
      </w:r>
      <w:r w:rsidRPr="00F83DE9">
        <w:rPr>
          <w:rFonts w:ascii="Verdana" w:hAnsi="Verdana"/>
          <w:szCs w:val="22"/>
        </w:rPr>
        <w:t xml:space="preserve"> a = 1   and m = n = 2</w:t>
      </w:r>
    </w:p>
    <w:p w:rsidR="0069488E" w:rsidRPr="003D6AE5" w:rsidRDefault="00E77FC0" w:rsidP="0069488E">
      <w:pPr>
        <w:rPr>
          <w:rFonts w:ascii="Verdana" w:hAnsi="Verdana"/>
          <w:szCs w:val="22"/>
        </w:rPr>
      </w:pPr>
      <w:r w:rsidRPr="003D6AE5">
        <w:rPr>
          <w:rFonts w:ascii="Verdana" w:hAnsi="Verdana"/>
          <w:szCs w:val="22"/>
        </w:rPr>
        <w:t xml:space="preserve">            </w:t>
      </w:r>
      <w:proofErr w:type="spellStart"/>
      <w:r w:rsidR="0069488E" w:rsidRPr="003D6AE5">
        <w:rPr>
          <w:rFonts w:ascii="Verdana" w:hAnsi="Verdana"/>
          <w:szCs w:val="22"/>
        </w:rPr>
        <w:t>R</w:t>
      </w:r>
      <w:r w:rsidR="0069488E" w:rsidRPr="003D6AE5">
        <w:rPr>
          <w:rFonts w:ascii="Verdana" w:hAnsi="Verdana"/>
          <w:szCs w:val="22"/>
          <w:vertAlign w:val="subscript"/>
        </w:rPr>
        <w:t>w</w:t>
      </w:r>
      <w:proofErr w:type="spellEnd"/>
      <w:r w:rsidR="0069488E" w:rsidRPr="003D6AE5">
        <w:rPr>
          <w:rFonts w:ascii="Verdana" w:hAnsi="Verdana"/>
          <w:szCs w:val="22"/>
          <w:vertAlign w:val="subscript"/>
        </w:rPr>
        <w:t xml:space="preserve"> </w:t>
      </w:r>
      <w:r w:rsidR="0069488E" w:rsidRPr="003D6AE5">
        <w:rPr>
          <w:rFonts w:ascii="Verdana" w:hAnsi="Verdana"/>
          <w:szCs w:val="22"/>
        </w:rPr>
        <w:t>= Ø</w:t>
      </w:r>
      <w:r w:rsidR="0069488E" w:rsidRPr="003D6AE5">
        <w:rPr>
          <w:rFonts w:ascii="Verdana" w:hAnsi="Verdana"/>
          <w:szCs w:val="22"/>
          <w:vertAlign w:val="superscript"/>
        </w:rPr>
        <w:t>2</w:t>
      </w:r>
      <w:r w:rsidR="0069488E" w:rsidRPr="003D6AE5">
        <w:rPr>
          <w:rFonts w:ascii="Verdana" w:hAnsi="Verdana"/>
          <w:szCs w:val="22"/>
        </w:rPr>
        <w:t xml:space="preserve"> </w:t>
      </w:r>
      <w:proofErr w:type="spellStart"/>
      <w:proofErr w:type="gramStart"/>
      <w:r w:rsidR="0069488E" w:rsidRPr="003D6AE5">
        <w:rPr>
          <w:rFonts w:ascii="Verdana" w:hAnsi="Verdana"/>
          <w:szCs w:val="22"/>
        </w:rPr>
        <w:t>R</w:t>
      </w:r>
      <w:r w:rsidR="0069488E" w:rsidRPr="003D6AE5">
        <w:rPr>
          <w:rFonts w:ascii="Verdana" w:hAnsi="Verdana"/>
          <w:szCs w:val="22"/>
          <w:vertAlign w:val="subscript"/>
        </w:rPr>
        <w:t>t</w:t>
      </w:r>
      <w:proofErr w:type="spellEnd"/>
      <w:proofErr w:type="gramEnd"/>
      <w:r w:rsidR="0069488E" w:rsidRPr="003D6AE5">
        <w:rPr>
          <w:rFonts w:ascii="Verdana" w:hAnsi="Verdana"/>
          <w:szCs w:val="22"/>
        </w:rPr>
        <w:t xml:space="preserve">   </w:t>
      </w:r>
      <m:oMath>
        <m:r>
          <w:rPr>
            <w:rFonts w:ascii="Cambria Math" w:hAnsi="Cambria Math"/>
            <w:szCs w:val="22"/>
          </w:rPr>
          <m:t xml:space="preserve">      →</m:t>
        </m:r>
      </m:oMath>
      <w:r w:rsidR="0069488E" w:rsidRPr="003D6AE5">
        <w:rPr>
          <w:rFonts w:ascii="Verdana" w:eastAsiaTheme="minorEastAsia" w:hAnsi="Verdana"/>
          <w:szCs w:val="22"/>
        </w:rPr>
        <w:t xml:space="preserve">    </w:t>
      </w:r>
      <w:proofErr w:type="spellStart"/>
      <w:r w:rsidR="0069488E" w:rsidRPr="003D6AE5">
        <w:rPr>
          <w:rFonts w:ascii="Verdana" w:hAnsi="Verdana"/>
          <w:szCs w:val="22"/>
        </w:rPr>
        <w:t>R</w:t>
      </w:r>
      <w:r w:rsidR="0069488E" w:rsidRPr="003D6AE5">
        <w:rPr>
          <w:rFonts w:ascii="Verdana" w:hAnsi="Verdana"/>
          <w:szCs w:val="22"/>
          <w:vertAlign w:val="subscript"/>
        </w:rPr>
        <w:t>w</w:t>
      </w:r>
      <w:proofErr w:type="spellEnd"/>
      <w:r w:rsidR="0069488E" w:rsidRPr="003D6AE5">
        <w:rPr>
          <w:rFonts w:ascii="Verdana" w:hAnsi="Verdana"/>
          <w:szCs w:val="22"/>
          <w:vertAlign w:val="subscript"/>
        </w:rPr>
        <w:t xml:space="preserve"> </w:t>
      </w:r>
      <w:r w:rsidRPr="003D6AE5">
        <w:rPr>
          <w:rFonts w:ascii="Verdana" w:hAnsi="Verdana"/>
          <w:szCs w:val="22"/>
        </w:rPr>
        <w:t>= (</w:t>
      </w:r>
      <w:r w:rsidR="0069488E" w:rsidRPr="003D6AE5">
        <w:rPr>
          <w:rFonts w:ascii="Verdana" w:hAnsi="Verdana"/>
          <w:szCs w:val="22"/>
        </w:rPr>
        <w:t>0.127)</w:t>
      </w:r>
      <w:r w:rsidR="0069488E" w:rsidRPr="003D6AE5">
        <w:rPr>
          <w:rFonts w:ascii="Verdana" w:hAnsi="Verdana"/>
          <w:szCs w:val="22"/>
          <w:vertAlign w:val="superscript"/>
        </w:rPr>
        <w:t>2</w:t>
      </w:r>
      <w:r w:rsidR="0069488E" w:rsidRPr="003D6AE5">
        <w:rPr>
          <w:rFonts w:ascii="Verdana" w:hAnsi="Verdana"/>
          <w:szCs w:val="22"/>
        </w:rPr>
        <w:t xml:space="preserve"> (0.9)  </w:t>
      </w:r>
    </w:p>
    <w:p w:rsidR="0069488E" w:rsidRPr="003D6AE5" w:rsidRDefault="00E77FC0" w:rsidP="0069488E">
      <w:pPr>
        <w:rPr>
          <w:rFonts w:ascii="Verdana" w:hAnsi="Verdana"/>
          <w:szCs w:val="22"/>
        </w:rPr>
      </w:pPr>
      <w:r w:rsidRPr="003D6AE5">
        <w:rPr>
          <w:rFonts w:ascii="Verdana" w:hAnsi="Verdana"/>
          <w:szCs w:val="22"/>
        </w:rPr>
        <w:t xml:space="preserve">                           </w:t>
      </w:r>
      <w:proofErr w:type="spellStart"/>
      <w:r w:rsidR="0069488E" w:rsidRPr="003D6AE5">
        <w:rPr>
          <w:rFonts w:ascii="Verdana" w:hAnsi="Verdana"/>
          <w:szCs w:val="22"/>
        </w:rPr>
        <w:t>R</w:t>
      </w:r>
      <w:r w:rsidR="0069488E" w:rsidRPr="003D6AE5">
        <w:rPr>
          <w:rFonts w:ascii="Verdana" w:hAnsi="Verdana"/>
          <w:szCs w:val="22"/>
          <w:vertAlign w:val="subscript"/>
        </w:rPr>
        <w:t>w</w:t>
      </w:r>
      <w:proofErr w:type="spellEnd"/>
      <w:r w:rsidR="0069488E" w:rsidRPr="003D6AE5">
        <w:rPr>
          <w:rFonts w:ascii="Verdana" w:hAnsi="Verdana"/>
          <w:szCs w:val="22"/>
          <w:vertAlign w:val="subscript"/>
        </w:rPr>
        <w:t xml:space="preserve"> </w:t>
      </w:r>
      <w:r w:rsidR="0069488E" w:rsidRPr="003D6AE5">
        <w:rPr>
          <w:rFonts w:ascii="Verdana" w:hAnsi="Verdana"/>
          <w:szCs w:val="22"/>
        </w:rPr>
        <w:t>= 0.013</w:t>
      </w:r>
    </w:p>
    <w:p w:rsidR="0069488E" w:rsidRPr="0069488E" w:rsidRDefault="00E77FC0" w:rsidP="0069488E">
      <w:pPr>
        <w:rPr>
          <w:rFonts w:ascii="Verdana" w:eastAsiaTheme="minorEastAsi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             </w:t>
      </w:r>
      <w:proofErr w:type="spellStart"/>
      <w:r w:rsidR="0069488E" w:rsidRPr="0069488E">
        <w:rPr>
          <w:rFonts w:ascii="Verdana" w:hAnsi="Verdana"/>
          <w:sz w:val="24"/>
          <w:szCs w:val="24"/>
        </w:rPr>
        <w:t>S</w:t>
      </w:r>
      <w:r w:rsidR="0069488E" w:rsidRPr="0069488E">
        <w:rPr>
          <w:rFonts w:ascii="Verdana" w:hAnsi="Verdana"/>
          <w:sz w:val="24"/>
          <w:szCs w:val="24"/>
          <w:vertAlign w:val="subscript"/>
        </w:rPr>
        <w:t>w</w:t>
      </w:r>
      <w:proofErr w:type="spellEnd"/>
      <w:r w:rsidR="0069488E" w:rsidRPr="0069488E">
        <w:rPr>
          <w:rFonts w:ascii="Verdana" w:hAnsi="Verdana"/>
          <w:sz w:val="24"/>
          <w:szCs w:val="24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Rw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Ø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*Rt</m:t>
                </m:r>
              </m:den>
            </m:f>
          </m:e>
        </m:rad>
      </m:oMath>
    </w:p>
    <w:p w:rsidR="0069488E" w:rsidRPr="0069488E" w:rsidRDefault="00F83DE9" w:rsidP="0069488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 </w:t>
      </w:r>
    </w:p>
    <w:p w:rsidR="0069488E" w:rsidRPr="00F83DE9" w:rsidRDefault="0069488E" w:rsidP="0069488E">
      <w:pPr>
        <w:rPr>
          <w:rFonts w:ascii="Verdana" w:eastAsiaTheme="minorEastAsia" w:hAnsi="Verdana"/>
          <w:szCs w:val="22"/>
        </w:rPr>
      </w:pPr>
      <w:r w:rsidRPr="00F83DE9">
        <w:rPr>
          <w:rFonts w:ascii="Verdana" w:eastAsiaTheme="minorEastAsia" w:hAnsi="Verdana"/>
          <w:szCs w:val="22"/>
        </w:rPr>
        <w:t xml:space="preserve">From the Log, True </w:t>
      </w:r>
      <w:r w:rsidR="00E77FC0" w:rsidRPr="00F83DE9">
        <w:rPr>
          <w:rFonts w:ascii="Verdana" w:eastAsiaTheme="minorEastAsia" w:hAnsi="Verdana"/>
          <w:szCs w:val="22"/>
        </w:rPr>
        <w:t>resistivity</w:t>
      </w:r>
      <w:r w:rsidRPr="00F83DE9">
        <w:rPr>
          <w:rFonts w:ascii="Verdana" w:eastAsiaTheme="minorEastAsia" w:hAnsi="Verdana"/>
          <w:szCs w:val="22"/>
        </w:rPr>
        <w:t xml:space="preserve"> (</w:t>
      </w:r>
      <w:proofErr w:type="spellStart"/>
      <w:proofErr w:type="gramStart"/>
      <w:r w:rsidRPr="00F83DE9">
        <w:rPr>
          <w:rFonts w:ascii="Verdana" w:eastAsiaTheme="minorEastAsia" w:hAnsi="Verdana"/>
          <w:szCs w:val="22"/>
        </w:rPr>
        <w:t>R</w:t>
      </w:r>
      <w:r w:rsidRPr="00F83DE9">
        <w:rPr>
          <w:rFonts w:ascii="Verdana" w:eastAsiaTheme="minorEastAsia" w:hAnsi="Verdana"/>
          <w:szCs w:val="22"/>
          <w:vertAlign w:val="subscript"/>
        </w:rPr>
        <w:t>t</w:t>
      </w:r>
      <w:proofErr w:type="spellEnd"/>
      <w:proofErr w:type="gramEnd"/>
      <w:r w:rsidRPr="00F83DE9">
        <w:rPr>
          <w:rFonts w:ascii="Verdana" w:eastAsiaTheme="minorEastAsia" w:hAnsi="Verdana"/>
          <w:szCs w:val="22"/>
        </w:rPr>
        <w:t>) from the hydrocarbon zone = 10</w:t>
      </w:r>
    </w:p>
    <w:p w:rsidR="0069488E" w:rsidRPr="0069488E" w:rsidRDefault="0069488E" w:rsidP="0069488E">
      <w:pPr>
        <w:rPr>
          <w:rFonts w:ascii="Verdana" w:eastAsiaTheme="minorEastAsia" w:hAnsi="Verdana"/>
          <w:sz w:val="24"/>
          <w:szCs w:val="24"/>
        </w:rPr>
      </w:pPr>
      <w:r w:rsidRPr="00F83DE9">
        <w:rPr>
          <w:rFonts w:ascii="Verdana" w:eastAsiaTheme="minorEastAsia" w:hAnsi="Verdana"/>
          <w:szCs w:val="22"/>
        </w:rPr>
        <w:t xml:space="preserve">Therefore,   </w:t>
      </w:r>
      <w:proofErr w:type="spellStart"/>
      <w:r w:rsidRPr="00F83DE9">
        <w:rPr>
          <w:rFonts w:ascii="Verdana" w:hAnsi="Verdana"/>
          <w:szCs w:val="22"/>
        </w:rPr>
        <w:t>S</w:t>
      </w:r>
      <w:r w:rsidRPr="00F83DE9">
        <w:rPr>
          <w:rFonts w:ascii="Verdana" w:hAnsi="Verdana"/>
          <w:szCs w:val="22"/>
          <w:vertAlign w:val="subscript"/>
        </w:rPr>
        <w:t>w</w:t>
      </w:r>
      <w:proofErr w:type="spellEnd"/>
      <w:r w:rsidRPr="00F83DE9">
        <w:rPr>
          <w:rFonts w:ascii="Verdana" w:hAnsi="Verdana"/>
          <w:szCs w:val="22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0.0129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0.12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*10</m:t>
                </m:r>
              </m:den>
            </m:f>
          </m:e>
        </m:rad>
      </m:oMath>
      <w:r w:rsidRPr="0069488E">
        <w:rPr>
          <w:rFonts w:ascii="Verdana" w:eastAsiaTheme="minorEastAsia" w:hAnsi="Verdana"/>
          <w:sz w:val="24"/>
          <w:szCs w:val="24"/>
        </w:rPr>
        <w:t xml:space="preserve"> </w:t>
      </w:r>
      <w:r w:rsidRPr="00F83DE9">
        <w:rPr>
          <w:rFonts w:ascii="Verdana" w:eastAsiaTheme="minorEastAsia" w:hAnsi="Verdana"/>
          <w:szCs w:val="22"/>
        </w:rPr>
        <w:t>=</w:t>
      </w:r>
      <w:r w:rsidRPr="0069488E">
        <w:rPr>
          <w:rFonts w:ascii="Verdana" w:eastAsiaTheme="minorEastAsia" w:hAnsi="Verdana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0.0895</m:t>
            </m:r>
          </m:e>
        </m:rad>
      </m:oMath>
    </w:p>
    <w:p w:rsidR="0069488E" w:rsidRPr="00F83DE9" w:rsidRDefault="00E77FC0" w:rsidP="0069488E">
      <w:pPr>
        <w:rPr>
          <w:rFonts w:ascii="Verdana" w:eastAsiaTheme="minorEastAsia" w:hAnsi="Verdana"/>
          <w:szCs w:val="22"/>
        </w:rPr>
      </w:pPr>
      <w:r>
        <w:rPr>
          <w:rFonts w:ascii="Verdana" w:eastAsiaTheme="minorEastAsia" w:hAnsi="Verdana"/>
          <w:szCs w:val="22"/>
        </w:rPr>
        <w:t xml:space="preserve">                      </w:t>
      </w:r>
      <w:r w:rsidR="0069488E" w:rsidRPr="00F83DE9">
        <w:rPr>
          <w:rFonts w:ascii="Verdana" w:eastAsiaTheme="minorEastAsia" w:hAnsi="Verdana"/>
          <w:szCs w:val="22"/>
        </w:rPr>
        <w:t xml:space="preserve">Hence,     </w:t>
      </w:r>
      <w:proofErr w:type="spellStart"/>
      <w:r w:rsidR="0069488E" w:rsidRPr="00F83DE9">
        <w:rPr>
          <w:rFonts w:ascii="Verdana" w:hAnsi="Verdana"/>
          <w:szCs w:val="22"/>
        </w:rPr>
        <w:t>S</w:t>
      </w:r>
      <w:r w:rsidR="0069488E" w:rsidRPr="00F83DE9">
        <w:rPr>
          <w:rFonts w:ascii="Verdana" w:hAnsi="Verdana"/>
          <w:szCs w:val="22"/>
          <w:vertAlign w:val="subscript"/>
        </w:rPr>
        <w:t>w</w:t>
      </w:r>
      <w:proofErr w:type="spellEnd"/>
      <w:r w:rsidR="0069488E" w:rsidRPr="00F83DE9">
        <w:rPr>
          <w:rFonts w:ascii="Verdana" w:hAnsi="Verdana"/>
          <w:szCs w:val="22"/>
        </w:rPr>
        <w:t xml:space="preserve"> = 0.30 = 30%</w:t>
      </w:r>
    </w:p>
    <w:p w:rsidR="0088756E" w:rsidRPr="0088756E" w:rsidRDefault="0088756E" w:rsidP="0088756E">
      <w:pPr>
        <w:rPr>
          <w:rFonts w:ascii="Verdana" w:hAnsi="Verdana" w:cs="Arial"/>
          <w:szCs w:val="22"/>
        </w:rPr>
      </w:pPr>
    </w:p>
    <w:p w:rsidR="00702FBE" w:rsidRPr="0088756E" w:rsidRDefault="00827761" w:rsidP="0088756E">
      <w:pPr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(b) An Algorithm is written in Java to compute for the above parameters.</w:t>
      </w:r>
    </w:p>
    <w:sectPr w:rsidR="00702FBE" w:rsidRPr="0088756E" w:rsidSect="000F762B">
      <w:pgSz w:w="11909" w:h="16834" w:code="9"/>
      <w:pgMar w:top="1701" w:right="1418" w:bottom="1418" w:left="2268" w:header="851" w:footer="56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EAE" w:rsidRDefault="007A0EAE">
      <w:r>
        <w:separator/>
      </w:r>
    </w:p>
  </w:endnote>
  <w:endnote w:type="continuationSeparator" w:id="0">
    <w:p w:rsidR="007A0EAE" w:rsidRDefault="007A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06099"/>
      <w:docPartObj>
        <w:docPartGallery w:val="Page Numbers (Bottom of Page)"/>
        <w:docPartUnique/>
      </w:docPartObj>
    </w:sdtPr>
    <w:sdtEndPr>
      <w:rPr>
        <w:rFonts w:ascii="Verdana" w:hAnsi="Verdana"/>
        <w:sz w:val="22"/>
        <w:szCs w:val="22"/>
      </w:rPr>
    </w:sdtEndPr>
    <w:sdtContent>
      <w:p w:rsidR="00817E41" w:rsidRPr="0088756E" w:rsidRDefault="00121D61" w:rsidP="0088756E">
        <w:pPr>
          <w:pStyle w:val="Footer"/>
          <w:jc w:val="center"/>
          <w:rPr>
            <w:rFonts w:ascii="Verdana" w:hAnsi="Verdana"/>
            <w:sz w:val="22"/>
            <w:szCs w:val="22"/>
          </w:rPr>
        </w:pPr>
        <w:r w:rsidRPr="00817E41">
          <w:rPr>
            <w:rFonts w:ascii="Verdana" w:hAnsi="Verdana"/>
            <w:sz w:val="21"/>
            <w:szCs w:val="21"/>
          </w:rPr>
          <w:fldChar w:fldCharType="begin"/>
        </w:r>
        <w:r w:rsidR="00817E41" w:rsidRPr="00817E41">
          <w:rPr>
            <w:rFonts w:ascii="Verdana" w:hAnsi="Verdana"/>
            <w:sz w:val="21"/>
            <w:szCs w:val="21"/>
          </w:rPr>
          <w:instrText xml:space="preserve"> PAGE   \* MERGEFORMAT </w:instrText>
        </w:r>
        <w:r w:rsidRPr="00817E41">
          <w:rPr>
            <w:rFonts w:ascii="Verdana" w:hAnsi="Verdana"/>
            <w:sz w:val="21"/>
            <w:szCs w:val="21"/>
          </w:rPr>
          <w:fldChar w:fldCharType="separate"/>
        </w:r>
        <w:r w:rsidR="00BA4FC7">
          <w:rPr>
            <w:rFonts w:ascii="Verdana" w:hAnsi="Verdana"/>
            <w:noProof/>
            <w:sz w:val="21"/>
            <w:szCs w:val="21"/>
          </w:rPr>
          <w:t>4</w:t>
        </w:r>
        <w:r w:rsidRPr="00817E41">
          <w:rPr>
            <w:rFonts w:ascii="Verdana" w:hAnsi="Verdana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EAE" w:rsidRDefault="007A0EAE">
      <w:r>
        <w:separator/>
      </w:r>
    </w:p>
  </w:footnote>
  <w:footnote w:type="continuationSeparator" w:id="0">
    <w:p w:rsidR="007A0EAE" w:rsidRDefault="007A0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7A"/>
    <w:rsid w:val="0002472F"/>
    <w:rsid w:val="00063CD4"/>
    <w:rsid w:val="0006621E"/>
    <w:rsid w:val="000A050B"/>
    <w:rsid w:val="000B6A35"/>
    <w:rsid w:val="000D66E3"/>
    <w:rsid w:val="000E27BA"/>
    <w:rsid w:val="000F762B"/>
    <w:rsid w:val="00102FAE"/>
    <w:rsid w:val="001063C0"/>
    <w:rsid w:val="001175BC"/>
    <w:rsid w:val="00121D61"/>
    <w:rsid w:val="00156B4F"/>
    <w:rsid w:val="0016148C"/>
    <w:rsid w:val="001A3C80"/>
    <w:rsid w:val="001B6EB2"/>
    <w:rsid w:val="001B7EE8"/>
    <w:rsid w:val="001E0E29"/>
    <w:rsid w:val="001E4DED"/>
    <w:rsid w:val="001F7D63"/>
    <w:rsid w:val="00207295"/>
    <w:rsid w:val="00211408"/>
    <w:rsid w:val="00217C46"/>
    <w:rsid w:val="00220C09"/>
    <w:rsid w:val="00227C6F"/>
    <w:rsid w:val="00262613"/>
    <w:rsid w:val="002B11AC"/>
    <w:rsid w:val="002D4F5F"/>
    <w:rsid w:val="00300A7D"/>
    <w:rsid w:val="00334BA9"/>
    <w:rsid w:val="003A6E07"/>
    <w:rsid w:val="003C3A84"/>
    <w:rsid w:val="003D68EE"/>
    <w:rsid w:val="003D6AE5"/>
    <w:rsid w:val="003E0125"/>
    <w:rsid w:val="0040502C"/>
    <w:rsid w:val="00437C0A"/>
    <w:rsid w:val="00441153"/>
    <w:rsid w:val="00442CB4"/>
    <w:rsid w:val="00442D80"/>
    <w:rsid w:val="00447F5D"/>
    <w:rsid w:val="004B5E71"/>
    <w:rsid w:val="004F3849"/>
    <w:rsid w:val="00502FA5"/>
    <w:rsid w:val="00543441"/>
    <w:rsid w:val="00550879"/>
    <w:rsid w:val="005B3624"/>
    <w:rsid w:val="00687E16"/>
    <w:rsid w:val="0069488E"/>
    <w:rsid w:val="006B674E"/>
    <w:rsid w:val="006C54CD"/>
    <w:rsid w:val="00702FBE"/>
    <w:rsid w:val="007045B0"/>
    <w:rsid w:val="0075358C"/>
    <w:rsid w:val="007618E8"/>
    <w:rsid w:val="0077535C"/>
    <w:rsid w:val="00780F86"/>
    <w:rsid w:val="007A0EAE"/>
    <w:rsid w:val="007B1668"/>
    <w:rsid w:val="007B1D93"/>
    <w:rsid w:val="007E6DAD"/>
    <w:rsid w:val="007F08E4"/>
    <w:rsid w:val="007F5C5F"/>
    <w:rsid w:val="00807C4D"/>
    <w:rsid w:val="00817E41"/>
    <w:rsid w:val="0082181E"/>
    <w:rsid w:val="00827761"/>
    <w:rsid w:val="00850A72"/>
    <w:rsid w:val="0088756E"/>
    <w:rsid w:val="00896568"/>
    <w:rsid w:val="008A531E"/>
    <w:rsid w:val="008D3D87"/>
    <w:rsid w:val="00911FC4"/>
    <w:rsid w:val="00942F97"/>
    <w:rsid w:val="00944635"/>
    <w:rsid w:val="009641B0"/>
    <w:rsid w:val="00982769"/>
    <w:rsid w:val="009C27B0"/>
    <w:rsid w:val="009D6010"/>
    <w:rsid w:val="009F7BD6"/>
    <w:rsid w:val="00A11270"/>
    <w:rsid w:val="00A86031"/>
    <w:rsid w:val="00AA2CC7"/>
    <w:rsid w:val="00AB6D2B"/>
    <w:rsid w:val="00AC07AC"/>
    <w:rsid w:val="00AE1DD4"/>
    <w:rsid w:val="00B05AAA"/>
    <w:rsid w:val="00B13BEB"/>
    <w:rsid w:val="00B412BA"/>
    <w:rsid w:val="00B961E6"/>
    <w:rsid w:val="00BA03DF"/>
    <w:rsid w:val="00BA4FC7"/>
    <w:rsid w:val="00BD3E65"/>
    <w:rsid w:val="00BE2985"/>
    <w:rsid w:val="00C10874"/>
    <w:rsid w:val="00C1233B"/>
    <w:rsid w:val="00C35679"/>
    <w:rsid w:val="00C45012"/>
    <w:rsid w:val="00C628C1"/>
    <w:rsid w:val="00C850EE"/>
    <w:rsid w:val="00CA7352"/>
    <w:rsid w:val="00CB2B7D"/>
    <w:rsid w:val="00CB762D"/>
    <w:rsid w:val="00CE1088"/>
    <w:rsid w:val="00D27946"/>
    <w:rsid w:val="00D641BE"/>
    <w:rsid w:val="00D666BF"/>
    <w:rsid w:val="00DD57B6"/>
    <w:rsid w:val="00DE6990"/>
    <w:rsid w:val="00DE7CD1"/>
    <w:rsid w:val="00DF07CC"/>
    <w:rsid w:val="00DF164B"/>
    <w:rsid w:val="00E30231"/>
    <w:rsid w:val="00E4626C"/>
    <w:rsid w:val="00E4707A"/>
    <w:rsid w:val="00E77FC0"/>
    <w:rsid w:val="00E868D3"/>
    <w:rsid w:val="00EF5F32"/>
    <w:rsid w:val="00F147E3"/>
    <w:rsid w:val="00F57241"/>
    <w:rsid w:val="00F60A90"/>
    <w:rsid w:val="00F83DE9"/>
    <w:rsid w:val="00FA41C9"/>
    <w:rsid w:val="00FB2492"/>
    <w:rsid w:val="00FC2357"/>
    <w:rsid w:val="00F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D6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7BD6"/>
    <w:pPr>
      <w:tabs>
        <w:tab w:val="center" w:pos="4153"/>
        <w:tab w:val="right" w:pos="8306"/>
      </w:tabs>
    </w:pPr>
    <w:rPr>
      <w:sz w:val="20"/>
      <w:lang w:val="en-US"/>
    </w:rPr>
  </w:style>
  <w:style w:type="paragraph" w:styleId="Header">
    <w:name w:val="header"/>
    <w:basedOn w:val="Normal"/>
    <w:rsid w:val="009F7BD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F7B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F7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A3C80"/>
    <w:rPr>
      <w:color w:val="0000FF"/>
      <w:u w:val="single"/>
    </w:rPr>
  </w:style>
  <w:style w:type="character" w:styleId="FollowedHyperlink">
    <w:name w:val="FollowedHyperlink"/>
    <w:basedOn w:val="DefaultParagraphFont"/>
    <w:rsid w:val="001A3C80"/>
    <w:rPr>
      <w:color w:val="60642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17E41"/>
    <w:rPr>
      <w:lang w:val="en-US"/>
    </w:rPr>
  </w:style>
  <w:style w:type="character" w:customStyle="1" w:styleId="Style3">
    <w:name w:val="Style3"/>
    <w:basedOn w:val="DefaultParagraphFont"/>
    <w:uiPriority w:val="1"/>
    <w:rsid w:val="00A86031"/>
    <w:rPr>
      <w:i w:val="0"/>
      <w:color w:val="auto"/>
    </w:rPr>
  </w:style>
  <w:style w:type="character" w:customStyle="1" w:styleId="Style2">
    <w:name w:val="Style2"/>
    <w:basedOn w:val="DefaultParagraphFont"/>
    <w:uiPriority w:val="1"/>
    <w:rsid w:val="00A86031"/>
    <w:rPr>
      <w:i w:val="0"/>
      <w:color w:val="auto"/>
    </w:rPr>
  </w:style>
  <w:style w:type="character" w:styleId="PlaceholderText">
    <w:name w:val="Placeholder Text"/>
    <w:basedOn w:val="DefaultParagraphFont"/>
    <w:uiPriority w:val="99"/>
    <w:semiHidden/>
    <w:rsid w:val="007045B0"/>
    <w:rPr>
      <w:color w:val="808080"/>
    </w:rPr>
  </w:style>
  <w:style w:type="character" w:customStyle="1" w:styleId="Style4">
    <w:name w:val="Style4"/>
    <w:basedOn w:val="DefaultParagraphFont"/>
    <w:uiPriority w:val="1"/>
    <w:rsid w:val="00502FA5"/>
    <w:rPr>
      <w:i w:val="0"/>
      <w:color w:val="auto"/>
    </w:rPr>
  </w:style>
  <w:style w:type="paragraph" w:styleId="ListParagraph">
    <w:name w:val="List Paragraph"/>
    <w:basedOn w:val="Normal"/>
    <w:uiPriority w:val="34"/>
    <w:qFormat/>
    <w:rsid w:val="00B96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D6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7BD6"/>
    <w:pPr>
      <w:tabs>
        <w:tab w:val="center" w:pos="4153"/>
        <w:tab w:val="right" w:pos="8306"/>
      </w:tabs>
    </w:pPr>
    <w:rPr>
      <w:sz w:val="20"/>
      <w:lang w:val="en-US"/>
    </w:rPr>
  </w:style>
  <w:style w:type="paragraph" w:styleId="Header">
    <w:name w:val="header"/>
    <w:basedOn w:val="Normal"/>
    <w:rsid w:val="009F7BD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F7B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F7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A3C80"/>
    <w:rPr>
      <w:color w:val="0000FF"/>
      <w:u w:val="single"/>
    </w:rPr>
  </w:style>
  <w:style w:type="character" w:styleId="FollowedHyperlink">
    <w:name w:val="FollowedHyperlink"/>
    <w:basedOn w:val="DefaultParagraphFont"/>
    <w:rsid w:val="001A3C80"/>
    <w:rPr>
      <w:color w:val="60642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17E41"/>
    <w:rPr>
      <w:lang w:val="en-US"/>
    </w:rPr>
  </w:style>
  <w:style w:type="character" w:customStyle="1" w:styleId="Style3">
    <w:name w:val="Style3"/>
    <w:basedOn w:val="DefaultParagraphFont"/>
    <w:uiPriority w:val="1"/>
    <w:rsid w:val="00A86031"/>
    <w:rPr>
      <w:i w:val="0"/>
      <w:color w:val="auto"/>
    </w:rPr>
  </w:style>
  <w:style w:type="character" w:customStyle="1" w:styleId="Style2">
    <w:name w:val="Style2"/>
    <w:basedOn w:val="DefaultParagraphFont"/>
    <w:uiPriority w:val="1"/>
    <w:rsid w:val="00A86031"/>
    <w:rPr>
      <w:i w:val="0"/>
      <w:color w:val="auto"/>
    </w:rPr>
  </w:style>
  <w:style w:type="character" w:styleId="PlaceholderText">
    <w:name w:val="Placeholder Text"/>
    <w:basedOn w:val="DefaultParagraphFont"/>
    <w:uiPriority w:val="99"/>
    <w:semiHidden/>
    <w:rsid w:val="007045B0"/>
    <w:rPr>
      <w:color w:val="808080"/>
    </w:rPr>
  </w:style>
  <w:style w:type="character" w:customStyle="1" w:styleId="Style4">
    <w:name w:val="Style4"/>
    <w:basedOn w:val="DefaultParagraphFont"/>
    <w:uiPriority w:val="1"/>
    <w:rsid w:val="00502FA5"/>
    <w:rPr>
      <w:i w:val="0"/>
      <w:color w:val="auto"/>
    </w:rPr>
  </w:style>
  <w:style w:type="paragraph" w:styleId="ListParagraph">
    <w:name w:val="List Paragraph"/>
    <w:basedOn w:val="Normal"/>
    <w:uiPriority w:val="34"/>
    <w:qFormat/>
    <w:rsid w:val="00B9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gu.ac.uk/about/academic-affairs/quality-assurance-and-regulations/academic-regulations-student-form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rgu.ac.uk/about/academic-affairs/quality-assurance-and-regulations/academic-regulations-student-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gu.ac.uk/about/academic-affairs/quality-assurance-and-regulations/academic-regulations-student-form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5F82A78C7844C7A49773ADB9F0A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26ED7-53DF-4396-B346-43DF9F7F17EF}"/>
      </w:docPartPr>
      <w:docPartBody>
        <w:p w:rsidR="003E381D" w:rsidRDefault="001F1AD2" w:rsidP="001F1AD2">
          <w:pPr>
            <w:pStyle w:val="5B5F82A78C7844C7A49773ADB9F0A867"/>
          </w:pPr>
          <w:r w:rsidRPr="00DC5508">
            <w:rPr>
              <w:rStyle w:val="Style3"/>
              <w:i/>
              <w:color w:val="808080" w:themeColor="background1" w:themeShade="80"/>
            </w:rPr>
            <w:t>Select Due Date</w:t>
          </w:r>
        </w:p>
      </w:docPartBody>
    </w:docPart>
    <w:docPart>
      <w:docPartPr>
        <w:name w:val="EF0D7ADD7A4D48059A2F6864B43A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9BF11-F4A7-4B08-AC1E-7A4507A07598}"/>
      </w:docPartPr>
      <w:docPartBody>
        <w:p w:rsidR="003E381D" w:rsidRDefault="001F1AD2" w:rsidP="001F1AD2">
          <w:pPr>
            <w:pStyle w:val="EF0D7ADD7A4D48059A2F6864B43A4E71"/>
          </w:pPr>
          <w:r w:rsidRPr="000F00ED">
            <w:rPr>
              <w:i/>
              <w:color w:val="808080" w:themeColor="background1" w:themeShade="80"/>
              <w:sz w:val="20"/>
            </w:rPr>
            <w:t>Select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D2"/>
    <w:rsid w:val="00044B2C"/>
    <w:rsid w:val="000E06E8"/>
    <w:rsid w:val="001F1AD2"/>
    <w:rsid w:val="003E381D"/>
    <w:rsid w:val="009C4B7F"/>
    <w:rsid w:val="00A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F5A697E94B4DE6B061A061692ED340">
    <w:name w:val="D5F5A697E94B4DE6B061A061692ED340"/>
    <w:rsid w:val="001F1AD2"/>
  </w:style>
  <w:style w:type="paragraph" w:customStyle="1" w:styleId="2513AE77DC9A48758FA48533BF47B0E1">
    <w:name w:val="2513AE77DC9A48758FA48533BF47B0E1"/>
    <w:rsid w:val="001F1AD2"/>
  </w:style>
  <w:style w:type="paragraph" w:customStyle="1" w:styleId="020F7C9014A44708B3A6DBDB4AA79594">
    <w:name w:val="020F7C9014A44708B3A6DBDB4AA79594"/>
    <w:rsid w:val="001F1AD2"/>
  </w:style>
  <w:style w:type="paragraph" w:customStyle="1" w:styleId="7B192C5A4FB64DF29800C1DF6482C995">
    <w:name w:val="7B192C5A4FB64DF29800C1DF6482C995"/>
    <w:rsid w:val="001F1AD2"/>
  </w:style>
  <w:style w:type="character" w:styleId="PlaceholderText">
    <w:name w:val="Placeholder Text"/>
    <w:basedOn w:val="DefaultParagraphFont"/>
    <w:uiPriority w:val="99"/>
    <w:semiHidden/>
    <w:rsid w:val="001F1AD2"/>
    <w:rPr>
      <w:color w:val="808080"/>
    </w:rPr>
  </w:style>
  <w:style w:type="character" w:customStyle="1" w:styleId="Style3">
    <w:name w:val="Style3"/>
    <w:basedOn w:val="DefaultParagraphFont"/>
    <w:uiPriority w:val="1"/>
    <w:rsid w:val="001F1AD2"/>
    <w:rPr>
      <w:i w:val="0"/>
      <w:color w:val="auto"/>
    </w:rPr>
  </w:style>
  <w:style w:type="paragraph" w:customStyle="1" w:styleId="A09949C06C244632AA21F0DDF7E9EF25">
    <w:name w:val="A09949C06C244632AA21F0DDF7E9EF25"/>
    <w:rsid w:val="001F1AD2"/>
  </w:style>
  <w:style w:type="paragraph" w:customStyle="1" w:styleId="1885C8F281F44A1C8CD3D8F24805F7B8">
    <w:name w:val="1885C8F281F44A1C8CD3D8F24805F7B8"/>
    <w:rsid w:val="001F1AD2"/>
  </w:style>
  <w:style w:type="paragraph" w:customStyle="1" w:styleId="5B5F82A78C7844C7A49773ADB9F0A867">
    <w:name w:val="5B5F82A78C7844C7A49773ADB9F0A867"/>
    <w:rsid w:val="001F1AD2"/>
  </w:style>
  <w:style w:type="paragraph" w:customStyle="1" w:styleId="13B101AFBD4842FB96B58FD5DF9A620A">
    <w:name w:val="13B101AFBD4842FB96B58FD5DF9A620A"/>
    <w:rsid w:val="001F1AD2"/>
  </w:style>
  <w:style w:type="paragraph" w:customStyle="1" w:styleId="35A9E3B582F54089A443F6725FE6BBAB">
    <w:name w:val="35A9E3B582F54089A443F6725FE6BBAB"/>
    <w:rsid w:val="001F1AD2"/>
  </w:style>
  <w:style w:type="paragraph" w:customStyle="1" w:styleId="DCD9E4E59E0B452AA949EB5B4DD80805">
    <w:name w:val="DCD9E4E59E0B452AA949EB5B4DD80805"/>
    <w:rsid w:val="001F1AD2"/>
  </w:style>
  <w:style w:type="paragraph" w:customStyle="1" w:styleId="D05C80C8E83F4B189AD7E318A709B75B">
    <w:name w:val="D05C80C8E83F4B189AD7E318A709B75B"/>
    <w:rsid w:val="001F1AD2"/>
  </w:style>
  <w:style w:type="paragraph" w:customStyle="1" w:styleId="EF0D7ADD7A4D48059A2F6864B43A4E71">
    <w:name w:val="EF0D7ADD7A4D48059A2F6864B43A4E71"/>
    <w:rsid w:val="001F1A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F5A697E94B4DE6B061A061692ED340">
    <w:name w:val="D5F5A697E94B4DE6B061A061692ED340"/>
    <w:rsid w:val="001F1AD2"/>
  </w:style>
  <w:style w:type="paragraph" w:customStyle="1" w:styleId="2513AE77DC9A48758FA48533BF47B0E1">
    <w:name w:val="2513AE77DC9A48758FA48533BF47B0E1"/>
    <w:rsid w:val="001F1AD2"/>
  </w:style>
  <w:style w:type="paragraph" w:customStyle="1" w:styleId="020F7C9014A44708B3A6DBDB4AA79594">
    <w:name w:val="020F7C9014A44708B3A6DBDB4AA79594"/>
    <w:rsid w:val="001F1AD2"/>
  </w:style>
  <w:style w:type="paragraph" w:customStyle="1" w:styleId="7B192C5A4FB64DF29800C1DF6482C995">
    <w:name w:val="7B192C5A4FB64DF29800C1DF6482C995"/>
    <w:rsid w:val="001F1AD2"/>
  </w:style>
  <w:style w:type="character" w:styleId="PlaceholderText">
    <w:name w:val="Placeholder Text"/>
    <w:basedOn w:val="DefaultParagraphFont"/>
    <w:uiPriority w:val="99"/>
    <w:semiHidden/>
    <w:rsid w:val="001F1AD2"/>
    <w:rPr>
      <w:color w:val="808080"/>
    </w:rPr>
  </w:style>
  <w:style w:type="character" w:customStyle="1" w:styleId="Style3">
    <w:name w:val="Style3"/>
    <w:basedOn w:val="DefaultParagraphFont"/>
    <w:uiPriority w:val="1"/>
    <w:rsid w:val="001F1AD2"/>
    <w:rPr>
      <w:i w:val="0"/>
      <w:color w:val="auto"/>
    </w:rPr>
  </w:style>
  <w:style w:type="paragraph" w:customStyle="1" w:styleId="A09949C06C244632AA21F0DDF7E9EF25">
    <w:name w:val="A09949C06C244632AA21F0DDF7E9EF25"/>
    <w:rsid w:val="001F1AD2"/>
  </w:style>
  <w:style w:type="paragraph" w:customStyle="1" w:styleId="1885C8F281F44A1C8CD3D8F24805F7B8">
    <w:name w:val="1885C8F281F44A1C8CD3D8F24805F7B8"/>
    <w:rsid w:val="001F1AD2"/>
  </w:style>
  <w:style w:type="paragraph" w:customStyle="1" w:styleId="5B5F82A78C7844C7A49773ADB9F0A867">
    <w:name w:val="5B5F82A78C7844C7A49773ADB9F0A867"/>
    <w:rsid w:val="001F1AD2"/>
  </w:style>
  <w:style w:type="paragraph" w:customStyle="1" w:styleId="13B101AFBD4842FB96B58FD5DF9A620A">
    <w:name w:val="13B101AFBD4842FB96B58FD5DF9A620A"/>
    <w:rsid w:val="001F1AD2"/>
  </w:style>
  <w:style w:type="paragraph" w:customStyle="1" w:styleId="35A9E3B582F54089A443F6725FE6BBAB">
    <w:name w:val="35A9E3B582F54089A443F6725FE6BBAB"/>
    <w:rsid w:val="001F1AD2"/>
  </w:style>
  <w:style w:type="paragraph" w:customStyle="1" w:styleId="DCD9E4E59E0B452AA949EB5B4DD80805">
    <w:name w:val="DCD9E4E59E0B452AA949EB5B4DD80805"/>
    <w:rsid w:val="001F1AD2"/>
  </w:style>
  <w:style w:type="paragraph" w:customStyle="1" w:styleId="D05C80C8E83F4B189AD7E318A709B75B">
    <w:name w:val="D05C80C8E83F4B189AD7E318A709B75B"/>
    <w:rsid w:val="001F1AD2"/>
  </w:style>
  <w:style w:type="paragraph" w:customStyle="1" w:styleId="EF0D7ADD7A4D48059A2F6864B43A4E71">
    <w:name w:val="EF0D7ADD7A4D48059A2F6864B43A4E71"/>
    <w:rsid w:val="001F1A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86891-374D-407B-9BC8-4149FA36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3AD231F1</Template>
  <TotalTime>0</TotalTime>
  <Pages>4</Pages>
  <Words>522</Words>
  <Characters>3524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Robert Gordon University</Company>
  <LinksUpToDate>false</LinksUpToDate>
  <CharactersWithSpaces>4038</CharactersWithSpaces>
  <SharedDoc>false</SharedDoc>
  <HLinks>
    <vt:vector size="18" baseType="variant">
      <vt:variant>
        <vt:i4>4456461</vt:i4>
      </vt:variant>
      <vt:variant>
        <vt:i4>6</vt:i4>
      </vt:variant>
      <vt:variant>
        <vt:i4>0</vt:i4>
      </vt:variant>
      <vt:variant>
        <vt:i4>5</vt:i4>
      </vt:variant>
      <vt:variant>
        <vt:lpwstr>http://www.rgu.ac.uk/academicaffairs/assessment/page.cfm?pge=7088</vt:lpwstr>
      </vt:variant>
      <vt:variant>
        <vt:lpwstr/>
      </vt:variant>
      <vt:variant>
        <vt:i4>4784243</vt:i4>
      </vt:variant>
      <vt:variant>
        <vt:i4>3</vt:i4>
      </vt:variant>
      <vt:variant>
        <vt:i4>0</vt:i4>
      </vt:variant>
      <vt:variant>
        <vt:i4>5</vt:i4>
      </vt:variant>
      <vt:variant>
        <vt:lpwstr>http://www.rgu.ac.uk/academicaffairs/quality_assurance/page.cfm?pge=44250</vt:lpwstr>
      </vt:variant>
      <vt:variant>
        <vt:lpwstr/>
      </vt:variant>
      <vt:variant>
        <vt:i4>4784243</vt:i4>
      </vt:variant>
      <vt:variant>
        <vt:i4>0</vt:i4>
      </vt:variant>
      <vt:variant>
        <vt:i4>0</vt:i4>
      </vt:variant>
      <vt:variant>
        <vt:i4>5</vt:i4>
      </vt:variant>
      <vt:variant>
        <vt:lpwstr>http://www.rgu.ac.uk/academicaffairs/quality_assurance/page.cfm?pge=44250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Garden</dc:creator>
  <cp:lastModifiedBy>Roma Boulton (ens)</cp:lastModifiedBy>
  <cp:revision>2</cp:revision>
  <cp:lastPrinted>2015-12-22T15:38:00Z</cp:lastPrinted>
  <dcterms:created xsi:type="dcterms:W3CDTF">2015-12-22T15:38:00Z</dcterms:created>
  <dcterms:modified xsi:type="dcterms:W3CDTF">2015-12-22T15:38:00Z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