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9F5" w:rsidRPr="00352978" w:rsidRDefault="005C69F5" w:rsidP="005C69F5">
      <w:pPr>
        <w:pStyle w:val="a4"/>
        <w:pBdr>
          <w:bottom w:val="single" w:sz="24" w:space="4" w:color="auto"/>
        </w:pBdr>
        <w:overflowPunct w:val="0"/>
        <w:autoSpaceDE w:val="0"/>
        <w:autoSpaceDN w:val="0"/>
        <w:adjustRightInd w:val="0"/>
        <w:spacing w:before="600" w:after="360"/>
        <w:jc w:val="both"/>
        <w:textAlignment w:val="baseline"/>
        <w:rPr>
          <w:rFonts w:ascii="微软雅黑" w:eastAsia="微软雅黑" w:hAnsi="微软雅黑"/>
          <w:b/>
          <w:sz w:val="28"/>
        </w:rPr>
      </w:pPr>
      <w:bookmarkStart w:id="0" w:name="_Toc2943210"/>
    </w:p>
    <w:p w:rsidR="005C69F5" w:rsidRPr="00352978" w:rsidRDefault="005C69F5" w:rsidP="005C69F5">
      <w:pPr>
        <w:rPr>
          <w:rFonts w:ascii="微软雅黑" w:eastAsia="微软雅黑" w:hAnsi="微软雅黑"/>
        </w:rPr>
      </w:pPr>
    </w:p>
    <w:p w:rsidR="005C69F5" w:rsidRPr="00352978" w:rsidRDefault="001515D8" w:rsidP="005C69F5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天乐商城</w:t>
      </w:r>
      <w:r w:rsidR="00662E71">
        <w:rPr>
          <w:rFonts w:ascii="微软雅黑" w:eastAsia="微软雅黑" w:hAnsi="微软雅黑" w:hint="eastAsia"/>
        </w:rPr>
        <w:t>项目</w:t>
      </w:r>
      <w:r w:rsidR="005C69F5" w:rsidRPr="00352978">
        <w:rPr>
          <w:rFonts w:ascii="微软雅黑" w:eastAsia="微软雅黑" w:hAnsi="微软雅黑" w:hint="eastAsia"/>
        </w:rPr>
        <w:t>客户化开发</w:t>
      </w:r>
    </w:p>
    <w:p w:rsidR="005C69F5" w:rsidRPr="00352978" w:rsidRDefault="005C69F5" w:rsidP="005C69F5">
      <w:pPr>
        <w:pStyle w:val="a9"/>
        <w:rPr>
          <w:rFonts w:ascii="微软雅黑" w:eastAsia="微软雅黑" w:hAnsi="微软雅黑"/>
        </w:rPr>
      </w:pPr>
      <w:r w:rsidRPr="00352978">
        <w:rPr>
          <w:rFonts w:ascii="微软雅黑" w:eastAsia="微软雅黑" w:hAnsi="微软雅黑" w:hint="eastAsia"/>
        </w:rPr>
        <w:t>需求调研报告</w:t>
      </w:r>
    </w:p>
    <w:p w:rsidR="005C69F5" w:rsidRPr="00352978" w:rsidRDefault="005C69F5" w:rsidP="005C69F5">
      <w:pPr>
        <w:pStyle w:val="a8"/>
        <w:spacing w:line="0" w:lineRule="atLeast"/>
        <w:ind w:left="1440"/>
        <w:rPr>
          <w:rFonts w:ascii="微软雅黑" w:eastAsia="微软雅黑" w:hAnsi="微软雅黑"/>
        </w:rPr>
      </w:pPr>
    </w:p>
    <w:p w:rsidR="005C69F5" w:rsidRPr="00352978" w:rsidRDefault="005C69F5" w:rsidP="005C69F5">
      <w:pPr>
        <w:pStyle w:val="a8"/>
        <w:spacing w:line="0" w:lineRule="atLeast"/>
        <w:ind w:left="1440"/>
        <w:rPr>
          <w:rFonts w:ascii="微软雅黑" w:eastAsia="微软雅黑" w:hAnsi="微软雅黑"/>
        </w:rPr>
      </w:pPr>
    </w:p>
    <w:p w:rsidR="005C69F5" w:rsidRPr="00352978" w:rsidRDefault="005C69F5" w:rsidP="005C69F5">
      <w:pPr>
        <w:pStyle w:val="a8"/>
        <w:spacing w:line="0" w:lineRule="atLeast"/>
        <w:ind w:left="1440"/>
        <w:rPr>
          <w:rFonts w:ascii="微软雅黑" w:eastAsia="微软雅黑" w:hAnsi="微软雅黑"/>
        </w:rPr>
      </w:pPr>
    </w:p>
    <w:p w:rsidR="005C69F5" w:rsidRPr="00352978" w:rsidRDefault="005C69F5" w:rsidP="005C69F5">
      <w:pPr>
        <w:tabs>
          <w:tab w:val="left" w:pos="1440"/>
        </w:tabs>
        <w:spacing w:line="0" w:lineRule="atLeast"/>
        <w:rPr>
          <w:rFonts w:ascii="微软雅黑" w:eastAsia="微软雅黑" w:hAnsi="微软雅黑"/>
        </w:rPr>
      </w:pPr>
      <w:r w:rsidRPr="00352978">
        <w:rPr>
          <w:rFonts w:ascii="微软雅黑" w:eastAsia="微软雅黑" w:hAnsi="微软雅黑" w:hint="eastAsia"/>
        </w:rPr>
        <w:t>建立日期</w:t>
      </w:r>
      <w:r w:rsidRPr="00352978">
        <w:rPr>
          <w:rFonts w:ascii="微软雅黑" w:eastAsia="微软雅黑" w:hAnsi="微软雅黑"/>
        </w:rPr>
        <w:t xml:space="preserve">: </w:t>
      </w:r>
      <w:r w:rsidR="003214F7">
        <w:rPr>
          <w:rFonts w:ascii="微软雅黑" w:eastAsia="微软雅黑" w:hAnsi="微软雅黑"/>
        </w:rPr>
        <w:t>201</w:t>
      </w:r>
      <w:r w:rsidR="003214F7">
        <w:rPr>
          <w:rFonts w:ascii="微软雅黑" w:eastAsia="微软雅黑" w:hAnsi="微软雅黑" w:hint="eastAsia"/>
        </w:rPr>
        <w:t>6</w:t>
      </w:r>
      <w:r w:rsidR="003214F7">
        <w:rPr>
          <w:rFonts w:ascii="微软雅黑" w:eastAsia="微软雅黑" w:hAnsi="微软雅黑"/>
        </w:rPr>
        <w:t>-</w:t>
      </w:r>
      <w:r w:rsidR="003214F7">
        <w:rPr>
          <w:rFonts w:ascii="微软雅黑" w:eastAsia="微软雅黑" w:hAnsi="微软雅黑" w:hint="eastAsia"/>
        </w:rPr>
        <w:t>12</w:t>
      </w:r>
      <w:r w:rsidR="003214F7">
        <w:rPr>
          <w:rFonts w:ascii="微软雅黑" w:eastAsia="微软雅黑" w:hAnsi="微软雅黑"/>
        </w:rPr>
        <w:t>-</w:t>
      </w:r>
      <w:r w:rsidR="003214F7">
        <w:rPr>
          <w:rFonts w:ascii="微软雅黑" w:eastAsia="微软雅黑" w:hAnsi="微软雅黑" w:hint="eastAsia"/>
        </w:rPr>
        <w:t>26</w:t>
      </w:r>
    </w:p>
    <w:p w:rsidR="005C69F5" w:rsidRPr="00352978" w:rsidRDefault="005C69F5" w:rsidP="005C69F5">
      <w:pPr>
        <w:ind w:leftChars="600" w:left="1260" w:firstLineChars="100" w:firstLine="210"/>
        <w:rPr>
          <w:rFonts w:ascii="微软雅黑" w:eastAsia="微软雅黑" w:hAnsi="微软雅黑"/>
        </w:rPr>
      </w:pPr>
      <w:r w:rsidRPr="00352978">
        <w:rPr>
          <w:rFonts w:ascii="微软雅黑" w:eastAsia="微软雅黑" w:hAnsi="微软雅黑" w:hint="eastAsia"/>
        </w:rPr>
        <w:t>文控编号</w:t>
      </w:r>
      <w:r w:rsidRPr="00352978">
        <w:rPr>
          <w:rFonts w:ascii="微软雅黑" w:eastAsia="微软雅黑" w:hAnsi="微软雅黑"/>
        </w:rPr>
        <w:t xml:space="preserve">: </w:t>
      </w:r>
      <w:r w:rsidR="00A25C71">
        <w:rPr>
          <w:rFonts w:ascii="微软雅黑" w:eastAsia="微软雅黑" w:hAnsi="微软雅黑" w:hint="eastAsia"/>
        </w:rPr>
        <w:t>YY</w:t>
      </w:r>
      <w:r w:rsidR="003214F7">
        <w:rPr>
          <w:rFonts w:ascii="微软雅黑" w:eastAsia="微软雅黑" w:hAnsi="微软雅黑"/>
        </w:rPr>
        <w:t>_</w:t>
      </w:r>
      <w:r w:rsidR="003214F7">
        <w:rPr>
          <w:rFonts w:ascii="微软雅黑" w:eastAsia="微软雅黑" w:hAnsi="微软雅黑" w:hint="eastAsia"/>
        </w:rPr>
        <w:t>48305</w:t>
      </w:r>
      <w:r w:rsidR="003214F7">
        <w:rPr>
          <w:rFonts w:ascii="微软雅黑" w:eastAsia="微软雅黑" w:hAnsi="微软雅黑"/>
        </w:rPr>
        <w:t>-01_</w:t>
      </w:r>
      <w:r w:rsidR="003214F7">
        <w:rPr>
          <w:rFonts w:ascii="微软雅黑" w:eastAsia="微软雅黑" w:hAnsi="微软雅黑" w:hint="eastAsia"/>
        </w:rPr>
        <w:t>001</w:t>
      </w:r>
    </w:p>
    <w:p w:rsidR="005C69F5" w:rsidRPr="00352978" w:rsidRDefault="005C69F5" w:rsidP="005C69F5">
      <w:pPr>
        <w:ind w:leftChars="600" w:left="1260" w:firstLineChars="100" w:firstLine="210"/>
        <w:rPr>
          <w:rFonts w:ascii="微软雅黑" w:eastAsia="微软雅黑" w:hAnsi="微软雅黑"/>
        </w:rPr>
      </w:pPr>
      <w:r w:rsidRPr="00352978">
        <w:rPr>
          <w:rFonts w:ascii="微软雅黑" w:eastAsia="微软雅黑" w:hAnsi="微软雅黑" w:hint="eastAsia"/>
        </w:rPr>
        <w:t>作者</w:t>
      </w:r>
      <w:r w:rsidR="003214F7">
        <w:rPr>
          <w:rFonts w:ascii="微软雅黑" w:eastAsia="微软雅黑" w:hAnsi="微软雅黑" w:hint="eastAsia"/>
        </w:rPr>
        <w:t>: 倪楠</w:t>
      </w:r>
    </w:p>
    <w:p w:rsidR="005C69F5" w:rsidRPr="00352978" w:rsidRDefault="005C69F5" w:rsidP="005C69F5">
      <w:pPr>
        <w:rPr>
          <w:rFonts w:ascii="微软雅黑" w:eastAsia="微软雅黑" w:hAnsi="微软雅黑"/>
        </w:rPr>
      </w:pPr>
    </w:p>
    <w:tbl>
      <w:tblPr>
        <w:tblW w:w="0" w:type="auto"/>
        <w:tblInd w:w="1368" w:type="dxa"/>
        <w:tblLayout w:type="fixed"/>
        <w:tblLook w:val="0000"/>
      </w:tblPr>
      <w:tblGrid>
        <w:gridCol w:w="2226"/>
        <w:gridCol w:w="4122"/>
      </w:tblGrid>
      <w:tr w:rsidR="005C69F5" w:rsidRPr="00352978" w:rsidTr="008B188F">
        <w:trPr>
          <w:trHeight w:val="401"/>
        </w:trPr>
        <w:tc>
          <w:tcPr>
            <w:tcW w:w="2226" w:type="dxa"/>
          </w:tcPr>
          <w:p w:rsidR="005C69F5" w:rsidRPr="00352978" w:rsidRDefault="005C69F5" w:rsidP="008B188F">
            <w:pPr>
              <w:spacing w:before="360" w:line="0" w:lineRule="atLeast"/>
              <w:ind w:left="180"/>
              <w:rPr>
                <w:rFonts w:ascii="微软雅黑" w:eastAsia="微软雅黑" w:hAnsi="微软雅黑"/>
                <w:sz w:val="28"/>
              </w:rPr>
            </w:pPr>
            <w:r w:rsidRPr="00352978">
              <w:rPr>
                <w:rStyle w:val="HighlightedVariable"/>
                <w:rFonts w:ascii="微软雅黑" w:eastAsia="微软雅黑" w:hAnsi="微软雅黑" w:hint="eastAsia"/>
                <w:sz w:val="28"/>
              </w:rPr>
              <w:t>客户项目经理：</w:t>
            </w:r>
          </w:p>
        </w:tc>
        <w:tc>
          <w:tcPr>
            <w:tcW w:w="4122" w:type="dxa"/>
            <w:tcBorders>
              <w:bottom w:val="single" w:sz="6" w:space="0" w:color="auto"/>
            </w:tcBorders>
          </w:tcPr>
          <w:p w:rsidR="005C69F5" w:rsidRPr="00352978" w:rsidRDefault="003214F7" w:rsidP="008B188F">
            <w:pPr>
              <w:spacing w:before="360" w:line="0" w:lineRule="atLeast"/>
              <w:ind w:left="1440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t>金明汉</w:t>
            </w:r>
          </w:p>
        </w:tc>
      </w:tr>
      <w:tr w:rsidR="005C69F5" w:rsidRPr="00352978" w:rsidTr="008B188F">
        <w:trPr>
          <w:trHeight w:val="380"/>
        </w:trPr>
        <w:tc>
          <w:tcPr>
            <w:tcW w:w="2226" w:type="dxa"/>
          </w:tcPr>
          <w:p w:rsidR="005C69F5" w:rsidRPr="00352978" w:rsidRDefault="005C69F5" w:rsidP="008B188F">
            <w:pPr>
              <w:spacing w:before="360" w:line="0" w:lineRule="atLeast"/>
              <w:ind w:leftChars="86" w:left="461" w:hangingChars="100" w:hanging="280"/>
              <w:rPr>
                <w:rStyle w:val="HighlightedVariable"/>
                <w:rFonts w:ascii="微软雅黑" w:eastAsia="微软雅黑" w:hAnsi="微软雅黑"/>
                <w:sz w:val="28"/>
              </w:rPr>
            </w:pPr>
            <w:r w:rsidRPr="00352978">
              <w:rPr>
                <w:rStyle w:val="HighlightedVariable"/>
                <w:rFonts w:ascii="微软雅黑" w:eastAsia="微软雅黑" w:hAnsi="微软雅黑" w:hint="eastAsia"/>
                <w:sz w:val="28"/>
              </w:rPr>
              <w:t>日        期：</w:t>
            </w:r>
          </w:p>
        </w:tc>
        <w:tc>
          <w:tcPr>
            <w:tcW w:w="4122" w:type="dxa"/>
            <w:tcBorders>
              <w:bottom w:val="single" w:sz="6" w:space="0" w:color="auto"/>
            </w:tcBorders>
          </w:tcPr>
          <w:p w:rsidR="005C69F5" w:rsidRPr="00352978" w:rsidRDefault="003214F7" w:rsidP="003214F7">
            <w:pPr>
              <w:spacing w:before="360" w:line="0" w:lineRule="atLeast"/>
              <w:ind w:left="1440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2016-12-26</w:t>
            </w:r>
          </w:p>
        </w:tc>
      </w:tr>
      <w:tr w:rsidR="005C69F5" w:rsidRPr="00352978" w:rsidTr="008B188F">
        <w:tc>
          <w:tcPr>
            <w:tcW w:w="2226" w:type="dxa"/>
          </w:tcPr>
          <w:p w:rsidR="005C69F5" w:rsidRPr="00352978" w:rsidRDefault="005C69F5" w:rsidP="008B188F">
            <w:pPr>
              <w:spacing w:before="360" w:line="0" w:lineRule="atLeast"/>
              <w:ind w:left="180"/>
              <w:rPr>
                <w:rStyle w:val="HighlightedVariable"/>
                <w:rFonts w:ascii="微软雅黑" w:eastAsia="微软雅黑" w:hAnsi="微软雅黑"/>
                <w:sz w:val="28"/>
              </w:rPr>
            </w:pPr>
            <w:r w:rsidRPr="00352978">
              <w:rPr>
                <w:rStyle w:val="HighlightedVariable"/>
                <w:rFonts w:ascii="微软雅黑" w:eastAsia="微软雅黑" w:hAnsi="微软雅黑" w:hint="eastAsia"/>
                <w:sz w:val="28"/>
              </w:rPr>
              <w:t>用友项目经理：</w:t>
            </w:r>
          </w:p>
        </w:tc>
        <w:tc>
          <w:tcPr>
            <w:tcW w:w="4122" w:type="dxa"/>
            <w:tcBorders>
              <w:top w:val="single" w:sz="6" w:space="0" w:color="auto"/>
              <w:bottom w:val="single" w:sz="6" w:space="0" w:color="auto"/>
            </w:tcBorders>
          </w:tcPr>
          <w:p w:rsidR="005C69F5" w:rsidRPr="00352978" w:rsidRDefault="003214F7" w:rsidP="008B188F">
            <w:pPr>
              <w:spacing w:before="360" w:line="0" w:lineRule="atLeast"/>
              <w:ind w:left="1440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t>张贺伟</w:t>
            </w:r>
          </w:p>
        </w:tc>
      </w:tr>
      <w:tr w:rsidR="005C69F5" w:rsidRPr="00352978" w:rsidTr="008B188F">
        <w:trPr>
          <w:trHeight w:val="326"/>
        </w:trPr>
        <w:tc>
          <w:tcPr>
            <w:tcW w:w="2226" w:type="dxa"/>
          </w:tcPr>
          <w:p w:rsidR="005C69F5" w:rsidRPr="00352978" w:rsidRDefault="005C69F5" w:rsidP="008B188F">
            <w:pPr>
              <w:spacing w:before="360" w:line="0" w:lineRule="atLeast"/>
              <w:rPr>
                <w:rStyle w:val="HighlightedVariable"/>
                <w:rFonts w:ascii="微软雅黑" w:eastAsia="微软雅黑" w:hAnsi="微软雅黑"/>
                <w:sz w:val="28"/>
              </w:rPr>
            </w:pPr>
            <w:r w:rsidRPr="00352978">
              <w:rPr>
                <w:rStyle w:val="HighlightedVariable"/>
                <w:rFonts w:ascii="微软雅黑" w:eastAsia="微软雅黑" w:hAnsi="微软雅黑" w:hint="eastAsia"/>
                <w:sz w:val="28"/>
              </w:rPr>
              <w:t xml:space="preserve"> 日        期：</w:t>
            </w:r>
          </w:p>
        </w:tc>
        <w:tc>
          <w:tcPr>
            <w:tcW w:w="4122" w:type="dxa"/>
            <w:tcBorders>
              <w:top w:val="single" w:sz="6" w:space="0" w:color="auto"/>
              <w:bottom w:val="single" w:sz="6" w:space="0" w:color="auto"/>
            </w:tcBorders>
          </w:tcPr>
          <w:p w:rsidR="005C69F5" w:rsidRPr="00352978" w:rsidRDefault="003214F7" w:rsidP="008B188F">
            <w:pPr>
              <w:spacing w:before="360" w:line="0" w:lineRule="atLeast"/>
              <w:ind w:left="1440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2016-12-26</w:t>
            </w:r>
          </w:p>
        </w:tc>
      </w:tr>
      <w:bookmarkEnd w:id="0"/>
    </w:tbl>
    <w:p w:rsidR="005C69F5" w:rsidRPr="00352978" w:rsidRDefault="005C69F5" w:rsidP="009E5035">
      <w:pPr>
        <w:pStyle w:val="a0"/>
        <w:spacing w:before="156" w:after="156"/>
        <w:rPr>
          <w:rFonts w:ascii="微软雅黑" w:eastAsia="微软雅黑" w:hAnsi="微软雅黑"/>
        </w:rPr>
      </w:pPr>
      <w:r w:rsidRPr="00352978">
        <w:rPr>
          <w:rFonts w:ascii="微软雅黑" w:eastAsia="微软雅黑" w:hAnsi="微软雅黑"/>
        </w:rPr>
        <w:br w:type="page"/>
      </w:r>
    </w:p>
    <w:p w:rsidR="00737B3F" w:rsidRPr="00352978" w:rsidRDefault="00737B3F" w:rsidP="00737B3F">
      <w:pPr>
        <w:spacing w:before="240" w:after="240"/>
        <w:rPr>
          <w:rFonts w:ascii="微软雅黑" w:eastAsia="微软雅黑" w:hAnsi="微软雅黑"/>
          <w:b/>
          <w:sz w:val="32"/>
          <w:u w:val="single"/>
        </w:rPr>
      </w:pPr>
      <w:r w:rsidRPr="00352978">
        <w:rPr>
          <w:rFonts w:ascii="微软雅黑" w:eastAsia="微软雅黑" w:hAnsi="微软雅黑" w:hint="eastAsia"/>
          <w:b/>
          <w:sz w:val="32"/>
          <w:u w:val="single"/>
        </w:rPr>
        <w:lastRenderedPageBreak/>
        <w:t>文档信息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798"/>
        <w:gridCol w:w="3026"/>
        <w:gridCol w:w="1915"/>
        <w:gridCol w:w="3569"/>
      </w:tblGrid>
      <w:tr w:rsidR="00737B3F" w:rsidRPr="00352978" w:rsidTr="009E5035">
        <w:tc>
          <w:tcPr>
            <w:tcW w:w="872" w:type="pct"/>
            <w:tcBorders>
              <w:top w:val="single" w:sz="4" w:space="0" w:color="auto"/>
              <w:bottom w:val="nil"/>
            </w:tcBorders>
            <w:shd w:val="clear" w:color="auto" w:fill="E0E0E0"/>
          </w:tcPr>
          <w:p w:rsidR="00737B3F" w:rsidRPr="00352978" w:rsidRDefault="00737B3F" w:rsidP="008B188F">
            <w:pPr>
              <w:rPr>
                <w:rFonts w:ascii="微软雅黑" w:eastAsia="微软雅黑" w:hAnsi="微软雅黑"/>
              </w:rPr>
            </w:pPr>
            <w:r w:rsidRPr="00352978">
              <w:rPr>
                <w:rFonts w:ascii="微软雅黑" w:eastAsia="微软雅黑" w:hAnsi="微软雅黑" w:hint="eastAsia"/>
              </w:rPr>
              <w:t>项目编号</w:t>
            </w:r>
          </w:p>
        </w:tc>
        <w:tc>
          <w:tcPr>
            <w:tcW w:w="1468" w:type="pct"/>
            <w:tcBorders>
              <w:top w:val="single" w:sz="4" w:space="0" w:color="auto"/>
              <w:bottom w:val="single" w:sz="6" w:space="0" w:color="auto"/>
            </w:tcBorders>
          </w:tcPr>
          <w:p w:rsidR="00737B3F" w:rsidRPr="00352978" w:rsidRDefault="00662E71" w:rsidP="008B188F">
            <w:pPr>
              <w:rPr>
                <w:rFonts w:ascii="微软雅黑" w:eastAsia="微软雅黑" w:hAnsi="微软雅黑"/>
                <w:i/>
                <w:iCs/>
                <w:color w:val="0000FF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0000FF"/>
              </w:rPr>
              <w:t>48305</w:t>
            </w:r>
          </w:p>
        </w:tc>
        <w:tc>
          <w:tcPr>
            <w:tcW w:w="929" w:type="pct"/>
            <w:tcBorders>
              <w:top w:val="single" w:sz="4" w:space="0" w:color="auto"/>
              <w:bottom w:val="single" w:sz="6" w:space="0" w:color="auto"/>
            </w:tcBorders>
            <w:shd w:val="clear" w:color="auto" w:fill="E0E0E0"/>
          </w:tcPr>
          <w:p w:rsidR="00737B3F" w:rsidRPr="00352978" w:rsidRDefault="00737B3F" w:rsidP="008B188F">
            <w:pPr>
              <w:rPr>
                <w:rFonts w:ascii="微软雅黑" w:eastAsia="微软雅黑" w:hAnsi="微软雅黑"/>
              </w:rPr>
            </w:pPr>
            <w:r w:rsidRPr="00352978">
              <w:rPr>
                <w:rFonts w:ascii="微软雅黑" w:eastAsia="微软雅黑" w:hAnsi="微软雅黑" w:hint="eastAsia"/>
              </w:rPr>
              <w:t>文档编号</w:t>
            </w:r>
          </w:p>
        </w:tc>
        <w:tc>
          <w:tcPr>
            <w:tcW w:w="1732" w:type="pct"/>
            <w:tcBorders>
              <w:top w:val="single" w:sz="4" w:space="0" w:color="auto"/>
              <w:bottom w:val="single" w:sz="6" w:space="0" w:color="auto"/>
            </w:tcBorders>
          </w:tcPr>
          <w:p w:rsidR="00737B3F" w:rsidRPr="00352978" w:rsidRDefault="00662E71" w:rsidP="008B188F">
            <w:pPr>
              <w:rPr>
                <w:rFonts w:ascii="微软雅黑" w:eastAsia="微软雅黑" w:hAnsi="微软雅黑"/>
                <w:i/>
                <w:iCs/>
                <w:color w:val="0000FF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0000FF"/>
              </w:rPr>
              <w:t>001</w:t>
            </w:r>
          </w:p>
        </w:tc>
      </w:tr>
      <w:tr w:rsidR="00737B3F" w:rsidRPr="00352978" w:rsidTr="009E5035">
        <w:tc>
          <w:tcPr>
            <w:tcW w:w="872" w:type="pct"/>
            <w:tcBorders>
              <w:top w:val="single" w:sz="4" w:space="0" w:color="auto"/>
              <w:bottom w:val="nil"/>
            </w:tcBorders>
            <w:shd w:val="clear" w:color="auto" w:fill="E0E0E0"/>
          </w:tcPr>
          <w:p w:rsidR="00737B3F" w:rsidRPr="00352978" w:rsidRDefault="00737B3F" w:rsidP="008B188F">
            <w:pPr>
              <w:rPr>
                <w:rFonts w:ascii="微软雅黑" w:eastAsia="微软雅黑" w:hAnsi="微软雅黑"/>
              </w:rPr>
            </w:pPr>
            <w:r w:rsidRPr="00352978">
              <w:rPr>
                <w:rFonts w:ascii="微软雅黑" w:eastAsia="微软雅黑" w:hAnsi="微软雅黑" w:hint="eastAsia"/>
              </w:rPr>
              <w:t>项目名称</w:t>
            </w:r>
          </w:p>
        </w:tc>
        <w:tc>
          <w:tcPr>
            <w:tcW w:w="4128" w:type="pct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737B3F" w:rsidRPr="00352978" w:rsidRDefault="00662E71" w:rsidP="00662E7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天乐商城项目</w:t>
            </w:r>
            <w:r w:rsidR="00737B3F" w:rsidRPr="00352978">
              <w:rPr>
                <w:rFonts w:ascii="微软雅黑" w:eastAsia="微软雅黑" w:hAnsi="微软雅黑" w:hint="eastAsia"/>
              </w:rPr>
              <w:t>客户化开发需求调研报告</w:t>
            </w:r>
          </w:p>
        </w:tc>
      </w:tr>
      <w:tr w:rsidR="00737B3F" w:rsidRPr="00352978" w:rsidTr="009E5035">
        <w:tc>
          <w:tcPr>
            <w:tcW w:w="87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737B3F" w:rsidRPr="00352978" w:rsidRDefault="00737B3F" w:rsidP="008B188F">
            <w:pPr>
              <w:rPr>
                <w:rFonts w:ascii="微软雅黑" w:eastAsia="微软雅黑" w:hAnsi="微软雅黑"/>
                <w:caps/>
              </w:rPr>
            </w:pPr>
            <w:r w:rsidRPr="00352978">
              <w:rPr>
                <w:rFonts w:ascii="微软雅黑" w:eastAsia="微软雅黑" w:hAnsi="微软雅黑" w:hint="eastAsia"/>
                <w:caps/>
              </w:rPr>
              <w:t>标题</w:t>
            </w:r>
          </w:p>
        </w:tc>
        <w:tc>
          <w:tcPr>
            <w:tcW w:w="4128" w:type="pct"/>
            <w:gridSpan w:val="3"/>
            <w:tcBorders>
              <w:top w:val="nil"/>
            </w:tcBorders>
          </w:tcPr>
          <w:p w:rsidR="00737B3F" w:rsidRPr="00352978" w:rsidRDefault="00737B3F" w:rsidP="008B188F">
            <w:pPr>
              <w:pStyle w:val="10"/>
              <w:rPr>
                <w:rFonts w:ascii="微软雅黑" w:eastAsia="微软雅黑" w:hAnsi="微软雅黑"/>
              </w:rPr>
            </w:pPr>
            <w:r w:rsidRPr="00352978">
              <w:rPr>
                <w:rFonts w:ascii="微软雅黑" w:eastAsia="微软雅黑" w:hAnsi="微软雅黑" w:hint="eastAsia"/>
              </w:rPr>
              <w:t>需求调研报告</w:t>
            </w:r>
          </w:p>
        </w:tc>
      </w:tr>
      <w:tr w:rsidR="00737B3F" w:rsidRPr="00352978" w:rsidTr="009E5035">
        <w:tc>
          <w:tcPr>
            <w:tcW w:w="87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737B3F" w:rsidRPr="00352978" w:rsidRDefault="00737B3F" w:rsidP="008B188F">
            <w:pPr>
              <w:rPr>
                <w:rFonts w:ascii="微软雅黑" w:eastAsia="微软雅黑" w:hAnsi="微软雅黑"/>
              </w:rPr>
            </w:pPr>
            <w:r w:rsidRPr="00352978">
              <w:rPr>
                <w:rFonts w:ascii="微软雅黑" w:eastAsia="微软雅黑" w:hAnsi="微软雅黑" w:hint="eastAsia"/>
              </w:rPr>
              <w:t>类别</w:t>
            </w:r>
          </w:p>
        </w:tc>
        <w:tc>
          <w:tcPr>
            <w:tcW w:w="4128" w:type="pct"/>
            <w:gridSpan w:val="3"/>
          </w:tcPr>
          <w:p w:rsidR="00737B3F" w:rsidRPr="00352978" w:rsidRDefault="00737B3F" w:rsidP="00662E71">
            <w:pPr>
              <w:rPr>
                <w:rFonts w:ascii="微软雅黑" w:eastAsia="微软雅黑" w:hAnsi="微软雅黑"/>
              </w:rPr>
            </w:pPr>
            <w:r w:rsidRPr="00352978">
              <w:rPr>
                <w:rFonts w:ascii="微软雅黑" w:eastAsia="微软雅黑" w:hAnsi="微软雅黑" w:hint="eastAsia"/>
              </w:rPr>
              <w:t>需求文档</w:t>
            </w:r>
          </w:p>
        </w:tc>
      </w:tr>
      <w:tr w:rsidR="00737B3F" w:rsidRPr="00352978" w:rsidTr="009E5035">
        <w:tc>
          <w:tcPr>
            <w:tcW w:w="87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737B3F" w:rsidRPr="00352978" w:rsidRDefault="00737B3F" w:rsidP="008B188F">
            <w:pPr>
              <w:rPr>
                <w:rFonts w:ascii="微软雅黑" w:eastAsia="微软雅黑" w:hAnsi="微软雅黑"/>
              </w:rPr>
            </w:pPr>
            <w:r w:rsidRPr="00352978">
              <w:rPr>
                <w:rFonts w:ascii="微软雅黑" w:eastAsia="微软雅黑" w:hAnsi="微软雅黑" w:hint="eastAsia"/>
              </w:rPr>
              <w:t>当前阶段</w:t>
            </w:r>
          </w:p>
        </w:tc>
        <w:tc>
          <w:tcPr>
            <w:tcW w:w="4128" w:type="pct"/>
            <w:gridSpan w:val="3"/>
          </w:tcPr>
          <w:p w:rsidR="00737B3F" w:rsidRPr="00352978" w:rsidRDefault="00737B3F" w:rsidP="00662E71">
            <w:pPr>
              <w:rPr>
                <w:rFonts w:ascii="微软雅黑" w:eastAsia="微软雅黑" w:hAnsi="微软雅黑"/>
              </w:rPr>
            </w:pPr>
            <w:r w:rsidRPr="00352978">
              <w:rPr>
                <w:rFonts w:ascii="微软雅黑" w:eastAsia="微软雅黑" w:hAnsi="微软雅黑" w:hint="eastAsia"/>
              </w:rPr>
              <w:t>需求规划</w:t>
            </w:r>
          </w:p>
        </w:tc>
      </w:tr>
      <w:tr w:rsidR="00737B3F" w:rsidRPr="00352978" w:rsidTr="009E5035">
        <w:tc>
          <w:tcPr>
            <w:tcW w:w="87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737B3F" w:rsidRPr="00352978" w:rsidRDefault="00737B3F" w:rsidP="008B188F">
            <w:pPr>
              <w:rPr>
                <w:rFonts w:ascii="微软雅黑" w:eastAsia="微软雅黑" w:hAnsi="微软雅黑"/>
              </w:rPr>
            </w:pPr>
            <w:r w:rsidRPr="00352978">
              <w:rPr>
                <w:rFonts w:ascii="微软雅黑" w:eastAsia="微软雅黑" w:hAnsi="微软雅黑" w:hint="eastAsia"/>
              </w:rPr>
              <w:t>摘要</w:t>
            </w:r>
          </w:p>
        </w:tc>
        <w:tc>
          <w:tcPr>
            <w:tcW w:w="4128" w:type="pct"/>
            <w:gridSpan w:val="3"/>
          </w:tcPr>
          <w:p w:rsidR="00737B3F" w:rsidRPr="00352978" w:rsidRDefault="00737B3F" w:rsidP="008B188F">
            <w:pPr>
              <w:rPr>
                <w:rFonts w:ascii="微软雅黑" w:eastAsia="微软雅黑" w:hAnsi="微软雅黑"/>
              </w:rPr>
            </w:pPr>
          </w:p>
        </w:tc>
      </w:tr>
      <w:tr w:rsidR="00737B3F" w:rsidRPr="00352978" w:rsidTr="009E5035">
        <w:tc>
          <w:tcPr>
            <w:tcW w:w="87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737B3F" w:rsidRPr="00352978" w:rsidRDefault="00737B3F" w:rsidP="008B188F">
            <w:pPr>
              <w:rPr>
                <w:rFonts w:ascii="微软雅黑" w:eastAsia="微软雅黑" w:hAnsi="微软雅黑"/>
              </w:rPr>
            </w:pPr>
            <w:r w:rsidRPr="00352978">
              <w:rPr>
                <w:rFonts w:ascii="微软雅黑" w:eastAsia="微软雅黑" w:hAnsi="微软雅黑" w:hint="eastAsia"/>
              </w:rPr>
              <w:t>文档拥有者</w:t>
            </w:r>
          </w:p>
        </w:tc>
        <w:tc>
          <w:tcPr>
            <w:tcW w:w="4128" w:type="pct"/>
            <w:gridSpan w:val="3"/>
          </w:tcPr>
          <w:p w:rsidR="00737B3F" w:rsidRPr="00352978" w:rsidRDefault="006D38E2" w:rsidP="008B18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NC客开支持与管理部</w:t>
            </w:r>
          </w:p>
        </w:tc>
      </w:tr>
      <w:tr w:rsidR="00737B3F" w:rsidRPr="00352978" w:rsidTr="009E5035">
        <w:tc>
          <w:tcPr>
            <w:tcW w:w="87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37B3F" w:rsidRPr="00352978" w:rsidRDefault="00737B3F" w:rsidP="008B188F">
            <w:pPr>
              <w:rPr>
                <w:rFonts w:ascii="微软雅黑" w:eastAsia="微软雅黑" w:hAnsi="微软雅黑"/>
              </w:rPr>
            </w:pPr>
            <w:r w:rsidRPr="00352978">
              <w:rPr>
                <w:rFonts w:ascii="微软雅黑" w:eastAsia="微软雅黑" w:hAnsi="微软雅黑" w:hint="eastAsia"/>
              </w:rPr>
              <w:t>文件</w:t>
            </w:r>
          </w:p>
        </w:tc>
        <w:tc>
          <w:tcPr>
            <w:tcW w:w="41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7B3F" w:rsidRPr="00352978" w:rsidRDefault="0075290D" w:rsidP="008B18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天乐商城需求分析文档</w:t>
            </w:r>
            <w:r w:rsidR="00737B3F" w:rsidRPr="00352978">
              <w:rPr>
                <w:rFonts w:ascii="微软雅黑" w:eastAsia="微软雅黑" w:hAnsi="微软雅黑" w:hint="eastAsia"/>
              </w:rPr>
              <w:t>.doc</w:t>
            </w:r>
            <w:r w:rsidR="007571AA">
              <w:rPr>
                <w:rFonts w:ascii="微软雅黑" w:eastAsia="微软雅黑" w:hAnsi="微软雅黑" w:hint="eastAsia"/>
              </w:rPr>
              <w:t>x</w:t>
            </w:r>
          </w:p>
        </w:tc>
      </w:tr>
    </w:tbl>
    <w:p w:rsidR="00737B3F" w:rsidRPr="00352978" w:rsidRDefault="00737B3F" w:rsidP="00737B3F">
      <w:pPr>
        <w:spacing w:before="240" w:after="240"/>
        <w:rPr>
          <w:rFonts w:ascii="微软雅黑" w:eastAsia="微软雅黑" w:hAnsi="微软雅黑"/>
          <w:b/>
          <w:sz w:val="32"/>
          <w:u w:val="single"/>
        </w:rPr>
      </w:pPr>
      <w:r w:rsidRPr="00352978">
        <w:rPr>
          <w:rFonts w:ascii="微软雅黑" w:eastAsia="微软雅黑" w:hAnsi="微软雅黑" w:hint="eastAsia"/>
          <w:b/>
          <w:sz w:val="32"/>
          <w:u w:val="single"/>
        </w:rPr>
        <w:t>修改记录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628"/>
        <w:gridCol w:w="1169"/>
        <w:gridCol w:w="1503"/>
        <w:gridCol w:w="6008"/>
      </w:tblGrid>
      <w:tr w:rsidR="00737B3F" w:rsidRPr="00352978" w:rsidTr="009E5035">
        <w:trPr>
          <w:trHeight w:val="375"/>
        </w:trPr>
        <w:tc>
          <w:tcPr>
            <w:tcW w:w="790" w:type="pct"/>
            <w:shd w:val="clear" w:color="auto" w:fill="E6E6E6"/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52978">
              <w:rPr>
                <w:rFonts w:ascii="微软雅黑" w:eastAsia="微软雅黑" w:hAnsi="微软雅黑" w:hint="eastAsia"/>
                <w:b/>
              </w:rPr>
              <w:t>日期</w:t>
            </w:r>
          </w:p>
        </w:tc>
        <w:tc>
          <w:tcPr>
            <w:tcW w:w="567" w:type="pct"/>
            <w:shd w:val="clear" w:color="auto" w:fill="E6E6E6"/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52978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729" w:type="pct"/>
            <w:shd w:val="clear" w:color="auto" w:fill="E6E6E6"/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52978">
              <w:rPr>
                <w:rFonts w:ascii="微软雅黑" w:eastAsia="微软雅黑" w:hAnsi="微软雅黑" w:hint="eastAsia"/>
                <w:b/>
              </w:rPr>
              <w:t>作者</w:t>
            </w:r>
          </w:p>
        </w:tc>
        <w:tc>
          <w:tcPr>
            <w:tcW w:w="2914" w:type="pct"/>
            <w:shd w:val="clear" w:color="auto" w:fill="E6E6E6"/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52978">
              <w:rPr>
                <w:rFonts w:ascii="微软雅黑" w:eastAsia="微软雅黑" w:hAnsi="微软雅黑" w:hint="eastAsia"/>
                <w:b/>
              </w:rPr>
              <w:t>修改内容</w:t>
            </w:r>
          </w:p>
        </w:tc>
      </w:tr>
      <w:tr w:rsidR="00737B3F" w:rsidRPr="00352978" w:rsidTr="009E5035">
        <w:trPr>
          <w:trHeight w:val="375"/>
        </w:trPr>
        <w:tc>
          <w:tcPr>
            <w:tcW w:w="790" w:type="pct"/>
            <w:vAlign w:val="center"/>
          </w:tcPr>
          <w:p w:rsidR="00737B3F" w:rsidRPr="00352978" w:rsidRDefault="007571AA" w:rsidP="008B18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</w:t>
            </w:r>
            <w:r>
              <w:rPr>
                <w:rFonts w:ascii="微软雅黑" w:eastAsia="微软雅黑" w:hAnsi="微软雅黑" w:hint="eastAsia"/>
              </w:rPr>
              <w:t>6</w:t>
            </w:r>
            <w:r w:rsidR="006D38E2">
              <w:rPr>
                <w:rFonts w:ascii="微软雅黑" w:eastAsia="微软雅黑" w:hAnsi="微软雅黑"/>
              </w:rPr>
              <w:t>-01-01</w:t>
            </w:r>
          </w:p>
        </w:tc>
        <w:tc>
          <w:tcPr>
            <w:tcW w:w="567" w:type="pct"/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  <w:r w:rsidRPr="00352978"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729" w:type="pct"/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  <w:r w:rsidRPr="00352978">
              <w:rPr>
                <w:rFonts w:ascii="微软雅黑" w:eastAsia="微软雅黑" w:hAnsi="微软雅黑" w:hint="eastAsia"/>
              </w:rPr>
              <w:t>张三</w:t>
            </w:r>
          </w:p>
        </w:tc>
        <w:tc>
          <w:tcPr>
            <w:tcW w:w="2914" w:type="pct"/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  <w:r w:rsidRPr="00352978">
              <w:rPr>
                <w:rFonts w:ascii="微软雅黑" w:eastAsia="微软雅黑" w:hAnsi="微软雅黑" w:hint="eastAsia"/>
              </w:rPr>
              <w:t>初始版本</w:t>
            </w:r>
          </w:p>
        </w:tc>
      </w:tr>
      <w:tr w:rsidR="00737B3F" w:rsidRPr="00352978" w:rsidTr="009E5035">
        <w:trPr>
          <w:trHeight w:val="375"/>
        </w:trPr>
        <w:tc>
          <w:tcPr>
            <w:tcW w:w="790" w:type="pct"/>
            <w:tcBorders>
              <w:bottom w:val="single" w:sz="4" w:space="0" w:color="auto"/>
            </w:tcBorders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67" w:type="pct"/>
            <w:tcBorders>
              <w:bottom w:val="single" w:sz="4" w:space="0" w:color="auto"/>
            </w:tcBorders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29" w:type="pct"/>
            <w:tcBorders>
              <w:bottom w:val="single" w:sz="4" w:space="0" w:color="auto"/>
            </w:tcBorders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14" w:type="pct"/>
            <w:tcBorders>
              <w:bottom w:val="single" w:sz="4" w:space="0" w:color="auto"/>
            </w:tcBorders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37B3F" w:rsidRPr="00352978" w:rsidTr="009E5035">
        <w:trPr>
          <w:trHeight w:val="375"/>
        </w:trPr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37B3F" w:rsidRPr="00352978" w:rsidTr="009E5035">
        <w:trPr>
          <w:trHeight w:val="375"/>
        </w:trPr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37B3F" w:rsidRPr="00352978" w:rsidTr="009E5035">
        <w:trPr>
          <w:trHeight w:val="375"/>
        </w:trPr>
        <w:tc>
          <w:tcPr>
            <w:tcW w:w="790" w:type="pct"/>
            <w:tcBorders>
              <w:top w:val="single" w:sz="4" w:space="0" w:color="auto"/>
            </w:tcBorders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67" w:type="pct"/>
            <w:tcBorders>
              <w:top w:val="single" w:sz="4" w:space="0" w:color="auto"/>
            </w:tcBorders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29" w:type="pct"/>
            <w:tcBorders>
              <w:top w:val="single" w:sz="4" w:space="0" w:color="auto"/>
            </w:tcBorders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14" w:type="pct"/>
            <w:tcBorders>
              <w:top w:val="single" w:sz="4" w:space="0" w:color="auto"/>
            </w:tcBorders>
            <w:vAlign w:val="center"/>
          </w:tcPr>
          <w:p w:rsidR="00737B3F" w:rsidRPr="00352978" w:rsidRDefault="00737B3F" w:rsidP="008B188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737B3F" w:rsidRPr="00352978" w:rsidRDefault="00737B3F" w:rsidP="005C69F5">
      <w:pPr>
        <w:pStyle w:val="a0"/>
        <w:spacing w:before="156" w:after="156"/>
        <w:rPr>
          <w:rFonts w:ascii="微软雅黑" w:eastAsia="微软雅黑" w:hAnsi="微软雅黑"/>
        </w:rPr>
      </w:pPr>
    </w:p>
    <w:p w:rsidR="00737B3F" w:rsidRPr="00352978" w:rsidRDefault="00737B3F">
      <w:pPr>
        <w:widowControl/>
        <w:jc w:val="left"/>
        <w:rPr>
          <w:rFonts w:ascii="微软雅黑" w:eastAsia="微软雅黑" w:hAnsi="微软雅黑" w:cs="Times New Roman"/>
          <w:szCs w:val="20"/>
        </w:rPr>
      </w:pPr>
      <w:r w:rsidRPr="00352978">
        <w:rPr>
          <w:rFonts w:ascii="微软雅黑" w:eastAsia="微软雅黑" w:hAnsi="微软雅黑"/>
        </w:rPr>
        <w:br w:type="page"/>
      </w:r>
    </w:p>
    <w:p w:rsidR="00D47A96" w:rsidRPr="00352978" w:rsidRDefault="00D47A96" w:rsidP="00D47A96">
      <w:pPr>
        <w:pStyle w:val="ac"/>
        <w:rPr>
          <w:rFonts w:ascii="微软雅黑" w:eastAsia="微软雅黑" w:hAnsi="微软雅黑"/>
        </w:rPr>
      </w:pPr>
      <w:r w:rsidRPr="00352978">
        <w:rPr>
          <w:rFonts w:ascii="微软雅黑" w:eastAsia="微软雅黑" w:hAnsi="微软雅黑" w:hint="eastAsia"/>
        </w:rPr>
        <w:lastRenderedPageBreak/>
        <w:t>目录</w:t>
      </w:r>
    </w:p>
    <w:p w:rsidR="00D97576" w:rsidRDefault="002B6BCE">
      <w:pPr>
        <w:pStyle w:val="10"/>
        <w:tabs>
          <w:tab w:val="right" w:leader="dot" w:pos="1008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微软雅黑" w:eastAsia="微软雅黑" w:hAnsi="微软雅黑"/>
        </w:rPr>
        <w:fldChar w:fldCharType="begin"/>
      </w:r>
      <w:r w:rsidR="009E5035">
        <w:rPr>
          <w:rFonts w:ascii="微软雅黑" w:eastAsia="微软雅黑" w:hAnsi="微软雅黑"/>
        </w:rPr>
        <w:instrText xml:space="preserve"> TOC \o "1-4" \h \z </w:instrText>
      </w:r>
      <w:r>
        <w:rPr>
          <w:rFonts w:ascii="微软雅黑" w:eastAsia="微软雅黑" w:hAnsi="微软雅黑"/>
        </w:rPr>
        <w:fldChar w:fldCharType="separate"/>
      </w:r>
      <w:hyperlink w:anchor="_Toc470618957" w:history="1">
        <w:r w:rsidR="00D97576" w:rsidRPr="00F63530">
          <w:rPr>
            <w:rStyle w:val="ad"/>
            <w:rFonts w:ascii="微软雅黑" w:eastAsia="微软雅黑" w:hAnsi="微软雅黑"/>
            <w:noProof/>
          </w:rPr>
          <w:t>1.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概述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20"/>
        <w:tabs>
          <w:tab w:val="right" w:leader="dot" w:pos="10082"/>
        </w:tabs>
        <w:rPr>
          <w:noProof/>
        </w:rPr>
      </w:pPr>
      <w:hyperlink w:anchor="_Toc470618958" w:history="1">
        <w:r w:rsidR="00D97576" w:rsidRPr="00F63530">
          <w:rPr>
            <w:rStyle w:val="ad"/>
            <w:rFonts w:ascii="微软雅黑" w:eastAsia="微软雅黑" w:hAnsi="微软雅黑"/>
            <w:noProof/>
          </w:rPr>
          <w:t>1.1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目的和范围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20"/>
        <w:tabs>
          <w:tab w:val="right" w:leader="dot" w:pos="10082"/>
        </w:tabs>
        <w:rPr>
          <w:noProof/>
        </w:rPr>
      </w:pPr>
      <w:hyperlink w:anchor="_Toc470618959" w:history="1">
        <w:r w:rsidR="00D97576" w:rsidRPr="00F63530">
          <w:rPr>
            <w:rStyle w:val="ad"/>
            <w:rFonts w:ascii="微软雅黑" w:eastAsia="微软雅黑" w:hAnsi="微软雅黑"/>
            <w:noProof/>
          </w:rPr>
          <w:t>1.2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术语和缩略语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20"/>
        <w:tabs>
          <w:tab w:val="right" w:leader="dot" w:pos="10082"/>
        </w:tabs>
        <w:rPr>
          <w:noProof/>
        </w:rPr>
      </w:pPr>
      <w:hyperlink w:anchor="_Toc470618960" w:history="1">
        <w:r w:rsidR="00D97576" w:rsidRPr="00F63530">
          <w:rPr>
            <w:rStyle w:val="ad"/>
            <w:rFonts w:ascii="微软雅黑" w:eastAsia="微软雅黑" w:hAnsi="微软雅黑"/>
            <w:noProof/>
          </w:rPr>
          <w:t>1.3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参考资料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10"/>
        <w:tabs>
          <w:tab w:val="right" w:leader="dot" w:pos="1008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0618961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功能需求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20"/>
        <w:tabs>
          <w:tab w:val="right" w:leader="dot" w:pos="10082"/>
        </w:tabs>
        <w:rPr>
          <w:noProof/>
        </w:rPr>
      </w:pPr>
      <w:hyperlink w:anchor="_Toc470618962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2.1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活动者（</w:t>
        </w:r>
        <w:r w:rsidR="00D97576" w:rsidRPr="00F63530">
          <w:rPr>
            <w:rStyle w:val="ad"/>
            <w:rFonts w:ascii="微软雅黑" w:eastAsia="微软雅黑" w:hAnsi="微软雅黑"/>
            <w:noProof/>
          </w:rPr>
          <w:t>Actors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>）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20"/>
        <w:tabs>
          <w:tab w:val="right" w:leader="dot" w:pos="10082"/>
        </w:tabs>
        <w:rPr>
          <w:noProof/>
        </w:rPr>
      </w:pPr>
      <w:hyperlink w:anchor="_Toc470618963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2.2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功能包结构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:rsidR="00D97576" w:rsidRDefault="002B6BCE">
      <w:pPr>
        <w:pStyle w:val="20"/>
        <w:tabs>
          <w:tab w:val="right" w:leader="dot" w:pos="10082"/>
        </w:tabs>
        <w:rPr>
          <w:noProof/>
        </w:rPr>
      </w:pPr>
      <w:hyperlink w:anchor="_Toc470618964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2.3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会员注册（会员用户端）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65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2.3.1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概述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66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2.3.2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功能用例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67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2.3.3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流程图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20"/>
        <w:tabs>
          <w:tab w:val="right" w:leader="dot" w:pos="10082"/>
        </w:tabs>
        <w:rPr>
          <w:noProof/>
        </w:rPr>
      </w:pPr>
      <w:hyperlink w:anchor="_Toc470618968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2.4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会员升级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69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2.4.1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概述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70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2.4.2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功能用例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71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2.4.3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流程图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20"/>
        <w:tabs>
          <w:tab w:val="right" w:leader="dot" w:pos="10082"/>
        </w:tabs>
        <w:rPr>
          <w:noProof/>
        </w:rPr>
      </w:pPr>
      <w:hyperlink w:anchor="_Toc470618972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2.5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我的伙伴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73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2.5.1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概述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74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2.5.2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功能用例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75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2.5.3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功能用例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20"/>
        <w:tabs>
          <w:tab w:val="right" w:leader="dot" w:pos="10082"/>
        </w:tabs>
        <w:rPr>
          <w:noProof/>
        </w:rPr>
      </w:pPr>
      <w:hyperlink w:anchor="_Toc470618976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2.6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我的家人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77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2.6.1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概述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78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2.6.2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功能用例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79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2.6.3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流程图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20"/>
        <w:tabs>
          <w:tab w:val="right" w:leader="dot" w:pos="10082"/>
        </w:tabs>
        <w:rPr>
          <w:noProof/>
        </w:rPr>
      </w:pPr>
      <w:hyperlink w:anchor="_Toc470618980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2.7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业绩查询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81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2.7.1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概述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82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2.7.2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功能用例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83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2.7.3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流程图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20"/>
        <w:tabs>
          <w:tab w:val="right" w:leader="dot" w:pos="10082"/>
        </w:tabs>
        <w:rPr>
          <w:noProof/>
        </w:rPr>
      </w:pPr>
      <w:hyperlink w:anchor="_Toc470618984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2.8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奖金管理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85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2.8.1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概述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86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2.8.2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功能用例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87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2.8.3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流程图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20"/>
        <w:tabs>
          <w:tab w:val="right" w:leader="dot" w:pos="10082"/>
        </w:tabs>
        <w:rPr>
          <w:noProof/>
        </w:rPr>
      </w:pPr>
      <w:hyperlink w:anchor="_Toc470618988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2.9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会员管理（管理用户）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89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2.9.1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概述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90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2.9.2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功能用例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91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2.9.3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流程图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92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2.9.4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限制条件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20"/>
        <w:tabs>
          <w:tab w:val="right" w:leader="dot" w:pos="10082"/>
        </w:tabs>
        <w:rPr>
          <w:noProof/>
        </w:rPr>
      </w:pPr>
      <w:hyperlink w:anchor="_Toc470618993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2.10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银行账户维护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94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2.10.1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概述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95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2.10.2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功能用例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20"/>
        <w:tabs>
          <w:tab w:val="right" w:leader="dot" w:pos="10082"/>
        </w:tabs>
        <w:rPr>
          <w:noProof/>
        </w:rPr>
      </w:pPr>
      <w:hyperlink w:anchor="_Toc470618996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2.11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报单币充值审核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97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2.11.1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概述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98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2.11.2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功能用例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8999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2.11.3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流程图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20"/>
        <w:tabs>
          <w:tab w:val="right" w:leader="dot" w:pos="10082"/>
        </w:tabs>
        <w:rPr>
          <w:noProof/>
        </w:rPr>
      </w:pPr>
      <w:hyperlink w:anchor="_Toc470619000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2.12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充值记录查询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9001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2.12.1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概述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30"/>
        <w:tabs>
          <w:tab w:val="right" w:leader="dot" w:pos="10082"/>
        </w:tabs>
        <w:rPr>
          <w:noProof/>
        </w:rPr>
      </w:pPr>
      <w:hyperlink w:anchor="_Toc470619002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2.12.2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功能用例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97576" w:rsidRDefault="002B6BCE">
      <w:pPr>
        <w:pStyle w:val="20"/>
        <w:tabs>
          <w:tab w:val="right" w:leader="dot" w:pos="10082"/>
        </w:tabs>
        <w:rPr>
          <w:noProof/>
        </w:rPr>
      </w:pPr>
      <w:hyperlink w:anchor="_Toc470619003" w:history="1">
        <w:r w:rsidR="00D97576" w:rsidRPr="00F63530">
          <w:rPr>
            <w:rStyle w:val="ad"/>
            <w:rFonts w:ascii="微软雅黑" w:eastAsia="微软雅黑" w:hAnsi="微软雅黑"/>
            <w:noProof/>
          </w:rPr>
          <w:t>2.13</w:t>
        </w:r>
        <w:r w:rsidR="00D97576" w:rsidRPr="00F63530">
          <w:rPr>
            <w:rStyle w:val="ad"/>
            <w:rFonts w:ascii="微软雅黑" w:eastAsia="微软雅黑" w:hAnsi="微软雅黑" w:hint="eastAsia"/>
            <w:noProof/>
          </w:rPr>
          <w:t xml:space="preserve"> 奖金管理</w:t>
        </w:r>
        <w:r w:rsidR="00D97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576">
          <w:rPr>
            <w:noProof/>
            <w:webHidden/>
          </w:rPr>
          <w:instrText xml:space="preserve"> PAGEREF _Toc470619003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757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7A96" w:rsidRPr="00352978" w:rsidRDefault="002B6BCE" w:rsidP="009E5035">
      <w:pPr>
        <w:pStyle w:val="10"/>
        <w:tabs>
          <w:tab w:val="right" w:leader="dot" w:pos="829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 w:rsidRPr="00352978">
        <w:rPr>
          <w:rFonts w:ascii="微软雅黑" w:eastAsia="微软雅黑" w:hAnsi="微软雅黑"/>
        </w:rPr>
        <w:fldChar w:fldCharType="begin"/>
      </w:r>
      <w:r w:rsidR="00D47A96" w:rsidRPr="00352978">
        <w:rPr>
          <w:rFonts w:ascii="微软雅黑" w:eastAsia="微软雅黑" w:hAnsi="微软雅黑"/>
        </w:rPr>
        <w:instrText xml:space="preserve"> TOC \o "1-3" \h \z </w:instrText>
      </w:r>
      <w:r w:rsidRPr="00352978">
        <w:rPr>
          <w:rFonts w:ascii="微软雅黑" w:eastAsia="微软雅黑" w:hAnsi="微软雅黑"/>
        </w:rPr>
        <w:fldChar w:fldCharType="end"/>
      </w:r>
    </w:p>
    <w:p w:rsidR="009E5035" w:rsidRDefault="009E5035">
      <w:pPr>
        <w:widowControl/>
        <w:jc w:val="left"/>
        <w:rPr>
          <w:rFonts w:ascii="微软雅黑" w:eastAsia="微软雅黑" w:hAnsi="微软雅黑" w:cs="Times New Roman"/>
          <w:szCs w:val="20"/>
        </w:rPr>
      </w:pPr>
      <w:r>
        <w:rPr>
          <w:rFonts w:ascii="微软雅黑" w:eastAsia="微软雅黑" w:hAnsi="微软雅黑" w:cs="Times New Roman"/>
          <w:szCs w:val="20"/>
        </w:rPr>
        <w:br w:type="page"/>
      </w:r>
    </w:p>
    <w:p w:rsidR="00D47A96" w:rsidRPr="00352978" w:rsidRDefault="00D47A96">
      <w:pPr>
        <w:widowControl/>
        <w:jc w:val="left"/>
        <w:rPr>
          <w:rFonts w:ascii="微软雅黑" w:eastAsia="微软雅黑" w:hAnsi="微软雅黑" w:cs="Times New Roman"/>
          <w:szCs w:val="20"/>
        </w:rPr>
      </w:pPr>
    </w:p>
    <w:p w:rsidR="00D47A96" w:rsidRPr="00352978" w:rsidRDefault="00D47A96" w:rsidP="00D47A96">
      <w:pPr>
        <w:pStyle w:val="1"/>
        <w:rPr>
          <w:rFonts w:ascii="微软雅黑" w:eastAsia="微软雅黑" w:hAnsi="微软雅黑"/>
        </w:rPr>
      </w:pPr>
      <w:bookmarkStart w:id="2" w:name="_Toc75607776"/>
      <w:bookmarkStart w:id="3" w:name="_Toc470618957"/>
      <w:r w:rsidRPr="00352978">
        <w:rPr>
          <w:rFonts w:ascii="微软雅黑" w:eastAsia="微软雅黑" w:hAnsi="微软雅黑" w:hint="eastAsia"/>
        </w:rPr>
        <w:t>概述</w:t>
      </w:r>
      <w:bookmarkEnd w:id="2"/>
      <w:bookmarkEnd w:id="3"/>
    </w:p>
    <w:p w:rsidR="00D47A96" w:rsidRDefault="00D47A96" w:rsidP="00D47A96">
      <w:pPr>
        <w:pStyle w:val="2"/>
        <w:rPr>
          <w:rFonts w:ascii="微软雅黑" w:eastAsia="微软雅黑" w:hAnsi="微软雅黑"/>
        </w:rPr>
      </w:pPr>
      <w:bookmarkStart w:id="4" w:name="_Toc75607777"/>
      <w:bookmarkStart w:id="5" w:name="_Toc470618958"/>
      <w:r w:rsidRPr="00352978">
        <w:rPr>
          <w:rFonts w:ascii="微软雅黑" w:eastAsia="微软雅黑" w:hAnsi="微软雅黑" w:hint="eastAsia"/>
        </w:rPr>
        <w:t>目的和范围</w:t>
      </w:r>
      <w:bookmarkEnd w:id="4"/>
      <w:bookmarkEnd w:id="5"/>
    </w:p>
    <w:p w:rsidR="00D47A96" w:rsidRDefault="00D47A96" w:rsidP="00D47A96">
      <w:pPr>
        <w:pStyle w:val="2"/>
        <w:rPr>
          <w:rFonts w:ascii="微软雅黑" w:eastAsia="微软雅黑" w:hAnsi="微软雅黑"/>
        </w:rPr>
      </w:pPr>
      <w:bookmarkStart w:id="6" w:name="_Toc75607778"/>
      <w:bookmarkStart w:id="7" w:name="_Toc470618959"/>
      <w:r w:rsidRPr="00352978">
        <w:rPr>
          <w:rFonts w:ascii="微软雅黑" w:eastAsia="微软雅黑" w:hAnsi="微软雅黑" w:hint="eastAsia"/>
        </w:rPr>
        <w:t>术语和缩略语</w:t>
      </w:r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25"/>
        <w:gridCol w:w="6583"/>
      </w:tblGrid>
      <w:tr w:rsidR="00A8790D" w:rsidRPr="00352978" w:rsidTr="008B188F">
        <w:tc>
          <w:tcPr>
            <w:tcW w:w="1807" w:type="pct"/>
            <w:shd w:val="pct10" w:color="auto" w:fill="auto"/>
          </w:tcPr>
          <w:p w:rsidR="00A8790D" w:rsidRPr="00352978" w:rsidRDefault="00A8790D" w:rsidP="008B188F">
            <w:pPr>
              <w:pStyle w:val="a0"/>
              <w:spacing w:before="156" w:after="156"/>
              <w:ind w:firstLine="0"/>
              <w:rPr>
                <w:rFonts w:ascii="微软雅黑" w:eastAsia="微软雅黑" w:hAnsi="微软雅黑"/>
              </w:rPr>
            </w:pPr>
            <w:bookmarkStart w:id="8" w:name="_Toc75607779"/>
            <w:r w:rsidRPr="00352978">
              <w:rPr>
                <w:rFonts w:ascii="微软雅黑" w:eastAsia="微软雅黑" w:hAnsi="微软雅黑" w:hint="eastAsia"/>
              </w:rPr>
              <w:t>术语和缩略语</w:t>
            </w:r>
          </w:p>
        </w:tc>
        <w:tc>
          <w:tcPr>
            <w:tcW w:w="3193" w:type="pct"/>
            <w:shd w:val="pct10" w:color="auto" w:fill="auto"/>
          </w:tcPr>
          <w:p w:rsidR="00A8790D" w:rsidRPr="00352978" w:rsidRDefault="00A8790D" w:rsidP="008B188F">
            <w:pPr>
              <w:pStyle w:val="a0"/>
              <w:spacing w:before="156" w:after="156"/>
              <w:ind w:firstLine="0"/>
              <w:rPr>
                <w:rFonts w:ascii="微软雅黑" w:eastAsia="微软雅黑" w:hAnsi="微软雅黑"/>
              </w:rPr>
            </w:pPr>
            <w:r w:rsidRPr="00352978">
              <w:rPr>
                <w:rFonts w:ascii="微软雅黑" w:eastAsia="微软雅黑" w:hAnsi="微软雅黑" w:hint="eastAsia"/>
              </w:rPr>
              <w:t>解释</w:t>
            </w:r>
          </w:p>
        </w:tc>
      </w:tr>
      <w:tr w:rsidR="00B13834" w:rsidRPr="00352978" w:rsidTr="008B188F">
        <w:tc>
          <w:tcPr>
            <w:tcW w:w="1807" w:type="pct"/>
          </w:tcPr>
          <w:p w:rsidR="00B13834" w:rsidRPr="00352978" w:rsidRDefault="00B13834" w:rsidP="008B188F">
            <w:pPr>
              <w:pStyle w:val="a0"/>
              <w:spacing w:before="156"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报单币</w:t>
            </w:r>
          </w:p>
        </w:tc>
        <w:tc>
          <w:tcPr>
            <w:tcW w:w="3193" w:type="pct"/>
          </w:tcPr>
          <w:p w:rsidR="00B13834" w:rsidRPr="00352978" w:rsidRDefault="00B13834" w:rsidP="008B188F">
            <w:pPr>
              <w:pStyle w:val="a0"/>
              <w:spacing w:before="156"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经销商购买</w:t>
            </w:r>
            <w:r>
              <w:rPr>
                <w:rFonts w:ascii="微软雅黑" w:eastAsia="微软雅黑" w:hAnsi="微软雅黑"/>
              </w:rPr>
              <w:t>产品使用，通过充值，汇款，奖金币转，会员间可互转，不可</w:t>
            </w:r>
            <w:r>
              <w:rPr>
                <w:rFonts w:ascii="微软雅黑" w:eastAsia="微软雅黑" w:hAnsi="微软雅黑" w:hint="eastAsia"/>
              </w:rPr>
              <w:t>提现</w:t>
            </w:r>
          </w:p>
        </w:tc>
      </w:tr>
      <w:tr w:rsidR="00B13834" w:rsidRPr="00352978" w:rsidTr="008B188F">
        <w:tc>
          <w:tcPr>
            <w:tcW w:w="1807" w:type="pct"/>
          </w:tcPr>
          <w:p w:rsidR="00B13834" w:rsidRPr="00352978" w:rsidRDefault="00B90B88" w:rsidP="008B188F">
            <w:pPr>
              <w:pStyle w:val="a0"/>
              <w:spacing w:before="156"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重消币</w:t>
            </w:r>
          </w:p>
        </w:tc>
        <w:tc>
          <w:tcPr>
            <w:tcW w:w="3193" w:type="pct"/>
          </w:tcPr>
          <w:p w:rsidR="00B13834" w:rsidRPr="00352978" w:rsidRDefault="00B90B88" w:rsidP="008B188F">
            <w:pPr>
              <w:pStyle w:val="a0"/>
              <w:spacing w:before="156"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系统发放</w:t>
            </w:r>
            <w:r>
              <w:rPr>
                <w:rFonts w:ascii="微软雅黑" w:eastAsia="微软雅黑" w:hAnsi="微软雅黑"/>
              </w:rPr>
              <w:t>奖金时，超过</w:t>
            </w:r>
            <w:r>
              <w:rPr>
                <w:rFonts w:ascii="微软雅黑" w:eastAsia="微软雅黑" w:hAnsi="微软雅黑" w:hint="eastAsia"/>
              </w:rPr>
              <w:t>2000元</w:t>
            </w:r>
            <w:r>
              <w:rPr>
                <w:rFonts w:ascii="微软雅黑" w:eastAsia="微软雅黑" w:hAnsi="微软雅黑"/>
              </w:rPr>
              <w:t>奖金的会员的奖金额的</w:t>
            </w:r>
            <w:r>
              <w:rPr>
                <w:rFonts w:ascii="微软雅黑" w:eastAsia="微软雅黑" w:hAnsi="微软雅黑" w:hint="eastAsia"/>
              </w:rPr>
              <w:t>10</w:t>
            </w:r>
            <w:r>
              <w:rPr>
                <w:rFonts w:ascii="微软雅黑" w:eastAsia="微软雅黑" w:hAnsi="微软雅黑"/>
              </w:rPr>
              <w:t>%作为重消币，每期封顶</w:t>
            </w:r>
            <w:r>
              <w:rPr>
                <w:rFonts w:ascii="微软雅黑" w:eastAsia="微软雅黑" w:hAnsi="微软雅黑" w:hint="eastAsia"/>
              </w:rPr>
              <w:t>2000，</w:t>
            </w:r>
            <w:r>
              <w:rPr>
                <w:rFonts w:ascii="微软雅黑" w:eastAsia="微软雅黑" w:hAnsi="微软雅黑"/>
              </w:rPr>
              <w:t>不可提现，可购买</w:t>
            </w:r>
            <w:r>
              <w:rPr>
                <w:rFonts w:ascii="微软雅黑" w:eastAsia="微软雅黑" w:hAnsi="微软雅黑" w:hint="eastAsia"/>
              </w:rPr>
              <w:t>二次</w:t>
            </w:r>
            <w:r>
              <w:rPr>
                <w:rFonts w:ascii="微软雅黑" w:eastAsia="微软雅黑" w:hAnsi="微软雅黑"/>
              </w:rPr>
              <w:t>销售产品，不可购买注册产品，报单币可转重消币。</w:t>
            </w:r>
          </w:p>
        </w:tc>
      </w:tr>
      <w:tr w:rsidR="00B13834" w:rsidRPr="00352978" w:rsidTr="008B188F">
        <w:tc>
          <w:tcPr>
            <w:tcW w:w="1807" w:type="pct"/>
          </w:tcPr>
          <w:p w:rsidR="00B13834" w:rsidRPr="00352978" w:rsidRDefault="006A6AC3" w:rsidP="008B188F">
            <w:pPr>
              <w:pStyle w:val="a0"/>
              <w:spacing w:before="156"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奖金币</w:t>
            </w:r>
          </w:p>
        </w:tc>
        <w:tc>
          <w:tcPr>
            <w:tcW w:w="3193" w:type="pct"/>
          </w:tcPr>
          <w:p w:rsidR="00B13834" w:rsidRPr="00352978" w:rsidRDefault="00952219" w:rsidP="008B188F">
            <w:pPr>
              <w:pStyle w:val="a0"/>
              <w:spacing w:before="156"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经销商获得</w:t>
            </w:r>
            <w:r>
              <w:rPr>
                <w:rFonts w:ascii="微软雅黑" w:eastAsia="微软雅黑" w:hAnsi="微软雅黑"/>
              </w:rPr>
              <w:t>的奖金，扣除重消币及管理费用后自动存经销商</w:t>
            </w:r>
            <w:r>
              <w:rPr>
                <w:rFonts w:ascii="微软雅黑" w:eastAsia="微软雅黑" w:hAnsi="微软雅黑" w:hint="eastAsia"/>
              </w:rPr>
              <w:t>奖金币</w:t>
            </w:r>
            <w:r>
              <w:rPr>
                <w:rFonts w:ascii="微软雅黑" w:eastAsia="微软雅黑" w:hAnsi="微软雅黑"/>
              </w:rPr>
              <w:t>账户，可提现，系统收取提现金额的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%作为手续费，系统目前设置下限可转报单币，不收取费用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兑换率</w:t>
            </w:r>
            <w:r>
              <w:rPr>
                <w:rFonts w:ascii="微软雅黑" w:eastAsia="微软雅黑" w:hAnsi="微软雅黑" w:hint="eastAsia"/>
              </w:rPr>
              <w:t>1:1</w:t>
            </w:r>
          </w:p>
        </w:tc>
      </w:tr>
      <w:tr w:rsidR="00A8790D" w:rsidRPr="00352978" w:rsidTr="008B188F">
        <w:tc>
          <w:tcPr>
            <w:tcW w:w="1807" w:type="pct"/>
          </w:tcPr>
          <w:p w:rsidR="00A8790D" w:rsidRPr="00352978" w:rsidRDefault="0095590B" w:rsidP="008B188F">
            <w:pPr>
              <w:pStyle w:val="a0"/>
              <w:spacing w:before="156"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v值</w:t>
            </w:r>
          </w:p>
        </w:tc>
        <w:tc>
          <w:tcPr>
            <w:tcW w:w="3193" w:type="pct"/>
          </w:tcPr>
          <w:p w:rsidR="00A8790D" w:rsidRPr="00352978" w:rsidRDefault="0095590B" w:rsidP="008B188F">
            <w:pPr>
              <w:pStyle w:val="a0"/>
              <w:spacing w:before="156"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系统里显示</w:t>
            </w:r>
            <w:r>
              <w:rPr>
                <w:rFonts w:ascii="微软雅黑" w:eastAsia="微软雅黑" w:hAnsi="微软雅黑"/>
              </w:rPr>
              <w:t>的业绩值</w:t>
            </w:r>
          </w:p>
        </w:tc>
      </w:tr>
      <w:bookmarkEnd w:id="8"/>
    </w:tbl>
    <w:p w:rsidR="00407E7C" w:rsidRPr="00352978" w:rsidRDefault="00407E7C">
      <w:pPr>
        <w:widowControl/>
        <w:jc w:val="left"/>
        <w:rPr>
          <w:rFonts w:ascii="微软雅黑" w:eastAsia="微软雅黑" w:hAnsi="微软雅黑" w:cs="Times New Roman"/>
          <w:szCs w:val="20"/>
        </w:rPr>
      </w:pPr>
      <w:r w:rsidRPr="00352978">
        <w:rPr>
          <w:rFonts w:ascii="微软雅黑" w:eastAsia="微软雅黑" w:hAnsi="微软雅黑"/>
        </w:rPr>
        <w:br w:type="page"/>
      </w:r>
    </w:p>
    <w:p w:rsidR="00407E7C" w:rsidRPr="00352978" w:rsidRDefault="00407E7C" w:rsidP="00407E7C">
      <w:pPr>
        <w:pStyle w:val="1"/>
        <w:rPr>
          <w:rFonts w:ascii="微软雅黑" w:eastAsia="微软雅黑" w:hAnsi="微软雅黑"/>
        </w:rPr>
      </w:pPr>
      <w:bookmarkStart w:id="9" w:name="_Toc75607788"/>
      <w:bookmarkStart w:id="10" w:name="_Toc470618961"/>
      <w:r w:rsidRPr="00352978">
        <w:rPr>
          <w:rFonts w:ascii="微软雅黑" w:eastAsia="微软雅黑" w:hAnsi="微软雅黑" w:hint="eastAsia"/>
        </w:rPr>
        <w:lastRenderedPageBreak/>
        <w:t>功能需求</w:t>
      </w:r>
      <w:bookmarkEnd w:id="9"/>
      <w:bookmarkEnd w:id="10"/>
    </w:p>
    <w:p w:rsidR="00407E7C" w:rsidRPr="00696C35" w:rsidRDefault="00407E7C" w:rsidP="00696C35">
      <w:pPr>
        <w:pStyle w:val="2"/>
        <w:rPr>
          <w:rFonts w:ascii="微软雅黑" w:eastAsia="微软雅黑" w:hAnsi="微软雅黑"/>
        </w:rPr>
      </w:pPr>
      <w:bookmarkStart w:id="11" w:name="_Toc75607789"/>
      <w:bookmarkStart w:id="12" w:name="_Toc470618962"/>
      <w:r w:rsidRPr="00352978">
        <w:rPr>
          <w:rFonts w:ascii="微软雅黑" w:eastAsia="微软雅黑" w:hAnsi="微软雅黑" w:hint="eastAsia"/>
        </w:rPr>
        <w:t>活动者（Actors）</w:t>
      </w:r>
      <w:bookmarkEnd w:id="11"/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8"/>
        <w:gridCol w:w="5714"/>
      </w:tblGrid>
      <w:tr w:rsidR="00407E7C" w:rsidRPr="00352978" w:rsidTr="008B188F">
        <w:trPr>
          <w:jc w:val="center"/>
        </w:trPr>
        <w:tc>
          <w:tcPr>
            <w:tcW w:w="2808" w:type="dxa"/>
            <w:shd w:val="pct10" w:color="auto" w:fill="auto"/>
          </w:tcPr>
          <w:p w:rsidR="00407E7C" w:rsidRPr="00352978" w:rsidRDefault="00407E7C" w:rsidP="00407E7C">
            <w:pPr>
              <w:pStyle w:val="a0"/>
              <w:spacing w:before="156" w:after="156"/>
              <w:ind w:firstLine="0"/>
              <w:rPr>
                <w:rFonts w:ascii="微软雅黑" w:eastAsia="微软雅黑" w:hAnsi="微软雅黑"/>
              </w:rPr>
            </w:pPr>
            <w:r w:rsidRPr="00352978">
              <w:rPr>
                <w:rFonts w:ascii="微软雅黑" w:eastAsia="微软雅黑" w:hAnsi="微软雅黑" w:hint="eastAsia"/>
              </w:rPr>
              <w:t>活动者（Actors）</w:t>
            </w:r>
          </w:p>
        </w:tc>
        <w:tc>
          <w:tcPr>
            <w:tcW w:w="5714" w:type="dxa"/>
            <w:shd w:val="pct10" w:color="auto" w:fill="auto"/>
          </w:tcPr>
          <w:p w:rsidR="00407E7C" w:rsidRPr="00352978" w:rsidRDefault="00407E7C" w:rsidP="00407E7C">
            <w:pPr>
              <w:pStyle w:val="a0"/>
              <w:spacing w:before="156" w:after="156"/>
              <w:ind w:firstLine="0"/>
              <w:rPr>
                <w:rFonts w:ascii="微软雅黑" w:eastAsia="微软雅黑" w:hAnsi="微软雅黑"/>
              </w:rPr>
            </w:pPr>
            <w:r w:rsidRPr="0035297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07E7C" w:rsidRPr="00352978" w:rsidTr="008B188F">
        <w:trPr>
          <w:jc w:val="center"/>
        </w:trPr>
        <w:tc>
          <w:tcPr>
            <w:tcW w:w="2808" w:type="dxa"/>
          </w:tcPr>
          <w:p w:rsidR="00407E7C" w:rsidRPr="00352978" w:rsidRDefault="002836BB" w:rsidP="00407E7C">
            <w:pPr>
              <w:pStyle w:val="a0"/>
              <w:spacing w:before="156"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会员用户</w:t>
            </w:r>
          </w:p>
        </w:tc>
        <w:tc>
          <w:tcPr>
            <w:tcW w:w="5714" w:type="dxa"/>
          </w:tcPr>
          <w:p w:rsidR="00407E7C" w:rsidRDefault="002836BB" w:rsidP="00407E7C">
            <w:pPr>
              <w:pStyle w:val="a0"/>
              <w:spacing w:before="156"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会员用户</w:t>
            </w:r>
            <w:r>
              <w:rPr>
                <w:rFonts w:ascii="微软雅黑" w:eastAsia="微软雅黑" w:hAnsi="微软雅黑"/>
              </w:rPr>
              <w:t>包括批准经销商，至尊经销商，皇冠经销商</w:t>
            </w:r>
            <w:r>
              <w:rPr>
                <w:rFonts w:ascii="微软雅黑" w:eastAsia="微软雅黑" w:hAnsi="微软雅黑" w:hint="eastAsia"/>
              </w:rPr>
              <w:t>三个</w:t>
            </w:r>
            <w:r>
              <w:rPr>
                <w:rFonts w:ascii="微软雅黑" w:eastAsia="微软雅黑" w:hAnsi="微软雅黑"/>
              </w:rPr>
              <w:t>级别</w:t>
            </w:r>
          </w:p>
          <w:p w:rsidR="001C13D6" w:rsidRPr="00352978" w:rsidRDefault="001C13D6" w:rsidP="00407E7C">
            <w:pPr>
              <w:pStyle w:val="a0"/>
              <w:spacing w:before="156"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荣誉</w:t>
            </w:r>
            <w:r>
              <w:rPr>
                <w:rFonts w:ascii="微软雅黑" w:eastAsia="微软雅黑" w:hAnsi="微软雅黑"/>
              </w:rPr>
              <w:t>级别：主管，经理，总监，总裁，董事（</w:t>
            </w:r>
            <w:r>
              <w:rPr>
                <w:rFonts w:ascii="微软雅黑" w:eastAsia="微软雅黑" w:hAnsi="微软雅黑" w:hint="eastAsia"/>
              </w:rPr>
              <w:t>根据</w:t>
            </w:r>
            <w:r>
              <w:rPr>
                <w:rFonts w:ascii="微软雅黑" w:eastAsia="微软雅黑" w:hAnsi="微软雅黑"/>
              </w:rPr>
              <w:t>消费奖及广告奖升级）</w:t>
            </w:r>
          </w:p>
        </w:tc>
      </w:tr>
      <w:tr w:rsidR="00407E7C" w:rsidRPr="00352978" w:rsidTr="008B188F">
        <w:trPr>
          <w:jc w:val="center"/>
        </w:trPr>
        <w:tc>
          <w:tcPr>
            <w:tcW w:w="2808" w:type="dxa"/>
          </w:tcPr>
          <w:p w:rsidR="00407E7C" w:rsidRPr="00352978" w:rsidRDefault="00F126B3" w:rsidP="00F126B3">
            <w:pPr>
              <w:pStyle w:val="a0"/>
              <w:spacing w:before="156"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管理用户</w:t>
            </w:r>
          </w:p>
        </w:tc>
        <w:tc>
          <w:tcPr>
            <w:tcW w:w="5714" w:type="dxa"/>
          </w:tcPr>
          <w:p w:rsidR="00407E7C" w:rsidRPr="00352978" w:rsidRDefault="00F126B3" w:rsidP="00F126B3">
            <w:pPr>
              <w:pStyle w:val="a0"/>
              <w:spacing w:before="156"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管理用户是</w:t>
            </w:r>
            <w:r>
              <w:rPr>
                <w:rFonts w:ascii="微软雅黑" w:eastAsia="微软雅黑" w:hAnsi="微软雅黑"/>
              </w:rPr>
              <w:t>天乐公司内部员工的用户，主</w:t>
            </w:r>
            <w:r>
              <w:rPr>
                <w:rFonts w:ascii="微软雅黑" w:eastAsia="微软雅黑" w:hAnsi="微软雅黑" w:hint="eastAsia"/>
              </w:rPr>
              <w:t>要</w:t>
            </w:r>
            <w:r>
              <w:rPr>
                <w:rFonts w:ascii="微软雅黑" w:eastAsia="微软雅黑" w:hAnsi="微软雅黑"/>
              </w:rPr>
              <w:t>负责管理</w:t>
            </w:r>
            <w:r>
              <w:rPr>
                <w:rFonts w:ascii="微软雅黑" w:eastAsia="微软雅黑" w:hAnsi="微软雅黑" w:hint="eastAsia"/>
              </w:rPr>
              <w:t>会员</w:t>
            </w:r>
            <w:r>
              <w:rPr>
                <w:rFonts w:ascii="微软雅黑" w:eastAsia="微软雅黑" w:hAnsi="微软雅黑"/>
              </w:rPr>
              <w:t>用户的日常奖金，</w:t>
            </w:r>
            <w:r>
              <w:rPr>
                <w:rFonts w:ascii="微软雅黑" w:eastAsia="微软雅黑" w:hAnsi="微软雅黑" w:hint="eastAsia"/>
              </w:rPr>
              <w:t>级别</w:t>
            </w:r>
            <w:r>
              <w:rPr>
                <w:rFonts w:ascii="微软雅黑" w:eastAsia="微软雅黑" w:hAnsi="微软雅黑"/>
              </w:rPr>
              <w:t>等工作</w:t>
            </w:r>
          </w:p>
        </w:tc>
      </w:tr>
    </w:tbl>
    <w:p w:rsidR="00407E7C" w:rsidRPr="00352978" w:rsidRDefault="00407E7C" w:rsidP="00407E7C">
      <w:pPr>
        <w:rPr>
          <w:rFonts w:ascii="微软雅黑" w:eastAsia="微软雅黑" w:hAnsi="微软雅黑"/>
        </w:rPr>
      </w:pPr>
    </w:p>
    <w:p w:rsidR="00407E7C" w:rsidRDefault="00407E7C" w:rsidP="00407E7C">
      <w:pPr>
        <w:pStyle w:val="2"/>
        <w:rPr>
          <w:rFonts w:ascii="微软雅黑" w:eastAsia="微软雅黑" w:hAnsi="微软雅黑"/>
        </w:rPr>
      </w:pPr>
      <w:bookmarkStart w:id="13" w:name="_Toc75607790"/>
      <w:bookmarkStart w:id="14" w:name="_Toc470618963"/>
      <w:r w:rsidRPr="00352978">
        <w:rPr>
          <w:rFonts w:ascii="微软雅黑" w:eastAsia="微软雅黑" w:hAnsi="微软雅黑" w:hint="eastAsia"/>
        </w:rPr>
        <w:t>功能包结构</w:t>
      </w:r>
      <w:bookmarkEnd w:id="13"/>
      <w:bookmarkEnd w:id="14"/>
    </w:p>
    <w:p w:rsidR="000A7988" w:rsidRPr="000A7988" w:rsidRDefault="000A7988" w:rsidP="000A615A">
      <w:pPr>
        <w:pStyle w:val="a0"/>
        <w:spacing w:before="156" w:after="156" w:line="240" w:lineRule="auto"/>
      </w:pPr>
      <w:r>
        <w:object w:dxaOrig="17545" w:dyaOrig="6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85pt;height:183.35pt" o:ole="">
            <v:imagedata r:id="rId8" o:title=""/>
          </v:shape>
          <o:OLEObject Type="Embed" ProgID="Visio.Drawing.11" ShapeID="_x0000_i1025" DrawAspect="Content" ObjectID="_1544424248" r:id="rId9"/>
        </w:object>
      </w:r>
    </w:p>
    <w:p w:rsidR="00407E7C" w:rsidRPr="00352978" w:rsidRDefault="000A615A" w:rsidP="00407E7C">
      <w:pPr>
        <w:pStyle w:val="2"/>
        <w:rPr>
          <w:rFonts w:ascii="微软雅黑" w:eastAsia="微软雅黑" w:hAnsi="微软雅黑"/>
        </w:rPr>
      </w:pPr>
      <w:bookmarkStart w:id="15" w:name="_Toc470618964"/>
      <w:r>
        <w:rPr>
          <w:rFonts w:ascii="微软雅黑" w:eastAsia="微软雅黑" w:hAnsi="微软雅黑" w:hint="eastAsia"/>
        </w:rPr>
        <w:t>会员</w:t>
      </w:r>
      <w:r>
        <w:rPr>
          <w:rFonts w:ascii="微软雅黑" w:eastAsia="微软雅黑" w:hAnsi="微软雅黑"/>
        </w:rPr>
        <w:t>注册</w:t>
      </w:r>
      <w:r>
        <w:rPr>
          <w:rFonts w:ascii="微软雅黑" w:eastAsia="微软雅黑" w:hAnsi="微软雅黑" w:hint="eastAsia"/>
        </w:rPr>
        <w:t>（会员</w:t>
      </w:r>
      <w:r>
        <w:rPr>
          <w:rFonts w:ascii="微软雅黑" w:eastAsia="微软雅黑" w:hAnsi="微软雅黑"/>
        </w:rPr>
        <w:t>用户端</w:t>
      </w:r>
      <w:r>
        <w:rPr>
          <w:rFonts w:ascii="微软雅黑" w:eastAsia="微软雅黑" w:hAnsi="微软雅黑" w:hint="eastAsia"/>
        </w:rPr>
        <w:t>）</w:t>
      </w:r>
      <w:bookmarkEnd w:id="15"/>
    </w:p>
    <w:p w:rsidR="00407E7C" w:rsidRDefault="00407E7C" w:rsidP="00407E7C">
      <w:pPr>
        <w:pStyle w:val="3"/>
        <w:rPr>
          <w:rFonts w:ascii="微软雅黑" w:eastAsia="微软雅黑" w:hAnsi="微软雅黑"/>
        </w:rPr>
      </w:pPr>
      <w:bookmarkStart w:id="16" w:name="_Toc75607792"/>
      <w:bookmarkStart w:id="17" w:name="_Toc470618965"/>
      <w:r w:rsidRPr="00352978">
        <w:rPr>
          <w:rFonts w:ascii="微软雅黑" w:eastAsia="微软雅黑" w:hAnsi="微软雅黑" w:hint="eastAsia"/>
        </w:rPr>
        <w:t>概述</w:t>
      </w:r>
      <w:bookmarkEnd w:id="16"/>
      <w:bookmarkEnd w:id="17"/>
    </w:p>
    <w:p w:rsidR="00407E7C" w:rsidRDefault="002A5EA5" w:rsidP="00B13165">
      <w:pPr>
        <w:pStyle w:val="a0"/>
        <w:spacing w:before="156" w:after="156"/>
      </w:pPr>
      <w:r>
        <w:rPr>
          <w:rFonts w:hint="eastAsia"/>
        </w:rPr>
        <w:t>会员</w:t>
      </w:r>
      <w:r>
        <w:t>注册主要是会员</w:t>
      </w:r>
      <w:r>
        <w:rPr>
          <w:rFonts w:hint="eastAsia"/>
        </w:rPr>
        <w:t>为</w:t>
      </w:r>
      <w:r>
        <w:t>其他用户注册会员的途径。会员</w:t>
      </w:r>
      <w:r>
        <w:rPr>
          <w:rFonts w:hint="eastAsia"/>
        </w:rPr>
        <w:t>可</w:t>
      </w:r>
      <w:r>
        <w:t>在</w:t>
      </w:r>
      <w:r>
        <w:rPr>
          <w:rFonts w:hint="eastAsia"/>
        </w:rPr>
        <w:t>此</w:t>
      </w:r>
      <w:r>
        <w:t>模块中填写新会员的</w:t>
      </w:r>
      <w:r>
        <w:rPr>
          <w:rFonts w:hint="eastAsia"/>
        </w:rPr>
        <w:t>个人</w:t>
      </w:r>
      <w:r>
        <w:t>资料，</w:t>
      </w:r>
      <w:r>
        <w:rPr>
          <w:rFonts w:hint="eastAsia"/>
        </w:rPr>
        <w:t>管理人员</w:t>
      </w:r>
      <w:r>
        <w:t>id</w:t>
      </w:r>
      <w:r>
        <w:t>，推荐人</w:t>
      </w:r>
      <w:r>
        <w:t>id</w:t>
      </w:r>
      <w:r>
        <w:t>及购买的产品</w:t>
      </w:r>
      <w:r>
        <w:rPr>
          <w:rFonts w:hint="eastAsia"/>
        </w:rPr>
        <w:t>类型</w:t>
      </w:r>
      <w:r>
        <w:t>并支付，支付成功后，</w:t>
      </w:r>
      <w:r>
        <w:rPr>
          <w:rFonts w:hint="eastAsia"/>
        </w:rPr>
        <w:t>完成</w:t>
      </w:r>
      <w:r>
        <w:t>会员</w:t>
      </w:r>
      <w:r>
        <w:rPr>
          <w:rFonts w:hint="eastAsia"/>
        </w:rPr>
        <w:t>注册</w:t>
      </w:r>
      <w:r>
        <w:t>操作。</w:t>
      </w:r>
    </w:p>
    <w:p w:rsidR="00465C2B" w:rsidRDefault="00465C2B" w:rsidP="00B13165">
      <w:pPr>
        <w:pStyle w:val="a0"/>
        <w:spacing w:before="156" w:after="156"/>
      </w:pPr>
    </w:p>
    <w:p w:rsidR="00465C2B" w:rsidRDefault="00465C2B" w:rsidP="00B13165">
      <w:pPr>
        <w:pStyle w:val="a0"/>
        <w:spacing w:before="156" w:after="156"/>
      </w:pPr>
    </w:p>
    <w:p w:rsidR="00D36C57" w:rsidRDefault="002C6B90" w:rsidP="00D36C57">
      <w:pPr>
        <w:pStyle w:val="3"/>
        <w:rPr>
          <w:rFonts w:ascii="微软雅黑" w:eastAsia="微软雅黑" w:hAnsi="微软雅黑"/>
        </w:rPr>
      </w:pPr>
      <w:bookmarkStart w:id="18" w:name="_Toc470618966"/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用例</w:t>
      </w:r>
      <w:bookmarkEnd w:id="18"/>
    </w:p>
    <w:p w:rsidR="00811A16" w:rsidRDefault="00F77C17" w:rsidP="00465C2B">
      <w:pPr>
        <w:pStyle w:val="ae"/>
        <w:spacing w:before="156" w:after="156" w:line="240" w:lineRule="auto"/>
        <w:rPr>
          <w:rFonts w:ascii="微软雅黑" w:eastAsia="微软雅黑" w:hAnsi="微软雅黑"/>
        </w:rPr>
      </w:pPr>
      <w:r w:rsidRPr="00F77C17">
        <w:rPr>
          <w:rFonts w:ascii="微软雅黑" w:eastAsia="微软雅黑" w:hAnsi="微软雅黑"/>
          <w:noProof/>
        </w:rPr>
        <w:drawing>
          <wp:inline distT="0" distB="0" distL="0" distR="0">
            <wp:extent cx="3536950" cy="2941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849" w:rsidRDefault="008E5849" w:rsidP="00F77C17">
      <w:pPr>
        <w:pStyle w:val="ae"/>
        <w:spacing w:before="156" w:after="156"/>
        <w:ind w:firstLine="0"/>
        <w:rPr>
          <w:rFonts w:ascii="微软雅黑" w:eastAsia="微软雅黑" w:hAnsi="微软雅黑"/>
        </w:rPr>
      </w:pPr>
    </w:p>
    <w:p w:rsidR="00674A38" w:rsidRDefault="00674A38" w:rsidP="00F77C17">
      <w:pPr>
        <w:pStyle w:val="ae"/>
        <w:spacing w:before="156" w:after="156"/>
        <w:ind w:firstLine="0"/>
        <w:rPr>
          <w:rFonts w:ascii="微软雅黑" w:eastAsia="微软雅黑" w:hAnsi="微软雅黑"/>
        </w:rPr>
      </w:pPr>
    </w:p>
    <w:p w:rsidR="00674A38" w:rsidRDefault="00674A38" w:rsidP="00F77C17">
      <w:pPr>
        <w:pStyle w:val="ae"/>
        <w:spacing w:before="156" w:after="156"/>
        <w:ind w:firstLine="0"/>
        <w:rPr>
          <w:rFonts w:ascii="微软雅黑" w:eastAsia="微软雅黑" w:hAnsi="微软雅黑"/>
        </w:rPr>
      </w:pPr>
    </w:p>
    <w:p w:rsidR="00674A38" w:rsidRDefault="00674A38" w:rsidP="00F77C17">
      <w:pPr>
        <w:pStyle w:val="ae"/>
        <w:spacing w:before="156" w:after="156"/>
        <w:ind w:firstLine="0"/>
        <w:rPr>
          <w:rFonts w:ascii="微软雅黑" w:eastAsia="微软雅黑" w:hAnsi="微软雅黑"/>
        </w:rPr>
      </w:pPr>
    </w:p>
    <w:p w:rsidR="00674A38" w:rsidRDefault="00674A38" w:rsidP="00F77C17">
      <w:pPr>
        <w:pStyle w:val="ae"/>
        <w:spacing w:before="156" w:after="156"/>
        <w:ind w:firstLine="0"/>
        <w:rPr>
          <w:rFonts w:ascii="微软雅黑" w:eastAsia="微软雅黑" w:hAnsi="微软雅黑"/>
        </w:rPr>
      </w:pPr>
    </w:p>
    <w:p w:rsidR="00674A38" w:rsidRDefault="00674A38" w:rsidP="00F77C17">
      <w:pPr>
        <w:pStyle w:val="ae"/>
        <w:spacing w:before="156" w:after="156"/>
        <w:ind w:firstLine="0"/>
        <w:rPr>
          <w:rFonts w:ascii="微软雅黑" w:eastAsia="微软雅黑" w:hAnsi="微软雅黑"/>
        </w:rPr>
      </w:pPr>
    </w:p>
    <w:p w:rsidR="00674A38" w:rsidRDefault="00674A38" w:rsidP="00F77C17">
      <w:pPr>
        <w:pStyle w:val="ae"/>
        <w:spacing w:before="156" w:after="156"/>
        <w:ind w:firstLine="0"/>
        <w:rPr>
          <w:rFonts w:ascii="微软雅黑" w:eastAsia="微软雅黑" w:hAnsi="微软雅黑"/>
        </w:rPr>
      </w:pPr>
    </w:p>
    <w:p w:rsidR="00674A38" w:rsidRDefault="00674A38" w:rsidP="00F77C17">
      <w:pPr>
        <w:pStyle w:val="ae"/>
        <w:spacing w:before="156" w:after="156"/>
        <w:ind w:firstLine="0"/>
        <w:rPr>
          <w:rFonts w:ascii="微软雅黑" w:eastAsia="微软雅黑" w:hAnsi="微软雅黑"/>
        </w:rPr>
      </w:pPr>
    </w:p>
    <w:p w:rsidR="00674A38" w:rsidRDefault="00674A38" w:rsidP="00F77C17">
      <w:pPr>
        <w:pStyle w:val="ae"/>
        <w:spacing w:before="156" w:after="156"/>
        <w:ind w:firstLine="0"/>
        <w:rPr>
          <w:rFonts w:ascii="微软雅黑" w:eastAsia="微软雅黑" w:hAnsi="微软雅黑"/>
        </w:rPr>
      </w:pPr>
    </w:p>
    <w:p w:rsidR="00674A38" w:rsidRDefault="00674A38" w:rsidP="00F77C17">
      <w:pPr>
        <w:pStyle w:val="ae"/>
        <w:spacing w:before="156" w:after="156"/>
        <w:ind w:firstLine="0"/>
        <w:rPr>
          <w:rFonts w:ascii="微软雅黑" w:eastAsia="微软雅黑" w:hAnsi="微软雅黑"/>
        </w:rPr>
      </w:pPr>
    </w:p>
    <w:p w:rsidR="00674A38" w:rsidRDefault="00674A38" w:rsidP="00F77C17">
      <w:pPr>
        <w:pStyle w:val="ae"/>
        <w:spacing w:before="156" w:after="156"/>
        <w:ind w:firstLine="0"/>
        <w:rPr>
          <w:rFonts w:ascii="微软雅黑" w:eastAsia="微软雅黑" w:hAnsi="微软雅黑"/>
        </w:rPr>
      </w:pPr>
    </w:p>
    <w:p w:rsidR="00674A38" w:rsidRDefault="00674A38" w:rsidP="00F77C17">
      <w:pPr>
        <w:pStyle w:val="ae"/>
        <w:spacing w:before="156" w:after="156"/>
        <w:ind w:firstLine="0"/>
        <w:rPr>
          <w:rFonts w:ascii="微软雅黑" w:eastAsia="微软雅黑" w:hAnsi="微软雅黑"/>
        </w:rPr>
      </w:pPr>
    </w:p>
    <w:p w:rsidR="00674A38" w:rsidRDefault="00674A38" w:rsidP="00F77C17">
      <w:pPr>
        <w:pStyle w:val="ae"/>
        <w:spacing w:before="156" w:after="156"/>
        <w:ind w:firstLine="0"/>
        <w:rPr>
          <w:rFonts w:ascii="微软雅黑" w:eastAsia="微软雅黑" w:hAnsi="微软雅黑"/>
        </w:rPr>
      </w:pPr>
    </w:p>
    <w:p w:rsidR="00674A38" w:rsidRDefault="00674A38" w:rsidP="00F77C17">
      <w:pPr>
        <w:pStyle w:val="ae"/>
        <w:spacing w:before="156" w:after="156"/>
        <w:ind w:firstLine="0"/>
        <w:rPr>
          <w:rFonts w:ascii="微软雅黑" w:eastAsia="微软雅黑" w:hAnsi="微软雅黑"/>
        </w:rPr>
      </w:pPr>
    </w:p>
    <w:p w:rsidR="00674A38" w:rsidRDefault="00674A38" w:rsidP="00F77C17">
      <w:pPr>
        <w:pStyle w:val="ae"/>
        <w:spacing w:before="156" w:after="156"/>
        <w:ind w:firstLine="0"/>
        <w:rPr>
          <w:rFonts w:ascii="微软雅黑" w:eastAsia="微软雅黑" w:hAnsi="微软雅黑"/>
        </w:rPr>
      </w:pPr>
    </w:p>
    <w:p w:rsidR="00674A38" w:rsidRPr="00352978" w:rsidRDefault="00674A38" w:rsidP="00F77C17">
      <w:pPr>
        <w:pStyle w:val="ae"/>
        <w:spacing w:before="156" w:after="156"/>
        <w:ind w:firstLine="0"/>
        <w:rPr>
          <w:rFonts w:ascii="微软雅黑" w:eastAsia="微软雅黑" w:hAnsi="微软雅黑"/>
        </w:rPr>
      </w:pPr>
    </w:p>
    <w:p w:rsidR="00407E7C" w:rsidRDefault="0000489B" w:rsidP="00407E7C">
      <w:pPr>
        <w:pStyle w:val="3"/>
        <w:rPr>
          <w:rFonts w:ascii="微软雅黑" w:eastAsia="微软雅黑" w:hAnsi="微软雅黑"/>
        </w:rPr>
      </w:pPr>
      <w:bookmarkStart w:id="19" w:name="_Toc470618967"/>
      <w:r>
        <w:rPr>
          <w:rFonts w:ascii="微软雅黑" w:eastAsia="微软雅黑" w:hAnsi="微软雅黑" w:hint="eastAsia"/>
        </w:rPr>
        <w:t>流程图</w:t>
      </w:r>
      <w:bookmarkEnd w:id="19"/>
    </w:p>
    <w:p w:rsidR="00753D97" w:rsidRDefault="00D654D3" w:rsidP="00D654D3">
      <w:pPr>
        <w:pStyle w:val="a0"/>
        <w:spacing w:before="156" w:after="156" w:line="240" w:lineRule="auto"/>
      </w:pPr>
      <w:r>
        <w:object w:dxaOrig="8597" w:dyaOrig="11319">
          <v:shape id="_x0000_i1026" type="#_x0000_t75" style="width:429.5pt;height:566.8pt" o:ole="">
            <v:imagedata r:id="rId11" o:title=""/>
          </v:shape>
          <o:OLEObject Type="Embed" ProgID="Visio.Drawing.11" ShapeID="_x0000_i1026" DrawAspect="Content" ObjectID="_1544424249" r:id="rId12"/>
        </w:object>
      </w:r>
    </w:p>
    <w:p w:rsidR="004569D6" w:rsidRDefault="004569D6" w:rsidP="00D654D3">
      <w:pPr>
        <w:pStyle w:val="a0"/>
        <w:spacing w:before="156" w:after="156" w:line="240" w:lineRule="auto"/>
      </w:pPr>
    </w:p>
    <w:p w:rsidR="004569D6" w:rsidRPr="00753D97" w:rsidRDefault="004569D6" w:rsidP="00D654D3">
      <w:pPr>
        <w:pStyle w:val="a0"/>
        <w:spacing w:before="156" w:after="156" w:line="240" w:lineRule="auto"/>
      </w:pPr>
    </w:p>
    <w:p w:rsidR="00407E7C" w:rsidRPr="00352978" w:rsidRDefault="00F03256" w:rsidP="00407E7C">
      <w:pPr>
        <w:pStyle w:val="2"/>
        <w:rPr>
          <w:rFonts w:ascii="微软雅黑" w:eastAsia="微软雅黑" w:hAnsi="微软雅黑"/>
        </w:rPr>
      </w:pPr>
      <w:bookmarkStart w:id="20" w:name="_Toc470618968"/>
      <w:r>
        <w:rPr>
          <w:rFonts w:ascii="微软雅黑" w:eastAsia="微软雅黑" w:hAnsi="微软雅黑" w:hint="eastAsia"/>
        </w:rPr>
        <w:t>会员升级</w:t>
      </w:r>
      <w:bookmarkEnd w:id="20"/>
    </w:p>
    <w:p w:rsidR="00407E7C" w:rsidRPr="00352978" w:rsidRDefault="00407E7C" w:rsidP="00407E7C">
      <w:pPr>
        <w:pStyle w:val="3"/>
        <w:rPr>
          <w:rFonts w:ascii="微软雅黑" w:eastAsia="微软雅黑" w:hAnsi="微软雅黑"/>
        </w:rPr>
      </w:pPr>
      <w:bookmarkStart w:id="21" w:name="_Toc470618969"/>
      <w:r w:rsidRPr="00352978">
        <w:rPr>
          <w:rFonts w:ascii="微软雅黑" w:eastAsia="微软雅黑" w:hAnsi="微软雅黑" w:hint="eastAsia"/>
        </w:rPr>
        <w:t>概述</w:t>
      </w:r>
      <w:bookmarkEnd w:id="21"/>
    </w:p>
    <w:p w:rsidR="006B660A" w:rsidRPr="0061095A" w:rsidRDefault="006B660A" w:rsidP="006B660A">
      <w:pPr>
        <w:pStyle w:val="a0"/>
        <w:spacing w:before="156" w:after="156"/>
        <w:ind w:left="780" w:firstLine="0"/>
      </w:pPr>
      <w:r>
        <w:rPr>
          <w:rFonts w:hint="eastAsia"/>
        </w:rPr>
        <w:t>会员</w:t>
      </w:r>
      <w:r>
        <w:t>升级功能主要是已注册的会员晋升级别的途径，会员通过购买升级套餐进行升级。</w:t>
      </w:r>
    </w:p>
    <w:p w:rsidR="00407E7C" w:rsidRDefault="00244198" w:rsidP="00407E7C">
      <w:pPr>
        <w:pStyle w:val="3"/>
        <w:rPr>
          <w:rFonts w:ascii="微软雅黑" w:eastAsia="微软雅黑" w:hAnsi="微软雅黑"/>
        </w:rPr>
      </w:pPr>
      <w:bookmarkStart w:id="22" w:name="_Toc470618970"/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用例</w:t>
      </w:r>
      <w:bookmarkEnd w:id="22"/>
    </w:p>
    <w:p w:rsidR="001538A4" w:rsidRDefault="00360AD5" w:rsidP="00360AD5">
      <w:pPr>
        <w:pStyle w:val="a0"/>
        <w:spacing w:before="156" w:after="156" w:line="240" w:lineRule="auto"/>
      </w:pPr>
      <w:r w:rsidRPr="00360AD5">
        <w:rPr>
          <w:rFonts w:hint="eastAsia"/>
          <w:noProof/>
        </w:rPr>
        <w:drawing>
          <wp:inline distT="0" distB="0" distL="0" distR="0">
            <wp:extent cx="3830320" cy="1259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AD5" w:rsidRDefault="00360AD5" w:rsidP="00360AD5">
      <w:pPr>
        <w:pStyle w:val="3"/>
        <w:rPr>
          <w:rFonts w:ascii="微软雅黑" w:eastAsia="微软雅黑" w:hAnsi="微软雅黑"/>
        </w:rPr>
      </w:pPr>
      <w:bookmarkStart w:id="23" w:name="_Toc470618971"/>
      <w:r>
        <w:rPr>
          <w:rFonts w:ascii="微软雅黑" w:eastAsia="微软雅黑" w:hAnsi="微软雅黑" w:hint="eastAsia"/>
        </w:rPr>
        <w:t>流程图</w:t>
      </w:r>
      <w:bookmarkEnd w:id="23"/>
    </w:p>
    <w:p w:rsidR="00360AD5" w:rsidRPr="001538A4" w:rsidRDefault="008C62AC" w:rsidP="00360AD5">
      <w:pPr>
        <w:pStyle w:val="a0"/>
        <w:spacing w:before="156" w:after="156" w:line="240" w:lineRule="auto"/>
      </w:pPr>
      <w:r>
        <w:object w:dxaOrig="4195" w:dyaOrig="4053">
          <v:shape id="_x0000_i1027" type="#_x0000_t75" style="width:210.15pt;height:202.6pt" o:ole="">
            <v:imagedata r:id="rId14" o:title=""/>
          </v:shape>
          <o:OLEObject Type="Embed" ProgID="Visio.Drawing.11" ShapeID="_x0000_i1027" DrawAspect="Content" ObjectID="_1544424250" r:id="rId15"/>
        </w:object>
      </w:r>
    </w:p>
    <w:p w:rsidR="00407E7C" w:rsidRPr="00352978" w:rsidRDefault="002C41BA" w:rsidP="00407E7C">
      <w:pPr>
        <w:pStyle w:val="2"/>
        <w:rPr>
          <w:rFonts w:ascii="微软雅黑" w:eastAsia="微软雅黑" w:hAnsi="微软雅黑"/>
        </w:rPr>
      </w:pPr>
      <w:bookmarkStart w:id="24" w:name="_Toc470618972"/>
      <w:r>
        <w:rPr>
          <w:rFonts w:ascii="微软雅黑" w:eastAsia="微软雅黑" w:hAnsi="微软雅黑" w:hint="eastAsia"/>
        </w:rPr>
        <w:t>我的伙伴</w:t>
      </w:r>
      <w:bookmarkEnd w:id="24"/>
    </w:p>
    <w:p w:rsidR="00407E7C" w:rsidRPr="00352978" w:rsidRDefault="00407E7C" w:rsidP="00407E7C">
      <w:pPr>
        <w:pStyle w:val="3"/>
        <w:rPr>
          <w:rFonts w:ascii="微软雅黑" w:eastAsia="微软雅黑" w:hAnsi="微软雅黑"/>
        </w:rPr>
      </w:pPr>
      <w:bookmarkStart w:id="25" w:name="_Toc470618973"/>
      <w:r w:rsidRPr="00352978">
        <w:rPr>
          <w:rFonts w:ascii="微软雅黑" w:eastAsia="微软雅黑" w:hAnsi="微软雅黑" w:hint="eastAsia"/>
        </w:rPr>
        <w:t>概述</w:t>
      </w:r>
      <w:bookmarkEnd w:id="25"/>
    </w:p>
    <w:p w:rsidR="002E28C7" w:rsidRDefault="002E28C7" w:rsidP="002E28C7">
      <w:pPr>
        <w:pStyle w:val="a0"/>
        <w:spacing w:before="156" w:after="156"/>
      </w:pPr>
      <w:r>
        <w:rPr>
          <w:rFonts w:hint="eastAsia"/>
        </w:rPr>
        <w:t>我的</w:t>
      </w:r>
      <w:r>
        <w:t>伙伴模块主要是会员用户查看此用户的所有推荐</w:t>
      </w:r>
      <w:r>
        <w:rPr>
          <w:rFonts w:hint="eastAsia"/>
        </w:rPr>
        <w:t>下级的功能</w:t>
      </w:r>
      <w:r>
        <w:t>，人员信息以列表形式显示。</w:t>
      </w:r>
    </w:p>
    <w:p w:rsidR="009013CC" w:rsidRDefault="009013CC" w:rsidP="002E28C7">
      <w:pPr>
        <w:pStyle w:val="a0"/>
        <w:spacing w:before="156" w:after="156"/>
      </w:pPr>
    </w:p>
    <w:p w:rsidR="009013CC" w:rsidRDefault="009013CC" w:rsidP="002E28C7">
      <w:pPr>
        <w:pStyle w:val="a0"/>
        <w:spacing w:before="156" w:after="156"/>
      </w:pPr>
    </w:p>
    <w:p w:rsidR="00407E7C" w:rsidRPr="00F73E09" w:rsidRDefault="004F3994" w:rsidP="00407E7C">
      <w:pPr>
        <w:pStyle w:val="3"/>
        <w:rPr>
          <w:rFonts w:ascii="微软雅黑" w:eastAsia="微软雅黑" w:hAnsi="微软雅黑"/>
        </w:rPr>
      </w:pPr>
      <w:bookmarkStart w:id="26" w:name="_Toc470618974"/>
      <w:r w:rsidRPr="00F73E09">
        <w:rPr>
          <w:rFonts w:ascii="微软雅黑" w:eastAsia="微软雅黑" w:hAnsi="微软雅黑" w:hint="eastAsia"/>
        </w:rPr>
        <w:lastRenderedPageBreak/>
        <w:t>功能用例</w:t>
      </w:r>
      <w:bookmarkEnd w:id="26"/>
    </w:p>
    <w:p w:rsidR="00407E7C" w:rsidRPr="00352978" w:rsidRDefault="009013CC" w:rsidP="009013CC">
      <w:pPr>
        <w:pStyle w:val="a0"/>
        <w:spacing w:before="156" w:after="156" w:line="240" w:lineRule="auto"/>
        <w:rPr>
          <w:rFonts w:ascii="微软雅黑" w:eastAsia="微软雅黑" w:hAnsi="微软雅黑"/>
        </w:rPr>
      </w:pPr>
      <w:r w:rsidRPr="009013CC">
        <w:rPr>
          <w:rFonts w:ascii="微软雅黑" w:eastAsia="微软雅黑" w:hAnsi="微软雅黑"/>
          <w:noProof/>
        </w:rPr>
        <w:drawing>
          <wp:inline distT="0" distB="0" distL="0" distR="0">
            <wp:extent cx="3536950" cy="126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E09" w:rsidRDefault="00F73E09" w:rsidP="00407E7C">
      <w:pPr>
        <w:pStyle w:val="a0"/>
        <w:spacing w:before="156" w:after="156"/>
        <w:rPr>
          <w:rFonts w:ascii="微软雅黑" w:eastAsia="微软雅黑" w:hAnsi="微软雅黑"/>
        </w:rPr>
      </w:pPr>
    </w:p>
    <w:p w:rsidR="00F73E09" w:rsidRPr="00352978" w:rsidRDefault="00F73E09" w:rsidP="00F73E09">
      <w:pPr>
        <w:pStyle w:val="3"/>
        <w:rPr>
          <w:rFonts w:ascii="微软雅黑" w:eastAsia="微软雅黑" w:hAnsi="微软雅黑"/>
        </w:rPr>
      </w:pPr>
      <w:bookmarkStart w:id="27" w:name="_Toc470618975"/>
      <w:r>
        <w:rPr>
          <w:rFonts w:ascii="微软雅黑" w:eastAsia="微软雅黑" w:hAnsi="微软雅黑" w:hint="eastAsia"/>
        </w:rPr>
        <w:t>功能用例</w:t>
      </w:r>
      <w:bookmarkEnd w:id="27"/>
    </w:p>
    <w:p w:rsidR="00F73E09" w:rsidRDefault="00F73E09" w:rsidP="00F73E09">
      <w:pPr>
        <w:pStyle w:val="a0"/>
        <w:spacing w:before="156" w:after="156" w:line="240" w:lineRule="auto"/>
        <w:rPr>
          <w:rFonts w:ascii="微软雅黑" w:eastAsia="微软雅黑" w:hAnsi="微软雅黑"/>
        </w:rPr>
      </w:pPr>
      <w:r>
        <w:object w:dxaOrig="1501" w:dyaOrig="7171">
          <v:shape id="_x0000_i1028" type="#_x0000_t75" style="width:75.35pt;height:358.35pt" o:ole="">
            <v:imagedata r:id="rId17" o:title=""/>
          </v:shape>
          <o:OLEObject Type="Embed" ProgID="Visio.Drawing.11" ShapeID="_x0000_i1028" DrawAspect="Content" ObjectID="_1544424251" r:id="rId18"/>
        </w:object>
      </w:r>
    </w:p>
    <w:p w:rsidR="00F73E09" w:rsidRDefault="00F73E09" w:rsidP="00407E7C">
      <w:pPr>
        <w:pStyle w:val="a0"/>
        <w:spacing w:before="156" w:after="156"/>
        <w:rPr>
          <w:rFonts w:ascii="微软雅黑" w:eastAsia="微软雅黑" w:hAnsi="微软雅黑"/>
        </w:rPr>
      </w:pPr>
    </w:p>
    <w:p w:rsidR="00490B2A" w:rsidRDefault="00490B2A" w:rsidP="00407E7C">
      <w:pPr>
        <w:pStyle w:val="a0"/>
        <w:spacing w:before="156" w:after="156"/>
        <w:rPr>
          <w:rFonts w:ascii="微软雅黑" w:eastAsia="微软雅黑" w:hAnsi="微软雅黑"/>
        </w:rPr>
      </w:pPr>
    </w:p>
    <w:p w:rsidR="00490B2A" w:rsidRDefault="00490B2A" w:rsidP="00407E7C">
      <w:pPr>
        <w:pStyle w:val="a0"/>
        <w:spacing w:before="156" w:after="156"/>
        <w:rPr>
          <w:rFonts w:ascii="微软雅黑" w:eastAsia="微软雅黑" w:hAnsi="微软雅黑"/>
        </w:rPr>
      </w:pPr>
    </w:p>
    <w:p w:rsidR="00F73E09" w:rsidRPr="00352978" w:rsidRDefault="00F73E09" w:rsidP="00F73E09">
      <w:pPr>
        <w:pStyle w:val="2"/>
        <w:rPr>
          <w:rFonts w:ascii="微软雅黑" w:eastAsia="微软雅黑" w:hAnsi="微软雅黑"/>
        </w:rPr>
      </w:pPr>
      <w:bookmarkStart w:id="28" w:name="_Toc470618976"/>
      <w:r>
        <w:rPr>
          <w:rFonts w:ascii="微软雅黑" w:eastAsia="微软雅黑" w:hAnsi="微软雅黑" w:hint="eastAsia"/>
        </w:rPr>
        <w:lastRenderedPageBreak/>
        <w:t>我的</w:t>
      </w:r>
      <w:r w:rsidR="00E039F8">
        <w:rPr>
          <w:rFonts w:ascii="微软雅黑" w:eastAsia="微软雅黑" w:hAnsi="微软雅黑" w:hint="eastAsia"/>
        </w:rPr>
        <w:t>家人</w:t>
      </w:r>
      <w:bookmarkEnd w:id="28"/>
    </w:p>
    <w:p w:rsidR="007771B5" w:rsidRPr="00352978" w:rsidRDefault="007771B5" w:rsidP="007771B5">
      <w:pPr>
        <w:pStyle w:val="3"/>
        <w:rPr>
          <w:rFonts w:ascii="微软雅黑" w:eastAsia="微软雅黑" w:hAnsi="微软雅黑"/>
        </w:rPr>
      </w:pPr>
      <w:bookmarkStart w:id="29" w:name="_Toc470618977"/>
      <w:r w:rsidRPr="00352978">
        <w:rPr>
          <w:rFonts w:ascii="微软雅黑" w:eastAsia="微软雅黑" w:hAnsi="微软雅黑" w:hint="eastAsia"/>
        </w:rPr>
        <w:t>概述</w:t>
      </w:r>
      <w:bookmarkEnd w:id="29"/>
    </w:p>
    <w:p w:rsidR="00540E6F" w:rsidRPr="005D285B" w:rsidRDefault="00540E6F" w:rsidP="00540E6F">
      <w:pPr>
        <w:pStyle w:val="a0"/>
        <w:spacing w:before="156" w:after="156"/>
      </w:pPr>
      <w:r>
        <w:rPr>
          <w:rFonts w:hint="eastAsia"/>
        </w:rPr>
        <w:t>我的</w:t>
      </w:r>
      <w:r>
        <w:t>家人模块</w:t>
      </w:r>
      <w:r>
        <w:rPr>
          <w:rFonts w:hint="eastAsia"/>
        </w:rPr>
        <w:t>主要是</w:t>
      </w:r>
      <w:r>
        <w:t>会员用户查看所有</w:t>
      </w:r>
      <w:r w:rsidR="00D95DD8">
        <w:rPr>
          <w:rFonts w:hint="eastAsia"/>
        </w:rPr>
        <w:t>管理</w:t>
      </w:r>
      <w:r>
        <w:t>下级的共能</w:t>
      </w:r>
      <w:r>
        <w:rPr>
          <w:rFonts w:hint="eastAsia"/>
        </w:rPr>
        <w:t>，此功能</w:t>
      </w:r>
      <w:r>
        <w:t>只能逐级查看，每次点击只显示选中用户的</w:t>
      </w:r>
      <w:r>
        <w:rPr>
          <w:rFonts w:hint="eastAsia"/>
        </w:rPr>
        <w:t>直接</w:t>
      </w:r>
      <w:r>
        <w:t>下级</w:t>
      </w:r>
      <w:r>
        <w:rPr>
          <w:rFonts w:hint="eastAsia"/>
        </w:rPr>
        <w:t>。</w:t>
      </w:r>
    </w:p>
    <w:p w:rsidR="007771B5" w:rsidRDefault="007771B5" w:rsidP="007771B5">
      <w:pPr>
        <w:pStyle w:val="3"/>
        <w:rPr>
          <w:rFonts w:ascii="微软雅黑" w:eastAsia="微软雅黑" w:hAnsi="微软雅黑"/>
        </w:rPr>
      </w:pPr>
      <w:bookmarkStart w:id="30" w:name="_Toc470618978"/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用例</w:t>
      </w:r>
      <w:bookmarkEnd w:id="30"/>
    </w:p>
    <w:p w:rsidR="00857CBE" w:rsidRDefault="00AE6C46" w:rsidP="00003550">
      <w:pPr>
        <w:pStyle w:val="a0"/>
        <w:spacing w:before="156" w:after="156" w:line="240" w:lineRule="auto"/>
      </w:pPr>
      <w:r w:rsidRPr="00AE6C46">
        <w:rPr>
          <w:noProof/>
        </w:rPr>
        <w:drawing>
          <wp:inline distT="0" distB="0" distL="0" distR="0">
            <wp:extent cx="3648075" cy="12668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1B5" w:rsidRDefault="007771B5" w:rsidP="007771B5">
      <w:pPr>
        <w:pStyle w:val="3"/>
        <w:rPr>
          <w:rFonts w:ascii="微软雅黑" w:eastAsia="微软雅黑" w:hAnsi="微软雅黑"/>
        </w:rPr>
      </w:pPr>
      <w:bookmarkStart w:id="31" w:name="_Toc470618979"/>
      <w:r>
        <w:rPr>
          <w:rFonts w:ascii="微软雅黑" w:eastAsia="微软雅黑" w:hAnsi="微软雅黑" w:hint="eastAsia"/>
        </w:rPr>
        <w:t>流程图</w:t>
      </w:r>
      <w:bookmarkEnd w:id="31"/>
    </w:p>
    <w:p w:rsidR="00857CBE" w:rsidRPr="00857CBE" w:rsidRDefault="00857CBE" w:rsidP="00857CBE">
      <w:pPr>
        <w:pStyle w:val="a0"/>
        <w:spacing w:before="156" w:after="156" w:line="240" w:lineRule="auto"/>
      </w:pPr>
      <w:r>
        <w:object w:dxaOrig="1501" w:dyaOrig="7171">
          <v:shape id="_x0000_i1029" type="#_x0000_t75" style="width:75.35pt;height:358.35pt" o:ole="">
            <v:imagedata r:id="rId20" o:title=""/>
          </v:shape>
          <o:OLEObject Type="Embed" ProgID="Visio.Drawing.11" ShapeID="_x0000_i1029" DrawAspect="Content" ObjectID="_1544424252" r:id="rId21"/>
        </w:object>
      </w:r>
    </w:p>
    <w:p w:rsidR="000819FA" w:rsidRPr="00352978" w:rsidRDefault="00F91715" w:rsidP="000819FA">
      <w:pPr>
        <w:pStyle w:val="2"/>
        <w:rPr>
          <w:rFonts w:ascii="微软雅黑" w:eastAsia="微软雅黑" w:hAnsi="微软雅黑"/>
        </w:rPr>
      </w:pPr>
      <w:bookmarkStart w:id="32" w:name="_Toc470618980"/>
      <w:r>
        <w:rPr>
          <w:rFonts w:ascii="微软雅黑" w:eastAsia="微软雅黑" w:hAnsi="微软雅黑" w:hint="eastAsia"/>
        </w:rPr>
        <w:lastRenderedPageBreak/>
        <w:t>业绩</w:t>
      </w:r>
      <w:r>
        <w:rPr>
          <w:rFonts w:ascii="微软雅黑" w:eastAsia="微软雅黑" w:hAnsi="微软雅黑"/>
        </w:rPr>
        <w:t>查询</w:t>
      </w:r>
      <w:bookmarkEnd w:id="32"/>
    </w:p>
    <w:p w:rsidR="000819FA" w:rsidRPr="00352978" w:rsidRDefault="000819FA" w:rsidP="000819FA">
      <w:pPr>
        <w:pStyle w:val="3"/>
        <w:rPr>
          <w:rFonts w:ascii="微软雅黑" w:eastAsia="微软雅黑" w:hAnsi="微软雅黑"/>
        </w:rPr>
      </w:pPr>
      <w:bookmarkStart w:id="33" w:name="_Toc470618981"/>
      <w:r w:rsidRPr="00352978">
        <w:rPr>
          <w:rFonts w:ascii="微软雅黑" w:eastAsia="微软雅黑" w:hAnsi="微软雅黑" w:hint="eastAsia"/>
        </w:rPr>
        <w:t>概述</w:t>
      </w:r>
      <w:bookmarkEnd w:id="33"/>
    </w:p>
    <w:p w:rsidR="000819FA" w:rsidRPr="0061095A" w:rsidRDefault="0034584A" w:rsidP="000819FA">
      <w:pPr>
        <w:pStyle w:val="a0"/>
        <w:spacing w:before="156" w:after="156"/>
        <w:ind w:left="780" w:firstLine="0"/>
      </w:pPr>
      <w:r>
        <w:rPr>
          <w:rFonts w:hint="eastAsia"/>
        </w:rPr>
        <w:t>业绩查询</w:t>
      </w:r>
      <w:r>
        <w:t>功能中，</w:t>
      </w:r>
      <w:r w:rsidR="0018562B">
        <w:rPr>
          <w:rFonts w:hint="eastAsia"/>
        </w:rPr>
        <w:t>可针对</w:t>
      </w:r>
      <w:r w:rsidR="0018562B">
        <w:t>用户所管理的一区及二区的团队进行销售业绩</w:t>
      </w:r>
      <w:r w:rsidR="0018562B">
        <w:rPr>
          <w:rFonts w:hint="eastAsia"/>
        </w:rPr>
        <w:t>及</w:t>
      </w:r>
      <w:r w:rsidR="0018562B">
        <w:t>荣誉业绩的查询</w:t>
      </w:r>
      <w:r w:rsidR="006211C2">
        <w:rPr>
          <w:rFonts w:hint="eastAsia"/>
        </w:rPr>
        <w:t>。</w:t>
      </w:r>
      <w:r w:rsidR="008E0D68">
        <w:rPr>
          <w:rFonts w:hint="eastAsia"/>
        </w:rPr>
        <w:t>其中</w:t>
      </w:r>
      <w:r w:rsidR="008E0D68">
        <w:t>销售业绩查询包括（</w:t>
      </w:r>
      <w:r w:rsidR="008E0D68">
        <w:rPr>
          <w:rFonts w:hint="eastAsia"/>
        </w:rPr>
        <w:t>累计</w:t>
      </w:r>
      <w:r w:rsidR="008E0D68">
        <w:t>业绩，上期结余业绩，本期新增业绩，本期结余业绩）</w:t>
      </w:r>
    </w:p>
    <w:p w:rsidR="000819FA" w:rsidRDefault="000819FA" w:rsidP="000819FA">
      <w:pPr>
        <w:pStyle w:val="3"/>
        <w:rPr>
          <w:rFonts w:ascii="微软雅黑" w:eastAsia="微软雅黑" w:hAnsi="微软雅黑"/>
        </w:rPr>
      </w:pPr>
      <w:bookmarkStart w:id="34" w:name="_Toc470618982"/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用例</w:t>
      </w:r>
      <w:bookmarkEnd w:id="34"/>
    </w:p>
    <w:p w:rsidR="000819FA" w:rsidRDefault="00C904E0" w:rsidP="000819FA">
      <w:pPr>
        <w:pStyle w:val="a0"/>
        <w:spacing w:before="156" w:after="156" w:line="240" w:lineRule="auto"/>
      </w:pPr>
      <w:r w:rsidRPr="00C904E0">
        <w:rPr>
          <w:noProof/>
        </w:rPr>
        <w:drawing>
          <wp:inline distT="0" distB="0" distL="0" distR="0">
            <wp:extent cx="3317240" cy="2774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FA" w:rsidRDefault="000819FA" w:rsidP="000819FA">
      <w:pPr>
        <w:pStyle w:val="3"/>
        <w:rPr>
          <w:rFonts w:ascii="微软雅黑" w:eastAsia="微软雅黑" w:hAnsi="微软雅黑"/>
        </w:rPr>
      </w:pPr>
      <w:bookmarkStart w:id="35" w:name="_Toc470618983"/>
      <w:r>
        <w:rPr>
          <w:rFonts w:ascii="微软雅黑" w:eastAsia="微软雅黑" w:hAnsi="微软雅黑" w:hint="eastAsia"/>
        </w:rPr>
        <w:t>流程图</w:t>
      </w:r>
      <w:bookmarkEnd w:id="35"/>
    </w:p>
    <w:p w:rsidR="00FE547E" w:rsidRPr="00FE547E" w:rsidRDefault="00FE547E" w:rsidP="00FE547E">
      <w:pPr>
        <w:pStyle w:val="a0"/>
        <w:spacing w:before="156" w:after="156" w:line="240" w:lineRule="auto"/>
      </w:pPr>
      <w:r>
        <w:object w:dxaOrig="5187" w:dyaOrig="5754">
          <v:shape id="_x0000_i1030" type="#_x0000_t75" style="width:259.55pt;height:4in" o:ole="">
            <v:imagedata r:id="rId23" o:title=""/>
          </v:shape>
          <o:OLEObject Type="Embed" ProgID="Visio.Drawing.11" ShapeID="_x0000_i1030" DrawAspect="Content" ObjectID="_1544424253" r:id="rId24"/>
        </w:object>
      </w:r>
    </w:p>
    <w:p w:rsidR="000819FA" w:rsidRPr="00352978" w:rsidRDefault="00FE547E" w:rsidP="000819FA">
      <w:pPr>
        <w:pStyle w:val="2"/>
        <w:rPr>
          <w:rFonts w:ascii="微软雅黑" w:eastAsia="微软雅黑" w:hAnsi="微软雅黑"/>
        </w:rPr>
      </w:pPr>
      <w:bookmarkStart w:id="36" w:name="_Toc470618984"/>
      <w:r>
        <w:rPr>
          <w:rFonts w:ascii="微软雅黑" w:eastAsia="微软雅黑" w:hAnsi="微软雅黑" w:hint="eastAsia"/>
        </w:rPr>
        <w:t>奖金管理</w:t>
      </w:r>
      <w:bookmarkEnd w:id="36"/>
    </w:p>
    <w:p w:rsidR="000819FA" w:rsidRPr="00352978" w:rsidRDefault="000819FA" w:rsidP="000819FA">
      <w:pPr>
        <w:pStyle w:val="3"/>
        <w:rPr>
          <w:rFonts w:ascii="微软雅黑" w:eastAsia="微软雅黑" w:hAnsi="微软雅黑"/>
        </w:rPr>
      </w:pPr>
      <w:bookmarkStart w:id="37" w:name="_Toc470618985"/>
      <w:r w:rsidRPr="00352978">
        <w:rPr>
          <w:rFonts w:ascii="微软雅黑" w:eastAsia="微软雅黑" w:hAnsi="微软雅黑" w:hint="eastAsia"/>
        </w:rPr>
        <w:t>概述</w:t>
      </w:r>
      <w:bookmarkEnd w:id="37"/>
    </w:p>
    <w:p w:rsidR="000819FA" w:rsidRPr="0061095A" w:rsidRDefault="003676A3" w:rsidP="000819FA">
      <w:pPr>
        <w:pStyle w:val="a0"/>
        <w:spacing w:before="156" w:after="156"/>
        <w:ind w:left="780" w:firstLine="0"/>
      </w:pPr>
      <w:r>
        <w:rPr>
          <w:rFonts w:hint="eastAsia"/>
        </w:rPr>
        <w:t>奖金列表功能主要</w:t>
      </w:r>
      <w:r>
        <w:t>是针对奖金的发放情况及使用情况进行查询，其中包括周奖金查询，福利奖查询，奖金转报单币，奖金币提现</w:t>
      </w:r>
      <w:r>
        <w:rPr>
          <w:rFonts w:hint="eastAsia"/>
        </w:rPr>
        <w:t>以及</w:t>
      </w:r>
      <w:r>
        <w:t>奖金使用记录功能。</w:t>
      </w:r>
    </w:p>
    <w:p w:rsidR="000819FA" w:rsidRDefault="000819FA" w:rsidP="000819FA">
      <w:pPr>
        <w:pStyle w:val="3"/>
        <w:rPr>
          <w:rFonts w:ascii="微软雅黑" w:eastAsia="微软雅黑" w:hAnsi="微软雅黑"/>
        </w:rPr>
      </w:pPr>
      <w:bookmarkStart w:id="38" w:name="_Toc470618986"/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用例</w:t>
      </w:r>
      <w:bookmarkEnd w:id="38"/>
    </w:p>
    <w:p w:rsidR="000819FA" w:rsidRDefault="008B188F" w:rsidP="000819FA">
      <w:pPr>
        <w:pStyle w:val="a0"/>
        <w:spacing w:before="156" w:after="156" w:line="240" w:lineRule="auto"/>
      </w:pPr>
      <w:r w:rsidRPr="008B188F">
        <w:rPr>
          <w:noProof/>
        </w:rPr>
        <w:lastRenderedPageBreak/>
        <w:drawing>
          <wp:inline distT="0" distB="0" distL="0" distR="0">
            <wp:extent cx="5911850" cy="37318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FA" w:rsidRDefault="000819FA" w:rsidP="000819FA">
      <w:pPr>
        <w:pStyle w:val="3"/>
        <w:rPr>
          <w:rFonts w:ascii="微软雅黑" w:eastAsia="微软雅黑" w:hAnsi="微软雅黑"/>
        </w:rPr>
      </w:pPr>
      <w:bookmarkStart w:id="39" w:name="_Toc470618987"/>
      <w:r>
        <w:rPr>
          <w:rFonts w:ascii="微软雅黑" w:eastAsia="微软雅黑" w:hAnsi="微软雅黑" w:hint="eastAsia"/>
        </w:rPr>
        <w:t>流程图</w:t>
      </w:r>
      <w:bookmarkEnd w:id="39"/>
    </w:p>
    <w:p w:rsidR="008B188F" w:rsidRDefault="001C13D6" w:rsidP="008B188F">
      <w:pPr>
        <w:pStyle w:val="a0"/>
        <w:spacing w:before="156" w:after="156" w:line="240" w:lineRule="auto"/>
      </w:pPr>
      <w:r>
        <w:object w:dxaOrig="7605" w:dyaOrig="9476">
          <v:shape id="_x0000_i1031" type="#_x0000_t75" style="width:380.1pt;height:473.85pt" o:ole="">
            <v:imagedata r:id="rId26" o:title=""/>
          </v:shape>
          <o:OLEObject Type="Embed" ProgID="Visio.Drawing.11" ShapeID="_x0000_i1031" DrawAspect="Content" ObjectID="_1544424254" r:id="rId27"/>
        </w:object>
      </w:r>
    </w:p>
    <w:p w:rsidR="00237EEB" w:rsidRPr="008B188F" w:rsidRDefault="00237EEB" w:rsidP="008B188F">
      <w:pPr>
        <w:pStyle w:val="a0"/>
        <w:spacing w:before="156" w:after="156" w:line="240" w:lineRule="auto"/>
      </w:pPr>
      <w:r>
        <w:object w:dxaOrig="3011" w:dyaOrig="7974">
          <v:shape id="_x0000_i1032" type="#_x0000_t75" style="width:150.7pt;height:399.35pt" o:ole="">
            <v:imagedata r:id="rId28" o:title=""/>
          </v:shape>
          <o:OLEObject Type="Embed" ProgID="Visio.Drawing.11" ShapeID="_x0000_i1032" DrawAspect="Content" ObjectID="_1544424255" r:id="rId29"/>
        </w:object>
      </w:r>
    </w:p>
    <w:p w:rsidR="000819FA" w:rsidRPr="00352978" w:rsidRDefault="003E450D" w:rsidP="000819FA">
      <w:pPr>
        <w:pStyle w:val="2"/>
        <w:rPr>
          <w:rFonts w:ascii="微软雅黑" w:eastAsia="微软雅黑" w:hAnsi="微软雅黑"/>
        </w:rPr>
      </w:pPr>
      <w:bookmarkStart w:id="40" w:name="_Toc470618988"/>
      <w:r>
        <w:rPr>
          <w:rFonts w:ascii="微软雅黑" w:eastAsia="微软雅黑" w:hAnsi="微软雅黑" w:hint="eastAsia"/>
        </w:rPr>
        <w:t>会员管理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用户）</w:t>
      </w:r>
      <w:bookmarkEnd w:id="40"/>
    </w:p>
    <w:p w:rsidR="000819FA" w:rsidRPr="00352978" w:rsidRDefault="000819FA" w:rsidP="000819FA">
      <w:pPr>
        <w:pStyle w:val="3"/>
        <w:rPr>
          <w:rFonts w:ascii="微软雅黑" w:eastAsia="微软雅黑" w:hAnsi="微软雅黑"/>
        </w:rPr>
      </w:pPr>
      <w:bookmarkStart w:id="41" w:name="_Toc470618989"/>
      <w:r w:rsidRPr="00352978">
        <w:rPr>
          <w:rFonts w:ascii="微软雅黑" w:eastAsia="微软雅黑" w:hAnsi="微软雅黑" w:hint="eastAsia"/>
        </w:rPr>
        <w:t>概述</w:t>
      </w:r>
      <w:bookmarkEnd w:id="41"/>
    </w:p>
    <w:p w:rsidR="000819FA" w:rsidRDefault="00F40C71" w:rsidP="000819FA">
      <w:pPr>
        <w:pStyle w:val="a0"/>
        <w:spacing w:before="156" w:after="156"/>
        <w:ind w:left="780" w:firstLine="0"/>
      </w:pPr>
      <w:r>
        <w:rPr>
          <w:rFonts w:hint="eastAsia"/>
        </w:rPr>
        <w:t>会员管理</w:t>
      </w:r>
      <w:r>
        <w:t>（</w:t>
      </w:r>
      <w:r>
        <w:rPr>
          <w:rFonts w:hint="eastAsia"/>
        </w:rPr>
        <w:t>管理</w:t>
      </w:r>
      <w:r>
        <w:t>用户端）</w:t>
      </w:r>
      <w:r>
        <w:rPr>
          <w:rFonts w:hint="eastAsia"/>
        </w:rPr>
        <w:t>主要</w:t>
      </w:r>
      <w:r>
        <w:t>是公司内部的管理</w:t>
      </w:r>
      <w:r>
        <w:rPr>
          <w:rFonts w:hint="eastAsia"/>
        </w:rPr>
        <w:t>员</w:t>
      </w:r>
      <w:r>
        <w:t>针对</w:t>
      </w:r>
      <w:r>
        <w:rPr>
          <w:rFonts w:hint="eastAsia"/>
        </w:rPr>
        <w:t>会员</w:t>
      </w:r>
      <w:r>
        <w:t>用户的</w:t>
      </w:r>
      <w:r>
        <w:rPr>
          <w:rFonts w:hint="eastAsia"/>
        </w:rPr>
        <w:t>管理</w:t>
      </w:r>
      <w:r>
        <w:t>模块，在此模块中，用户可对管理用户进行注册（</w:t>
      </w:r>
      <w:r>
        <w:rPr>
          <w:rFonts w:hint="eastAsia"/>
        </w:rPr>
        <w:t>空单</w:t>
      </w:r>
      <w:r>
        <w:t>，</w:t>
      </w:r>
      <w:r>
        <w:rPr>
          <w:rFonts w:hint="eastAsia"/>
        </w:rPr>
        <w:t>实单</w:t>
      </w:r>
      <w:r>
        <w:t>）</w:t>
      </w:r>
      <w:r>
        <w:rPr>
          <w:rFonts w:hint="eastAsia"/>
        </w:rPr>
        <w:t>，</w:t>
      </w:r>
      <w:r>
        <w:t>激活，停用，修改信息</w:t>
      </w:r>
      <w:r>
        <w:rPr>
          <w:rFonts w:hint="eastAsia"/>
        </w:rPr>
        <w:t>（包括</w:t>
      </w:r>
      <w:r>
        <w:t>管理人信息，推荐人信息，报单币及奖金币余额等操作</w:t>
      </w:r>
      <w:r>
        <w:rPr>
          <w:rFonts w:hint="eastAsia"/>
        </w:rPr>
        <w:t>），</w:t>
      </w:r>
      <w:r>
        <w:t>下载并打印会员信息列表的功能</w:t>
      </w:r>
      <w:r w:rsidR="000819FA">
        <w:t>。</w:t>
      </w:r>
    </w:p>
    <w:p w:rsidR="000819FA" w:rsidRDefault="000819FA" w:rsidP="000819FA">
      <w:pPr>
        <w:pStyle w:val="3"/>
        <w:rPr>
          <w:rFonts w:ascii="微软雅黑" w:eastAsia="微软雅黑" w:hAnsi="微软雅黑"/>
        </w:rPr>
      </w:pPr>
      <w:bookmarkStart w:id="42" w:name="_Toc470618990"/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用例</w:t>
      </w:r>
      <w:bookmarkEnd w:id="42"/>
    </w:p>
    <w:p w:rsidR="000819FA" w:rsidRDefault="00A175EB" w:rsidP="000819FA">
      <w:pPr>
        <w:pStyle w:val="a0"/>
        <w:spacing w:before="156" w:after="156" w:line="240" w:lineRule="auto"/>
      </w:pPr>
      <w:r w:rsidRPr="00A175EB">
        <w:rPr>
          <w:noProof/>
        </w:rPr>
        <w:lastRenderedPageBreak/>
        <w:drawing>
          <wp:inline distT="0" distB="0" distL="0" distR="0">
            <wp:extent cx="5975350" cy="37636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FA" w:rsidRDefault="00C543A2" w:rsidP="000819FA">
      <w:pPr>
        <w:pStyle w:val="3"/>
        <w:rPr>
          <w:rFonts w:ascii="微软雅黑" w:eastAsia="微软雅黑" w:hAnsi="微软雅黑"/>
        </w:rPr>
      </w:pPr>
      <w:bookmarkStart w:id="43" w:name="_Toc470618991"/>
      <w:r>
        <w:rPr>
          <w:rFonts w:ascii="微软雅黑" w:eastAsia="微软雅黑" w:hAnsi="微软雅黑" w:hint="eastAsia"/>
        </w:rPr>
        <w:t>流程图</w:t>
      </w:r>
      <w:bookmarkEnd w:id="43"/>
    </w:p>
    <w:p w:rsidR="00D34872" w:rsidRPr="00D34872" w:rsidRDefault="00D34872" w:rsidP="00AC506B">
      <w:pPr>
        <w:pStyle w:val="a0"/>
        <w:spacing w:before="156" w:after="156" w:line="240" w:lineRule="auto"/>
      </w:pPr>
      <w:r>
        <w:object w:dxaOrig="5423" w:dyaOrig="9448">
          <v:shape id="_x0000_i1033" type="#_x0000_t75" style="width:271.25pt;height:472.2pt" o:ole="">
            <v:imagedata r:id="rId31" o:title=""/>
          </v:shape>
          <o:OLEObject Type="Embed" ProgID="Visio.Drawing.11" ShapeID="_x0000_i1033" DrawAspect="Content" ObjectID="_1544424256" r:id="rId32"/>
        </w:object>
      </w:r>
    </w:p>
    <w:p w:rsidR="00342B56" w:rsidRDefault="00342B56" w:rsidP="00342B56">
      <w:pPr>
        <w:pStyle w:val="3"/>
        <w:rPr>
          <w:rFonts w:ascii="微软雅黑" w:eastAsia="微软雅黑" w:hAnsi="微软雅黑"/>
        </w:rPr>
      </w:pPr>
      <w:bookmarkStart w:id="44" w:name="_Toc470618992"/>
      <w:r>
        <w:rPr>
          <w:rFonts w:ascii="微软雅黑" w:eastAsia="微软雅黑" w:hAnsi="微软雅黑" w:hint="eastAsia"/>
        </w:rPr>
        <w:t>限制条件</w:t>
      </w:r>
      <w:bookmarkEnd w:id="44"/>
    </w:p>
    <w:p w:rsidR="00342B56" w:rsidRPr="00342B56" w:rsidRDefault="00342B56" w:rsidP="00342B56">
      <w:pPr>
        <w:pStyle w:val="a0"/>
        <w:spacing w:before="156" w:after="156"/>
      </w:pPr>
    </w:p>
    <w:p w:rsidR="000F5BA2" w:rsidRDefault="000F5BA2" w:rsidP="000F5BA2">
      <w:pPr>
        <w:pStyle w:val="a0"/>
        <w:spacing w:before="156" w:after="156"/>
        <w:ind w:left="780" w:firstLine="0"/>
      </w:pPr>
      <w:r>
        <w:rPr>
          <w:rFonts w:hint="eastAsia"/>
        </w:rPr>
        <w:t>空单</w:t>
      </w:r>
      <w:r>
        <w:t>会员不发货，不计入</w:t>
      </w:r>
      <w:r>
        <w:t>pv</w:t>
      </w:r>
      <w:r>
        <w:t>，不计奖金，不计入广告奖</w:t>
      </w:r>
      <w:r>
        <w:rPr>
          <w:rFonts w:hint="eastAsia"/>
        </w:rPr>
        <w:t>。用户</w:t>
      </w:r>
      <w:r>
        <w:t>升级</w:t>
      </w:r>
      <w:r>
        <w:rPr>
          <w:rFonts w:hint="eastAsia"/>
        </w:rPr>
        <w:t>及</w:t>
      </w:r>
      <w:r>
        <w:t>升级部分业绩计入奖金。</w:t>
      </w:r>
      <w:r>
        <w:rPr>
          <w:rFonts w:hint="eastAsia"/>
        </w:rPr>
        <w:t>实单</w:t>
      </w:r>
      <w:r>
        <w:t>会员与</w:t>
      </w:r>
      <w:r>
        <w:rPr>
          <w:rFonts w:hint="eastAsia"/>
        </w:rPr>
        <w:t>会员</w:t>
      </w:r>
      <w:r>
        <w:t>用户注册</w:t>
      </w:r>
      <w:r>
        <w:rPr>
          <w:rFonts w:hint="eastAsia"/>
        </w:rPr>
        <w:t>的</w:t>
      </w:r>
      <w:r>
        <w:t>会员</w:t>
      </w:r>
      <w:r>
        <w:rPr>
          <w:rFonts w:hint="eastAsia"/>
        </w:rPr>
        <w:t>一致</w:t>
      </w:r>
      <w:r>
        <w:t>。</w:t>
      </w:r>
    </w:p>
    <w:p w:rsidR="001647C3" w:rsidRDefault="001647C3" w:rsidP="000F5BA2">
      <w:pPr>
        <w:pStyle w:val="a0"/>
        <w:spacing w:before="156" w:after="156"/>
        <w:ind w:left="780" w:firstLine="0"/>
      </w:pPr>
      <w:r>
        <w:rPr>
          <w:rFonts w:hint="eastAsia"/>
        </w:rPr>
        <w:t>未</w:t>
      </w:r>
      <w:r>
        <w:t>激活的</w:t>
      </w:r>
      <w:r>
        <w:rPr>
          <w:rFonts w:hint="eastAsia"/>
        </w:rPr>
        <w:t>会员</w:t>
      </w:r>
      <w:r>
        <w:t>用户</w:t>
      </w:r>
      <w:r w:rsidR="00471C4B">
        <w:rPr>
          <w:rFonts w:hint="eastAsia"/>
        </w:rPr>
        <w:t>限制奖金币</w:t>
      </w:r>
      <w:r w:rsidR="00471C4B">
        <w:t>的操作</w:t>
      </w:r>
      <w:r w:rsidR="004B2310">
        <w:rPr>
          <w:rFonts w:hint="eastAsia"/>
        </w:rPr>
        <w:t>。</w:t>
      </w:r>
    </w:p>
    <w:p w:rsidR="004C3E6F" w:rsidRPr="005C2E62" w:rsidRDefault="004C3E6F" w:rsidP="000F5BA2">
      <w:pPr>
        <w:pStyle w:val="a0"/>
        <w:spacing w:before="156" w:after="156"/>
        <w:ind w:left="780" w:firstLine="0"/>
      </w:pPr>
      <w:r>
        <w:rPr>
          <w:rFonts w:hint="eastAsia"/>
        </w:rPr>
        <w:t>停用</w:t>
      </w:r>
      <w:r>
        <w:t>的用户限制会员登录。</w:t>
      </w:r>
    </w:p>
    <w:p w:rsidR="00126595" w:rsidRPr="000F5BA2" w:rsidRDefault="00126595" w:rsidP="00126595">
      <w:pPr>
        <w:pStyle w:val="a0"/>
        <w:spacing w:before="156" w:after="156"/>
      </w:pPr>
    </w:p>
    <w:p w:rsidR="000819FA" w:rsidRPr="00352978" w:rsidRDefault="00074931" w:rsidP="000819FA">
      <w:pPr>
        <w:pStyle w:val="2"/>
        <w:rPr>
          <w:rFonts w:ascii="微软雅黑" w:eastAsia="微软雅黑" w:hAnsi="微软雅黑"/>
        </w:rPr>
      </w:pPr>
      <w:bookmarkStart w:id="45" w:name="_Toc470618993"/>
      <w:r>
        <w:rPr>
          <w:rFonts w:ascii="微软雅黑" w:eastAsia="微软雅黑" w:hAnsi="微软雅黑" w:hint="eastAsia"/>
        </w:rPr>
        <w:lastRenderedPageBreak/>
        <w:t>银行账户</w:t>
      </w:r>
      <w:r>
        <w:rPr>
          <w:rFonts w:ascii="微软雅黑" w:eastAsia="微软雅黑" w:hAnsi="微软雅黑"/>
        </w:rPr>
        <w:t>维护</w:t>
      </w:r>
      <w:bookmarkEnd w:id="45"/>
    </w:p>
    <w:p w:rsidR="000819FA" w:rsidRDefault="000819FA" w:rsidP="000819FA">
      <w:pPr>
        <w:pStyle w:val="3"/>
        <w:rPr>
          <w:rFonts w:ascii="微软雅黑" w:eastAsia="微软雅黑" w:hAnsi="微软雅黑"/>
        </w:rPr>
      </w:pPr>
      <w:bookmarkStart w:id="46" w:name="_Toc470618994"/>
      <w:r w:rsidRPr="00352978">
        <w:rPr>
          <w:rFonts w:ascii="微软雅黑" w:eastAsia="微软雅黑" w:hAnsi="微软雅黑" w:hint="eastAsia"/>
        </w:rPr>
        <w:t>概述</w:t>
      </w:r>
      <w:bookmarkEnd w:id="46"/>
    </w:p>
    <w:p w:rsidR="00CB266B" w:rsidRPr="00CB266B" w:rsidRDefault="00CB266B" w:rsidP="00CB266B">
      <w:pPr>
        <w:pStyle w:val="a0"/>
        <w:spacing w:before="156" w:after="156"/>
      </w:pPr>
      <w:r>
        <w:rPr>
          <w:rFonts w:hint="eastAsia"/>
        </w:rPr>
        <w:t>银行</w:t>
      </w:r>
      <w:r>
        <w:t>账户维护功能是管理用户维护本公司银行账户信息的模块，维护后的信息</w:t>
      </w:r>
      <w:r>
        <w:rPr>
          <w:rFonts w:hint="eastAsia"/>
        </w:rPr>
        <w:t>会员用户</w:t>
      </w:r>
      <w:r>
        <w:t>可在报单币充值时看到账户信息，供银行汇款</w:t>
      </w:r>
      <w:r>
        <w:rPr>
          <w:rFonts w:hint="eastAsia"/>
        </w:rPr>
        <w:t>充值</w:t>
      </w:r>
      <w:r>
        <w:t>的用户使用</w:t>
      </w:r>
      <w:r w:rsidR="003229E6">
        <w:rPr>
          <w:rFonts w:hint="eastAsia"/>
        </w:rPr>
        <w:t>。</w:t>
      </w:r>
    </w:p>
    <w:p w:rsidR="000819FA" w:rsidRDefault="000819FA" w:rsidP="000819FA">
      <w:pPr>
        <w:pStyle w:val="3"/>
        <w:rPr>
          <w:rFonts w:ascii="微软雅黑" w:eastAsia="微软雅黑" w:hAnsi="微软雅黑"/>
        </w:rPr>
      </w:pPr>
      <w:bookmarkStart w:id="47" w:name="_Toc470618995"/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用例</w:t>
      </w:r>
      <w:bookmarkEnd w:id="47"/>
    </w:p>
    <w:p w:rsidR="000819FA" w:rsidRDefault="0011701B" w:rsidP="000819FA">
      <w:pPr>
        <w:pStyle w:val="a0"/>
        <w:spacing w:before="156" w:after="156" w:line="240" w:lineRule="auto"/>
      </w:pPr>
      <w:r w:rsidRPr="0011701B">
        <w:rPr>
          <w:noProof/>
        </w:rPr>
        <w:drawing>
          <wp:inline distT="0" distB="0" distL="0" distR="0">
            <wp:extent cx="3444875" cy="14776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77" w:rsidRPr="00352978" w:rsidRDefault="00A96B30" w:rsidP="00626B77">
      <w:pPr>
        <w:pStyle w:val="2"/>
        <w:rPr>
          <w:rFonts w:ascii="微软雅黑" w:eastAsia="微软雅黑" w:hAnsi="微软雅黑"/>
        </w:rPr>
      </w:pPr>
      <w:bookmarkStart w:id="48" w:name="_Toc470618996"/>
      <w:r>
        <w:rPr>
          <w:rFonts w:ascii="微软雅黑" w:eastAsia="微软雅黑" w:hAnsi="微软雅黑" w:hint="eastAsia"/>
        </w:rPr>
        <w:t>报单币充值</w:t>
      </w:r>
      <w:r>
        <w:rPr>
          <w:rFonts w:ascii="微软雅黑" w:eastAsia="微软雅黑" w:hAnsi="微软雅黑"/>
        </w:rPr>
        <w:t>审核</w:t>
      </w:r>
      <w:bookmarkEnd w:id="48"/>
    </w:p>
    <w:p w:rsidR="00626B77" w:rsidRDefault="00626B77" w:rsidP="00626B77">
      <w:pPr>
        <w:pStyle w:val="3"/>
        <w:rPr>
          <w:rFonts w:ascii="微软雅黑" w:eastAsia="微软雅黑" w:hAnsi="微软雅黑"/>
        </w:rPr>
      </w:pPr>
      <w:bookmarkStart w:id="49" w:name="_Toc470618997"/>
      <w:r w:rsidRPr="00352978">
        <w:rPr>
          <w:rFonts w:ascii="微软雅黑" w:eastAsia="微软雅黑" w:hAnsi="微软雅黑" w:hint="eastAsia"/>
        </w:rPr>
        <w:t>概述</w:t>
      </w:r>
      <w:bookmarkEnd w:id="49"/>
    </w:p>
    <w:p w:rsidR="004173F1" w:rsidRPr="004173F1" w:rsidRDefault="004173F1" w:rsidP="004173F1">
      <w:pPr>
        <w:pStyle w:val="a0"/>
        <w:spacing w:before="156" w:after="156"/>
      </w:pPr>
      <w:r>
        <w:rPr>
          <w:rFonts w:hint="eastAsia"/>
        </w:rPr>
        <w:t>报单币</w:t>
      </w:r>
      <w:r>
        <w:t>充值审核功能</w:t>
      </w:r>
      <w:r>
        <w:rPr>
          <w:rFonts w:hint="eastAsia"/>
        </w:rPr>
        <w:t>是</w:t>
      </w:r>
      <w:r>
        <w:t>会员用户在使用银行汇款方式充值报单币后，需要管理用户针对汇款</w:t>
      </w:r>
      <w:r>
        <w:rPr>
          <w:rFonts w:hint="eastAsia"/>
        </w:rPr>
        <w:t>信息</w:t>
      </w:r>
      <w:r>
        <w:t>到账情况进行</w:t>
      </w:r>
      <w:r>
        <w:rPr>
          <w:rFonts w:hint="eastAsia"/>
        </w:rPr>
        <w:t>人工</w:t>
      </w:r>
      <w:r>
        <w:t>审核</w:t>
      </w:r>
      <w:r>
        <w:rPr>
          <w:rFonts w:hint="eastAsia"/>
        </w:rPr>
        <w:t>操作。</w:t>
      </w:r>
      <w:r>
        <w:t>当</w:t>
      </w:r>
      <w:r>
        <w:rPr>
          <w:rFonts w:hint="eastAsia"/>
        </w:rPr>
        <w:t>管理</w:t>
      </w:r>
      <w:r>
        <w:t>用户</w:t>
      </w:r>
      <w:r>
        <w:rPr>
          <w:rFonts w:hint="eastAsia"/>
        </w:rPr>
        <w:t>审核</w:t>
      </w:r>
      <w:r>
        <w:t>通过后，会员用户的报单币方可到账。</w:t>
      </w:r>
    </w:p>
    <w:p w:rsidR="00626B77" w:rsidRDefault="00626B77" w:rsidP="00626B77">
      <w:pPr>
        <w:pStyle w:val="3"/>
        <w:rPr>
          <w:rFonts w:ascii="微软雅黑" w:eastAsia="微软雅黑" w:hAnsi="微软雅黑"/>
        </w:rPr>
      </w:pPr>
      <w:bookmarkStart w:id="50" w:name="_Toc470618998"/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用例</w:t>
      </w:r>
      <w:bookmarkEnd w:id="50"/>
    </w:p>
    <w:p w:rsidR="00626B77" w:rsidRDefault="00D603D2" w:rsidP="00626B77">
      <w:pPr>
        <w:pStyle w:val="a0"/>
        <w:spacing w:before="156" w:after="156" w:line="240" w:lineRule="auto"/>
      </w:pPr>
      <w:r w:rsidRPr="00D603D2">
        <w:rPr>
          <w:noProof/>
        </w:rPr>
        <w:drawing>
          <wp:inline distT="0" distB="0" distL="0" distR="0">
            <wp:extent cx="3519170" cy="18180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77" w:rsidRDefault="00626B77" w:rsidP="00626B77">
      <w:pPr>
        <w:pStyle w:val="3"/>
        <w:rPr>
          <w:rFonts w:ascii="微软雅黑" w:eastAsia="微软雅黑" w:hAnsi="微软雅黑"/>
        </w:rPr>
      </w:pPr>
      <w:bookmarkStart w:id="51" w:name="_Toc470618999"/>
      <w:r>
        <w:rPr>
          <w:rFonts w:ascii="微软雅黑" w:eastAsia="微软雅黑" w:hAnsi="微软雅黑" w:hint="eastAsia"/>
        </w:rPr>
        <w:t>流程图</w:t>
      </w:r>
      <w:bookmarkEnd w:id="51"/>
    </w:p>
    <w:p w:rsidR="00626B77" w:rsidRDefault="00626B77" w:rsidP="00626B77">
      <w:pPr>
        <w:pStyle w:val="a0"/>
        <w:spacing w:before="156" w:after="156"/>
      </w:pPr>
    </w:p>
    <w:p w:rsidR="00F26C61" w:rsidRDefault="006109E1" w:rsidP="006109E1">
      <w:pPr>
        <w:pStyle w:val="a0"/>
        <w:spacing w:before="156" w:after="156" w:line="240" w:lineRule="auto"/>
      </w:pPr>
      <w:r>
        <w:object w:dxaOrig="3770" w:dyaOrig="5754">
          <v:shape id="_x0000_i1034" type="#_x0000_t75" style="width:188.35pt;height:4in" o:ole="">
            <v:imagedata r:id="rId35" o:title=""/>
          </v:shape>
          <o:OLEObject Type="Embed" ProgID="Visio.Drawing.11" ShapeID="_x0000_i1034" DrawAspect="Content" ObjectID="_1544424257" r:id="rId36"/>
        </w:object>
      </w:r>
    </w:p>
    <w:p w:rsidR="00626B77" w:rsidRPr="00352978" w:rsidRDefault="00B708E8" w:rsidP="00626B77">
      <w:pPr>
        <w:pStyle w:val="2"/>
        <w:rPr>
          <w:rFonts w:ascii="微软雅黑" w:eastAsia="微软雅黑" w:hAnsi="微软雅黑"/>
        </w:rPr>
      </w:pPr>
      <w:bookmarkStart w:id="52" w:name="_Toc470619000"/>
      <w:r>
        <w:rPr>
          <w:rFonts w:ascii="微软雅黑" w:eastAsia="微软雅黑" w:hAnsi="微软雅黑" w:hint="eastAsia"/>
        </w:rPr>
        <w:t>充值记录</w:t>
      </w:r>
      <w:r>
        <w:rPr>
          <w:rFonts w:ascii="微软雅黑" w:eastAsia="微软雅黑" w:hAnsi="微软雅黑"/>
        </w:rPr>
        <w:t>查询</w:t>
      </w:r>
      <w:bookmarkEnd w:id="52"/>
    </w:p>
    <w:p w:rsidR="00626B77" w:rsidRDefault="00626B77" w:rsidP="00626B77">
      <w:pPr>
        <w:pStyle w:val="3"/>
        <w:rPr>
          <w:rFonts w:ascii="微软雅黑" w:eastAsia="微软雅黑" w:hAnsi="微软雅黑"/>
        </w:rPr>
      </w:pPr>
      <w:bookmarkStart w:id="53" w:name="_Toc470619001"/>
      <w:r w:rsidRPr="00352978">
        <w:rPr>
          <w:rFonts w:ascii="微软雅黑" w:eastAsia="微软雅黑" w:hAnsi="微软雅黑" w:hint="eastAsia"/>
        </w:rPr>
        <w:t>概述</w:t>
      </w:r>
      <w:bookmarkEnd w:id="53"/>
    </w:p>
    <w:p w:rsidR="00631A35" w:rsidRPr="00631A35" w:rsidRDefault="00631A35" w:rsidP="00631A35">
      <w:pPr>
        <w:pStyle w:val="a0"/>
        <w:spacing w:before="156" w:after="156"/>
      </w:pPr>
      <w:r>
        <w:rPr>
          <w:rFonts w:hint="eastAsia"/>
        </w:rPr>
        <w:t>此功能</w:t>
      </w:r>
      <w:r>
        <w:t>为管理用户查询会员用户的充值记录的功能，功能列表中包含用户</w:t>
      </w:r>
      <w:r>
        <w:rPr>
          <w:rFonts w:hint="eastAsia"/>
        </w:rPr>
        <w:t>基本</w:t>
      </w:r>
      <w:r>
        <w:t>信息及充值渠道。</w:t>
      </w:r>
    </w:p>
    <w:p w:rsidR="00626B77" w:rsidRDefault="00626B77" w:rsidP="00626B77">
      <w:pPr>
        <w:pStyle w:val="3"/>
        <w:rPr>
          <w:rFonts w:ascii="微软雅黑" w:eastAsia="微软雅黑" w:hAnsi="微软雅黑"/>
        </w:rPr>
      </w:pPr>
      <w:bookmarkStart w:id="54" w:name="_Toc470619002"/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用例</w:t>
      </w:r>
      <w:bookmarkEnd w:id="54"/>
    </w:p>
    <w:p w:rsidR="00626B77" w:rsidRDefault="003233B5" w:rsidP="00626B77">
      <w:pPr>
        <w:pStyle w:val="a0"/>
        <w:spacing w:before="156" w:after="156" w:line="240" w:lineRule="auto"/>
      </w:pPr>
      <w:r w:rsidRPr="003233B5">
        <w:rPr>
          <w:noProof/>
        </w:rPr>
        <w:drawing>
          <wp:inline distT="0" distB="0" distL="0" distR="0">
            <wp:extent cx="3933825" cy="13608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77" w:rsidRPr="00626B77" w:rsidRDefault="00626B77" w:rsidP="00626B77">
      <w:pPr>
        <w:pStyle w:val="a0"/>
        <w:spacing w:before="156" w:after="156"/>
      </w:pPr>
    </w:p>
    <w:p w:rsidR="001C4F87" w:rsidRPr="00352978" w:rsidRDefault="00F51674" w:rsidP="001C4F87">
      <w:pPr>
        <w:pStyle w:val="2"/>
        <w:rPr>
          <w:rFonts w:ascii="微软雅黑" w:eastAsia="微软雅黑" w:hAnsi="微软雅黑"/>
        </w:rPr>
      </w:pPr>
      <w:bookmarkStart w:id="55" w:name="_Toc470619003"/>
      <w:r>
        <w:rPr>
          <w:rFonts w:ascii="微软雅黑" w:eastAsia="微软雅黑" w:hAnsi="微软雅黑" w:hint="eastAsia"/>
        </w:rPr>
        <w:t>奖金管理</w:t>
      </w:r>
      <w:bookmarkEnd w:id="55"/>
    </w:p>
    <w:p w:rsidR="000819FA" w:rsidRPr="000819FA" w:rsidRDefault="00854E1E" w:rsidP="000819FA">
      <w:pPr>
        <w:pStyle w:val="a0"/>
        <w:spacing w:before="156" w:after="156"/>
      </w:pPr>
      <w:r>
        <w:rPr>
          <w:rFonts w:hint="eastAsia"/>
        </w:rPr>
        <w:t>奖金管理</w:t>
      </w:r>
      <w:r>
        <w:t>模块需求</w:t>
      </w:r>
      <w:r>
        <w:rPr>
          <w:rFonts w:hint="eastAsia"/>
        </w:rPr>
        <w:t>不明确</w:t>
      </w:r>
      <w:r>
        <w:t>，需再次确认</w:t>
      </w:r>
      <w:r w:rsidR="00407118">
        <w:rPr>
          <w:rFonts w:hint="eastAsia"/>
        </w:rPr>
        <w:t>。</w:t>
      </w:r>
    </w:p>
    <w:p w:rsidR="00407E7C" w:rsidRDefault="00407E7C">
      <w:pPr>
        <w:widowControl/>
        <w:jc w:val="left"/>
        <w:rPr>
          <w:rFonts w:ascii="微软雅黑" w:eastAsia="微软雅黑" w:hAnsi="微软雅黑"/>
        </w:rPr>
      </w:pPr>
    </w:p>
    <w:sectPr w:rsidR="00407E7C" w:rsidSect="00400C86">
      <w:headerReference w:type="default" r:id="rId38"/>
      <w:footerReference w:type="default" r:id="rId39"/>
      <w:pgSz w:w="11906" w:h="16838"/>
      <w:pgMar w:top="1701" w:right="907" w:bottom="1644" w:left="90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50B" w:rsidRDefault="00F5550B" w:rsidP="00EE43BD">
      <w:r>
        <w:separator/>
      </w:r>
    </w:p>
  </w:endnote>
  <w:endnote w:type="continuationSeparator" w:id="1">
    <w:p w:rsidR="00F5550B" w:rsidRDefault="00F5550B" w:rsidP="00EE43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88F" w:rsidRDefault="002B6BCE" w:rsidP="00A25C71">
    <w:pPr>
      <w:pStyle w:val="a5"/>
      <w:jc w:val="center"/>
    </w:pPr>
    <w:sdt>
      <w:sdtPr>
        <w:id w:val="577333958"/>
        <w:docPartObj>
          <w:docPartGallery w:val="Page Numbers (Bottom of Page)"/>
          <w:docPartUnique/>
        </w:docPartObj>
      </w:sdtPr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Content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0" type="#_x0000_t32" style="position:absolute;left:0;text-align:left;margin-left:-1.4pt;margin-top:-5.35pt;width:505.65pt;height:1.7pt;z-index:251665408;mso-position-horizontal-relative:text;mso-position-vertical-relative:text" o:connectortype="straight" strokecolor="red" strokeweight="1pt"/>
              </w:pic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8B188F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531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8B188F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8B188F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5315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50B" w:rsidRDefault="00F5550B" w:rsidP="00EE43BD">
      <w:r>
        <w:separator/>
      </w:r>
    </w:p>
  </w:footnote>
  <w:footnote w:type="continuationSeparator" w:id="1">
    <w:p w:rsidR="00F5550B" w:rsidRDefault="00F5550B" w:rsidP="00EE43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88F" w:rsidRDefault="008B188F" w:rsidP="00737B3F">
    <w:r>
      <w:rPr>
        <w:rFonts w:ascii="宋体" w:hAnsi="宋体"/>
        <w:noProof/>
        <w:color w:val="000000"/>
        <w:sz w:val="28"/>
      </w:rPr>
      <w:drawing>
        <wp:inline distT="0" distB="0" distL="0" distR="0">
          <wp:extent cx="1066800" cy="2667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5735026</wp:posOffset>
          </wp:positionH>
          <wp:positionV relativeFrom="paragraph">
            <wp:posOffset>-54610</wp:posOffset>
          </wp:positionV>
          <wp:extent cx="675934" cy="447675"/>
          <wp:effectExtent l="19050" t="0" r="0" b="0"/>
          <wp:wrapNone/>
          <wp:docPr id="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934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1DE9F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03D70F85"/>
    <w:multiLevelType w:val="hybridMultilevel"/>
    <w:tmpl w:val="B43C0058"/>
    <w:lvl w:ilvl="0" w:tplc="E9D07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1F7284"/>
    <w:multiLevelType w:val="hybridMultilevel"/>
    <w:tmpl w:val="6694AD90"/>
    <w:lvl w:ilvl="0" w:tplc="08309D9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2F7585"/>
    <w:multiLevelType w:val="hybridMultilevel"/>
    <w:tmpl w:val="B0264E9C"/>
    <w:lvl w:ilvl="0" w:tplc="F1002AA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11212D"/>
    <w:multiLevelType w:val="hybridMultilevel"/>
    <w:tmpl w:val="E5743170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>
    <w:nsid w:val="4B274D4F"/>
    <w:multiLevelType w:val="hybridMultilevel"/>
    <w:tmpl w:val="3F7A840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4B320BA7"/>
    <w:multiLevelType w:val="hybridMultilevel"/>
    <w:tmpl w:val="3F7A840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591F350C"/>
    <w:multiLevelType w:val="hybridMultilevel"/>
    <w:tmpl w:val="789EBD3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3BD"/>
    <w:rsid w:val="00003550"/>
    <w:rsid w:val="0000489B"/>
    <w:rsid w:val="00014A72"/>
    <w:rsid w:val="00052B1F"/>
    <w:rsid w:val="00065531"/>
    <w:rsid w:val="00074931"/>
    <w:rsid w:val="000819FA"/>
    <w:rsid w:val="000A615A"/>
    <w:rsid w:val="000A7988"/>
    <w:rsid w:val="000B65A1"/>
    <w:rsid w:val="000D2D17"/>
    <w:rsid w:val="000F5BA2"/>
    <w:rsid w:val="00102B26"/>
    <w:rsid w:val="0011701B"/>
    <w:rsid w:val="00126595"/>
    <w:rsid w:val="001515D8"/>
    <w:rsid w:val="001538A4"/>
    <w:rsid w:val="00160EFF"/>
    <w:rsid w:val="001647C3"/>
    <w:rsid w:val="00184283"/>
    <w:rsid w:val="0018562B"/>
    <w:rsid w:val="001C13D6"/>
    <w:rsid w:val="001C4F87"/>
    <w:rsid w:val="00224375"/>
    <w:rsid w:val="00237EEB"/>
    <w:rsid w:val="002401A2"/>
    <w:rsid w:val="002440D5"/>
    <w:rsid w:val="00244198"/>
    <w:rsid w:val="002836BB"/>
    <w:rsid w:val="002A5EA5"/>
    <w:rsid w:val="002B6BCE"/>
    <w:rsid w:val="002C41BA"/>
    <w:rsid w:val="002C6B90"/>
    <w:rsid w:val="002D3A47"/>
    <w:rsid w:val="002D4047"/>
    <w:rsid w:val="002E28C7"/>
    <w:rsid w:val="00303EA9"/>
    <w:rsid w:val="00312AE6"/>
    <w:rsid w:val="0032071D"/>
    <w:rsid w:val="003214F7"/>
    <w:rsid w:val="003229E6"/>
    <w:rsid w:val="003233B5"/>
    <w:rsid w:val="0033712C"/>
    <w:rsid w:val="00342B56"/>
    <w:rsid w:val="0034584A"/>
    <w:rsid w:val="0035092B"/>
    <w:rsid w:val="00352978"/>
    <w:rsid w:val="00354792"/>
    <w:rsid w:val="00360AD5"/>
    <w:rsid w:val="003676A3"/>
    <w:rsid w:val="00367A97"/>
    <w:rsid w:val="0037761B"/>
    <w:rsid w:val="00380938"/>
    <w:rsid w:val="003825BE"/>
    <w:rsid w:val="00395C5E"/>
    <w:rsid w:val="003B087A"/>
    <w:rsid w:val="003B2FE0"/>
    <w:rsid w:val="003D3375"/>
    <w:rsid w:val="003E0FB6"/>
    <w:rsid w:val="003E450D"/>
    <w:rsid w:val="00400C86"/>
    <w:rsid w:val="00407118"/>
    <w:rsid w:val="00407E7C"/>
    <w:rsid w:val="004173F1"/>
    <w:rsid w:val="0045529D"/>
    <w:rsid w:val="004569D6"/>
    <w:rsid w:val="00465C2B"/>
    <w:rsid w:val="00471C4B"/>
    <w:rsid w:val="0048549A"/>
    <w:rsid w:val="00490B2A"/>
    <w:rsid w:val="004A0121"/>
    <w:rsid w:val="004B2310"/>
    <w:rsid w:val="004B38EC"/>
    <w:rsid w:val="004B4FBF"/>
    <w:rsid w:val="004C3E6F"/>
    <w:rsid w:val="004C5315"/>
    <w:rsid w:val="004D2927"/>
    <w:rsid w:val="004D577A"/>
    <w:rsid w:val="004E5839"/>
    <w:rsid w:val="004F3994"/>
    <w:rsid w:val="00510C7D"/>
    <w:rsid w:val="00513CA6"/>
    <w:rsid w:val="0052292C"/>
    <w:rsid w:val="00540E6F"/>
    <w:rsid w:val="00541EF7"/>
    <w:rsid w:val="00574483"/>
    <w:rsid w:val="005A3DEB"/>
    <w:rsid w:val="005B4325"/>
    <w:rsid w:val="005C2E62"/>
    <w:rsid w:val="005C69F5"/>
    <w:rsid w:val="005D285B"/>
    <w:rsid w:val="005E5912"/>
    <w:rsid w:val="0061095A"/>
    <w:rsid w:val="006109E1"/>
    <w:rsid w:val="006211C2"/>
    <w:rsid w:val="00626B77"/>
    <w:rsid w:val="00631A35"/>
    <w:rsid w:val="006341E7"/>
    <w:rsid w:val="0063655F"/>
    <w:rsid w:val="00662E71"/>
    <w:rsid w:val="00674A38"/>
    <w:rsid w:val="00680AA8"/>
    <w:rsid w:val="0068335B"/>
    <w:rsid w:val="00696C35"/>
    <w:rsid w:val="006A6AC3"/>
    <w:rsid w:val="006B660A"/>
    <w:rsid w:val="006D38E2"/>
    <w:rsid w:val="006F0A71"/>
    <w:rsid w:val="006F2066"/>
    <w:rsid w:val="006F71A9"/>
    <w:rsid w:val="0071548E"/>
    <w:rsid w:val="00737B3F"/>
    <w:rsid w:val="0075290D"/>
    <w:rsid w:val="00753D97"/>
    <w:rsid w:val="00754C1A"/>
    <w:rsid w:val="007571AA"/>
    <w:rsid w:val="00763E16"/>
    <w:rsid w:val="007771B5"/>
    <w:rsid w:val="007A5990"/>
    <w:rsid w:val="007B7767"/>
    <w:rsid w:val="00811A16"/>
    <w:rsid w:val="008451A8"/>
    <w:rsid w:val="00854E1E"/>
    <w:rsid w:val="00857CBE"/>
    <w:rsid w:val="008617AC"/>
    <w:rsid w:val="0087279C"/>
    <w:rsid w:val="0088619B"/>
    <w:rsid w:val="008A0D3D"/>
    <w:rsid w:val="008A28EA"/>
    <w:rsid w:val="008B0789"/>
    <w:rsid w:val="008B188F"/>
    <w:rsid w:val="008C62AC"/>
    <w:rsid w:val="008E0D68"/>
    <w:rsid w:val="008E2313"/>
    <w:rsid w:val="008E5849"/>
    <w:rsid w:val="008F086E"/>
    <w:rsid w:val="009013CC"/>
    <w:rsid w:val="00907695"/>
    <w:rsid w:val="00912BB1"/>
    <w:rsid w:val="00934354"/>
    <w:rsid w:val="009434CD"/>
    <w:rsid w:val="00952219"/>
    <w:rsid w:val="0095590B"/>
    <w:rsid w:val="00994DCF"/>
    <w:rsid w:val="009D65DB"/>
    <w:rsid w:val="009E5035"/>
    <w:rsid w:val="009F154B"/>
    <w:rsid w:val="009F6EF4"/>
    <w:rsid w:val="00A02C9D"/>
    <w:rsid w:val="00A073CF"/>
    <w:rsid w:val="00A15F1C"/>
    <w:rsid w:val="00A175EB"/>
    <w:rsid w:val="00A25C71"/>
    <w:rsid w:val="00A57C5F"/>
    <w:rsid w:val="00A76415"/>
    <w:rsid w:val="00A8790D"/>
    <w:rsid w:val="00A96B30"/>
    <w:rsid w:val="00AA0538"/>
    <w:rsid w:val="00AC506B"/>
    <w:rsid w:val="00AD387D"/>
    <w:rsid w:val="00AE6C46"/>
    <w:rsid w:val="00B13165"/>
    <w:rsid w:val="00B13834"/>
    <w:rsid w:val="00B13AFF"/>
    <w:rsid w:val="00B2325B"/>
    <w:rsid w:val="00B27A0F"/>
    <w:rsid w:val="00B35219"/>
    <w:rsid w:val="00B708E8"/>
    <w:rsid w:val="00B90B88"/>
    <w:rsid w:val="00BA2A1D"/>
    <w:rsid w:val="00BA2AFD"/>
    <w:rsid w:val="00BB0C47"/>
    <w:rsid w:val="00BB758D"/>
    <w:rsid w:val="00BD2C28"/>
    <w:rsid w:val="00BE3C6C"/>
    <w:rsid w:val="00BF6AC4"/>
    <w:rsid w:val="00C248DB"/>
    <w:rsid w:val="00C348B0"/>
    <w:rsid w:val="00C512CC"/>
    <w:rsid w:val="00C543A2"/>
    <w:rsid w:val="00C55ACE"/>
    <w:rsid w:val="00C566F4"/>
    <w:rsid w:val="00C641C4"/>
    <w:rsid w:val="00C904E0"/>
    <w:rsid w:val="00CA306A"/>
    <w:rsid w:val="00CB266B"/>
    <w:rsid w:val="00CE44A4"/>
    <w:rsid w:val="00D1638F"/>
    <w:rsid w:val="00D34872"/>
    <w:rsid w:val="00D36C57"/>
    <w:rsid w:val="00D47A96"/>
    <w:rsid w:val="00D603D2"/>
    <w:rsid w:val="00D654D3"/>
    <w:rsid w:val="00D76149"/>
    <w:rsid w:val="00D95DD8"/>
    <w:rsid w:val="00D97576"/>
    <w:rsid w:val="00DE1BA7"/>
    <w:rsid w:val="00E039F8"/>
    <w:rsid w:val="00E1523D"/>
    <w:rsid w:val="00E31F4E"/>
    <w:rsid w:val="00E37980"/>
    <w:rsid w:val="00E61556"/>
    <w:rsid w:val="00ED54D2"/>
    <w:rsid w:val="00ED56D9"/>
    <w:rsid w:val="00EE43BD"/>
    <w:rsid w:val="00F03256"/>
    <w:rsid w:val="00F126B3"/>
    <w:rsid w:val="00F26C61"/>
    <w:rsid w:val="00F40C71"/>
    <w:rsid w:val="00F51055"/>
    <w:rsid w:val="00F51674"/>
    <w:rsid w:val="00F5550B"/>
    <w:rsid w:val="00F71DD3"/>
    <w:rsid w:val="00F73E09"/>
    <w:rsid w:val="00F77C17"/>
    <w:rsid w:val="00F81AE6"/>
    <w:rsid w:val="00F824B1"/>
    <w:rsid w:val="00F91715"/>
    <w:rsid w:val="00F97D79"/>
    <w:rsid w:val="00FA54A0"/>
    <w:rsid w:val="00FC0EA6"/>
    <w:rsid w:val="00FC2D6A"/>
    <w:rsid w:val="00FD37BD"/>
    <w:rsid w:val="00FE4D6D"/>
    <w:rsid w:val="00FE5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6D9"/>
    <w:pPr>
      <w:widowControl w:val="0"/>
      <w:jc w:val="both"/>
    </w:pPr>
  </w:style>
  <w:style w:type="paragraph" w:styleId="1">
    <w:name w:val="heading 1"/>
    <w:aliases w:val="H1,第一章：标题 1,µÚÒ»ÕÂ£º±êÌâ 1,合同标题,Heading 0"/>
    <w:basedOn w:val="a"/>
    <w:next w:val="a0"/>
    <w:link w:val="1Char"/>
    <w:qFormat/>
    <w:rsid w:val="00D47A96"/>
    <w:pPr>
      <w:numPr>
        <w:numId w:val="3"/>
      </w:numPr>
      <w:tabs>
        <w:tab w:val="num" w:pos="360"/>
      </w:tabs>
      <w:adjustRightInd w:val="0"/>
      <w:spacing w:before="120" w:after="120" w:line="360" w:lineRule="auto"/>
      <w:textAlignment w:val="baseline"/>
      <w:outlineLvl w:val="0"/>
    </w:pPr>
    <w:rPr>
      <w:rFonts w:ascii="宋体" w:eastAsia="宋体" w:hAnsi="Times New Roman" w:cs="Times New Roman"/>
      <w:b/>
      <w:sz w:val="28"/>
      <w:szCs w:val="20"/>
    </w:rPr>
  </w:style>
  <w:style w:type="paragraph" w:styleId="2">
    <w:name w:val="heading 2"/>
    <w:aliases w:val="H2,Heading 2 Hidden,Heading 2 CCBS,PA Major Section,Titre3"/>
    <w:basedOn w:val="1"/>
    <w:next w:val="a0"/>
    <w:link w:val="2Char"/>
    <w:qFormat/>
    <w:rsid w:val="00D47A96"/>
    <w:pPr>
      <w:numPr>
        <w:ilvl w:val="1"/>
      </w:numPr>
      <w:tabs>
        <w:tab w:val="num" w:pos="360"/>
      </w:tabs>
      <w:outlineLvl w:val="1"/>
    </w:pPr>
    <w:rPr>
      <w:sz w:val="24"/>
    </w:rPr>
  </w:style>
  <w:style w:type="paragraph" w:styleId="3">
    <w:name w:val="heading 3"/>
    <w:aliases w:val="h3,3rd level,heading 3,H3,l3,CT,Level 3 Head,level_3,PIM 3,sect1.2.3,prop3,3,3heading,Heading 31,1.1.1 Heading 3,Heading 3 - old,Fab-3"/>
    <w:basedOn w:val="2"/>
    <w:next w:val="a0"/>
    <w:link w:val="3Char"/>
    <w:qFormat/>
    <w:rsid w:val="00D47A96"/>
    <w:pPr>
      <w:numPr>
        <w:ilvl w:val="2"/>
      </w:numPr>
      <w:outlineLvl w:val="2"/>
    </w:pPr>
  </w:style>
  <w:style w:type="paragraph" w:styleId="4">
    <w:name w:val="heading 4"/>
    <w:basedOn w:val="3"/>
    <w:next w:val="a0"/>
    <w:link w:val="4Char"/>
    <w:qFormat/>
    <w:rsid w:val="00D47A96"/>
    <w:pPr>
      <w:numPr>
        <w:ilvl w:val="3"/>
      </w:numPr>
      <w:tabs>
        <w:tab w:val="num" w:pos="360"/>
      </w:tabs>
      <w:outlineLvl w:val="3"/>
    </w:pPr>
    <w:rPr>
      <w:rFonts w:hAnsi="Arial"/>
    </w:rPr>
  </w:style>
  <w:style w:type="paragraph" w:styleId="5">
    <w:name w:val="heading 5"/>
    <w:basedOn w:val="4"/>
    <w:next w:val="a0"/>
    <w:link w:val="5Char"/>
    <w:qFormat/>
    <w:rsid w:val="00D47A96"/>
    <w:pPr>
      <w:numPr>
        <w:ilvl w:val="4"/>
      </w:numPr>
      <w:tabs>
        <w:tab w:val="num" w:pos="360"/>
      </w:tabs>
      <w:outlineLvl w:val="4"/>
    </w:pPr>
  </w:style>
  <w:style w:type="paragraph" w:styleId="6">
    <w:name w:val="heading 6"/>
    <w:basedOn w:val="5"/>
    <w:next w:val="a"/>
    <w:link w:val="6Char"/>
    <w:qFormat/>
    <w:rsid w:val="00D47A96"/>
    <w:pPr>
      <w:numPr>
        <w:ilvl w:val="5"/>
      </w:numPr>
      <w:tabs>
        <w:tab w:val="num" w:pos="360"/>
      </w:tabs>
      <w:outlineLvl w:val="5"/>
    </w:pPr>
  </w:style>
  <w:style w:type="paragraph" w:styleId="7">
    <w:name w:val="heading 7"/>
    <w:basedOn w:val="6"/>
    <w:next w:val="a"/>
    <w:link w:val="7Char"/>
    <w:qFormat/>
    <w:rsid w:val="00D47A96"/>
    <w:pPr>
      <w:numPr>
        <w:ilvl w:val="6"/>
      </w:numPr>
      <w:tabs>
        <w:tab w:val="num" w:pos="360"/>
      </w:tabs>
      <w:outlineLvl w:val="6"/>
    </w:pPr>
  </w:style>
  <w:style w:type="paragraph" w:styleId="8">
    <w:name w:val="heading 8"/>
    <w:basedOn w:val="7"/>
    <w:next w:val="a"/>
    <w:link w:val="8Char"/>
    <w:qFormat/>
    <w:rsid w:val="00D47A96"/>
    <w:pPr>
      <w:numPr>
        <w:ilvl w:val="7"/>
      </w:numPr>
      <w:tabs>
        <w:tab w:val="num" w:pos="360"/>
      </w:tabs>
      <w:outlineLvl w:val="7"/>
    </w:pPr>
  </w:style>
  <w:style w:type="paragraph" w:styleId="9">
    <w:name w:val="heading 9"/>
    <w:basedOn w:val="8"/>
    <w:next w:val="a"/>
    <w:link w:val="9Char"/>
    <w:qFormat/>
    <w:rsid w:val="00D47A96"/>
    <w:pPr>
      <w:numPr>
        <w:ilvl w:val="8"/>
      </w:numPr>
      <w:tabs>
        <w:tab w:val="num" w:pos="360"/>
      </w:tabs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EE4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E43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4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E43BD"/>
    <w:rPr>
      <w:sz w:val="18"/>
      <w:szCs w:val="18"/>
    </w:rPr>
  </w:style>
  <w:style w:type="paragraph" w:styleId="a6">
    <w:name w:val="List Paragraph"/>
    <w:basedOn w:val="a"/>
    <w:uiPriority w:val="34"/>
    <w:qFormat/>
    <w:rsid w:val="00EE43B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13AFF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B13AFF"/>
    <w:rPr>
      <w:sz w:val="18"/>
      <w:szCs w:val="18"/>
    </w:rPr>
  </w:style>
  <w:style w:type="paragraph" w:styleId="a0">
    <w:name w:val="Normal Indent"/>
    <w:aliases w:val="表正文,正文非缩进,特点,段1,正文不缩进"/>
    <w:basedOn w:val="a"/>
    <w:rsid w:val="005C69F5"/>
    <w:pPr>
      <w:spacing w:beforeLines="50" w:afterLines="50" w:line="320" w:lineRule="exact"/>
      <w:ind w:firstLine="420"/>
    </w:pPr>
    <w:rPr>
      <w:rFonts w:ascii="Times New Roman" w:eastAsia="宋体" w:hAnsi="Times New Roman" w:cs="Times New Roman"/>
      <w:szCs w:val="20"/>
    </w:rPr>
  </w:style>
  <w:style w:type="paragraph" w:styleId="a8">
    <w:name w:val="Body Text"/>
    <w:basedOn w:val="a"/>
    <w:link w:val="Char2"/>
    <w:rsid w:val="005C69F5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文本 Char"/>
    <w:basedOn w:val="a1"/>
    <w:link w:val="a8"/>
    <w:rsid w:val="005C69F5"/>
    <w:rPr>
      <w:rFonts w:ascii="Times New Roman" w:eastAsia="宋体" w:hAnsi="Times New Roman" w:cs="Times New Roman"/>
      <w:szCs w:val="20"/>
    </w:rPr>
  </w:style>
  <w:style w:type="character" w:customStyle="1" w:styleId="HighlightedVariable">
    <w:name w:val="Highlighted Variable"/>
    <w:basedOn w:val="a1"/>
    <w:rsid w:val="005C69F5"/>
    <w:rPr>
      <w:color w:val="0000FF"/>
      <w:sz w:val="21"/>
    </w:rPr>
  </w:style>
  <w:style w:type="paragraph" w:customStyle="1" w:styleId="a9">
    <w:name w:val="封页标题"/>
    <w:next w:val="a"/>
    <w:rsid w:val="005C69F5"/>
    <w:pPr>
      <w:keepNext/>
      <w:keepLines/>
      <w:shd w:val="clear" w:color="auto" w:fill="E6E6E6"/>
      <w:tabs>
        <w:tab w:val="right" w:leader="middleDot" w:pos="8640"/>
      </w:tabs>
      <w:spacing w:before="400" w:after="400"/>
      <w:ind w:left="113" w:right="57"/>
      <w:jc w:val="center"/>
    </w:pPr>
    <w:rPr>
      <w:rFonts w:ascii="华文新魏" w:eastAsia="华文新魏" w:hAnsi="Times New Roman" w:cs="Times New Roman"/>
      <w:b/>
      <w:caps/>
      <w:shadow/>
      <w:spacing w:val="8"/>
      <w:kern w:val="21"/>
      <w:sz w:val="44"/>
      <w:szCs w:val="44"/>
      <w:lang w:bidi="he-IL"/>
    </w:rPr>
  </w:style>
  <w:style w:type="paragraph" w:styleId="10">
    <w:name w:val="toc 1"/>
    <w:basedOn w:val="a"/>
    <w:next w:val="a"/>
    <w:autoRedefine/>
    <w:uiPriority w:val="39"/>
    <w:rsid w:val="00737B3F"/>
    <w:rPr>
      <w:rFonts w:ascii="Times New Roman" w:eastAsia="宋体" w:hAnsi="Times New Roman" w:cs="Times New Roman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37B3F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737B3F"/>
    <w:pPr>
      <w:ind w:leftChars="200" w:left="420"/>
    </w:pPr>
  </w:style>
  <w:style w:type="paragraph" w:customStyle="1" w:styleId="aa">
    <w:name w:val="表格文字"/>
    <w:basedOn w:val="a"/>
    <w:rsid w:val="00A02C9D"/>
    <w:pPr>
      <w:jc w:val="center"/>
    </w:pPr>
    <w:rPr>
      <w:rFonts w:ascii="Times New Roman" w:eastAsia="宋体" w:hAnsi="Times New Roman" w:cs="Times New Roman"/>
      <w:b/>
      <w:bCs/>
      <w:szCs w:val="20"/>
    </w:rPr>
  </w:style>
  <w:style w:type="character" w:styleId="ab">
    <w:name w:val="page number"/>
    <w:basedOn w:val="a1"/>
    <w:rsid w:val="00D47A96"/>
  </w:style>
  <w:style w:type="paragraph" w:customStyle="1" w:styleId="ac">
    <w:name w:val="目录标题"/>
    <w:basedOn w:val="a"/>
    <w:rsid w:val="00D47A96"/>
    <w:pPr>
      <w:jc w:val="center"/>
    </w:pPr>
    <w:rPr>
      <w:rFonts w:ascii="Times New Roman" w:eastAsia="宋体" w:hAnsi="Times New Roman" w:cs="Times New Roman"/>
      <w:b/>
      <w:sz w:val="28"/>
      <w:szCs w:val="20"/>
    </w:rPr>
  </w:style>
  <w:style w:type="character" w:styleId="ad">
    <w:name w:val="Hyperlink"/>
    <w:basedOn w:val="a1"/>
    <w:uiPriority w:val="99"/>
    <w:rsid w:val="00D47A96"/>
    <w:rPr>
      <w:color w:val="0000FF"/>
      <w:u w:val="single"/>
    </w:rPr>
  </w:style>
  <w:style w:type="character" w:customStyle="1" w:styleId="1Char">
    <w:name w:val="标题 1 Char"/>
    <w:aliases w:val="H1 Char,第一章：标题 1 Char,µÚÒ»ÕÂ£º±êÌâ 1 Char,合同标题 Char,Heading 0 Char"/>
    <w:basedOn w:val="a1"/>
    <w:link w:val="1"/>
    <w:rsid w:val="00D47A96"/>
    <w:rPr>
      <w:rFonts w:ascii="宋体" w:eastAsia="宋体" w:hAnsi="Times New Roman" w:cs="Times New Roman"/>
      <w:b/>
      <w:sz w:val="28"/>
      <w:szCs w:val="20"/>
    </w:rPr>
  </w:style>
  <w:style w:type="character" w:customStyle="1" w:styleId="2Char">
    <w:name w:val="标题 2 Char"/>
    <w:aliases w:val="H2 Char,Heading 2 Hidden Char,Heading 2 CCBS Char,PA Major Section Char,Titre3 Char"/>
    <w:basedOn w:val="a1"/>
    <w:link w:val="2"/>
    <w:rsid w:val="00D47A96"/>
    <w:rPr>
      <w:rFonts w:ascii="宋体" w:eastAsia="宋体" w:hAnsi="Times New Roman" w:cs="Times New Roman"/>
      <w:b/>
      <w:sz w:val="24"/>
      <w:szCs w:val="20"/>
    </w:rPr>
  </w:style>
  <w:style w:type="character" w:customStyle="1" w:styleId="3Char">
    <w:name w:val="标题 3 Char"/>
    <w:aliases w:val="h3 Char,3rd level Char,heading 3 Char,H3 Char,l3 Char,CT Char,Level 3 Head Char,level_3 Char,PIM 3 Char,sect1.2.3 Char,prop3 Char,3 Char,3heading Char,Heading 31 Char,1.1.1 Heading 3 Char,Heading 3 - old Char,Fab-3 Char"/>
    <w:basedOn w:val="a1"/>
    <w:link w:val="3"/>
    <w:rsid w:val="00D47A96"/>
    <w:rPr>
      <w:rFonts w:ascii="宋体" w:eastAsia="宋体" w:hAnsi="Times New Roman" w:cs="Times New Roman"/>
      <w:b/>
      <w:sz w:val="24"/>
      <w:szCs w:val="20"/>
    </w:rPr>
  </w:style>
  <w:style w:type="character" w:customStyle="1" w:styleId="4Char">
    <w:name w:val="标题 4 Char"/>
    <w:basedOn w:val="a1"/>
    <w:link w:val="4"/>
    <w:rsid w:val="00D47A96"/>
    <w:rPr>
      <w:rFonts w:ascii="宋体" w:eastAsia="宋体" w:hAnsi="Arial" w:cs="Times New Roman"/>
      <w:b/>
      <w:sz w:val="24"/>
      <w:szCs w:val="20"/>
    </w:rPr>
  </w:style>
  <w:style w:type="character" w:customStyle="1" w:styleId="5Char">
    <w:name w:val="标题 5 Char"/>
    <w:basedOn w:val="a1"/>
    <w:link w:val="5"/>
    <w:rsid w:val="00D47A96"/>
    <w:rPr>
      <w:rFonts w:ascii="宋体" w:eastAsia="宋体" w:hAnsi="Arial" w:cs="Times New Roman"/>
      <w:b/>
      <w:sz w:val="24"/>
      <w:szCs w:val="20"/>
    </w:rPr>
  </w:style>
  <w:style w:type="character" w:customStyle="1" w:styleId="6Char">
    <w:name w:val="标题 6 Char"/>
    <w:basedOn w:val="a1"/>
    <w:link w:val="6"/>
    <w:rsid w:val="00D47A96"/>
    <w:rPr>
      <w:rFonts w:ascii="宋体" w:eastAsia="宋体" w:hAnsi="Arial" w:cs="Times New Roman"/>
      <w:b/>
      <w:sz w:val="24"/>
      <w:szCs w:val="20"/>
    </w:rPr>
  </w:style>
  <w:style w:type="character" w:customStyle="1" w:styleId="7Char">
    <w:name w:val="标题 7 Char"/>
    <w:basedOn w:val="a1"/>
    <w:link w:val="7"/>
    <w:rsid w:val="00D47A96"/>
    <w:rPr>
      <w:rFonts w:ascii="宋体" w:eastAsia="宋体" w:hAnsi="Arial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D47A96"/>
    <w:rPr>
      <w:rFonts w:ascii="宋体" w:eastAsia="宋体" w:hAnsi="Arial" w:cs="Times New Roman"/>
      <w:b/>
      <w:sz w:val="24"/>
      <w:szCs w:val="20"/>
    </w:rPr>
  </w:style>
  <w:style w:type="character" w:customStyle="1" w:styleId="9Char">
    <w:name w:val="标题 9 Char"/>
    <w:basedOn w:val="a1"/>
    <w:link w:val="9"/>
    <w:rsid w:val="00D47A96"/>
    <w:rPr>
      <w:rFonts w:ascii="宋体" w:eastAsia="宋体" w:hAnsi="Arial" w:cs="Times New Roman"/>
      <w:b/>
      <w:sz w:val="24"/>
      <w:szCs w:val="20"/>
    </w:rPr>
  </w:style>
  <w:style w:type="paragraph" w:customStyle="1" w:styleId="ae">
    <w:name w:val="说明文字"/>
    <w:basedOn w:val="a0"/>
    <w:rsid w:val="00D47A96"/>
    <w:rPr>
      <w:i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26" Type="http://schemas.openxmlformats.org/officeDocument/2006/relationships/image" Target="media/image13.emf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image" Target="media/image12.emf"/><Relationship Id="rId33" Type="http://schemas.openxmlformats.org/officeDocument/2006/relationships/image" Target="media/image17.emf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emf"/><Relationship Id="rId29" Type="http://schemas.openxmlformats.org/officeDocument/2006/relationships/oleObject" Target="embeddings/oleObject8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9.bin"/><Relationship Id="rId37" Type="http://schemas.openxmlformats.org/officeDocument/2006/relationships/image" Target="media/image20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emf"/><Relationship Id="rId28" Type="http://schemas.openxmlformats.org/officeDocument/2006/relationships/image" Target="media/image14.emf"/><Relationship Id="rId36" Type="http://schemas.openxmlformats.org/officeDocument/2006/relationships/oleObject" Target="embeddings/oleObject10.bin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10.emf"/><Relationship Id="rId27" Type="http://schemas.openxmlformats.org/officeDocument/2006/relationships/oleObject" Target="embeddings/oleObject7.bin"/><Relationship Id="rId30" Type="http://schemas.openxmlformats.org/officeDocument/2006/relationships/image" Target="media/image15.emf"/><Relationship Id="rId35" Type="http://schemas.openxmlformats.org/officeDocument/2006/relationships/image" Target="media/image19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emf"/><Relationship Id="rId1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C7FC39-DD60-44DF-8607-77695D01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21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武敏</dc:creator>
  <cp:lastModifiedBy>think</cp:lastModifiedBy>
  <cp:revision>194</cp:revision>
  <dcterms:created xsi:type="dcterms:W3CDTF">2012-05-10T07:38:00Z</dcterms:created>
  <dcterms:modified xsi:type="dcterms:W3CDTF">2016-12-28T01:57:00Z</dcterms:modified>
</cp:coreProperties>
</file>