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795" w:rsidRDefault="00996795" w:rsidP="0099679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/>
          <w:noProof w:val="0"/>
          <w:kern w:val="0"/>
          <w:szCs w:val="24"/>
        </w:rPr>
      </w:pPr>
      <w:r>
        <w:fldChar w:fldCharType="begin"/>
      </w:r>
      <w:r>
        <w:instrText xml:space="preserve"> ADDIN NE.Bib</w:instrText>
      </w:r>
      <w:r>
        <w:fldChar w:fldCharType="separate"/>
      </w:r>
      <w:r w:rsidRPr="00AF6182">
        <w:rPr>
          <w:rFonts w:ascii="宋体"/>
          <w:noProof w:val="0"/>
          <w:kern w:val="0"/>
          <w:szCs w:val="24"/>
        </w:rPr>
        <w:t xml:space="preserve"> </w:t>
      </w:r>
    </w:p>
    <w:p w:rsidR="00996795" w:rsidRDefault="00996795" w:rsidP="00996795">
      <w:pPr>
        <w:autoSpaceDE w:val="0"/>
        <w:autoSpaceDN w:val="0"/>
        <w:adjustRightInd w:val="0"/>
        <w:spacing w:line="240" w:lineRule="auto"/>
        <w:ind w:firstLineChars="0" w:firstLine="0"/>
        <w:jc w:val="center"/>
        <w:rPr>
          <w:rFonts w:ascii="宋体"/>
          <w:noProof w:val="0"/>
          <w:kern w:val="0"/>
          <w:szCs w:val="24"/>
        </w:rPr>
      </w:pPr>
      <w:r>
        <w:rPr>
          <w:rFonts w:ascii="宋体" w:cs="宋体" w:hint="eastAsia"/>
          <w:b/>
          <w:bCs/>
          <w:noProof w:val="0"/>
          <w:color w:val="000000"/>
          <w:kern w:val="0"/>
          <w:sz w:val="40"/>
          <w:szCs w:val="40"/>
        </w:rPr>
        <w:t>参考文献</w:t>
      </w:r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 xml:space="preserve"> [1]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0" w:name="_nebC3652372_9BD4_411C_B808_FD660ABE3BBB"/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第</w:t>
      </w:r>
      <w:r>
        <w:rPr>
          <w:noProof w:val="0"/>
          <w:color w:val="000000"/>
          <w:kern w:val="0"/>
          <w:sz w:val="20"/>
          <w:szCs w:val="20"/>
        </w:rPr>
        <w:t>41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次《中国互联网络发展状况统计报告》发布</w:t>
      </w:r>
      <w:r>
        <w:rPr>
          <w:noProof w:val="0"/>
          <w:color w:val="000000"/>
          <w:kern w:val="0"/>
          <w:sz w:val="20"/>
          <w:szCs w:val="20"/>
        </w:rPr>
        <w:t xml:space="preserve">[J]. 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中国广播</w:t>
      </w:r>
      <w:r>
        <w:rPr>
          <w:noProof w:val="0"/>
          <w:color w:val="000000"/>
          <w:kern w:val="0"/>
          <w:sz w:val="20"/>
          <w:szCs w:val="20"/>
        </w:rPr>
        <w:t>, 2018(3).</w:t>
      </w:r>
      <w:bookmarkEnd w:id="0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 xml:space="preserve"> [2]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1" w:name="_neb2F5CF7AD_E898_414F_B845_526EAB9FBF61"/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俞佳宝</w:t>
      </w:r>
      <w:r>
        <w:rPr>
          <w:noProof w:val="0"/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胡爱群</w:t>
      </w:r>
      <w:r>
        <w:rPr>
          <w:noProof w:val="0"/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朱长明</w:t>
      </w:r>
      <w:r>
        <w:rPr>
          <w:noProof w:val="0"/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等</w:t>
      </w:r>
      <w:r>
        <w:rPr>
          <w:noProof w:val="0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无线通信设备的射频指纹提取与识别方法</w:t>
      </w:r>
      <w:r>
        <w:rPr>
          <w:noProof w:val="0"/>
          <w:color w:val="000000"/>
          <w:kern w:val="0"/>
          <w:sz w:val="20"/>
          <w:szCs w:val="20"/>
        </w:rPr>
        <w:t xml:space="preserve">[J]. 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密码学报</w:t>
      </w:r>
      <w:r>
        <w:rPr>
          <w:noProof w:val="0"/>
          <w:color w:val="000000"/>
          <w:kern w:val="0"/>
          <w:sz w:val="20"/>
          <w:szCs w:val="20"/>
        </w:rPr>
        <w:t>, 2016(05):433-446.</w:t>
      </w:r>
      <w:bookmarkEnd w:id="1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 xml:space="preserve"> [3]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2" w:name="_neb3265E3A5_088F_4EA5_8663_BC6C30A4BCF5"/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袁红林</w:t>
      </w:r>
      <w:r>
        <w:rPr>
          <w:noProof w:val="0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基于射频指纹的无线网络物理层认证关键技术研究</w:t>
      </w:r>
      <w:r>
        <w:rPr>
          <w:noProof w:val="0"/>
          <w:color w:val="000000"/>
          <w:kern w:val="0"/>
          <w:sz w:val="20"/>
          <w:szCs w:val="20"/>
        </w:rPr>
        <w:t xml:space="preserve">[D]. 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东南大学</w:t>
      </w:r>
      <w:r>
        <w:rPr>
          <w:noProof w:val="0"/>
          <w:color w:val="000000"/>
          <w:kern w:val="0"/>
          <w:sz w:val="20"/>
          <w:szCs w:val="20"/>
        </w:rPr>
        <w:t>, 2011.</w:t>
      </w:r>
      <w:bookmarkEnd w:id="2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 xml:space="preserve"> [4]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3" w:name="_nebB53EE5A0_A721_4EA2_8999_713D4557F0C5"/>
      <w:r>
        <w:rPr>
          <w:noProof w:val="0"/>
          <w:color w:val="000000"/>
          <w:kern w:val="0"/>
          <w:sz w:val="20"/>
          <w:szCs w:val="20"/>
        </w:rPr>
        <w:t>Chaabouni R. Break WEP Faster with Statistical Analysis[J]. Epfl, 2006.</w:t>
      </w:r>
      <w:bookmarkEnd w:id="3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 xml:space="preserve"> [5]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4" w:name="_nebA2D6D2CE_CD25_4B05_B1CE_BDD889FCF6A1"/>
      <w:r>
        <w:rPr>
          <w:noProof w:val="0"/>
          <w:color w:val="000000"/>
          <w:kern w:val="0"/>
          <w:sz w:val="20"/>
          <w:szCs w:val="20"/>
        </w:rPr>
        <w:t>Mavridis I P, Androulakis A I E, Halkias A B, et al. Real-Life Paradigms of Wireless Network Security Attacks: Panhellenic Conference on Informatics, 2011[C].</w:t>
      </w:r>
      <w:bookmarkEnd w:id="4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 xml:space="preserve"> [6]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5" w:name="_nebE49A58AF_AECC_4064_868E_7D0DB7A400DF"/>
      <w:r>
        <w:rPr>
          <w:noProof w:val="0"/>
          <w:color w:val="000000"/>
          <w:kern w:val="0"/>
          <w:sz w:val="20"/>
          <w:szCs w:val="20"/>
        </w:rPr>
        <w:t>Ross A, Jain A. Information fusion in biometrics[J]. Pattern Recognition Letters, 2003,24(13):2115-2125.</w:t>
      </w:r>
      <w:bookmarkEnd w:id="5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 xml:space="preserve"> [7]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6" w:name="_nebC27D29AD_F580_4016_A82C_4B96F3033077"/>
      <w:r>
        <w:rPr>
          <w:noProof w:val="0"/>
          <w:color w:val="000000"/>
          <w:kern w:val="0"/>
          <w:sz w:val="20"/>
          <w:szCs w:val="20"/>
        </w:rPr>
        <w:t>Tuyls P, Goseling J. Capacity and Examples of Template-Protecting Biometric Authentication Systems[M]. Springer Berlin Heidelberg, 2004.</w:t>
      </w:r>
      <w:bookmarkEnd w:id="6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 xml:space="preserve"> [8]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7" w:name="_nebFB3BDA9A_FF14_423F_8292_43C234C71DEA"/>
      <w:r>
        <w:rPr>
          <w:noProof w:val="0"/>
          <w:color w:val="000000"/>
          <w:kern w:val="0"/>
          <w:sz w:val="20"/>
          <w:szCs w:val="20"/>
        </w:rPr>
        <w:t>Talbot K I, Duley P R, Hyatt M H. Specific emitter identification and verification[J]. Technology Review, 2003.</w:t>
      </w:r>
      <w:bookmarkEnd w:id="7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 xml:space="preserve"> [9]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8" w:name="_neb12913331_0763_4081_8728_413A83087E92"/>
      <w:r>
        <w:rPr>
          <w:noProof w:val="0"/>
          <w:color w:val="000000"/>
          <w:kern w:val="0"/>
          <w:sz w:val="20"/>
          <w:szCs w:val="20"/>
        </w:rPr>
        <w:t>Riezenman M J. Cellular security: better, but foes still lurk[J]. Spectrum IEEE, 2000,37(6):39-42.</w:t>
      </w:r>
      <w:bookmarkEnd w:id="8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>[10]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9" w:name="_neb6CE70256_9A26_4FD8_84BF_373C8AD1E4C7"/>
      <w:r>
        <w:rPr>
          <w:noProof w:val="0"/>
          <w:color w:val="000000"/>
          <w:kern w:val="0"/>
          <w:sz w:val="20"/>
          <w:szCs w:val="20"/>
        </w:rPr>
        <w:t>Langley L E. Specific emitter identification (SEI) and classical parameter fusion technology: Wescon/'93. Conference Record, 2002[C].</w:t>
      </w:r>
      <w:bookmarkEnd w:id="9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>[11]</w:t>
      </w:r>
      <w:r>
        <w:rPr>
          <w:noProof w:val="0"/>
          <w:color w:val="000000"/>
          <w:kern w:val="0"/>
          <w:sz w:val="20"/>
          <w:szCs w:val="20"/>
        </w:rPr>
        <w:tab/>
        <w:t>Guo F, Chiueh T. Sequence Number-Based MAC Address Spoof Detection[J]. Lecture Notes in Computer Science, 2005,3858:309-329.</w:t>
      </w:r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>[12]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10" w:name="_neb667212F6_6447_4E71_9B42_8B2EE07893D7"/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顾杨</w:t>
      </w:r>
      <w:r>
        <w:rPr>
          <w:noProof w:val="0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基于无线设备特征指纹的无线钓鱼接入点检测技术研究</w:t>
      </w:r>
      <w:r>
        <w:rPr>
          <w:noProof w:val="0"/>
          <w:color w:val="000000"/>
          <w:kern w:val="0"/>
          <w:sz w:val="20"/>
          <w:szCs w:val="20"/>
        </w:rPr>
        <w:t xml:space="preserve">[D]. 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南京邮电大学</w:t>
      </w:r>
      <w:r>
        <w:rPr>
          <w:noProof w:val="0"/>
          <w:color w:val="000000"/>
          <w:kern w:val="0"/>
          <w:sz w:val="20"/>
          <w:szCs w:val="20"/>
        </w:rPr>
        <w:t>, 2014.</w:t>
      </w:r>
      <w:bookmarkEnd w:id="10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>[13]</w:t>
      </w:r>
      <w:r>
        <w:rPr>
          <w:noProof w:val="0"/>
          <w:color w:val="000000"/>
          <w:kern w:val="0"/>
          <w:sz w:val="20"/>
          <w:szCs w:val="20"/>
        </w:rPr>
        <w:tab/>
        <w:t>Desmond L C C, Yuan C C, Tan C P, et al. Identifying unique devices through wireless fingerprinting: ACM Conference on Wireless Network Security, WISEC 2008, Alexandria, Va, Usa, March 31 - April, 2008[C].</w:t>
      </w:r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>[14]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11" w:name="_neb991D5C7F_91B6_4720_AD33_C3B5242BE21B"/>
      <w:r>
        <w:rPr>
          <w:noProof w:val="0"/>
          <w:color w:val="000000"/>
          <w:kern w:val="0"/>
          <w:sz w:val="20"/>
          <w:szCs w:val="20"/>
        </w:rPr>
        <w:t>Pang J, Greenstein B, Gummadi R, et al. 802.11 user fingerprinting: Annual ACM international conference on Mobile computing and networking, Montreal(CA), 2007[C].</w:t>
      </w:r>
      <w:bookmarkEnd w:id="11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>[15]</w:t>
      </w:r>
      <w:r>
        <w:rPr>
          <w:noProof w:val="0"/>
          <w:color w:val="000000"/>
          <w:kern w:val="0"/>
          <w:sz w:val="20"/>
          <w:szCs w:val="20"/>
        </w:rPr>
        <w:tab/>
        <w:t>Sieka B. Active fingerprinting of 802.11 devices by timing analysis: Ccnc 2006. 2006  IEEE Consumer Communications and NETWORKING Conference, 2006[C].</w:t>
      </w:r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>[16]</w:t>
      </w:r>
      <w:r>
        <w:rPr>
          <w:noProof w:val="0"/>
          <w:color w:val="000000"/>
          <w:kern w:val="0"/>
          <w:sz w:val="20"/>
          <w:szCs w:val="20"/>
        </w:rPr>
        <w:tab/>
        <w:t>Gao K, Corbett C, Beyah R. A passive approach to wireless device fingerprinting: Ieee/ifip International Conference on Dependable Systems and Networks, 2010[C].</w:t>
      </w:r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>[17]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12" w:name="_neb983AB78D_24D0_4428_BAC0_1960ABD70A69"/>
      <w:r>
        <w:rPr>
          <w:noProof w:val="0"/>
          <w:color w:val="000000"/>
          <w:kern w:val="0"/>
          <w:sz w:val="20"/>
          <w:szCs w:val="20"/>
        </w:rPr>
        <w:t>Lyon G. Nmap: a free network mapping and security scanning tool[EB/OL]. [11-5]. https://nmap.org/.</w:t>
      </w:r>
      <w:bookmarkEnd w:id="12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>[18]</w:t>
      </w:r>
      <w:r>
        <w:rPr>
          <w:noProof w:val="0"/>
          <w:color w:val="000000"/>
          <w:kern w:val="0"/>
          <w:sz w:val="20"/>
          <w:szCs w:val="20"/>
        </w:rPr>
        <w:tab/>
        <w:t>Yarochkin F, Kydyraliev M, Arkin O. Xprobe project[EB/OL]. http://ofirarkin.wordpress.com/xprobe/.</w:t>
      </w:r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noProof w:val="0"/>
          <w:color w:val="000000"/>
          <w:kern w:val="0"/>
          <w:sz w:val="20"/>
          <w:szCs w:val="20"/>
        </w:rPr>
      </w:pPr>
      <w:r>
        <w:rPr>
          <w:noProof w:val="0"/>
          <w:color w:val="000000"/>
          <w:kern w:val="0"/>
          <w:sz w:val="20"/>
          <w:szCs w:val="20"/>
        </w:rPr>
        <w:t>[19]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13" w:name="_neb84972E5A_7E01_400D_8DFC_1F46A55D4CA9"/>
      <w:r>
        <w:rPr>
          <w:noProof w:val="0"/>
          <w:color w:val="000000"/>
          <w:kern w:val="0"/>
          <w:sz w:val="20"/>
          <w:szCs w:val="20"/>
        </w:rPr>
        <w:t>Eckersley P. How Unique Is Your Web Browser? Privacy Enhancing Technologies,  International Symposium, PETS 2010, Berlin, Germany, July 21-23, 2010. Proceedings, 2010[C].</w:t>
      </w:r>
      <w:bookmarkEnd w:id="13"/>
    </w:p>
    <w:p w:rsidR="00585F93" w:rsidRDefault="00585F93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noProof w:val="0"/>
          <w:color w:val="000000"/>
          <w:kern w:val="0"/>
          <w:sz w:val="20"/>
          <w:szCs w:val="20"/>
        </w:rPr>
      </w:pPr>
    </w:p>
    <w:p w:rsidR="00585F93" w:rsidRDefault="00585F93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</w:p>
    <w:p w:rsidR="00585F93" w:rsidRPr="00585F93" w:rsidRDefault="00996795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fldChar w:fldCharType="end"/>
      </w:r>
      <w:r w:rsidR="00585F93">
        <w:rPr>
          <w:rFonts w:ascii="Arial" w:hAnsi="Arial" w:cs="Arial"/>
          <w:color w:val="000000"/>
          <w:sz w:val="20"/>
          <w:szCs w:val="20"/>
          <w:shd w:val="clear" w:color="auto" w:fill="FFFFFF"/>
        </w:rPr>
        <w:t>第</w:t>
      </w:r>
      <w:r w:rsidR="00585F93">
        <w:rPr>
          <w:rFonts w:ascii="Arial" w:hAnsi="Arial" w:cs="Arial"/>
          <w:color w:val="000000"/>
          <w:sz w:val="20"/>
          <w:szCs w:val="20"/>
          <w:shd w:val="clear" w:color="auto" w:fill="FFFFFF"/>
        </w:rPr>
        <w:t>41</w:t>
      </w:r>
      <w:r w:rsidR="00585F93">
        <w:rPr>
          <w:rFonts w:ascii="Arial" w:hAnsi="Arial" w:cs="Arial"/>
          <w:color w:val="000000"/>
          <w:sz w:val="20"/>
          <w:szCs w:val="20"/>
          <w:shd w:val="clear" w:color="auto" w:fill="FFFFFF"/>
        </w:rPr>
        <w:t>次《中国互联网络发展状况统计报告》发布</w:t>
      </w:r>
      <w:r w:rsidR="00585F9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 w:rsidR="00585F93">
        <w:rPr>
          <w:rFonts w:ascii="Arial" w:hAnsi="Arial" w:cs="Arial"/>
          <w:color w:val="000000"/>
          <w:sz w:val="20"/>
          <w:szCs w:val="20"/>
          <w:shd w:val="clear" w:color="auto" w:fill="FFFFFF"/>
        </w:rPr>
        <w:t>中国广播</w:t>
      </w:r>
      <w:r w:rsidR="00585F93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2018(3).</w:t>
      </w:r>
    </w:p>
    <w:p w:rsidR="00585F93" w:rsidRPr="00585F93" w:rsidRDefault="00585F93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俞佳宝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胡爱群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朱长明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等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无线通信设备的射频指纹提取与识别方法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密码学报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2016, 3(5).</w:t>
      </w:r>
    </w:p>
    <w:p w:rsidR="00585F93" w:rsidRPr="00585F93" w:rsidRDefault="00585F93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袁红林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基于射频指纹的无线网络物理层认证关键技术研究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[D].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东南大学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2011.</w:t>
      </w:r>
    </w:p>
    <w:p w:rsidR="00585F93" w:rsidRPr="00585F93" w:rsidRDefault="00585F93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Chaabouni R. Break WEP Faster with Statistical Analysis[J]. Epfl, 2006.</w:t>
      </w:r>
    </w:p>
    <w:p w:rsidR="00585F93" w:rsidRPr="00585F93" w:rsidRDefault="00585F93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Mavridis I P, Androulakis A I E, Halkias A B, et al. Real-Life Paradigms of Wireless Network Security Attacks[C]// Informatics. IEEE, 2011:112-116.</w:t>
      </w:r>
    </w:p>
    <w:p w:rsidR="00996795" w:rsidRDefault="00585F93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Ross A, Jain A. Information fusion in biometrics[J]. Pattern Recognition Letters, 2003, 24(13):2115-2125.</w:t>
      </w:r>
    </w:p>
    <w:p w:rsidR="00585F93" w:rsidRDefault="00585F93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Tuyls P, Goseling J. Capacity and Examples of Template-Protecting Biometric Authentication Systems[C]// Biometric Authentication, ECCV 2004 International Workshop, BioAW 2004, Prague, Czech Republic, May 15, 2004, Proceedings. DBLP, 2004:158-170.</w:t>
      </w:r>
    </w:p>
    <w:p w:rsidR="00585F93" w:rsidRDefault="00585F93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Talbot K I, Duley P R, Hyatt M H. Specific emitter identification and verification[J]. Technology Review, 2003.</w:t>
      </w:r>
    </w:p>
    <w:p w:rsidR="00585F93" w:rsidRDefault="00585F93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Riezenman M J. Cellular security: better, but foes still lurk[J]. Spectrum IEEE, 2000, 37(6):39-42.</w:t>
      </w:r>
    </w:p>
    <w:p w:rsidR="00585F93" w:rsidRDefault="00585F93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Langley L E. Specific emitter identification (SEI) and classical parameter fusion technology[C]// Wescon/'93. Conference Record. IEEE, 2002:377-381.</w:t>
      </w:r>
    </w:p>
    <w:p w:rsidR="00585F93" w:rsidRDefault="00585F93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Guo F, Chiueh T. Sequence Number-Based MAC Address Spoof Detection[J]. Lecture Notes in Computer Science, 2005, 3858:309-329.</w:t>
      </w:r>
    </w:p>
    <w:p w:rsidR="00585F93" w:rsidRDefault="00585F93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顾杨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基于无线设备特征指纹的无线钓鱼接入点检测技术研究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[D].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南京邮电大学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2014.</w:t>
      </w:r>
    </w:p>
    <w:p w:rsidR="00585F93" w:rsidRDefault="00585F93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Desmond L C C, Yuan C C, Tan C P, et al. Identifying unique devices through wireless fingerprinting[C]// ACM Conference on Wireless Network Security, WISEC 2008, Alexandria, Va, Usa, March 31 - April. DBLP, 2008:46-55.</w:t>
      </w:r>
    </w:p>
    <w:p w:rsidR="00585F93" w:rsidRDefault="00585F93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Pang J, Greenstein B, Gummadi R, et al. 802.11 user fingerprinting[C]// International Conference on Mobile Computing and Networking, MOBICOM 2007, Montréal, Québec, Canada, September. DBLP, 2007:99-110.</w:t>
      </w:r>
    </w:p>
    <w:p w:rsidR="00585F93" w:rsidRDefault="00585F93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Sieka B. Active fingerprinting of 802.11 devices by timing analysis[C]// Ccnc 2006. 2006, IEEE Consumer Communications and NETWORKING Conference. IEEE, 2006:15-19.</w:t>
      </w:r>
    </w:p>
    <w:p w:rsidR="00961767" w:rsidRPr="00585F93" w:rsidRDefault="00585F93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Gao K, Corbett C, Beyah R. A passive approach to wireless device fingerprinting[C]// Ieee/ifip International Conference on Dependable Systems and Networks. IEEE, 2010:383-392.</w:t>
      </w:r>
      <w:r w:rsidRPr="0029593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95933" w:rsidRPr="00295933">
        <w:rPr>
          <w:rFonts w:ascii="Arial" w:hAnsi="Arial" w:cs="Arial"/>
          <w:color w:val="000000"/>
          <w:sz w:val="20"/>
          <w:szCs w:val="20"/>
          <w:shd w:val="clear" w:color="auto" w:fill="FFFFFF"/>
        </w:rPr>
        <w:t>Yen T F, Xie Y, Yu F, et al. Host Fingerprinting and Tracking on the Web:Privacy and Security Implications[J]. 2012, 11(1):111 - 124.</w:t>
      </w:r>
    </w:p>
    <w:p w:rsidR="00585F93" w:rsidRDefault="00585F93" w:rsidP="00585F93">
      <w:pPr>
        <w:pStyle w:val="a6"/>
        <w:numPr>
          <w:ilvl w:val="0"/>
          <w:numId w:val="1"/>
        </w:numPr>
        <w:ind w:firstLineChars="0"/>
      </w:pPr>
      <w:r w:rsidRPr="00585F93">
        <w:t xml:space="preserve">Lyon G. Nmap: a free network mapping and security scanning tool[EB/OL]. [11-5]. </w:t>
      </w:r>
      <w:hyperlink r:id="rId7" w:history="1">
        <w:r w:rsidRPr="00D119A2">
          <w:rPr>
            <w:rStyle w:val="a7"/>
          </w:rPr>
          <w:t>https://nmap.org/</w:t>
        </w:r>
      </w:hyperlink>
      <w:r w:rsidRPr="00585F93">
        <w:t>.</w:t>
      </w:r>
    </w:p>
    <w:p w:rsidR="00585F93" w:rsidRDefault="00585F93" w:rsidP="00585F93">
      <w:pPr>
        <w:pStyle w:val="a6"/>
        <w:numPr>
          <w:ilvl w:val="0"/>
          <w:numId w:val="1"/>
        </w:numPr>
        <w:ind w:firstLineChars="0"/>
      </w:pPr>
      <w:r w:rsidRPr="00585F93">
        <w:t xml:space="preserve">Yarochkin F, Kydyraliev M, Arkin O. Xprobe project[EB/OL]. </w:t>
      </w:r>
      <w:hyperlink r:id="rId8" w:history="1">
        <w:r w:rsidRPr="00D119A2">
          <w:rPr>
            <w:rStyle w:val="a7"/>
          </w:rPr>
          <w:t>http://ofirarkin.wordpress.com/xprobe/</w:t>
        </w:r>
      </w:hyperlink>
      <w:r w:rsidRPr="00585F93">
        <w:t>.</w:t>
      </w:r>
    </w:p>
    <w:p w:rsidR="00585F93" w:rsidRPr="00295933" w:rsidRDefault="00585F93" w:rsidP="00585F93">
      <w:pPr>
        <w:pStyle w:val="a6"/>
        <w:numPr>
          <w:ilvl w:val="0"/>
          <w:numId w:val="1"/>
        </w:numPr>
        <w:ind w:firstLineChars="0"/>
      </w:pPr>
      <w:r w:rsidRPr="00585F93">
        <w:t>Eckersley P. How Unique Is Your Web Browser? Privacy Enhancing Technologies,  International Symposium, PETS 2010, Berlin, Germany, July 21-23, 2010. Proceedings, 2010[C].</w:t>
      </w:r>
      <w:bookmarkStart w:id="14" w:name="_GoBack"/>
      <w:bookmarkEnd w:id="14"/>
    </w:p>
    <w:p w:rsidR="00295933" w:rsidRPr="00295933" w:rsidRDefault="00295933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Mowery K, Bogenreif D, Yilek S, et al. Fingerprinting Information in JavaScript Implementations[C]// Acoustics, Speech and Signal Processing, 2009. ICASSP 2009. IEEE International Conference on. IEEE, 2011:9-12.</w:t>
      </w:r>
    </w:p>
    <w:p w:rsidR="00295933" w:rsidRPr="00295933" w:rsidRDefault="00295933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Acar G, Juarez M, Nikiforakis N, et al. FPDetective:dusting the web for fingerprinters[C]// ACM Sigsac Conference on Computer &amp; Communications Security. ACM, 2013:1129-1140.</w:t>
      </w:r>
    </w:p>
    <w:p w:rsidR="00295933" w:rsidRPr="00295933" w:rsidRDefault="00295933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Łukasz Olejnik, Castelluccia C, Janc A. Why Johnny Can't Browse in Peace: On the Uniqueness of Web Browsing History Patterns[J]. Hot Topics in Privacy Enhancing Technologies, 2012, 69(1-2):63-74.</w:t>
      </w:r>
    </w:p>
    <w:p w:rsidR="00295933" w:rsidRPr="00295933" w:rsidRDefault="00295933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Bratus S, Cornelius C, Kotz D, et al. Active behavioral fingerprinting of wireless devices[C]// ACM Conference on Wireless Network Security. ACM, 2008:56-61.</w:t>
      </w:r>
    </w:p>
    <w:p w:rsidR="00295933" w:rsidRPr="00295933" w:rsidRDefault="00295933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Radhakrishnan S V, Uluagac A S, Beyah R. GTID: A Technique for Physical Device and Device Type Fingerprinting[J]. IEEE Transactions on Dependable &amp; Secure Computing, 2015, 12(5):519-532.</w:t>
      </w:r>
    </w:p>
    <w:p w:rsidR="00295933" w:rsidRPr="00295933" w:rsidRDefault="00295933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Khlifi H, Gregoire J C. Estimation and removal of clock skew from delay measures[C]// IEEE International Conference on Local Computer Networks. IEEE, 2004:144-151.</w:t>
      </w:r>
    </w:p>
    <w:p w:rsidR="00295933" w:rsidRPr="00295933" w:rsidRDefault="00295933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Kohno T, Broido A, Claffy K C. Remote Physical Device Fingerprinting[C]// Security and Privacy, 2005 IEEE Symposium on. IEEE, 2005:211-225.</w:t>
      </w:r>
    </w:p>
    <w:p w:rsidR="00295933" w:rsidRPr="00295933" w:rsidRDefault="00295933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Cristea M, Groza B. Fingerprinting Smartphones Remotely via ICMP Timestamps[J]. IEEE Communications Letters, 2013, 17(6):1081-1083.</w:t>
      </w:r>
    </w:p>
    <w:p w:rsidR="00295933" w:rsidRPr="00547B02" w:rsidRDefault="00295933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Langley L E. Specific emitter identification (SEI) and classical parameter fusion technology[C]// Wescon/'93. Conference Record. IEEE, 2002:377-381.</w:t>
      </w:r>
    </w:p>
    <w:p w:rsidR="00547B02" w:rsidRPr="00547B02" w:rsidRDefault="00547B02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Lanze F, Panchenko A, Braatz B, et al. Clock skew based remote device fingerprinting demystified[C]// Global Communications Conference. IEEE, 2012:813-819.</w:t>
      </w:r>
    </w:p>
    <w:p w:rsidR="00547B02" w:rsidRPr="00547B02" w:rsidRDefault="00547B02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Neumann C, Heen O, Onno S. An Empirical Study of Passive 802.11 Device Fingerprinting[J]. 2014:593-602.</w:t>
      </w:r>
    </w:p>
    <w:p w:rsidR="00547B02" w:rsidRPr="00547B02" w:rsidRDefault="00547B02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Franklin J, Mccoy D, Tabriz P, et al. Passive data link layer 802.11 wireless device driver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fingerprinting[C]// Conference on Usenix Security Symposium. USENIX Association, 2006:167--178.</w:t>
      </w:r>
    </w:p>
    <w:p w:rsidR="00547B02" w:rsidRPr="00547B02" w:rsidRDefault="00547B02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Gerdes R M, Daniels T, Mina M, et al. Device Identification via Analog Signal Fingerprinting: A Matched Filter Approach.[C]// 144 Proceedings of the Network and Distributed System Security Symposium. 2004:78.</w:t>
      </w:r>
    </w:p>
    <w:p w:rsidR="00547B02" w:rsidRPr="00547B02" w:rsidRDefault="00547B02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Brik V, Banerjee S, Gruteser M, et al. Wireless device identification with radiometric signatures[C]// ACM International Conference on Mobile Computing and NETWORKING. ACM, 2008:116-127.</w:t>
      </w:r>
    </w:p>
    <w:p w:rsidR="00547B02" w:rsidRPr="00547B02" w:rsidRDefault="00547B02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Nguyen N T, Zheng G, Han Z, et al. Device fingerprinting to enhance wireless security using nonparametric Bayesian method[C]// INFOCOM, 2011 Proceedings IEEE. IEEE, 2011:1404-1412.</w:t>
      </w:r>
    </w:p>
    <w:p w:rsidR="00547B02" w:rsidRPr="00547B02" w:rsidRDefault="00547B02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 Z, Xu W, Miller R, et al. Securing wireless systems via lower layer enforcements[C]// ACM Workshop on Wireless Security. ACM, 2006:33-42.</w:t>
      </w:r>
    </w:p>
    <w:p w:rsidR="00547B02" w:rsidRPr="00547B02" w:rsidRDefault="00547B02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Shi Y, Jensen M A. Improved Radiometric Identification of Wireless Devices Using MIMO Transmission[J]. IEEE Transactions on Information Forensics &amp; Security, 2011, 6(4):1346-1354.</w:t>
      </w:r>
    </w:p>
    <w:p w:rsidR="00547B02" w:rsidRPr="008B1649" w:rsidRDefault="00547B02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Das A, Borisov N, Caesar M. Do You Hear What I Hear?: Fingerprinting Smart Devices Through Embedded Acoustic Components[C]// ACM Sigsac Conference on Computer and Communications Security. ACM, 2014:441-452.</w:t>
      </w:r>
    </w:p>
    <w:p w:rsidR="008B1649" w:rsidRPr="008B1649" w:rsidRDefault="008B1649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Dey S, Roy N, Xu W, et al. AccelPrint: Imperfections of Accelerometers Make Smartphones Trackable[M]. 2014.</w:t>
      </w:r>
    </w:p>
    <w:p w:rsidR="008B1649" w:rsidRPr="008B1649" w:rsidRDefault="008B1649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Breiman L I, Friedman J H, Olshen R A, et al. Classification and Regression Trees (CART)[J]. Encyclopedia of Ecology, 1984, 40(3):582-588.</w:t>
      </w:r>
    </w:p>
    <w:p w:rsidR="008B1649" w:rsidRPr="008B1649" w:rsidRDefault="008B1649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Breiman L. Random Forests[J]. Machine Learning, 2001, 45(1):5-32.</w:t>
      </w:r>
    </w:p>
    <w:p w:rsidR="008B1649" w:rsidRPr="008B1649" w:rsidRDefault="008B1649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Cortes C, Vapnik V. Support-vector networks[J]. Machine Learning, 1995, 20(3):273-297.</w:t>
      </w:r>
    </w:p>
    <w:p w:rsidR="008B1649" w:rsidRPr="008B1649" w:rsidRDefault="008B1649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Hsu C W. A practical guide to support vector classification[J]. 2003, 67(5).</w:t>
      </w:r>
    </w:p>
    <w:p w:rsidR="008B1649" w:rsidRPr="008B1649" w:rsidRDefault="008B1649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周志华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《机器学习》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中国民商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2016(3).</w:t>
      </w:r>
    </w:p>
    <w:p w:rsidR="008B1649" w:rsidRDefault="008B1649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Kohavi R. A study of cross-validation and bootstrap for accuracy estimation and model selection[C]// International Joint Conference on Artificial Intelligence. Morgan Kaufmann Publishers Inc. 1995:1137-1143.</w:t>
      </w:r>
    </w:p>
    <w:sectPr w:rsidR="008B1649" w:rsidSect="009967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1474" w:bottom="1418" w:left="1474" w:header="1134" w:footer="992" w:gutter="0"/>
      <w:pgNumType w:start="127"/>
      <w:cols w:space="425"/>
      <w:docGrid w:linePitch="366" w:charSpace="743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C29" w:rsidRDefault="008E0C29" w:rsidP="00996795">
      <w:pPr>
        <w:spacing w:line="240" w:lineRule="auto"/>
        <w:ind w:firstLine="480"/>
      </w:pPr>
      <w:r>
        <w:separator/>
      </w:r>
    </w:p>
  </w:endnote>
  <w:endnote w:type="continuationSeparator" w:id="0">
    <w:p w:rsidR="008E0C29" w:rsidRDefault="008E0C29" w:rsidP="0099679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9E0" w:rsidRDefault="00A05F2C" w:rsidP="00A16DC4">
    <w:pPr>
      <w:pStyle w:val="a4"/>
      <w:framePr w:wrap="around" w:vAnchor="text" w:hAnchor="margin" w:xAlign="outside" w:y="1"/>
      <w:ind w:firstLine="360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t>128</w:t>
    </w:r>
    <w:r>
      <w:rPr>
        <w:rStyle w:val="a5"/>
      </w:rPr>
      <w:fldChar w:fldCharType="end"/>
    </w:r>
  </w:p>
  <w:p w:rsidR="00A779E0" w:rsidRDefault="008E0C29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9E0" w:rsidRDefault="008E0C29">
    <w:pPr>
      <w:pStyle w:val="a4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9E0" w:rsidRDefault="008E0C29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C29" w:rsidRDefault="008E0C29" w:rsidP="00996795">
      <w:pPr>
        <w:spacing w:line="240" w:lineRule="auto"/>
        <w:ind w:firstLine="480"/>
      </w:pPr>
      <w:r>
        <w:separator/>
      </w:r>
    </w:p>
  </w:footnote>
  <w:footnote w:type="continuationSeparator" w:id="0">
    <w:p w:rsidR="008E0C29" w:rsidRDefault="008E0C29" w:rsidP="0099679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9E0" w:rsidRDefault="00A05F2C">
    <w:pPr>
      <w:pStyle w:val="a3"/>
      <w:ind w:firstLine="360"/>
    </w:pPr>
    <w:r>
      <w:rPr>
        <w:rFonts w:hint="eastAsia"/>
      </w:rPr>
      <w:t>西安交通大学硕士学位论文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9E0" w:rsidRDefault="00A05F2C" w:rsidP="0019233A">
    <w:pPr>
      <w:pStyle w:val="a3"/>
      <w:ind w:firstLine="360"/>
    </w:pPr>
    <w:r>
      <w:rPr>
        <w:rFonts w:hint="eastAsia"/>
      </w:rPr>
      <w:t>声明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9E0" w:rsidRDefault="008E0C2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82016C"/>
    <w:multiLevelType w:val="hybridMultilevel"/>
    <w:tmpl w:val="6458167E"/>
    <w:lvl w:ilvl="0" w:tplc="B310FB96">
      <w:start w:val="1"/>
      <w:numFmt w:val="decimal"/>
      <w:lvlText w:val="[%1]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47C"/>
    <w:rsid w:val="00002411"/>
    <w:rsid w:val="00067BB7"/>
    <w:rsid w:val="000A48A8"/>
    <w:rsid w:val="001601F9"/>
    <w:rsid w:val="0019622C"/>
    <w:rsid w:val="001D0695"/>
    <w:rsid w:val="00217E9C"/>
    <w:rsid w:val="00262002"/>
    <w:rsid w:val="00264FF2"/>
    <w:rsid w:val="0029369C"/>
    <w:rsid w:val="00295933"/>
    <w:rsid w:val="0030479D"/>
    <w:rsid w:val="0030740A"/>
    <w:rsid w:val="00347E6C"/>
    <w:rsid w:val="004258C4"/>
    <w:rsid w:val="004628B7"/>
    <w:rsid w:val="004A5B66"/>
    <w:rsid w:val="00507FE7"/>
    <w:rsid w:val="005247EC"/>
    <w:rsid w:val="00547B02"/>
    <w:rsid w:val="00585F93"/>
    <w:rsid w:val="00596968"/>
    <w:rsid w:val="005A25A1"/>
    <w:rsid w:val="005D2EE4"/>
    <w:rsid w:val="005D7366"/>
    <w:rsid w:val="005F42E8"/>
    <w:rsid w:val="00622D6F"/>
    <w:rsid w:val="00653CD8"/>
    <w:rsid w:val="00695B9F"/>
    <w:rsid w:val="007432A6"/>
    <w:rsid w:val="00766E33"/>
    <w:rsid w:val="007A74F5"/>
    <w:rsid w:val="007D6B3A"/>
    <w:rsid w:val="00842197"/>
    <w:rsid w:val="008B1649"/>
    <w:rsid w:val="008E0C29"/>
    <w:rsid w:val="00961767"/>
    <w:rsid w:val="00996795"/>
    <w:rsid w:val="00A05F2C"/>
    <w:rsid w:val="00A9768B"/>
    <w:rsid w:val="00AB000B"/>
    <w:rsid w:val="00AC04E8"/>
    <w:rsid w:val="00AE2E49"/>
    <w:rsid w:val="00AF6E92"/>
    <w:rsid w:val="00B40A95"/>
    <w:rsid w:val="00B5047C"/>
    <w:rsid w:val="00BB5016"/>
    <w:rsid w:val="00BE2C61"/>
    <w:rsid w:val="00C30E53"/>
    <w:rsid w:val="00CB6BFD"/>
    <w:rsid w:val="00DD6316"/>
    <w:rsid w:val="00DF20DD"/>
    <w:rsid w:val="00E30922"/>
    <w:rsid w:val="00E57191"/>
    <w:rsid w:val="00EF270D"/>
    <w:rsid w:val="00FB222D"/>
    <w:rsid w:val="00FC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748A91-09FE-46F0-B9E2-EA936F67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795"/>
    <w:pPr>
      <w:widowControl w:val="0"/>
      <w:spacing w:line="288" w:lineRule="auto"/>
      <w:ind w:firstLineChars="200" w:firstLine="200"/>
      <w:jc w:val="both"/>
    </w:pPr>
    <w:rPr>
      <w:rFonts w:ascii="Times New Roman" w:eastAsia="宋体" w:hAnsi="Times New Roman" w:cs="Times New Roman"/>
      <w:noProof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学位论文页眉"/>
    <w:basedOn w:val="a"/>
    <w:link w:val="Char"/>
    <w:unhideWhenUsed/>
    <w:rsid w:val="009967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学位论文页眉 Char"/>
    <w:basedOn w:val="a0"/>
    <w:link w:val="a3"/>
    <w:uiPriority w:val="99"/>
    <w:rsid w:val="00996795"/>
    <w:rPr>
      <w:sz w:val="18"/>
      <w:szCs w:val="18"/>
    </w:rPr>
  </w:style>
  <w:style w:type="paragraph" w:styleId="a4">
    <w:name w:val="footer"/>
    <w:basedOn w:val="a"/>
    <w:link w:val="Char0"/>
    <w:unhideWhenUsed/>
    <w:rsid w:val="009967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6795"/>
    <w:rPr>
      <w:sz w:val="18"/>
      <w:szCs w:val="18"/>
    </w:rPr>
  </w:style>
  <w:style w:type="character" w:styleId="a5">
    <w:name w:val="page number"/>
    <w:basedOn w:val="a0"/>
    <w:rsid w:val="00996795"/>
  </w:style>
  <w:style w:type="paragraph" w:styleId="a6">
    <w:name w:val="List Paragraph"/>
    <w:basedOn w:val="a"/>
    <w:uiPriority w:val="34"/>
    <w:qFormat/>
    <w:rsid w:val="00295933"/>
    <w:pPr>
      <w:ind w:firstLine="420"/>
    </w:pPr>
  </w:style>
  <w:style w:type="character" w:styleId="a7">
    <w:name w:val="Hyperlink"/>
    <w:basedOn w:val="a0"/>
    <w:uiPriority w:val="99"/>
    <w:unhideWhenUsed/>
    <w:rsid w:val="00585F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firarkin.wordpress.com/xprobe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nmap.org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1298</Words>
  <Characters>7399</Characters>
  <Application>Microsoft Office Word</Application>
  <DocSecurity>0</DocSecurity>
  <Lines>61</Lines>
  <Paragraphs>17</Paragraphs>
  <ScaleCrop>false</ScaleCrop>
  <Company>Hewlett-Packard Company</Company>
  <LinksUpToDate>false</LinksUpToDate>
  <CharactersWithSpaces>8680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yutianwen</dc:creator>
  <cp:keywords/>
  <dc:description/>
  <cp:lastModifiedBy>yutianwen</cp:lastModifiedBy>
  <cp:revision>4</cp:revision>
  <dcterms:created xsi:type="dcterms:W3CDTF">2018-04-27T10:17:00Z</dcterms:created>
  <dcterms:modified xsi:type="dcterms:W3CDTF">2018-05-07T03:18:00Z</dcterms:modified>
</cp:coreProperties>
</file>