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/>
        <w:spacing w:line="240"/>
        <w:jc w:val="left"/>
        <w:rPr/>
      </w:pPr>
      <w:r>
        <w:rPr/>
        <w:t>阻断更新方法</w:t>
      </w:r>
    </w:p>
    <w:p>
      <w:pPr>
        <w:numPr/>
        <w:pBdr/>
        <w:rPr>
          <w:b/>
          <w:sz w:val="26"/>
        </w:rPr>
      </w:pPr>
      <w:r>
        <w:rPr>
          <w:b/>
          <w:sz w:val="26"/>
        </w:rPr>
        <w:t>1.host阻断方法：</w:t>
      </w:r>
    </w:p>
    <w:p>
      <w:pPr>
        <w:numPr/>
        <w:pBdr/>
        <w:rPr/>
      </w:pPr>
    </w:p>
    <w:p>
      <w:pPr>
        <w:numPr/>
        <w:rPr/>
      </w:pPr>
      <w:r>
        <w:rPr/>
        <w:t>#阻止Chrome更新</w:t>
      </w:r>
    </w:p>
    <w:p>
      <w:pPr>
        <w:numPr/>
        <w:rPr/>
      </w:pPr>
      <w:r>
        <w:rPr/>
        <w:t>127.0.0.1 update.googleapis.com</w:t>
      </w:r>
    </w:p>
    <w:p>
      <w:pPr>
        <w:numPr/>
        <w:rPr/>
      </w:pPr>
    </w:p>
    <w:p>
      <w:pPr>
        <w:numPr/>
        <w:rPr/>
      </w:pPr>
      <w:r>
        <w:rPr/>
        <w:t>#阻止Sublime Text更新</w:t>
      </w:r>
    </w:p>
    <w:p>
      <w:pPr>
        <w:numPr/>
        <w:rPr/>
      </w:pPr>
      <w:r>
        <w:rPr/>
        <w:t>127.0.0.1 www.sublimetext.com</w:t>
      </w:r>
    </w:p>
    <w:p>
      <w:pPr>
        <w:pBdr/>
        <w:snapToGrid/>
        <w:spacing w:line="240" w:lineRule="auto"/>
        <w:rPr/>
      </w:pPr>
    </w:p>
    <w:p>
      <w:pPr>
        <w:pBdr/>
        <w:snapToGrid/>
        <w:spacing w:line="240" w:lineRule="auto"/>
        <w:rPr/>
      </w:pPr>
    </w:p>
    <w:p>
      <w:pPr>
        <w:numPr>
          <w:ilvl w:val="0"/>
          <w:numId w:val="1"/>
        </w:numPr>
        <w:pBdr/>
        <w:snapToGrid/>
        <w:spacing w:line="240" w:lineRule="auto"/>
        <w:rPr>
          <w:b/>
          <w:sz w:val="26"/>
        </w:rPr>
      </w:pPr>
      <w:r>
        <w:rPr>
          <w:b/>
          <w:sz w:val="26"/>
        </w:rPr>
        <w:t>本地服务禁止：</w:t>
      </w:r>
    </w:p>
    <w:p>
      <w:pPr>
        <w:snapToGrid/>
        <w:spacing w:line="240"/>
        <w:ind w:hanging="0"/>
        <w:rPr>
          <w:sz w:val="20"/>
        </w:rPr>
      </w:pPr>
      <w:r>
        <w:rPr>
          <w:rFonts w:ascii="微软雅黑" w:hAnsi="微软雅黑" w:eastAsia="微软雅黑" w:cs="微软雅黑"/>
          <w:i w:val="false"/>
          <w:strike w:val="false"/>
          <w:color w:val="373A40"/>
          <w:spacing w:val="0"/>
          <w:sz w:val="21"/>
          <w:u w:val="none"/>
          <w:shd w:val="clear" w:color="auto" w:fill="FFFFFF"/>
        </w:rPr>
        <w:t>按下 Win + R 键，打开“运行”对话框；</w:t>
      </w:r>
    </w:p>
    <w:p>
      <w:pPr>
        <w:snapToGrid/>
        <w:spacing w:line="240"/>
        <w:ind w:hanging="0"/>
        <w:rPr>
          <w:sz w:val="20"/>
        </w:rPr>
      </w:pPr>
      <w:r>
        <w:rPr>
          <w:rFonts w:ascii="微软雅黑" w:hAnsi="微软雅黑" w:eastAsia="微软雅黑" w:cs="微软雅黑"/>
          <w:i w:val="false"/>
          <w:strike w:val="false"/>
          <w:color w:val="373A40"/>
          <w:spacing w:val="0"/>
          <w:sz w:val="21"/>
          <w:u w:val="none"/>
          <w:shd w:val="clear" w:color="auto" w:fill="FFFFFF"/>
        </w:rPr>
        <w:t>在对话框输入“ services.msc ”，并按下Enter键或者“确定”按钮。</w:t>
      </w:r>
    </w:p>
    <w:p>
      <w:pPr>
        <w:snapToGrid/>
        <w:spacing w:line="240"/>
        <w:ind w:hanging="0"/>
        <w:rPr>
          <w:sz w:val="20"/>
        </w:rPr>
      </w:pPr>
      <w:r>
        <w:rPr>
          <w:rFonts w:ascii="微软雅黑" w:hAnsi="微软雅黑" w:eastAsia="微软雅黑" w:cs="微软雅黑"/>
          <w:i w:val="false"/>
          <w:strike w:val="false"/>
          <w:color w:val="373A40"/>
          <w:spacing w:val="0"/>
          <w:sz w:val="21"/>
          <w:u w:val="none"/>
          <w:shd w:val="clear" w:color="auto" w:fill="FFFFFF"/>
        </w:rPr>
        <w:t>在服务列表中找到“ Google 更新服务 ”。</w:t>
      </w:r>
    </w:p>
    <w:p>
      <w:pPr>
        <w:snapToGrid/>
        <w:spacing w:line="240"/>
        <w:ind w:hanging="0"/>
        <w:rPr>
          <w:sz w:val="20"/>
        </w:rPr>
      </w:pPr>
      <w:r>
        <w:rPr>
          <w:rFonts w:ascii="微软雅黑" w:hAnsi="微软雅黑" w:eastAsia="微软雅黑" w:cs="微软雅黑"/>
          <w:i w:val="false"/>
          <w:strike w:val="false"/>
          <w:color w:val="373A40"/>
          <w:spacing w:val="0"/>
          <w:sz w:val="21"/>
          <w:u w:val="none"/>
          <w:shd w:val="clear" w:color="auto" w:fill="FFFFFF"/>
        </w:rPr>
        <w:t>右键单击该服务，选择“属性”，将“启动类型”更改为“禁用”，然后单击“确定”。</w:t>
      </w:r>
    </w:p>
    <w:p>
      <w:pPr>
        <w:snapToGrid/>
        <w:spacing w:line="240" w:lineRule="auto"/>
        <w:ind w:left="0"/>
        <w:rPr>
          <w:b/>
          <w:sz w:val="24"/>
        </w:rPr>
      </w:pPr>
      <w:r>
        <w:rPr>
          <w:rFonts w:ascii="微软雅黑" w:hAnsi="微软雅黑" w:eastAsia="微软雅黑" w:cs="微软雅黑"/>
          <w:i w:val="false"/>
          <w:strike w:val="false"/>
          <w:color w:val="373A40"/>
          <w:spacing w:val="0"/>
          <w:sz w:val="21"/>
          <w:u w:val="none"/>
          <w:shd w:val="clear" w:color="auto" w:fill="FFFFFF"/>
        </w:rPr>
        <w:t>检查是否禁止更新成功</w:t>
      </w:r>
    </w:p>
    <w:sectPr>
      <w:pgSz w:w="11905" w:h="16838"/>
      <w:pgMar w:top="1361" w:right="1417" w:bottom="1361" w:left="1417"/>
      <w:docGrid w:type="lines" w:linePitch="410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2"/>
      <w:numFmt w:val="decimal"/>
      <w:lvlText w:val="%1."/>
      <w:lvlJc w:val="left"/>
      <w:pPr>
        <w:ind w:left="336" w:hanging="336"/>
      </w:pPr>
      <w:rPr/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num w:numId="1">
    <w:abstractNumId w:val="1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0"/>
    <w:compatSetting w:name="differentiateMultirowTableHeader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240" w:lineRule="auto"/>
      </w:pPr>
    </w:pPrDefault>
  </w:docDefaults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2024-04-20T13:54:56Z</dcterms:created>
  <dcterms:modified xsi:type="dcterms:W3CDTF">2024-04-20T13:54:56Z</dcterms:modified>
</cp:coreProperties>
</file>