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kzf7j5huy5ei" w:id="0"/>
      <w:bookmarkEnd w:id="0"/>
      <w:r w:rsidDel="00000000" w:rsidR="00000000" w:rsidRPr="00000000">
        <w:rPr>
          <w:rtl w:val="0"/>
        </w:rPr>
        <w:t xml:space="preserve">Tutorial 6 Worksheet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7b3jjx4u25r" w:id="1"/>
      <w:bookmarkEnd w:id="1"/>
      <w:r w:rsidDel="00000000" w:rsidR="00000000" w:rsidRPr="00000000">
        <w:rPr>
          <w:rtl w:val="0"/>
        </w:rPr>
        <w:t xml:space="preserve">COMP1117A Computer Programming I 2018-2019</w:t>
      </w:r>
    </w:p>
    <w:tbl>
      <w:tblPr>
        <w:tblStyle w:val="Table1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Tutorial objectives: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practice strings in Python.</w:t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Tutorial 6 Exercises Deadline: Nov 15, 2018 14:20</w:t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Demo: Interswitch between string and list of chars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program.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message = input()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mask = input()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print(encrypt(message, mask))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encrypt()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accepts a 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single 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replace the first 9 occurrence of the character mask by number 1 to 9 accordingly. For example,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bilibalaba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encrypt()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1ili2ala3a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implement this function, we need a loop to find the occurrences of the 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replace that character by a count.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encrypt(message, mask):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count = 1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range(len(message)):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message[i] == mask: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message[i] = str(count) # !!! doesn't work!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count += 1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message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try the code above, it doesn’t work as string is immutable!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convert the string to a list of characters, which makes it mutable.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 = list(message)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convert it back to a string, we can use the join function of string.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message = ''.join(ch)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we can rewrite the function.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encrypt(message, mask):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count = 1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 = list(message)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range(len(message)):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ch[i] == mask: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ch[i] = str(count)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count += 1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''.join(ch)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6.1 Substitution Cipher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simple cipher program to perform encryption and decryption. The plain text and the corresponding cipher as follows:</w:t>
      </w:r>
    </w:p>
    <w:p w:rsidR="00000000" w:rsidDel="00000000" w:rsidP="00000000" w:rsidRDefault="00000000" w:rsidRPr="00000000" w14:paraId="00000036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gridCol w:w="534.2307692307692"/>
        <w:tblGridChange w:id="0">
          <w:tblGrid>
            <w:gridCol w:w="2085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  <w:gridCol w:w="534.23076923076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Plaintext alphabets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Cipher alphabets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</w:t>
            </w:r>
          </w:p>
        </w:tc>
      </w:tr>
      <w:tr>
        <w:tc>
          <w:tcPr>
            <w:gridSpan w:val="1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Plaintext alphabets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Cipher alphabets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can input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 for encryption and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 for decryption.  And then input the message. Your program will perform the encryption or decryption accordingly.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further information: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https://en.wikipedia.org/wiki/Substitution_cipher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question, assume that the input message will only consists of alphabets a to z.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810"/>
        <w:gridCol w:w="4631"/>
        <w:tblGridChange w:id="0">
          <w:tblGrid>
            <w:gridCol w:w="1305"/>
            <w:gridCol w:w="3810"/>
            <w:gridCol w:w="4631"/>
          </w:tblGrid>
        </w:tblGridChange>
      </w:tblGrid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Decryption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 hate 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love you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love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 hate mad</w:t>
            </w:r>
          </w:p>
        </w:tc>
      </w:tr>
    </w:tbl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6.2 Printing Pattern from String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Python code that read an input string from user and construct a triangle using the string.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patternBase = input()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printTriangle(patternBase)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printTriangle(patternBase)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it prints a triangle pattern from the patternBase following the examples below.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810"/>
        <w:gridCol w:w="4631"/>
        <w:tblGridChange w:id="0">
          <w:tblGrid>
            <w:gridCol w:w="1305"/>
            <w:gridCol w:w="3810"/>
            <w:gridCol w:w="4631"/>
          </w:tblGrid>
        </w:tblGridChange>
      </w:tblGrid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Hello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HelloHello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elloHell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lloHel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loHe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foofoo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oofo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6.3 Substring counting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Python code.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message = input()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word = input()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print(countWord(message, word))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countWord()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that accepts two strings,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 input argument and return the number of times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appears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5415"/>
        <w:gridCol w:w="3026"/>
        <w:tblGridChange w:id="0">
          <w:tblGrid>
            <w:gridCol w:w="1305"/>
            <w:gridCol w:w="5415"/>
            <w:gridCol w:w="3026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6.4 DNA sequence matching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Python code.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dna = input()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pattern = input()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printMatch(dna, pattern)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printMatch()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that accepts two input arguments: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tabs>
          <w:tab w:val="left" w:pos="720"/>
          <w:tab w:val="left" w:pos="900"/>
        </w:tabs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string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ACGT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need to validate its content)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tabs>
          <w:tab w:val="left" w:pos="720"/>
          <w:tab w:val="left" w:pos="900"/>
        </w:tabs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 string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ACGT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need to validate its content)</w:t>
      </w:r>
    </w:p>
    <w:p w:rsidR="00000000" w:rsidDel="00000000" w:rsidP="00000000" w:rsidRDefault="00000000" w:rsidRPr="00000000" w14:paraId="000000D8">
      <w:pPr>
        <w:tabs>
          <w:tab w:val="left" w:pos="720"/>
          <w:tab w:val="left" w:pos="900"/>
        </w:tabs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function prints two lines: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tabs>
          <w:tab w:val="left" w:pos="720"/>
          <w:tab w:val="left" w:pos="900"/>
        </w:tabs>
        <w:spacing w:before="240" w:line="276" w:lineRule="auto"/>
        <w:ind w:left="77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line: the dna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tabs>
          <w:tab w:val="left" w:pos="720"/>
          <w:tab w:val="left" w:pos="900"/>
        </w:tabs>
        <w:spacing w:after="200" w:line="276" w:lineRule="auto"/>
        <w:ind w:left="773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 line: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the position that pattern occurs in the dna sequence, and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at the other  positions.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library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slicing techniques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https://docs.python.org/3/tutorial/introduction.html?#strings</w:t>
        </w:r>
      </w:hyperlink>
      <w:r w:rsidDel="00000000" w:rsidR="00000000" w:rsidRPr="00000000">
        <w:rPr>
          <w:rtl w:val="0"/>
        </w:rPr>
      </w:r>
    </w:p>
    <w:tbl>
      <w:tblPr>
        <w:tblStyle w:val="Table14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415"/>
        <w:tblGridChange w:id="0">
          <w:tblGrid>
            <w:gridCol w:w="1050"/>
            <w:gridCol w:w="841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ATACTCGTCGTCGATCGATACTCGTCTGTCGTCGAGTCGTTCGTCTCGTC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TCGTC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ATACTCGTCGTCGATCGATACTCGTCTGTCGTCGAGTCGTTCGTCTCGTC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____*__*_____________*______*___________*____*____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ATACTCGTCGTCGATCGATACTCGTCTGTCGTCGAGTCGTTCGTCTCGTC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TCG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ATACTCGTCGTCGATCGATACTCGTCTGTCGTCGAGTCGTTCGTCTCGTC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____*__*__*___*______*______*__*____*___*____*____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ATACTCGTCGTCTTTGATCGATACTTTTCTGTCGTCGAGTCGTTTTTCTCGTC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ATACTCGTCGTCTTTGATCGATACTTTTCTGTCGTCGAGTCGTTTTTCTCGTC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____________**__________***_______________****_______</w:t>
            </w:r>
          </w:p>
        </w:tc>
      </w:tr>
    </w:tbl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6.5 Run length coding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an input string from user then print the corresponding run-length of the characters in the string. For example, if the input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aabccca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output should be: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2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3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1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5415"/>
        <w:gridCol w:w="3026"/>
        <w:tblGridChange w:id="0">
          <w:tblGrid>
            <w:gridCol w:w="1305"/>
            <w:gridCol w:w="5415"/>
            <w:gridCol w:w="3026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aabccca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2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1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3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a11b22c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1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1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1</w:t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ubstitution_cipher" TargetMode="External"/><Relationship Id="rId7" Type="http://schemas.openxmlformats.org/officeDocument/2006/relationships/hyperlink" Target="https://docs.python.org/3/tutorial/introduction.html?#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