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A"/>
        </w:rPr>
        <w:t>투자계획서 (IR)</w:t>
      </w:r>
    </w:p>
    <w:p>
      <w:r>
        <w:rPr>
          <w:color w:val="64748B"/>
          <w:sz w:val="16"/>
        </w:rPr>
        <w:t>GloSource AI · 사실기반 문서 (docs/business/00-FACTBASE.md 근거)</w:t>
      </w:r>
    </w:p>
    <w:p/>
    <w:p>
      <w:pPr>
        <w:pStyle w:val="Heading1"/>
      </w:pPr>
      <w:r>
        <w:rPr>
          <w:color w:val="0D1B2A"/>
        </w:rPr>
        <w:t>GloSource AI — 투자자 브리핑 (IR)</w:t>
      </w:r>
    </w:p>
    <w:p>
      <w:pPr>
        <w:ind w:left="340"/>
      </w:pPr>
      <w:r>
        <w:rPr>
          <w:i/>
          <w:color w:val="8F3A26"/>
        </w:rPr>
        <w:t>본 문서의 모든 수치는 00-FACTBASE.md에 근거한다.</w:t>
      </w:r>
    </w:p>
    <w:p>
      <w:pPr>
        <w:ind w:left="340"/>
      </w:pPr>
      <w:r>
        <w:rPr>
          <w:i/>
          <w:color w:val="8F3A26"/>
        </w:rPr>
        <w:t>트랙션은 0이다. 이 문서는 그것을 숨기지 않는다. 숨기면 실사에서 죽는다.</w:t>
      </w:r>
    </w:p>
    <w:p>
      <w:pPr>
        <w:ind w:left="340"/>
      </w:pPr>
      <w:r>
        <w:rPr>
          <w:i/>
          <w:color w:val="8F3A26"/>
        </w:rPr>
        <w:t>재무 수치는 가정을 명시한 추정치이며 실적이 아니다.</w:t>
      </w:r>
    </w:p>
    <w:p>
      <w:pPr>
        <w:pStyle w:val="Heading2"/>
      </w:pPr>
      <w:r>
        <w:rPr>
          <w:color w:val="0D1B2A"/>
        </w:rPr>
        <w:t>1. 표지</w:t>
      </w:r>
    </w:p>
    <w:p>
      <w:r>
        <w:t>GloSource AI</w:t>
      </w:r>
    </w:p>
    <w:p>
      <w:pPr>
        <w:ind w:left="340"/>
      </w:pPr>
      <w:r>
        <w:rPr>
          <w:i/>
          <w:color w:val="8F3A26"/>
        </w:rPr>
        <w:t>해외 B2B 바이어가 한국 공급사 후보를 90초 안에 찾고,</w:t>
      </w:r>
    </w:p>
    <w:p>
      <w:pPr>
        <w:ind w:left="340"/>
      </w:pPr>
      <w:r>
        <w:rPr>
          <w:i/>
          <w:color w:val="8F3A26"/>
        </w:rPr>
        <w:t>그 후보가 정부 원장에 실존하는 제조사인지 즉시 대조해 주는 리서치 도구.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GloSource AI — glosourceai.com (라이브)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김무빈 (John Kim)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법인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미설립 (예비창업 / 현재 타사 재직 중)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제품 라이브 · 유료고객 0 · 매출 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일자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2026-07-13</w:t>
            </w:r>
          </w:p>
        </w:tc>
      </w:tr>
    </w:tbl>
    <w:p/>
    <w:p>
      <w:r>
        <w:t>이 라운드의 한 문장</w:t>
      </w:r>
    </w:p>
    <w:p>
      <w:pPr>
        <w:ind w:left="340"/>
      </w:pPr>
      <w:r>
        <w:rPr>
          <w:i/>
          <w:color w:val="8F3A26"/>
        </w:rPr>
        <w:t>기술은 작동하고 검증됐다. 시장 검증은 이제 시작한다. 이 라운드는 정확히 그것을 증명하기 위한 것이다.</w:t>
      </w:r>
    </w:p>
    <w:p>
      <w:pPr>
        <w:pStyle w:val="Heading2"/>
      </w:pPr>
      <w:r>
        <w:rPr>
          <w:color w:val="0D1B2A"/>
        </w:rPr>
        <w:t>2. Problem — "이게 진짜 공장인가, 중개상인가"를 알 수 없다</w:t>
      </w:r>
    </w:p>
    <w:p>
      <w:pPr>
        <w:ind w:left="340"/>
      </w:pPr>
      <w:r>
        <w:rPr>
          <w:i/>
          <w:color w:val="8F3A26"/>
        </w:rPr>
        <w:t>핵심 메시지: 해외 바이어가 한국 공급사를 검색하면, 상위 결과의 상당수가 공장이 아니다.</w:t>
      </w:r>
    </w:p>
    <w:p>
      <w:pPr>
        <w:pStyle w:val="ListBullet"/>
      </w:pPr>
      <w:r>
        <w:t>실증 1 — 광고와 원장의 불일치: 큐레이션 과정에서, 업계 최저 수준 MOQ 300개를 광고하던 한 업체는 식약처 제조업 등록이 존재하지 않았다. → 배지 부여 거부.</w:t>
      </w:r>
    </w:p>
    <w:p>
      <w:pPr>
        <w:pStyle w:val="ListBullet"/>
      </w:pPr>
      <w:r>
        <w:t>실증 2 — 브랜드를 공장으로 오인: 다른 업체는 화장품책임판매(브랜드/유통)만 등록. 공장이 아니다. 화장품 원장은 화장품제조와 화장품책임판매를 구분하는데, 해외 바이어는 이 구분을 알지 못한다.</w:t>
      </w:r>
    </w:p>
    <w:p>
      <w:pPr>
        <w:pStyle w:val="ListBullet"/>
      </w:pPr>
      <w:r>
        <w:t>실증 3 — 검색 상위 = 에이전시: 영어권 검색 상위 다수가 소싱 에이전시(남의 공장을 재판매).</w:t>
      </w:r>
    </w:p>
    <w:p>
      <w:pPr>
        <w:pStyle w:val="ListBullet"/>
      </w:pPr>
      <w:r>
        <w:t>실증 4 — 폐업 리스크: 웹사이트는 살아 있지만 사업자는 폐업 상태인 경우를 웹만 봐서는 알 수 없다.</w:t>
      </w:r>
    </w:p>
    <w:p>
      <w:r>
        <w:t>바이어가 치르는 비용: 잘못된 상대에게 샘플비·금형비·선금을 보내고, 마진은 중간에서 잘리고, 리드타임은 통제 불능이 된다.</w:t>
      </w:r>
    </w:p>
    <w:p>
      <w:pPr>
        <w:pStyle w:val="Heading2"/>
      </w:pPr>
      <w:r>
        <w:rPr>
          <w:color w:val="0D1B2A"/>
        </w:rPr>
        <w:t>3. Why Now — 한국 공급사를 "처음" 찾는 소규모 해외 바이어가 구조적으로 급증 중</w:t>
      </w:r>
    </w:p>
    <w:p>
      <w:pPr>
        <w:ind w:left="340"/>
      </w:pPr>
      <w:r>
        <w:rPr>
          <w:i/>
          <w:color w:val="8F3A26"/>
        </w:rPr>
        <w:t>핵심 메시지: 시장이 커지는 게 아니라, 시장의 구성이 우리 쪽으로 바뀌고 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수치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 한국 화장품 수출액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114억 달러 (+12.3%, 역대 최대)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세계 순위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2위 (1위 프랑스 243억, 3위 미국 108억)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화장품 무역흑자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101억 달러 (첫 100억 돌파)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 화장품 생산액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17조 9,382억원 (역대 최고)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중소기업 수출 비중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69.8% (2025 상반기 / 5년 전 약 55%)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관련 통계 보도</w:t>
            </w:r>
          </w:p>
        </w:tc>
      </w:tr>
    </w:tbl>
    <w:p/>
    <w:p>
      <w:r>
        <w:t>해석 (과장 없이)</w:t>
      </w:r>
    </w:p>
    <w:p>
      <w:pPr>
        <w:pStyle w:val="ListBullet"/>
      </w:pPr>
      <w:r>
        <w:t>수출을 끌고 가는 주체가 대기업 → 중소·인디 브랜드로 이동했다 (55% → 69.8%).</w:t>
      </w:r>
    </w:p>
    <w:p>
      <w:pPr>
        <w:pStyle w:val="ListBullet"/>
      </w:pPr>
      <w:r>
        <w:t>중소기업 수출이 늘었다는 것은 곧 거래 건당 규모가 작고 상대가 낯선 거래가 늘었다는 뜻이다.</w:t>
      </w:r>
    </w:p>
    <w:p>
      <w:pPr>
        <w:pStyle w:val="ListBullet"/>
      </w:pPr>
      <w:r>
        <w:t>한국 공급망을 이미 가진 대형사는 우리 고객이 아니다. 우리 고객은 지금 처음 한국을 찾는 쪽이고, 그 층이 정확히 커지고 있다.</w:t>
      </w:r>
    </w:p>
    <w:p>
      <w:pPr>
        <w:pStyle w:val="Heading2"/>
      </w:pPr>
      <w:r>
        <w:rPr>
          <w:color w:val="0D1B2A"/>
        </w:rPr>
        <w:t>4. Solution — AI 발굴 → 정부 원장 대조, 2단 구조</w:t>
      </w:r>
    </w:p>
    <w:p>
      <w:pPr>
        <w:ind w:left="340"/>
      </w:pPr>
      <w:r>
        <w:rPr>
          <w:i/>
          <w:color w:val="8F3A26"/>
        </w:rPr>
        <w:t>핵심 메시지: 경쟁 제품은 AI가 뱉은 목록을 그대로 보여준다. 우리는 그 목록을 정부 원장에 대조한다.</w:t>
      </w:r>
    </w:p>
    <w:p>
      <w:r>
        <w:t>화면 흐름</w:t>
      </w:r>
    </w:p>
    <w:p>
      <w:pPr>
        <w:pStyle w:val="ListBullet"/>
      </w:pPr>
      <w:r>
        <w:t>바이어가 영어로 요구사항 입력 (카테고리 / MOQ / 인증 / 리드타임)</w:t>
      </w:r>
    </w:p>
    <w:p>
      <w:pPr>
        <w:pStyle w:val="ListBullet"/>
      </w:pPr>
      <w:r>
        <w:t>1단 — 발굴: AI(웹 그라운딩)가 공급사 후보를 찾아온다. 여기까지는 누구나 한다.</w:t>
      </w:r>
    </w:p>
    <w:p>
      <w:pPr>
        <w:pStyle w:val="ListBullet"/>
      </w:pPr>
      <w:r>
        <w:t>2단 — 대조 (차별점의 본체): 각 후보를 정부 원장에 사업자번호로 매칭한다.</w:t>
      </w:r>
    </w:p>
    <w:p>
      <w:pPr>
        <w:pStyle w:val="ListBullet"/>
      </w:pPr>
      <w:r>
        <w:t>제조업 등록이 있는가? (화장품제조 vs 화장품책임판매)</w:t>
      </w:r>
    </w:p>
    <w:p>
      <w:pPr>
        <w:pStyle w:val="ListBullet"/>
      </w:pPr>
      <w:r>
        <w:t>GMP·HACCP 인증이 원장에 있는가?</w:t>
      </w:r>
    </w:p>
    <w:p>
      <w:pPr>
        <w:pStyle w:val="ListBullet"/>
      </w:pPr>
      <w:r>
        <w:t>국세청 실시간 조회 — 계속사업자인가, 폐업인가?</w:t>
      </w:r>
    </w:p>
    <w:p>
      <w:pPr>
        <w:pStyle w:val="ListBullet"/>
      </w:pPr>
      <w:r>
        <w:t>결과: 검증 배지 / 경고 / "검증 불가" 명시. + 신뢰 점수 + 위험 신호(red flag)</w:t>
      </w:r>
    </w:p>
    <w:p>
      <w:pPr>
        <w:pStyle w:val="ListBullet"/>
      </w:pPr>
      <w:r>
        <w:t>행동: 영문 RFQ(견적요청서) 초안 자동 생성 · MOQ/인증/리드타임 비교 · PDF·CSV 내보내기</w:t>
      </w:r>
    </w:p>
    <w:p>
      <w:pPr>
        <w:ind w:left="340"/>
      </w:pPr>
      <w:r>
        <w:rPr>
          <w:i/>
          <w:color w:val="8F3A26"/>
        </w:rPr>
        <w:t>⚠ 경계 (문서 전반에서 지킴): GloSource는 소싱 대행사·감사기관·물류사·거래 중개자가 아니다. 리서치 도구다. 넘는 순간 규제·책임 문제가 발생한다.</w:t>
      </w:r>
    </w:p>
    <w:p>
      <w:pPr>
        <w:pStyle w:val="Heading2"/>
      </w:pPr>
      <w:r>
        <w:rPr>
          <w:color w:val="0D1B2A"/>
        </w:rPr>
        <w:t>5. Product — 이미 작동한다 (라이브)</w:t>
      </w:r>
    </w:p>
    <w:p>
      <w:pPr>
        <w:ind w:left="340"/>
      </w:pPr>
      <w:r>
        <w:rPr>
          <w:i/>
          <w:color w:val="8F3A26"/>
        </w:rPr>
        <w:t>핵심 메시지: 슬라이드웨어가 아니다. 지금 접속하면 돌아간다.</w:t>
      </w:r>
    </w:p>
    <w:p>
      <w:r>
        <w:t>적재된 정부 대조 원장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원장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적재 건수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대조 내용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식약처 화장품 등록업체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32,109건 (그중 화장품제조 4,120건)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제조업 허가 + 사업자번호 + 공장 주소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식약처 CGMP 적합업체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176건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GMP 인증 (사업자번호 매칭)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HACCP 인증 식품제조사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40,906건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식품 안전 인증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의료기기 제조/수입업체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적재됨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제조 vs 수입 판별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건강기능식품 업소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적재됨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의약외품 업체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적재됨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국세청 사업자 상태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실시간 API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계속 / 휴업 / 폐업 실시간</w:t>
            </w:r>
          </w:p>
        </w:tc>
      </w:tr>
    </w:tbl>
    <w:p/>
    <w:p>
      <w:r>
        <w:t>큐레이션된 검증 공급사 DB (프로덕션 실적재)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검증 상태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K-Beauty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전원 식약처 화장품제조 등록 확인 + 사업자번호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K-Food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전원 HACCP 원장 대조 확인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K-Fashion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검증 불가 명시 (한국에 의류 제조 정부 원장이 없음)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사업자등록번호 보유 16건</w:t>
            </w:r>
          </w:p>
        </w:tc>
      </w:tr>
    </w:tbl>
    <w:p/>
    <w:p>
      <w:r>
        <w:t>기타 작동 기능: 공급사 URL 생존 검증 · 다국어(EN/KO) · 결제 인프라(Polar) 연동 완료</w:t>
      </w:r>
    </w:p>
    <w:p>
      <w:pPr>
        <w:pStyle w:val="Heading2"/>
      </w:pPr>
      <w:r>
        <w:rPr>
          <w:color w:val="0D1B2A"/>
        </w:rPr>
        <w:t>6. Moat — 왜 따라하기 어려운가</w:t>
      </w:r>
    </w:p>
    <w:p>
      <w:pPr>
        <w:ind w:left="340"/>
      </w:pPr>
      <w:r>
        <w:rPr>
          <w:i/>
          <w:color w:val="8F3A26"/>
        </w:rPr>
        <w:t>핵심 메시지: 해자는 AI가 아니다. AI는 누구나 붙인다. 해자는 대조 계층과, 그 계층을 정직하게 운영하는 규율이다.</w:t>
      </w:r>
    </w:p>
    <w:p>
      <w:r>
        <w:t>(a) 6종 원장 통합·정규화·매칭 파이프라인</w:t>
      </w:r>
    </w:p>
    <w:p>
      <w:pPr>
        <w:pStyle w:val="ListBullet"/>
      </w:pPr>
      <w:r>
        <w:t>정부 원장은 서로 다른 스키마·표기·갱신주기를 가진다. 통합·정규화·중복제거가 실제 작업량이다.</w:t>
      </w:r>
    </w:p>
    <w:p>
      <w:pPr>
        <w:pStyle w:val="ListBullet"/>
      </w:pPr>
      <w:r>
        <w:t>경쟁자가 "AI 소싱"을 만드는 데는 며칠, 원장 계층을 만드는 데는 그보다 훨씬 오래 걸린다.</w:t>
      </w:r>
    </w:p>
    <w:p>
      <w:r>
        <w:t>(b) 회사명이 아닌 — 사업자등록번호 기반 정밀 매칭</w:t>
      </w:r>
    </w:p>
    <w:p>
      <w:pPr>
        <w:pStyle w:val="ListBullet"/>
      </w:pPr>
      <w:r>
        <w:t>회사명 문자열 매칭은 동명이인·표기흔들림·영문 음차로 무너진다.</w:t>
      </w:r>
    </w:p>
    <w:p>
      <w:pPr>
        <w:pStyle w:val="ListBullet"/>
      </w:pPr>
      <w:r>
        <w:t>우리는 사업자등록번호로 원장을 잠근다. CGMP 176건과 화장품 32,109건이 같은 키로 조인된다는 것이 핵심.</w:t>
      </w:r>
    </w:p>
    <w:p>
      <w:r>
        <w:t>(c) 데이터 정직성 규율 자체가 신뢰 자산</w:t>
      </w:r>
    </w:p>
    <w:p>
      <w:pPr>
        <w:pStyle w:val="ListBullet"/>
      </w:pPr>
      <w:r>
        <w:t>"검증 못 하면 배지를 주지 않는다." K-Fashion 3건을 "검증 불가"로 명시한 것이 그 증거다.</w:t>
      </w:r>
    </w:p>
    <w:p>
      <w:pPr>
        <w:pStyle w:val="ListBullet"/>
      </w:pPr>
      <w:r>
        <w:t>코드 레벨에서 강제한다 — "정직성 불변식" 회귀 테스트가 근거 없는 인증 주장·조작된 점수·미검증 공급사를 차단한다.</w:t>
      </w:r>
    </w:p>
    <w:p>
      <w:pPr>
        <w:pStyle w:val="ListBullet"/>
      </w:pPr>
      <w:r>
        <w:t>신뢰를 파는 제품이 신뢰를 부풀리면 제품이 죽는다. 이 규율은 카피하기 쉬운 게 아니라 버티기 어려운 것이다.</w:t>
      </w:r>
    </w:p>
    <w:p>
      <w:pPr>
        <w:pStyle w:val="Heading2"/>
      </w:pPr>
      <w:r>
        <w:rPr>
          <w:color w:val="0D1B2A"/>
        </w:rPr>
        <w:t>7. Business Model — 구독 (설정 완료·과금 가능 상태)</w:t>
      </w:r>
    </w:p>
    <w:p>
      <w:pPr>
        <w:ind w:left="340"/>
      </w:pPr>
      <w:r>
        <w:rPr>
          <w:i/>
          <w:color w:val="8F3A26"/>
        </w:rPr>
        <w:t>핵심 메시지: 결제는 이미 붙어 있다. 아직 아무도 결제하지 않았을 뿐이다.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플랜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가격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월 검색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Free (가입)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$39/월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$99/월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$249/월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300회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별도 협의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무제한</w:t>
            </w:r>
          </w:p>
        </w:tc>
      </w:tr>
    </w:tbl>
    <w:p/>
    <w:p>
      <w:pPr>
        <w:pStyle w:val="ListBullet"/>
      </w:pPr>
      <w:r>
        <w:t>익명 체험 5회 → 가입 시 10회 → 유료 전환 퍼널</w:t>
      </w:r>
    </w:p>
    <w:p>
      <w:pPr>
        <w:pStyle w:val="ListBullet"/>
      </w:pPr>
      <w:r>
        <w:t>결제: Polar (Merchant of Record) — 판매자 대행 구조. 사업자등록 없이 해외 구독 결제 수취 가능. 예비창업 단계에서 해외 매출을 즉시 받을 수 있는 구조를 이미 확보.</w:t>
      </w:r>
    </w:p>
    <w:p>
      <w:pPr>
        <w:pStyle w:val="Heading2"/>
      </w:pPr>
      <w:r>
        <w:rPr>
          <w:color w:val="0D1B2A"/>
        </w:rPr>
        <w:t>8. Market — TAM / SAM / SOM (계산 근거 전면 공개)</w:t>
      </w:r>
    </w:p>
    <w:p>
      <w:pPr>
        <w:ind w:left="340"/>
      </w:pPr>
      <w:r>
        <w:rPr>
          <w:i/>
          <w:color w:val="8F3A26"/>
        </w:rPr>
        <w:t>핵심 메시지: "글로벌 소싱 시장 XX조" 같은 숫자는 쓰지 않는다. 출처 있는 수치 하나에서 논리적으로 도출하고, 가정과 오차 밴드를 그대로 노출한다.</w:t>
      </w:r>
    </w:p>
    <w:p>
      <w:r>
        <w:t>앵커 (유일한 출처 있는 수치)</w:t>
      </w:r>
    </w:p>
    <w:p>
      <w:pPr>
        <w:pStyle w:val="ListBullet"/>
      </w:pPr>
      <w:r>
        <w:t>2025 한국 화장품 수출 114억 달러 (식약처) × 중소기업 비중 69.8% = 약 79.6억 달러 = 중소기업발 한국 화장품 수출액</w:t>
      </w:r>
    </w:p>
    <w:p>
      <w:r>
        <w:t>TAM — 한국 화장품을 소싱하는 전 세계 B2B 바이어의 연간 구독 지출 가능액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계산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중소기업발 수출액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$11.4B × 69.8%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$7.96B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÷ 바이어당 연 수입액 【가정 A: $200,000】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$7.96B ÷ $200K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약 39,800 바이어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× Pro $99/월 × 12개월 【가정 B】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39,800 × $1,188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≈ $47.3M / 년</w:t>
            </w:r>
          </w:p>
        </w:tc>
      </w:tr>
    </w:tbl>
    <w:p/>
    <w:p>
      <w:pPr>
        <w:ind w:left="340"/>
      </w:pPr>
      <w:r>
        <w:rPr>
          <w:i/>
          <w:color w:val="8F3A26"/>
        </w:rPr>
        <w:t>가정 민감도 (정직하게 밴드로 제시)</w:t>
      </w:r>
    </w:p>
    <w:p>
      <w:pPr>
        <w:ind w:left="340"/>
      </w:pPr>
      <w:r>
        <w:rPr>
          <w:i/>
          <w:color w:val="8F3A26"/>
        </w:rPr>
        <w:t>- 바이어당 연 수입 $100K 가정 → 79,600 바이어 → TAM $94.5M</w:t>
      </w:r>
    </w:p>
    <w:p>
      <w:pPr>
        <w:ind w:left="340"/>
      </w:pPr>
      <w:r>
        <w:rPr>
          <w:i/>
          <w:color w:val="8F3A26"/>
        </w:rPr>
        <w:t>- 바이어당 연 수입 $500K 가정 → 15,900 바이어 → TAM $18.9M</w:t>
      </w:r>
    </w:p>
    <w:p>
      <w:pPr>
        <w:ind w:left="340"/>
      </w:pPr>
      <w:r>
        <w:rPr>
          <w:i/>
          <w:color w:val="8F3A26"/>
        </w:rPr>
        <w:t>- → TAM 밴드 = $19M ~ $95M. 이 폭을 좁히는 것이 고객 인터뷰의 1차 목적이다.</w:t>
      </w:r>
    </w:p>
    <w:p>
      <w:r>
        <w:t>SAM — ICP에 부합하는 층만</w:t>
      </w:r>
    </w:p>
    <w:p>
      <w:pPr>
        <w:pStyle w:val="ListBullet"/>
      </w:pPr>
      <w:r>
        <w:t>제외: 이미 한국 공급망을 확보한 대형 유통사(문제를 이미 풀었음), 소싱 에이전시(경쟁자), 한국 제조사 본인</w:t>
      </w:r>
    </w:p>
    <w:p>
      <w:pPr>
        <w:pStyle w:val="ListBullet"/>
      </w:pPr>
      <w:r>
        <w:t>포함: 한국을 처음 찾는 인디 뷰티 브랜드 / Amazon FBA 셀러 / 소규모 수입사 / 신규 소싱 담당자</w:t>
      </w:r>
    </w:p>
    <w:p>
      <w:pPr>
        <w:pStyle w:val="ListBullet"/>
      </w:pPr>
      <w:r>
        <w:t>【가정 C: 신규·소규모 진입층 = 전체의 30%】 — 근거: 중소기업 수출 비중이 5년 만에 55% → 69.8%로 상승. 그 증분을 만든 층이 곧 신규 진입층이다.</w:t>
      </w:r>
    </w:p>
    <w:p>
      <w:pPr>
        <w:pStyle w:val="ListBullet"/>
      </w:pPr>
      <w:r>
        <w:t>39,800 × 30% ≈ 11,900 바이어 × $1,188 = SAM ≈ $14.2M / 년</w:t>
      </w:r>
    </w:p>
    <w:p>
      <w:r>
        <w:t>SOM — 3년 내 현실적 획득 가능 범위</w:t>
      </w:r>
    </w:p>
    <w:p>
      <w:pPr>
        <w:pStyle w:val="ListBullet"/>
      </w:pPr>
      <w:r>
        <w:t>【가정 D: SAM의 1~3% 침투】, 【가정 E: 혼합 ARPU $79/월】 (Starter 다수 + Pro 일부)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침투율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유료 고객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ARR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1% (보수)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약 119곳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≈ $113K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3% (공격)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약 358곳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≈ $339K</w:t>
            </w:r>
          </w:p>
        </w:tc>
      </w:tr>
    </w:tbl>
    <w:p/>
    <w:p>
      <w:pPr>
        <w:ind w:left="340"/>
      </w:pPr>
      <w:r>
        <w:rPr>
          <w:i/>
          <w:color w:val="8F3A26"/>
        </w:rPr>
        <w:t>이 숫자는 작다. 우리는 그것을 크게 보이도록 조작하지 않는다.</w:t>
      </w:r>
    </w:p>
    <w:p>
      <w:pPr>
        <w:ind w:left="340"/>
      </w:pPr>
      <w:r>
        <w:rPr>
          <w:i/>
          <w:color w:val="8F3A26"/>
        </w:rPr>
        <w:t>화장품 단일 카테고리 앵커만으로 계산했기 때문이다.</w:t>
      </w:r>
    </w:p>
    <w:p>
      <w:pPr>
        <w:ind w:left="340"/>
      </w:pPr>
      <w:r>
        <w:rPr>
          <w:i/>
          <w:color w:val="8F3A26"/>
        </w:rPr>
        <w:t>확장 레버 (현재 미산정 — 출처 있는 통계 확보 후 산정): K-Food·의료기기·건기식 카테고리 확장(원장은 이미 적재됨), Enterprise 플랜, 검증 데이터 라이선싱.</w:t>
      </w:r>
    </w:p>
    <w:p>
      <w:pPr>
        <w:ind w:left="340"/>
      </w:pPr>
      <w:r>
        <w:rPr>
          <w:i/>
          <w:color w:val="8F3A26"/>
        </w:rPr>
        <w:t>【K-Food / 의료기기 수출 통계 확보 후 동일 방법론으로 재산정 — 현재 빈칸】</w:t>
      </w:r>
    </w:p>
    <w:p>
      <w:pPr>
        <w:pStyle w:val="Heading2"/>
      </w:pPr>
      <w:r>
        <w:rPr>
          <w:color w:val="0D1B2A"/>
        </w:rPr>
        <w:t>9. Traction — 정직하게</w:t>
      </w:r>
    </w:p>
    <w:p>
      <w:pPr>
        <w:ind w:left="340"/>
      </w:pPr>
      <w:r>
        <w:rPr>
          <w:i/>
          <w:color w:val="8F3A26"/>
        </w:rPr>
        <w:t>핵심 메시지: 유료고객 0, 매출 0. 우리는 아직 시장을 증명하지 못했다. 증명된 것은 기술이다.</w:t>
      </w:r>
    </w:p>
    <w:p>
      <w:pPr>
        <w:pStyle w:val="Heading3"/>
      </w:pPr>
      <w:r>
        <w:rPr>
          <w:color w:val="8F3A26"/>
        </w:rPr>
        <w:t>검증된 것 vs 검증 안 된 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상태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✅ 검증됨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제품 라이브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작동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GET /en HTTP 200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✅ 검증됨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정부 레지스트리 교차검증 엔진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실동작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6종 원장 적재 + 국세청 실시간 API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✅ 검증됨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원장 규모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실적재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식약처 32,109 / CGMP 176 / HACCP 40,906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✅ 검증됨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큐레이션 공급사 DB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실적재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26곳 (사업자번호 보유 16)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✅ 검증됨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결제 인프라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연동 완료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Polar (MoR), 과금 가능 상태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✅ 검증됨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엔지니어링 규율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상시 가동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회귀 테스트 34건 + 자동 배포 게이트(빌드·테스트 통과 시에만 승격)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❌ 미검증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유료 고객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❌ 미검증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❌ 미검증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리드 접촉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❌ 미검증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고객 인터뷰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0건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❌ 미검증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샘플 리포트 요청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❌ 미검증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시장 수요(PMF) · 지불 의사 · 획득 채널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전부 미검증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이 슬라이드가 이 IR의 신뢰도를 결정한다.</w:t>
      </w:r>
    </w:p>
    <w:p>
      <w:pPr>
        <w:pStyle w:val="ListBullet"/>
      </w:pPr>
      <w:r>
        <w:t>트랙션 0을 포장하는 IR은 실사 첫날에 무너진다.</w:t>
      </w:r>
    </w:p>
    <w:p>
      <w:pPr>
        <w:pStyle w:val="ListBullet"/>
      </w:pPr>
      <w:r>
        <w:t>우리가 파는 것은 "고객이 있다"가 아니라 "고객을 만들 준비가 기술적으로 끝났다"이다.</w:t>
      </w:r>
    </w:p>
    <w:p>
      <w:pPr>
        <w:pStyle w:val="ListBullet"/>
      </w:pPr>
      <w:r>
        <w:t>남은 위험은 단 하나로 압축된다: "이걸 돈 내고 쓸 사람이 있는가." 이 라운드는 그 질문 하나를 산다.</w:t>
      </w:r>
    </w:p>
    <w:p>
      <w:pPr>
        <w:pStyle w:val="Heading2"/>
      </w:pPr>
      <w:r>
        <w:rPr>
          <w:color w:val="0D1B2A"/>
        </w:rPr>
        <w:t>10. GTM — 첫 100명을 어떻게 얻을 것인가</w:t>
      </w:r>
    </w:p>
    <w:p>
      <w:pPr>
        <w:ind w:left="340"/>
      </w:pPr>
      <w:r>
        <w:rPr>
          <w:i/>
          <w:color w:val="8F3A26"/>
        </w:rPr>
        <w:t>핵심 메시지: 우리에겐 채널 실적이 없다. 그래서 채널을 "믿는" 게 아니라 "실험"으로 설계한다.</w:t>
      </w:r>
    </w:p>
    <w:p>
      <w:r>
        <w:t>전제: 리드 접촉 0 / 고객 인터뷰 0 → 모든 항목은 가설이며, 4~12주 안에 반증 가능하도록 지표를 붙였다.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채널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가설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1차 측정 지표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반증 조건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콜드 아웃바운드 (ICP 리스트: 인디 뷰티 창업자 · FBA 셀러 · 소규모 수입사)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"한국 공장 찾다 데인 경험"은 즉각적 통증이라 회신이 온다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회신율 · 데모 요청률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회신율 &lt; 2%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콘텐츠/SEO (영문)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우리 Problem 슬라이드의 실증(MOQ 300 광고 vs 제조등록 없음)이 그 자체로 최고의 콘텐츠 자산이다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영문 소싱 키워드 유입 · 익명 체험 전환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12주 내 유의미 유입 0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소셜 (LinkedIn / X / Threads)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검증 실패 사례 공개가 신뢰 브랜드를 만든다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팔로우 → 가입 전환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가입 전환 &lt; 0.5%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커뮤니티 (인디 뷰티·FBA 셀러 포럼)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바이어는 이미 서로에게 공급사를 묻고 있다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유기적 언급 · 리퍼럴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언급 0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제품 자체 (익명 체험 5회)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검증 배지를 한 번 보면 가치가 즉시 이해된다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익명 체험 → 가입 → 유료 전환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체험→가입 &lt; 10%</w:t>
            </w:r>
          </w:p>
        </w:tc>
      </w:tr>
    </w:tbl>
    <w:p/>
    <w:p>
      <w:r>
        <w:t>퍼널 목표 (실적 아님 · 검증 대상 가설)</w:t>
      </w:r>
    </w:p>
    <w:p>
      <w:r>
        <w:t>```</w:t>
      </w:r>
    </w:p>
    <w:p>
      <w:r>
        <w:t>익명 체험(5회) → 가입(10회) → 유료 전환</w:t>
      </w:r>
    </w:p>
    <w:p>
      <w:r>
        <w:t>검증할 핵심 지표: 활성화(첫 검색 → 리포트 내보내기) · 무료→유료 전환율 · 4주 리텐션 · CAC</w:t>
      </w:r>
    </w:p>
    <w:p>
      <w:r>
        <w:t>```</w:t>
      </w:r>
    </w:p>
    <w:p>
      <w:r>
        <w:t>첫 100명 경로 (가설): 콜드 아웃바운드로 고객 인터뷰 30건 확보 → 통증·지불의사 언어 확정 → 그 언어로 콘텐츠/랜딩 교정 → 유기적 유입 + 아웃바운드 병행으로 첫 유료 100명.</w:t>
      </w:r>
    </w:p>
    <w:p>
      <w:pPr>
        <w:ind w:left="340"/>
      </w:pPr>
      <w:r>
        <w:rPr>
          <w:i/>
          <w:color w:val="8F3A26"/>
        </w:rPr>
        <w:t>가장 먼저 할 일은 마케팅이 아니라 인터뷰다. 현재 0건이기 때문이다.</w:t>
      </w:r>
    </w:p>
    <w:p>
      <w:pPr>
        <w:pStyle w:val="Heading2"/>
      </w:pPr>
      <w:r>
        <w:rPr>
          <w:color w:val="0D1B2A"/>
        </w:rPr>
        <w:t>11. Competition — 유형별 (실명 단정 없음)</w:t>
      </w:r>
    </w:p>
    <w:p>
      <w:pPr>
        <w:ind w:left="340"/>
      </w:pPr>
      <w:r>
        <w:rPr>
          <w:i/>
          <w:color w:val="8F3A26"/>
        </w:rPr>
        <w:t>핵심 메시지: 우리는 "AI로 찾아준다"로 경쟁하지 않는다. "정부 원장으로 대조해준다"로 경쟁한다.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하는 일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한계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GloSource 대비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AI 소싱 도구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LLM이 공급사 목록 생성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AI 출력을 그대로 노출. 그 회사가 실존 제조사인지 대조하지 않음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우리는 그 목록을 정부 원장에 사업자번호로 대조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B2B 디렉토리 / 마켓플레이스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공급사가 스스로 등록·자기신고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셀프 신고 데이터. 등록업체가 곧 검증된 제조사는 아님. 에이전시가 공장으로 섞임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우리는 자기신고를 믿지 않고 원장을 믿는다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소싱 에이전시 / 무역상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사람이 대신 소싱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고비용 · 불투명 · 이해상충(마진이 중간에 있음). 확장 불가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우리는 중개하지 않는다 → 이해상충 없음. 구독 $39~$249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직접 검색 (구글·전시회)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검색 상위에 에이전시가 섞임. 제조/유통 구분 불가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90초 · 화장품제조 vs 화장품책임판매 구분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GloSource AI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AI 발굴 → 정부 원장 대조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K-Fashion 등 정부 원장이 없는 카테고리는 검증 불가(명시함)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우리가 인정하는 것: 이 시장에 진입장벽이 되는 자본·규제는 없다. 우리의 방어선은 대조 계층의 깊이 + 정직성 규율의 지속이다.</w:t>
      </w:r>
    </w:p>
    <w:p>
      <w:pPr>
        <w:pStyle w:val="Heading2"/>
      </w:pPr>
      <w:r>
        <w:rPr>
          <w:color w:val="0D1B2A"/>
        </w:rPr>
        <w:t>12. Team — 1인이다. 숨기지 않는다.</w:t>
      </w:r>
    </w:p>
    <w:p>
      <w:pPr>
        <w:ind w:left="340"/>
      </w:pPr>
      <w:r>
        <w:rPr>
          <w:i/>
          <w:color w:val="8F3A26"/>
        </w:rPr>
        <w:t>핵심 메시지: 팀은 1명이다. 그 1명이 여기까지 왔다는 것이 이 라운드의 유일한 실행 증거다.</w:t>
      </w:r>
    </w:p>
    <w:p>
      <w:r>
        <w:t>현재 구성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인원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대표 (개발 · 기획 · 데이터 · 운영 · 배포 전부)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1명 — 김무빈 (John Kim)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그 외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(자문·멘토·협력기관 미확보)</w:t>
            </w:r>
          </w:p>
        </w:tc>
      </w:tr>
    </w:tbl>
    <w:p/>
    <w:p>
      <w:r>
        <w:t>1인이 만든 것 (검증 가능)</w:t>
      </w:r>
    </w:p>
    <w:p>
      <w:pPr>
        <w:pStyle w:val="ListBullet"/>
      </w:pPr>
      <w:r>
        <w:t>정부 레지스트리 6종 통합 + 국세청 실시간 API 연동</w:t>
      </w:r>
    </w:p>
    <w:p>
      <w:pPr>
        <w:pStyle w:val="ListBullet"/>
      </w:pPr>
      <w:r>
        <w:t>프로덕션 라이브 (Next.js 15 · TypeScript · Vercel · Neon/PostgreSQL · Drizzle · NextAuth · Gemini · Polar 결제 · Resend · Upstash)</w:t>
      </w:r>
    </w:p>
    <w:p>
      <w:pPr>
        <w:pStyle w:val="ListBullet"/>
      </w:pPr>
      <w:r>
        <w:t>회귀 테스트 34건 + 자동 배포 게이트 (빌드·테스트 통과 시에만 master 승격 → 배포)</w:t>
      </w:r>
    </w:p>
    <w:p>
      <w:pPr>
        <w:pStyle w:val="ListBullet"/>
      </w:pPr>
      <w:r>
        <w:t>데이터 "정직성 불변식" 테스트 — 근거 없는 인증 주장·조작된 점수를 코드가 차단</w:t>
      </w:r>
    </w:p>
    <w:p>
      <w:pPr>
        <w:pStyle w:val="ListBullet"/>
      </w:pPr>
      <w:r>
        <w:t>큐레이션 공급사 26곳 원장 대조 완료</w:t>
      </w:r>
    </w:p>
    <w:p>
      <w:r>
        <w:t>채용 계획 (이 라운드 자금 사용처와 연동)</w:t>
      </w:r>
    </w:p>
    <w:p>
      <w:pPr>
        <w:pStyle w:val="ListBullet"/>
      </w:pPr>
      <w:r>
        <w:t>1순위 — GTM/그로스 1명: 지금 우리에게 없는 유일한 역량. 아웃바운드·인터뷰·퍼널 실험 전담.</w:t>
      </w:r>
    </w:p>
    <w:p>
      <w:pPr>
        <w:pStyle w:val="ListBullet"/>
      </w:pPr>
      <w:r>
        <w:t>2순위 — 데이터/백엔드 1명: 원장 확장(K-Food·의료기기·건기식) + 매칭 파이프라인 정밀도.</w:t>
      </w:r>
    </w:p>
    <w:p>
      <w:pPr>
        <w:pStyle w:val="ListBullet"/>
      </w:pPr>
      <w:r>
        <w:t>그 외 기능은 채용 대신 외주·툴로 흡수 (번짐 방지).</w:t>
      </w:r>
    </w:p>
    <w:p>
      <w:pPr>
        <w:pStyle w:val="Heading2"/>
      </w:pPr>
      <w:r>
        <w:rPr>
          <w:color w:val="0D1B2A"/>
        </w:rPr>
        <w:t>13. Financials — 가정 명시 추정치 (실적 아님)</w:t>
      </w:r>
    </w:p>
    <w:p>
      <w:pPr>
        <w:ind w:left="340"/>
      </w:pPr>
      <w:r>
        <w:rPr>
          <w:i/>
          <w:color w:val="8F3A26"/>
        </w:rPr>
        <w:t>핵심 메시지: 아래 표는 실적이 아니라 가설이다. 이 라운드의 목적이 바로 이 가설을 사실로 바꾸거나 반증하는 것이다.</w:t>
      </w:r>
    </w:p>
    <w:p>
      <w:pPr>
        <w:pStyle w:val="Heading3"/>
      </w:pPr>
      <w:r>
        <w:rPr>
          <w:color w:val="8F3A26"/>
        </w:rPr>
        <w:t>⚠️ 전 항목 추정치. 현재 매출 0원, 유료 고객 0명.</w:t>
      </w:r>
    </w:p>
    <w:p>
      <w:r>
        <w:t>명시된 가정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가정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값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근거 / 상태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A. 혼합 ARPU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$79/월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Starter($39) 다수 + Pro($99) 일부 가정. 미검증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B. 무료 → 유료 전환율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업계 통상 밴드 내 가정. 미검증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C. 월 이탈률(churn)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초기 SaaS 가정. 미검증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D. 결제 구조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Polar (MoR) 수수료 차감 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구조는 확정, 볼륨은 미검증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E. 인프라 원가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Vercel · Neon · Gemini · Upstash · Resend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사용량 비례 (현 사용량 극소)</w:t>
            </w:r>
          </w:p>
        </w:tc>
      </w:tr>
    </w:tbl>
    <w:p/>
    <w:p>
      <w:r>
        <w:t>3개년 매출 추정 (가설)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Y1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Y2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Y3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연말 유료 고객 (목표)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연말 MRR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≈ $2.4K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≈ $11.9K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≈ $31.6K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연말 기준 ARR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≈ $28K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≈ $142K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≈ $379K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연중 인식 매출 (램프 반영)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≈ $13K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≈ $85K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≈ $261K</w:t>
            </w:r>
          </w:p>
        </w:tc>
      </w:tr>
    </w:tbl>
    <w:p/>
    <w:p>
      <w:r>
        <w:t>손익분기 조건 (구조적으로만 제시)</w:t>
      </w:r>
    </w:p>
    <w:p>
      <w:pPr>
        <w:pStyle w:val="ListBullet"/>
      </w:pPr>
      <w:r>
        <w:t>1인 운영 + 인프라 원가 기준 → 유료 고객 수십 명 수준에서 인프라 원가는 커버된다.</w:t>
      </w:r>
    </w:p>
    <w:p>
      <w:pPr>
        <w:pStyle w:val="ListBullet"/>
      </w:pPr>
      <w:r>
        <w:t>실질 손익분기는 인건비(채용 규모)에 전적으로 종속되므로, 라운드 금액 확정 전에는 계산하지 않는다. → 【금액 미정】</w:t>
      </w:r>
    </w:p>
    <w:p>
      <w:pPr>
        <w:ind w:left="340"/>
      </w:pPr>
      <w:r>
        <w:rPr>
          <w:i/>
          <w:color w:val="8F3A26"/>
        </w:rPr>
        <w:t>정직한 주석: Y1 목표 30명조차 현재 아무 데이터로도 뒷받침되지 않는다 (리드 접촉 0, 인터뷰 0). 이 표를 신뢰의 근거로 제시하지 않는다. 이 표는 우리가 무엇을 측정할 것인지에 대한 선언이다.</w:t>
      </w:r>
    </w:p>
    <w:p>
      <w:pPr>
        <w:pStyle w:val="Heading2"/>
      </w:pPr>
      <w:r>
        <w:rPr>
          <w:color w:val="0D1B2A"/>
        </w:rPr>
        <w:t>14. The Ask — 【금액 미정】</w:t>
      </w:r>
    </w:p>
    <w:p>
      <w:pPr>
        <w:ind w:left="340"/>
      </w:pPr>
      <w:r>
        <w:rPr>
          <w:i/>
          <w:color w:val="8F3A26"/>
        </w:rPr>
        <w:t>핵심 메시지: 우리는 성장을 사려는 게 아니다. 우리는 "이걸 돈 내고 쓸 사람이 있는가"에 대한 답을 사려는 것이다.</w:t>
      </w:r>
    </w:p>
    <w:p>
      <w:pPr>
        <w:pStyle w:val="Heading3"/>
      </w:pPr>
      <w:r>
        <w:rPr>
          <w:color w:val="8F3A26"/>
        </w:rPr>
        <w:t>투자 목표 금액: 【금액 미정】</w:t>
      </w:r>
    </w:p>
    <w:p>
      <w:pPr>
        <w:ind w:left="340"/>
      </w:pPr>
      <w:r>
        <w:rPr>
          <w:i/>
          <w:color w:val="8F3A26"/>
        </w:rPr>
        <w:t>금액은 라운드 성격(엔젤 / 예비창업 지원금 / 시드)과 채용 규모 확정 후 기입한다.</w:t>
      </w:r>
    </w:p>
    <w:p>
      <w:pPr>
        <w:ind w:left="340"/>
      </w:pPr>
      <w:r>
        <w:rPr>
          <w:i/>
          <w:color w:val="8F3A26"/>
        </w:rPr>
        <w:t>근거 없는 금액을 먼저 적지 않는다.</w:t>
      </w:r>
    </w:p>
    <w:p>
      <w:pPr>
        <w:pStyle w:val="Heading3"/>
      </w:pPr>
      <w:r>
        <w:rPr>
          <w:color w:val="8F3A26"/>
        </w:rPr>
        <w:t>Use of Funds — 비중(%)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비중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① 시장 검증 · GTM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고객 인터뷰 30건, 콜드 아웃바운드, 채널 실험 5종, 그로스 1명 채용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② 제품 · 데이터 확장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원장 확장(K-Food·의료기기·건기식 활성화), 사업자번호 매칭 정밀도, 데이터/백엔드 1명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③ 운영 · 인프라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Vercel·Neon·Gemini·Polar·Resend 사용량 증가분, 모니터링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④ 법인화 · 법무 · 컴플라이언스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법인 설립, 겸직/직무발명 정리, 상표 출원, 데이터·면책 약관 정비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color w:val="8F3A26"/>
        </w:rPr>
        <w:t>이 자금으로 증명할 마일스톤 (실패 조건 포함)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마일스톤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실패 판정 조건 (= 피벗 트리거)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고객 인터뷰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30건 완료 (현재 0)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인터뷰에서 "지금 이 문제로 손해 본 적 있다"가 50% 미만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첫 유료 고객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첫 10명 → 누적 30명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12주 내 유료 전환 0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무료→유료 전환율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≥ 3%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&lt; 1%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4주 리텐션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≥ 40%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&lt; 20% → 리서치 도구가 일회성이라는 뜻 (가장 위험한 시그널)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CAC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&lt; LTV의 1/3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CAC가 ARPU 12개월치 초과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TAM 가정 A 확정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바이어당 연 수입액 실측 → TAM 밴드 $19M~$95M 좁히기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340"/>
      </w:pPr>
      <w:r>
        <w:rPr>
          <w:i/>
          <w:color w:val="8F3A26"/>
        </w:rPr>
        <w:t>M4(리텐션)가 이 사업의 진짜 급소다. "한 번 공급사를 찾으면 끝"이라면 구독이 성립하지 않는다. 우리는 이 위험을 알고 있고, 이 라운드는 그것을 증명이 아니라 검증하러 간다.</w:t>
      </w:r>
    </w:p>
    <w:p>
      <w:pPr>
        <w:pStyle w:val="Heading2"/>
      </w:pPr>
      <w:r>
        <w:rPr>
          <w:color w:val="0D1B2A"/>
        </w:rPr>
        <w:t>15. Risks &amp; Mitigation — 정직하게</w:t>
      </w:r>
    </w:p>
    <w:p>
      <w:pPr>
        <w:ind w:left="340"/>
      </w:pPr>
      <w:r>
        <w:rPr>
          <w:i/>
          <w:color w:val="8F3A26"/>
        </w:rPr>
        <w:t>핵심 메시지: 아래 4개 리스크 중 어느 하나도 "해결됐다"고 말하지 않는다.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리스크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심각도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정직한 현황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완화 계획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PMF 미검증 — 지불 의사를 아무도 확인해준 적 없다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🔴 치명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유료 0 · 매출 0 · 인터뷰 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이 라운드의 존재 이유. M1~M4로 12주 내 판정. 반증되면 피벗 또는 중단을 선언한다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리텐션 구조 위험 — "한 번 찾으면 끝"이면 구독이 안 된다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🔴 치명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미검증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반복 사용 훅 필요: 신규 공급사 알림 · 폐업/휴업 변동 모니터링(국세청 실시간 API가 이미 있음) · 카테고리 확장. 가설 단계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1인 팀 — 버스 팩터 1. VC가 가장 먼저 지적할 항목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사실. 팀원 0명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자금 확보 즉시 GTM 1명 + 데이터/백엔드 1명 채용. 자동 배포 게이트·테스트 34건으로 1인 리스크를 코드 규율로 일부 상쇄 중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재직 중 창업(겸직)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🟠 높음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현재 타사 재직 중. 법인·사업자등록 없음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① 취업규칙상 겸업금지 조항 검토 ② 직무발명 귀속 사전 정리(현 직무와 무관함 문서화) ③ 겸직 동의서 또는 퇴직 계획 확보 후 법인 설립. 투자 집행 전 선결 조건으로 인정한다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공공 API 의존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🟡 중간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국세청·식약처·HACCP 원장에 의존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원장은 스냅샷 적재(실시간 의존 축소), 국세청만 실시간. API 정책 변경 시 캐시 폴백. 단일 원장 장애 = 배지 미부여(허위 배지보다 낫다)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검증 불가 카테고리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🟡 중간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K-Fashion 3건 — 한국에 의류 제조 정부 원장 없음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숨기지 않고 "검증 불가"로 표기. 검증 가능한 카테고리로 집중, 대체 근거(수출입 실적 등) 연구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진입장벽 부재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🟡 중간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규제·자본 장벽 없음. 대형 플레이어가 원장 대조를 붙일 수 있음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속도 + 원장 통합 깊이 + 정직성 브랜드. 특허·상표 현재 출원 없음 → 상표 출원을 자금 사용처 ④에 포함</w:t>
            </w:r>
          </w:p>
        </w:tc>
      </w:tr>
    </w:tbl>
    <w:p/>
    <w:p>
      <w:pPr>
        <w:pStyle w:val="Heading2"/>
      </w:pPr>
      <w:r>
        <w:rPr>
          <w:color w:val="0D1B2A"/>
        </w:rPr>
        <w:t>16. 부록 — 투자자가 반드시 물을 질문 10개 &amp; 준비된 답변</w:t>
      </w:r>
    </w:p>
    <w:p>
      <w:pPr>
        <w:ind w:left="340"/>
      </w:pPr>
      <w:r>
        <w:rPr>
          <w:i/>
          <w:color w:val="8F3A26"/>
        </w:rPr>
        <w:t>이 섹션이 실전에서 가장 유용하다. 아래 질문에 얼버무리면 딜은 끝난다.</w:t>
      </w:r>
    </w:p>
    <w:p>
      <w:r>
        <w:t>Q1. 고객이 0명인데 왜 지금 투자해야 하나?</w:t>
      </w:r>
    </w:p>
    <w:p>
      <w:pPr>
        <w:ind w:left="340"/>
      </w:pPr>
      <w:r>
        <w:rPr>
          <w:i/>
          <w:color w:val="8F3A26"/>
        </w:rPr>
        <w:t>투자하지 않아도 됩니다. 그게 정직한 답입니다.</w:t>
      </w:r>
    </w:p>
    <w:p>
      <w:pPr>
        <w:ind w:left="340"/>
      </w:pPr>
      <w:r>
        <w:rPr>
          <w:i/>
          <w:color w:val="8F3A26"/>
        </w:rPr>
        <w:t>트랙션 0 단계에서 시드 VC를 설득하는 건 어렵고, 저는 그걸 알고 있습니다.</w:t>
      </w:r>
    </w:p>
    <w:p>
      <w:pPr>
        <w:ind w:left="340"/>
      </w:pPr>
      <w:r>
        <w:rPr>
          <w:i/>
          <w:color w:val="8F3A26"/>
        </w:rPr>
        <w:t>지금 사시는 것은 매출이 아니라 "제거된 기술 리스크"입니다. 보통 시드 단계에서 투자자는 (1) 만들 수 있는가 (2) 팔리는가 — 두 가지 리스크를 함께 삽니다. (1)은 이미 제거됐습니다. 6종 정부 원장이 적재돼 있고, 사업자번호로 조인되고, 결제가 붙어 있고, 지금 접속하면 돌아갑니다.</w:t>
      </w:r>
    </w:p>
    <w:p>
      <w:pPr>
        <w:ind w:left="340"/>
      </w:pPr>
      <w:r>
        <w:rPr>
          <w:i/>
          <w:color w:val="8F3A26"/>
        </w:rPr>
        <w:t>남은 건 (2) 하나입니다. 한 개의 리스크만 남은 딜이고, 그 하나를 12주 안에 판정하겠다는 게 제안입니다.</w:t>
      </w:r>
    </w:p>
    <w:p>
      <w:r>
        <w:t>Q2. 그럼 왜 아직 아무한테도 안 팔아봤나? 그게 더 이상하지 않나?</w:t>
      </w:r>
    </w:p>
    <w:p>
      <w:pPr>
        <w:ind w:left="340"/>
      </w:pPr>
      <w:r>
        <w:rPr>
          <w:i/>
          <w:color w:val="8F3A26"/>
        </w:rPr>
        <w:t>타당한 지적이고, 이것이 제 가장 큰 실수입니다. 변명하지 않겠습니다.</w:t>
      </w:r>
    </w:p>
    <w:p>
      <w:pPr>
        <w:ind w:left="340"/>
      </w:pPr>
      <w:r>
        <w:rPr>
          <w:i/>
          <w:color w:val="8F3A26"/>
        </w:rPr>
        <w:t>저는 제품을 먼저 완성했고, 고객 인터뷰를 0건 했습니다. 순서가 틀렸습니다.</w:t>
      </w:r>
    </w:p>
    <w:p>
      <w:pPr>
        <w:ind w:left="340"/>
      </w:pPr>
      <w:r>
        <w:rPr>
          <w:i/>
          <w:color w:val="8F3A26"/>
        </w:rPr>
        <w:t>그래서 자금 사용처의 40%를 시장 검증에 배정했고, 마일스톤 M1을 "인터뷰 30건"으로 잡았습니다. 자금이 없어도 인터뷰는 시작할 수 있고, 시작할 것입니다. 다음 미팅 때 인터뷰 결과를 들고 오겠습니다.</w:t>
      </w:r>
    </w:p>
    <w:p>
      <w:r>
        <w:t>Q3. 리텐션 — "공급사 한 번 찾으면 끝" 아닌가? 구독이 성립하나?</w:t>
      </w:r>
    </w:p>
    <w:p>
      <w:pPr>
        <w:ind w:left="340"/>
      </w:pPr>
      <w:r>
        <w:rPr>
          <w:i/>
          <w:color w:val="8F3A26"/>
        </w:rPr>
        <w:t>이 사업의 급소를 정확히 짚으셨습니다. 현재 답이 없습니다.</w:t>
      </w:r>
    </w:p>
    <w:p>
      <w:pPr>
        <w:ind w:left="340"/>
      </w:pPr>
      <w:r>
        <w:rPr>
          <w:i/>
          <w:color w:val="8F3A26"/>
        </w:rPr>
        <w:t>가설은 3가지입니다: ① 바이어는 한 번에 한 공급사를 찾지 않고 계속 비교·교체한다 ② 공급사 상태는 변한다 — 폐업·휴업·인증 만료. 우리는 국세청 실시간 API를 이미 갖고 있어 변동 모니터링을 구독 훅으로 만들 수 있다 ③ 카테고리를 넓히면 재사용이 생긴다.</w:t>
      </w:r>
    </w:p>
    <w:p>
      <w:pPr>
        <w:ind w:left="340"/>
      </w:pPr>
      <w:r>
        <w:rPr>
          <w:i/>
          <w:color w:val="8F3A26"/>
        </w:rPr>
        <w:t>셋 다 가설입니다. M4(4주 리텐션 ≥ 40%)로 검증하고, 20% 미만이면 구독 모델 자체를 재설계하겠습니다.</w:t>
      </w:r>
    </w:p>
    <w:p>
      <w:r>
        <w:t>Q4. AI 소싱 도구는 이미 많다. 왜 당신인가?</w:t>
      </w:r>
    </w:p>
    <w:p>
      <w:pPr>
        <w:ind w:left="340"/>
      </w:pPr>
      <w:r>
        <w:rPr>
          <w:i/>
          <w:color w:val="8F3A26"/>
        </w:rPr>
        <w:t>그들은 AI가 뱉은 목록을 그대로 보여줍니다. 우리는 그 목록을 정부 원장에 사업자번호로 대조합니다.</w:t>
      </w:r>
    </w:p>
    <w:p>
      <w:pPr>
        <w:ind w:left="340"/>
      </w:pPr>
      <w:r>
        <w:rPr>
          <w:i/>
          <w:color w:val="8F3A26"/>
        </w:rPr>
        <w:t>구체적으로: 검색 상위에 뜬 "MOQ 300개 한국 공장"이 식약처 제조업 등록이 없었습니다. 우리는 배지를 주지 않았습니다. 경쟁 도구는 이 사실을 알 방법이 없습니다.</w:t>
      </w:r>
    </w:p>
    <w:p>
      <w:pPr>
        <w:ind w:left="340"/>
      </w:pPr>
      <w:r>
        <w:rPr>
          <w:i/>
          <w:color w:val="8F3A26"/>
        </w:rPr>
        <w:t>다만 정직하게: 이건 따라할 수 없는 게 아니라, 따라하려면 시간이 드는 것입니다. 진입장벽은 규제나 자본이 아니라 원장 통합의 깊이와 속도입니다.</w:t>
      </w:r>
    </w:p>
    <w:p>
      <w:r>
        <w:t>Q5. 왜 AI가 "국가 API로 공급사를 발굴한다"고 말하지 않나? 그게 더 멋진데.</w:t>
      </w:r>
    </w:p>
    <w:p>
      <w:pPr>
        <w:ind w:left="340"/>
      </w:pPr>
      <w:r>
        <w:rPr>
          <w:i/>
          <w:color w:val="8F3A26"/>
        </w:rPr>
        <w:t>그건 거짓말이기 때문입니다.</w:t>
      </w:r>
    </w:p>
    <w:p>
      <w:pPr>
        <w:ind w:left="340"/>
      </w:pPr>
      <w:r>
        <w:rPr>
          <w:i/>
          <w:color w:val="8F3A26"/>
        </w:rPr>
        <w:t>발굴은 AI(웹 그라운딩)가 하고, 대조가 정부 API입니다. 순서를 뒤집으면 과장이 됩니다.</w:t>
      </w:r>
    </w:p>
    <w:p>
      <w:pPr>
        <w:ind w:left="340"/>
      </w:pPr>
      <w:r>
        <w:rPr>
          <w:i/>
          <w:color w:val="8F3A26"/>
        </w:rPr>
        <w:t>이 구분을 지키는 태도가 곧 제품의 핵심 가치(신뢰)와 같은 것입니다. IR에서 과장하는 사람은 데이터에서도 과장합니다.</w:t>
      </w:r>
    </w:p>
    <w:p>
      <w:r>
        <w:t>Q6. 1인 팀이다. 당신이 없어지면?</w:t>
      </w:r>
    </w:p>
    <w:p>
      <w:pPr>
        <w:ind w:left="340"/>
      </w:pPr>
      <w:r>
        <w:rPr>
          <w:i/>
          <w:color w:val="8F3A26"/>
        </w:rPr>
        <w:t>버스 팩터 1입니다. 사실이고, 이 라운드의 최대 약점입니다.</w:t>
      </w:r>
    </w:p>
    <w:p>
      <w:pPr>
        <w:ind w:left="340"/>
      </w:pPr>
      <w:r>
        <w:rPr>
          <w:i/>
          <w:color w:val="8F3A26"/>
        </w:rPr>
        <w:t>완화한 것: 자동 배포 게이트, 회귀 테스트 34건, 데이터 정직성 불변식 테스트 — 속도가 아니라 인수인계 가능성을 위해 만든 규율입니다.</w:t>
      </w:r>
    </w:p>
    <w:p>
      <w:pPr>
        <w:ind w:left="340"/>
      </w:pPr>
      <w:r>
        <w:rPr>
          <w:i/>
          <w:color w:val="8F3A26"/>
        </w:rPr>
        <w:t>완화 못 한 것: 사람. 자금 집행 1순위가 채용(GTM 1 + 데이터/백엔드 1)인 이유입니다.</w:t>
      </w:r>
    </w:p>
    <w:p>
      <w:r>
        <w:t>Q7. 재직 중이다. 겸직·직무발명 문제는?</w:t>
      </w:r>
    </w:p>
    <w:p>
      <w:pPr>
        <w:ind w:left="340"/>
      </w:pPr>
      <w:r>
        <w:rPr>
          <w:i/>
          <w:color w:val="8F3A26"/>
        </w:rPr>
        <w:t>정면으로 인정합니다. 현재 타사 재직 중이고, 법인도 사업자등록도 없습니다.</w:t>
      </w:r>
    </w:p>
    <w:p>
      <w:pPr>
        <w:ind w:left="340"/>
      </w:pPr>
      <w:r>
        <w:rPr>
          <w:i/>
          <w:color w:val="8F3A26"/>
        </w:rPr>
        <w:t>선결 과제 3가지: ① 취업규칙 겸업금지 조항 검토 ② 직무발명 귀속 — 현 직무와 무관함을 문서로 정리 ③ 겸직 동의서 또는 퇴직 계획 확보.</w:t>
      </w:r>
    </w:p>
    <w:p>
      <w:pPr>
        <w:ind w:left="340"/>
      </w:pPr>
      <w:r>
        <w:rPr>
          <w:i/>
          <w:color w:val="8F3A26"/>
        </w:rPr>
        <w:t>이것을 투자 집행의 선결 조건(CP)으로 계약서에 넣으셔도 좋습니다. 숨기고 나중에 터뜨리는 것보다 낫습니다.</w:t>
      </w:r>
    </w:p>
    <w:p>
      <w:r>
        <w:t>Q8. 시장이 너무 작은 것 아닌가? SOM이 $339K다.</w:t>
      </w:r>
    </w:p>
    <w:p>
      <w:pPr>
        <w:ind w:left="340"/>
      </w:pPr>
      <w:r>
        <w:rPr>
          <w:i/>
          <w:color w:val="8F3A26"/>
        </w:rPr>
        <w:t>작습니다. 그리고 저는 그 숫자를 부풀리지 않았습니다.</w:t>
      </w:r>
    </w:p>
    <w:p>
      <w:pPr>
        <w:ind w:left="340"/>
      </w:pPr>
      <w:r>
        <w:rPr>
          <w:i/>
          <w:color w:val="8F3A26"/>
        </w:rPr>
        <w:t>그 숫자는 화장품 단일 카테고리 앵커(식약처 114억 달러)에서만 계산했기 때문입니다. 출처 있는 통계가 그것뿐이라 다른 카테고리를 추정하지 않고 빈칸으로 뒀습니다.</w:t>
      </w:r>
    </w:p>
    <w:p>
      <w:pPr>
        <w:ind w:left="340"/>
      </w:pPr>
      <w:r>
        <w:rPr>
          <w:i/>
          <w:color w:val="8F3A26"/>
        </w:rPr>
        <w:t>확장 레버는 실재합니다: HACCP 40,906건 · 의료기기 · 건기식 원장이 이미 적재돼 있습니다. 다만 그 카테고리의 시장 규모는 출처 있는 통계를 확보한 뒤에 제시하겠습니다.</w:t>
      </w:r>
    </w:p>
    <w:p>
      <w:pPr>
        <w:ind w:left="340"/>
      </w:pPr>
      <w:r>
        <w:rPr>
          <w:i/>
          <w:color w:val="8F3A26"/>
        </w:rPr>
        <w:t>그리고 솔직히 — TAM이 $19M이든 $95M이든 지금 우리 단계에선 의미가 없습니다. 유료 고객 1명이 그 어떤 TAM 계산보다 중요합니다.</w:t>
      </w:r>
    </w:p>
    <w:p>
      <w:r>
        <w:t>Q9. 검증 공급사가 26곳뿐이다. 그걸로 서비스가 되나?</w:t>
      </w:r>
    </w:p>
    <w:p>
      <w:pPr>
        <w:ind w:left="340"/>
      </w:pPr>
      <w:r>
        <w:rPr>
          <w:i/>
          <w:color w:val="8F3A26"/>
        </w:rPr>
        <w:t>26곳은 "큐레이션 완료" 숫자이지 제품의 커버리지가 아닙니다.</w:t>
      </w:r>
    </w:p>
    <w:p>
      <w:pPr>
        <w:ind w:left="340"/>
      </w:pPr>
      <w:r>
        <w:rPr>
          <w:i/>
          <w:color w:val="8F3A26"/>
        </w:rPr>
        <w:t>제품은 AI 발굴 + 32,109건 화장품 원장 / 40,906건 HACCP 원장에 실시간 대조합니다. 즉 대조 가능한 모수는 7만 건 이상입니다.</w:t>
      </w:r>
    </w:p>
    <w:p>
      <w:pPr>
        <w:ind w:left="340"/>
      </w:pPr>
      <w:r>
        <w:rPr>
          <w:i/>
          <w:color w:val="8F3A26"/>
        </w:rPr>
        <w:t>26곳은 손으로 끝까지 검증한 쇼케이스입니다. 그리고 그중 3곳(K-Fashion)은 "검증 불가"로 표시돼 있습니다 — 한국에 의류 제조 정부 원장이 없기 때문입니다.</w:t>
      </w:r>
    </w:p>
    <w:p>
      <w:pPr>
        <w:ind w:left="340"/>
      </w:pPr>
      <w:r>
        <w:rPr>
          <w:i/>
          <w:color w:val="8F3A26"/>
        </w:rPr>
        <w:t>26곳 중 3곳을 "검증 불가"라고 쓴 회사라는 점을, 저는 이 딜의 자산이라고 생각합니다.</w:t>
      </w:r>
    </w:p>
    <w:p>
      <w:r>
        <w:t>Q10. 정부 API가 막히면 사업이 끝나는 것 아닌가?</w:t>
      </w:r>
    </w:p>
    <w:p>
      <w:pPr>
        <w:ind w:left="340"/>
      </w:pPr>
      <w:r>
        <w:rPr>
          <w:i/>
          <w:color w:val="8F3A26"/>
        </w:rPr>
        <w:t>원장 대부분은 스냅샷으로 적재돼 있어 API가 끊겨도 즉시 무너지지 않습니다. 실시간 의존은 국세청 사업자 상태 조회 하나입니다.</w:t>
      </w:r>
    </w:p>
    <w:p>
      <w:pPr>
        <w:ind w:left="340"/>
      </w:pPr>
      <w:r>
        <w:rPr>
          <w:i/>
          <w:color w:val="8F3A26"/>
        </w:rPr>
        <w:t>정책이 바뀌면: 캐시 폴백 → 배지 미부여로 폴백합니다. 틀린 배지를 주느니 배지를 주지 않습니다.</w:t>
      </w:r>
    </w:p>
    <w:p>
      <w:pPr>
        <w:ind w:left="340"/>
      </w:pPr>
      <w:r>
        <w:rPr>
          <w:i/>
          <w:color w:val="8F3A26"/>
        </w:rPr>
        <w:t>다만 정직하게 — 공공 데이터 정책 변경은 통제 밖 리스크이고, 완전한 완화책은 없습니다. 리스크 R5에 그대로 적어뒀습니다.</w:t>
      </w:r>
    </w:p>
    <w:p>
      <w:pPr>
        <w:pStyle w:val="Heading3"/>
      </w:pPr>
      <w:r>
        <w:rPr>
          <w:color w:val="8F3A26"/>
        </w:rPr>
        <w:t>【보너스】 창업자가 스스로에게 하는 질문</w:t>
      </w:r>
    </w:p>
    <w:p>
      <w:r>
        <w:t>Q. 이 상태에서 VC 시드를 받을 수 있나?</w:t>
      </w:r>
    </w:p>
    <w:p>
      <w:pPr>
        <w:ind w:left="340"/>
      </w:pPr>
      <w:r>
        <w:rPr>
          <w:i/>
          <w:color w:val="8F3A26"/>
        </w:rPr>
        <w:t>정직한 답: 매우 어렵다.</w:t>
      </w:r>
    </w:p>
    <w:p>
      <w:pPr>
        <w:ind w:left="340"/>
      </w:pPr>
      <w:r>
        <w:rPr>
          <w:i/>
          <w:color w:val="8F3A26"/>
        </w:rPr>
        <w:t>트랙션 0, 팀 1인, 법인 없음, 재직 중 — 이 4개 중 3개만 있어도 대부분의 시드 VC는 패스한다. 그것이 현실이다.</w:t>
      </w:r>
    </w:p>
    <w:p>
      <w:pPr>
        <w:ind w:left="340"/>
      </w:pPr>
    </w:p>
    <w:p>
      <w:pPr>
        <w:ind w:left="340"/>
      </w:pPr>
      <w:r>
        <w:rPr>
          <w:i/>
          <w:color w:val="8F3A26"/>
        </w:rPr>
        <w:t>따라서 현실적 자금 경로 우선순위:</w:t>
      </w:r>
    </w:p>
    <w:p>
      <w:pPr>
        <w:ind w:left="340"/>
      </w:pPr>
      <w:r>
        <w:rPr>
          <w:i/>
          <w:color w:val="8F3A26"/>
        </w:rPr>
        <w:t>1. 예비창업패키지 / R&amp;D 정부지원사업 — 매출 0이 결격사유가 아니다. 오히려 지원금의 사용 목적이 바로 이 "시장 검증"이다. 현재 단계에 가장 정합한 자금원.</w:t>
      </w:r>
    </w:p>
    <w:p>
      <w:pPr>
        <w:ind w:left="340"/>
      </w:pPr>
      <w:r>
        <w:rPr>
          <w:i/>
          <w:color w:val="8F3A26"/>
        </w:rPr>
        <w:t>2. 엔젤 / 액셀러레이터 — 기술 리스크 제거를 평가할 수 있는 소수.</w:t>
      </w:r>
    </w:p>
    <w:p>
      <w:pPr>
        <w:ind w:left="340"/>
      </w:pPr>
      <w:r>
        <w:rPr>
          <w:i/>
          <w:color w:val="8F3A26"/>
        </w:rPr>
        <w:t>3. 매출 자체 (Polar로 이미 과금 가능) — 유료 고객 10명이 그 어떤 IR 덱보다 강하다.</w:t>
      </w:r>
    </w:p>
    <w:p>
      <w:pPr>
        <w:ind w:left="340"/>
      </w:pPr>
      <w:r>
        <w:rPr>
          <w:i/>
          <w:color w:val="8F3A26"/>
        </w:rPr>
        <w:t>4. VC 시드 — M1~M4 달성 후. 그때 이 문서를 다시 쓴다.</w:t>
      </w:r>
    </w:p>
    <w:p>
      <w:pPr>
        <w:ind w:left="340"/>
      </w:pPr>
    </w:p>
    <w:p>
      <w:pPr>
        <w:ind w:left="340"/>
      </w:pPr>
      <w:r>
        <w:rPr>
          <w:i/>
          <w:color w:val="8F3A26"/>
        </w:rPr>
        <w:t>이 IR의 용도는 "지금 VC를 설득하는 것"이 아니라, "무엇을 증명해야 VC와 대화할 자격이 생기는지"를 명확히 하는 것이다.</w:t>
      </w:r>
    </w:p>
    <w:p>
      <w:pPr>
        <w:pStyle w:val="Heading2"/>
      </w:pPr>
      <w:r>
        <w:rPr>
          <w:color w:val="0D1B2A"/>
        </w:rPr>
        <w:t>부록 B — 확보 필요 항목 (빈칸으로 남김 · 지어내지 않음)</w:t>
      </w:r>
    </w:p>
    <w:p>
      <w:pPr>
        <w:pStyle w:val="ListBullet"/>
      </w:pPr>
      <w:r>
        <w:t>[ ] 사업자등록번호 / 법인등기 — 미등록</w:t>
      </w:r>
    </w:p>
    <w:p>
      <w:pPr>
        <w:pStyle w:val="ListBullet"/>
      </w:pPr>
      <w:r>
        <w:t>[ ] 재직회사 겸직 동의 또는 퇴직 계획 — 미확보 (계획으로만 서술)</w:t>
      </w:r>
    </w:p>
    <w:p>
      <w:pPr>
        <w:pStyle w:val="ListBullet"/>
      </w:pPr>
      <w:r>
        <w:t>[ ] 특허 · 상표 출원 — 현재 출원 없음</w:t>
      </w:r>
    </w:p>
    <w:p>
      <w:pPr>
        <w:pStyle w:val="ListBullet"/>
      </w:pPr>
      <w:r>
        <w:t>[ ] 팀원 — 현재 1인</w:t>
      </w:r>
    </w:p>
    <w:p>
      <w:pPr>
        <w:pStyle w:val="ListBullet"/>
      </w:pPr>
      <w:r>
        <w:t>[ ] 고객 인터뷰 결과 — 0건</w:t>
      </w:r>
    </w:p>
    <w:p>
      <w:pPr>
        <w:pStyle w:val="ListBullet"/>
      </w:pPr>
      <w:r>
        <w:t>[ ] 유료 전환 실적 — 0건</w:t>
      </w:r>
    </w:p>
    <w:p>
      <w:pPr>
        <w:pStyle w:val="ListBullet"/>
      </w:pPr>
      <w:r>
        <w:t>[ ] 매출 실적 — 0원</w:t>
      </w:r>
    </w:p>
    <w:p>
      <w:pPr>
        <w:pStyle w:val="ListBullet"/>
      </w:pPr>
      <w:r>
        <w:t>[ ] 투자 유치 목표 금액 — 【금액 미정】</w:t>
      </w:r>
    </w:p>
    <w:p>
      <w:pPr>
        <w:pStyle w:val="ListBullet"/>
      </w:pPr>
      <w:r>
        <w:t>[ ] 외부 자문 · 멘토 · 협력기관 — 미확보</w:t>
      </w:r>
    </w:p>
    <w:p>
      <w:pPr>
        <w:pStyle w:val="ListBullet"/>
      </w:pPr>
      <w:r>
        <w:t>[ ] K-Food / 의료기기 / 건기식 시장 규모 — 【출처 있는 통계 확보 후 산정】</w:t>
      </w:r>
    </w:p>
    <w:p>
      <w:pPr>
        <w:ind w:left="340"/>
      </w:pPr>
      <w:r>
        <w:rPr>
          <w:i/>
          <w:color w:val="8F3A26"/>
        </w:rPr>
        <w:t>문서 규율: 본 IR의 모든 사실은 docs/business/00-FACTBASE.md에 근거한다.</w:t>
      </w:r>
    </w:p>
    <w:p>
      <w:pPr>
        <w:ind w:left="340"/>
      </w:pPr>
      <w:r>
        <w:rPr>
          <w:i/>
          <w:color w:val="8F3A26"/>
        </w:rPr>
        <w:t>FACTBASE에 없는 고객·매출·수상·특허·제휴·시장 규모는 이 문서에 단 하나도 기재하지 않았다.</w:t>
      </w:r>
    </w:p>
    <w:p>
      <w:pPr>
        <w:ind w:left="340"/>
      </w:pPr>
      <w:r>
        <w:rPr>
          <w:i/>
          <w:color w:val="8F3A26"/>
        </w:rPr>
        <w:t>재무·시장 수치는 가정을 명시한 추정치이며 실적이 아니다.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