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D5489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hqos设计说明文档</w:t>
      </w:r>
    </w:p>
    <w:p w14:paraId="480F6CEF"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实现原理及流程</w:t>
      </w:r>
    </w:p>
    <w:p w14:paraId="078AE441"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hqos处理流程</w:t>
      </w:r>
    </w:p>
    <w:p w14:paraId="7D5D8D8F"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hqos报文处理流水线的实例如下图所示。</w:t>
      </w:r>
    </w:p>
    <w:p w14:paraId="01B131D3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707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E1DD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I/O RX &amp; TX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多个NIC端口的报文接收/传输。用于Intel 1GbE/10GbE NIC的轮询模式驱动程序（PMD）。</w:t>
      </w:r>
    </w:p>
    <w:p w14:paraId="09885971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parser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识别输入数据包的协议栈。检查数据包头部的完整性。</w:t>
      </w:r>
    </w:p>
    <w:p w14:paraId="6EC1A694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 classification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将输入数据包映射到已知流量上。 使用可配置散列函数（jhash，CRC等）和桶逻辑来处理冲突的精确匹配表查找。</w:t>
      </w:r>
    </w:p>
    <w:p w14:paraId="4C531F51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使用srTCM（RFC 2697）或trTCM（RFC2698）算法进行数据包测量。</w:t>
      </w:r>
    </w:p>
    <w:p w14:paraId="1F13FF15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Balancer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将输入数据包分发给应用程序worker。为每个worker提供统一的负载。 保持流量对worker的亲和力和每个流程中的数据包顺序。</w:t>
      </w:r>
    </w:p>
    <w:p w14:paraId="03CD881C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 threads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客户指定的应用工作负载的占位符（例如IP堆栈等）。</w:t>
      </w:r>
    </w:p>
    <w:p w14:paraId="3CD2E828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Dropper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拥塞管理使用随机早期检测（RED）算法（Sally Floyd-Van Jacobson的论文） 或加权RED（WRED）。根据当前调度程序队列的负载级别和报文优先级丢弃报文。 当遇到拥塞时，首先丢弃优先级较低的数据包。</w:t>
      </w:r>
    </w:p>
    <w:p w14:paraId="02C86A34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Hierarchical Scheduler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具有数千（通常为64K）叶节点（队列）的5级分层调度器 （级别为：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输出端口，子端口，管道，流量类和队列</w:t>
      </w:r>
      <w:r>
        <w:rPr>
          <w:rFonts w:hint="eastAsia"/>
          <w:lang w:val="en-US" w:eastAsia="zh-CN"/>
        </w:rPr>
        <w:t>）。 实现流量整形（用于子站和管道级），严格优先级（对于流量级别） 和加权循环（WRR）（用于每个管道流量类中的队列）。</w:t>
      </w:r>
    </w:p>
    <w:p w14:paraId="76231B40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hqos调度层次</w:t>
      </w:r>
    </w:p>
    <w:p w14:paraId="072B66C1">
      <w:p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hqos分为5层调度，依次为port、subport、pipe、traffic class（tc）、queue，下面一次介绍整体调度结构层次。</w:t>
      </w:r>
    </w:p>
    <w:p w14:paraId="6D8FCE11">
      <w:p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Port：以太网端口，多个端口轮询方式调度，所有端口优先级相同。</w:t>
      </w:r>
    </w:p>
    <w:p w14:paraId="65FB2769">
      <w:p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Subport：流量整型使用令牌桶算法（每个subport一个令牌桶），对每个tc强制执行带宽上限。</w:t>
      </w:r>
    </w:p>
    <w:p w14:paraId="6B1873EC">
      <w:p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Pipe：流量整型使用令牌桶算法（每个pipe一个令牌桶），每个tc执行上限。</w:t>
      </w:r>
    </w:p>
    <w:p w14:paraId="0224AE22">
      <w:p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Tc：dpdk官方文档描述了4个tc，目前实际有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13个tc，tc0-tc11前12个tc执行严格优先级（SP），tc12执行BE并且按照wrr算法进行预订权重分配。</w:t>
      </w:r>
    </w:p>
    <w:p w14:paraId="602DA6B3">
      <w:p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Queue：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与tc对应，目前tc0-tc11严格优先级队列每个tc对应一个queue，tc12为BE，有四个队列queue0-queue3，按照加权循环进行服务。</w:t>
      </w:r>
    </w:p>
    <w:p w14:paraId="4310C117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2、需求分析及方案设计</w:t>
      </w:r>
    </w:p>
    <w:p w14:paraId="032D7F47">
      <w:pPr>
        <w:bidi w:val="0"/>
        <w:ind w:left="0" w:leftChars="0" w:firstLine="5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需求分析：确定性服务需求，业务划分为三大类：DE（确定性业务）、LS（时延敏感业务）、BE（尽力而为业务）。</w:t>
      </w:r>
    </w:p>
    <w:p w14:paraId="2DCFFE30">
      <w:pPr>
        <w:bidi w:val="0"/>
        <w:ind w:left="0" w:leftChars="0" w:firstLine="5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DE服务优先级最高，分配到高优先级队列，LS优先级其次，分配到中优先级队列，BE优先级最低，刚好对应低优先级BE队列。</w:t>
      </w:r>
    </w:p>
    <w:p w14:paraId="4AB4CB80">
      <w:pPr>
        <w:bidi w:val="0"/>
        <w:ind w:left="0" w:leftChars="0" w:firstLine="5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方案设计：</w:t>
      </w:r>
    </w:p>
    <w:p w14:paraId="1E6377F5">
      <w:pPr>
        <w:bidi w:val="0"/>
        <w:ind w:left="0" w:leftChars="0" w:firstLine="5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DE业务，占用tc0-tc7，8个tc，每个tc一个queue，支持8种不同DE业务（1个tc支持1个或多个dscp配置），优先级从tc0-tc7依次降低。</w:t>
      </w:r>
    </w:p>
    <w:p w14:paraId="1C73AB27">
      <w:pPr>
        <w:bidi w:val="0"/>
        <w:ind w:left="0" w:leftChars="0" w:firstLine="5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LS业务，占用tc7-tc11，4个tc，每个tc一个queue，支持4种不同LS业务（（1个tc支持1个或多个dscp配置），优先级从tc8-tc11依次降低。</w:t>
      </w:r>
    </w:p>
    <w:p w14:paraId="49B6C8C1">
      <w:pPr>
        <w:bidi w:val="0"/>
        <w:ind w:left="0" w:leftChars="0" w:firstLine="5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BE业务，默认使用tc12，4个queue，支持wrr调度，默认走queue 0队列。</w:t>
      </w:r>
    </w:p>
    <w:p w14:paraId="7055ACCF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3890A6DF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3、hqos配置下发：</w:t>
      </w:r>
    </w:p>
    <w:p w14:paraId="4C82FAF7">
      <w:p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参数：接口、</w:t>
      </w:r>
      <w:r>
        <w:rPr>
          <w:rFonts w:hint="eastAsia"/>
          <w:lang w:val="en-US" w:eastAsia="zh-CN"/>
        </w:rPr>
        <w:t>user_id、</w:t>
      </w:r>
      <w:r>
        <w:rPr>
          <w:lang w:val="en-US" w:eastAsia="zh-CN"/>
        </w:rPr>
        <w:t>profile_id、优先级、dscp值、带宽大小（MB）</w:t>
      </w:r>
    </w:p>
    <w:p w14:paraId="04FA9E57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接口：下发配置的接口，与frr中的接口对应，内部做了映射，映射到vpp中的实际物理网口。</w:t>
      </w:r>
    </w:p>
    <w:p w14:paraId="1A6E43F9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user_id：租户id，通过此id区分不同租户，租户id的取值需要控制器与实际数据包对应起来，采用内层dscp值，取值范围1- 62。</w:t>
      </w:r>
    </w:p>
    <w:p w14:paraId="2A52A003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profile_id：配置文件索引，从1开始递增，取值范围1- 64。</w:t>
      </w:r>
    </w:p>
    <w:p w14:paraId="6C8299F7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优先级：服务对应的优先级大小，优先级从1-12，值越小优先级越大，因此优先级1为最高优先级。</w:t>
      </w:r>
    </w:p>
    <w:p w14:paraId="42E21EE3"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dscp值：区分不同类型的服务，报文中携带的内容。</w:t>
      </w:r>
    </w:p>
    <w:p w14:paraId="222DD5F5"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带宽大小：配置不同服务的平均占用带宽大小，单位为，Mbps</w:t>
      </w:r>
    </w:p>
    <w:p w14:paraId="5F11B366"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 w14:paraId="3A6E1D22">
      <w:p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配置下发注意事项：</w:t>
      </w:r>
    </w:p>
    <w:p w14:paraId="4D8956BC">
      <w:pPr>
        <w:bidi w:val="0"/>
      </w:pPr>
      <w:r>
        <w:rPr>
          <w:lang w:val="en-US"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）hqos配置目前分为两个步骤</w:t>
      </w:r>
    </w:p>
    <w:p w14:paraId="62079788">
      <w:pPr>
        <w:bidi w:val="0"/>
      </w:pPr>
      <w:r>
        <w:rPr>
          <w:lang w:val="en-US" w:eastAsia="zh-CN"/>
        </w:rPr>
        <w:t>步骤一：生成hqos配置文件profile，通过不同的profile_id区分不同的配置文件</w:t>
      </w:r>
      <w:r>
        <w:rPr>
          <w:rFonts w:hint="eastAsia"/>
          <w:lang w:val="en-US" w:eastAsia="zh-CN"/>
        </w:rPr>
        <w:t>。</w:t>
      </w:r>
    </w:p>
    <w:p w14:paraId="152BFE6E">
      <w:pPr>
        <w:bidi w:val="0"/>
      </w:pPr>
      <w:r>
        <w:rPr>
          <w:lang w:val="en-US" w:eastAsia="zh-CN"/>
        </w:rPr>
        <w:t>步骤二：hqos配置文件profile应用，通过接口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profile_id</w:t>
      </w:r>
      <w:r>
        <w:rPr>
          <w:rFonts w:hint="eastAsia"/>
          <w:lang w:val="en-US" w:eastAsia="zh-CN"/>
        </w:rPr>
        <w:t>和user_id</w:t>
      </w:r>
      <w:r>
        <w:rPr>
          <w:lang w:val="en-US" w:eastAsia="zh-CN"/>
        </w:rPr>
        <w:t>来apply对应的配置</w:t>
      </w:r>
      <w:r>
        <w:rPr>
          <w:rFonts w:hint="eastAsia"/>
          <w:lang w:val="en-US" w:eastAsia="zh-CN"/>
        </w:rPr>
        <w:t>。</w:t>
      </w:r>
    </w:p>
    <w:p w14:paraId="04548752">
      <w:pPr>
        <w:bidi w:val="0"/>
        <w:rPr>
          <w:lang w:val="en-US" w:eastAsia="zh-CN"/>
        </w:rPr>
      </w:pPr>
      <w:r>
        <w:rPr>
          <w:lang w:val="en-US" w:eastAsia="zh-CN"/>
        </w:rPr>
        <w:t>提示:目前配置文件最大支持</w:t>
      </w:r>
      <w:r>
        <w:rPr>
          <w:rFonts w:hint="eastAsia"/>
          <w:lang w:val="en-US" w:eastAsia="zh-CN"/>
        </w:rPr>
        <w:t>64</w:t>
      </w:r>
      <w:r>
        <w:rPr>
          <w:lang w:val="en-US" w:eastAsia="zh-CN"/>
        </w:rPr>
        <w:t>（代码中自定义，可修改</w:t>
      </w:r>
      <w:r>
        <w:rPr>
          <w:rFonts w:hint="eastAsia"/>
          <w:lang w:val="en-US" w:eastAsia="zh-CN"/>
        </w:rPr>
        <w:t>，与pipe数量一致</w:t>
      </w:r>
      <w:r>
        <w:rPr>
          <w:lang w:val="en-US" w:eastAsia="zh-CN"/>
        </w:rPr>
        <w:t>）</w:t>
      </w:r>
    </w:p>
    <w:p w14:paraId="4735DAF2">
      <w:pPr>
        <w:bidi w:val="0"/>
      </w:pPr>
      <w:r>
        <w:rPr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）hqos配置</w:t>
      </w:r>
      <w:r>
        <w:rPr>
          <w:rFonts w:hint="eastAsia"/>
          <w:lang w:val="en-US" w:eastAsia="zh-CN"/>
        </w:rPr>
        <w:t>文件</w:t>
      </w:r>
      <w:r>
        <w:rPr>
          <w:lang w:val="en-US" w:eastAsia="zh-CN"/>
        </w:rPr>
        <w:t>为一组</w:t>
      </w:r>
      <w:r>
        <w:rPr>
          <w:rFonts w:hint="eastAsia"/>
          <w:lang w:val="en-US" w:eastAsia="zh-CN"/>
        </w:rPr>
        <w:t>应用带宽分配</w:t>
      </w:r>
      <w:r>
        <w:rPr>
          <w:lang w:val="en-US" w:eastAsia="zh-CN"/>
        </w:rPr>
        <w:t>，即每次下发配置需要将所有带宽规划好，如下，假设目前接口总带宽为1G</w:t>
      </w:r>
    </w:p>
    <w:p w14:paraId="38404337">
      <w:p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第一种配置：</w:t>
      </w:r>
    </w:p>
    <w:p w14:paraId="5B3E9245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配置下发：</w:t>
      </w:r>
    </w:p>
    <w:p w14:paraId="40E984E4">
      <w:pPr>
        <w:bidi w:val="0"/>
        <w:rPr>
          <w:lang w:val="en-US" w:eastAsia="zh-CN"/>
        </w:rPr>
      </w:pPr>
      <w:r>
        <w:rPr>
          <w:lang w:val="en-US" w:eastAsia="zh-CN"/>
        </w:rPr>
        <w:t>网口：geb_0_0</w:t>
      </w:r>
    </w:p>
    <w:p w14:paraId="5D00FB67">
      <w:pPr>
        <w:bidi w:val="0"/>
        <w:rPr>
          <w:lang w:val="en-US" w:eastAsia="zh-CN"/>
        </w:rPr>
      </w:pPr>
    </w:p>
    <w:p w14:paraId="416903E6">
      <w:pPr>
        <w:bidi w:val="0"/>
        <w:rPr>
          <w:lang w:val="en-US" w:eastAsia="zh-CN"/>
        </w:rPr>
      </w:pPr>
      <w:r>
        <w:rPr>
          <w:lang w:val="en-US" w:eastAsia="zh-CN"/>
        </w:rPr>
        <w:t>profile_id:1</w:t>
      </w:r>
      <w:bookmarkStart w:id="0" w:name="_GoBack"/>
    </w:p>
    <w:bookmarkEnd w:id="0"/>
    <w:p w14:paraId="6FC84B92">
      <w:pPr>
        <w:bidi w:val="0"/>
      </w:pPr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qos</w:t>
      </w:r>
      <w:r>
        <w:rPr>
          <w:rFonts w:hint="eastAsia"/>
          <w:lang w:val="en-US" w:eastAsia="zh-CN"/>
        </w:rPr>
        <w:t xml:space="preserve"> group</w:t>
      </w:r>
      <w:r>
        <w:rPr>
          <w:lang w:val="en-US" w:eastAsia="zh-CN"/>
        </w:rPr>
        <w:t>配置：</w:t>
      </w:r>
    </w:p>
    <w:p w14:paraId="37E9BE55">
      <w:pPr>
        <w:bidi w:val="0"/>
      </w:pPr>
      <w:r>
        <w:rPr>
          <w:lang w:val="en-US" w:eastAsia="zh-CN"/>
        </w:rPr>
        <w:t>dscp 10、priority 1、bandwidth 200M</w:t>
      </w:r>
    </w:p>
    <w:p w14:paraId="66B4CE8F">
      <w:pPr>
        <w:bidi w:val="0"/>
      </w:pPr>
      <w:r>
        <w:rPr>
          <w:lang w:val="en-US" w:eastAsia="zh-CN"/>
        </w:rPr>
        <w:t>dscp 20、priority 2、bandwidth 300M</w:t>
      </w:r>
    </w:p>
    <w:p w14:paraId="3E06E8A2">
      <w:pPr>
        <w:bidi w:val="0"/>
      </w:pPr>
      <w:r>
        <w:rPr>
          <w:lang w:val="en-US" w:eastAsia="zh-CN"/>
        </w:rPr>
        <w:t>dscp 30、priority 3、bandwidth 400M</w:t>
      </w:r>
    </w:p>
    <w:p w14:paraId="0B3A904F">
      <w:pPr>
        <w:bidi w:val="0"/>
        <w:rPr>
          <w:lang w:val="en-US" w:eastAsia="zh-CN"/>
        </w:rPr>
      </w:pPr>
      <w:r>
        <w:rPr>
          <w:lang w:val="en-US" w:eastAsia="zh-CN"/>
        </w:rPr>
        <w:t>其余流量 be队列</w:t>
      </w:r>
    </w:p>
    <w:p w14:paraId="68299C2A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配置生效：</w:t>
      </w:r>
    </w:p>
    <w:p w14:paraId="4DE9018B">
      <w:pPr>
        <w:bidi w:val="0"/>
      </w:pPr>
      <w:r>
        <w:rPr>
          <w:lang w:val="en-US" w:eastAsia="zh-CN"/>
        </w:rPr>
        <w:t>网口：geb_0_0</w:t>
      </w:r>
    </w:p>
    <w:p w14:paraId="30AC5AC1">
      <w:pPr>
        <w:bidi w:val="0"/>
        <w:rPr>
          <w:lang w:val="en-US" w:eastAsia="zh-CN"/>
        </w:rPr>
      </w:pPr>
      <w:r>
        <w:rPr>
          <w:lang w:val="en-US" w:eastAsia="zh-CN"/>
        </w:rPr>
        <w:t>profile_id:1</w:t>
      </w:r>
    </w:p>
    <w:p w14:paraId="63B054B5"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user_id：1</w:t>
      </w:r>
    </w:p>
    <w:p w14:paraId="5FD7904A">
      <w:p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第二种配置：</w:t>
      </w:r>
    </w:p>
    <w:p w14:paraId="4FB09A06">
      <w:pPr>
        <w:bidi w:val="0"/>
        <w:ind w:left="0" w:leftChars="0" w:firstLine="0" w:firstLineChars="0"/>
        <w:rPr>
          <w:lang w:val="en-US" w:eastAsia="zh-CN"/>
        </w:rPr>
      </w:pPr>
      <w:r>
        <w:rPr>
          <w:rFonts w:hint="eastAsia"/>
          <w:lang w:val="en-US" w:eastAsia="zh-CN"/>
        </w:rPr>
        <w:t>配置下发：</w:t>
      </w:r>
    </w:p>
    <w:p w14:paraId="1B7D5530">
      <w:pPr>
        <w:bidi w:val="0"/>
      </w:pPr>
      <w:r>
        <w:rPr>
          <w:lang w:val="en-US" w:eastAsia="zh-CN"/>
        </w:rPr>
        <w:t>网口：geb_0_0</w:t>
      </w:r>
    </w:p>
    <w:p w14:paraId="2E298CCB">
      <w:pPr>
        <w:bidi w:val="0"/>
        <w:rPr>
          <w:lang w:val="en-US" w:eastAsia="zh-CN"/>
        </w:rPr>
      </w:pPr>
      <w:r>
        <w:rPr>
          <w:lang w:val="en-US" w:eastAsia="zh-CN"/>
        </w:rPr>
        <w:t>profile_id:2</w:t>
      </w:r>
    </w:p>
    <w:p w14:paraId="2584F301"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qos</w:t>
      </w:r>
      <w:r>
        <w:rPr>
          <w:rFonts w:hint="eastAsia"/>
          <w:lang w:val="en-US" w:eastAsia="zh-CN"/>
        </w:rPr>
        <w:t xml:space="preserve"> group</w:t>
      </w:r>
      <w:r>
        <w:rPr>
          <w:lang w:val="en-US" w:eastAsia="zh-CN"/>
        </w:rPr>
        <w:t>配置：</w:t>
      </w:r>
    </w:p>
    <w:p w14:paraId="7FE1F5DB">
      <w:pPr>
        <w:bidi w:val="0"/>
      </w:pPr>
      <w:r>
        <w:rPr>
          <w:lang w:val="en-US" w:eastAsia="zh-CN"/>
        </w:rPr>
        <w:t>dscp 10、priority 3、bandwidth 200M</w:t>
      </w:r>
    </w:p>
    <w:p w14:paraId="38546591">
      <w:pPr>
        <w:bidi w:val="0"/>
      </w:pPr>
      <w:r>
        <w:rPr>
          <w:lang w:val="en-US" w:eastAsia="zh-CN"/>
        </w:rPr>
        <w:t>dscp 20、priority 2、bandwidth 300M</w:t>
      </w:r>
    </w:p>
    <w:p w14:paraId="2BB1DC38">
      <w:pPr>
        <w:bidi w:val="0"/>
      </w:pPr>
      <w:r>
        <w:rPr>
          <w:lang w:val="en-US" w:eastAsia="zh-CN"/>
        </w:rPr>
        <w:t>dscp 30、priority 1、bandwidth 400M</w:t>
      </w:r>
    </w:p>
    <w:p w14:paraId="62029AAD">
      <w:pPr>
        <w:bidi w:val="0"/>
        <w:rPr>
          <w:lang w:val="en-US" w:eastAsia="zh-CN"/>
        </w:rPr>
      </w:pPr>
      <w:r>
        <w:rPr>
          <w:lang w:val="en-US" w:eastAsia="zh-CN"/>
        </w:rPr>
        <w:t>其余流量 be队列</w:t>
      </w:r>
    </w:p>
    <w:p w14:paraId="00F754B2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配置生效：</w:t>
      </w:r>
    </w:p>
    <w:p w14:paraId="4265D21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user_id：2</w:t>
      </w:r>
    </w:p>
    <w:p w14:paraId="0777D715">
      <w:pPr>
        <w:bidi w:val="0"/>
      </w:pPr>
      <w:r>
        <w:rPr>
          <w:lang w:val="en-US" w:eastAsia="zh-CN"/>
        </w:rPr>
        <w:t>网口：geb_0_0</w:t>
      </w:r>
    </w:p>
    <w:p w14:paraId="17ADEB15"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profile_id:2</w:t>
      </w:r>
    </w:p>
    <w:p w14:paraId="7383F35E">
      <w:pPr>
        <w:bidi w:val="0"/>
      </w:pPr>
      <w:r>
        <w:rPr>
          <w:lang w:val="en-US" w:eastAsia="zh-CN"/>
        </w:rPr>
        <w:t>（3）hqos配置回退，可以直接执行第（2）部分的步骤二，通过profile_id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接口</w:t>
      </w:r>
      <w:r>
        <w:rPr>
          <w:rFonts w:hint="eastAsia"/>
          <w:lang w:val="en-US" w:eastAsia="zh-CN"/>
        </w:rPr>
        <w:t>和user_id</w:t>
      </w:r>
      <w:r>
        <w:rPr>
          <w:lang w:val="en-US" w:eastAsia="zh-CN"/>
        </w:rPr>
        <w:t>来直接生效。</w:t>
      </w:r>
    </w:p>
    <w:p w14:paraId="40FC6A33">
      <w:pPr>
        <w:bidi w:val="0"/>
      </w:pPr>
      <w:r>
        <w:rPr>
          <w:lang w:val="en-US" w:eastAsia="zh-CN"/>
        </w:rPr>
        <w:t>（4）hqos配置修改，目前不支持直接修改hqos配置，因为目前dpdk不支持直接修改profile文件，也不对外提供任何修改profile文件的接口，所以可以通过新增、回退操作来设置想要的hqos配置。</w:t>
      </w:r>
    </w:p>
    <w:p w14:paraId="7B26A4F2">
      <w:pPr>
        <w:bidi w:val="0"/>
        <w:rPr>
          <w:lang w:val="en-US" w:eastAsia="zh-CN"/>
        </w:rPr>
      </w:pPr>
      <w:r>
        <w:rPr>
          <w:lang w:val="en-US" w:eastAsia="zh-CN"/>
        </w:rPr>
        <w:t>（5）不同设备的网口初始hqos配置带宽需要配置，</w:t>
      </w:r>
      <w:r>
        <w:rPr>
          <w:rFonts w:hint="eastAsia"/>
          <w:lang w:val="en-US" w:eastAsia="zh-CN"/>
        </w:rPr>
        <w:t>需要</w:t>
      </w:r>
      <w:r>
        <w:rPr>
          <w:lang w:val="en-US" w:eastAsia="zh-CN"/>
        </w:rPr>
        <w:t>确保</w:t>
      </w:r>
      <w:r>
        <w:rPr>
          <w:rFonts w:hint="eastAsia"/>
          <w:lang w:val="en-US" w:eastAsia="zh-CN"/>
        </w:rPr>
        <w:t>网口带宽大于目前初始带宽，这样资源才能全部利用，目前配置值为10G（可修改）</w:t>
      </w:r>
      <w:r>
        <w:rPr>
          <w:lang w:val="en-US" w:eastAsia="zh-CN"/>
        </w:rPr>
        <w:t>。</w:t>
      </w:r>
    </w:p>
    <w:p w14:paraId="4211AE1D"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lang w:val="en-US" w:eastAsia="zh-CN"/>
        </w:rPr>
        <w:t>）hqos配置很复杂，所以配置没有生效时先关注系统日志，是否出现了问题，根据对应的提示修改配置</w:t>
      </w:r>
      <w:r>
        <w:rPr>
          <w:rFonts w:hint="eastAsia"/>
          <w:lang w:val="en-US" w:eastAsia="zh-CN"/>
        </w:rPr>
        <w:t>。</w:t>
      </w:r>
    </w:p>
    <w:p w14:paraId="2D578FC7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2AC42F6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Srv6组网中hqos配置：</w:t>
      </w:r>
    </w:p>
    <w:p w14:paraId="31FCD679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内层dscp映射为用户id、外层dscp映射为业务类型</w:t>
      </w:r>
    </w:p>
    <w:p w14:paraId="2C8E98EC"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首节点为ipv4数据包，没有封装srv6层，因此内层配置和外层配置为：</w:t>
      </w:r>
    </w:p>
    <w:p w14:paraId="01B5E5A7"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Pipe：</w:t>
      </w:r>
    </w:p>
    <w:p w14:paraId="6DA4DF43">
      <w:pPr>
        <w:bidi w:val="0"/>
        <w:rPr>
          <w:lang w:val="en-US" w:eastAsia="zh-CN"/>
        </w:rPr>
      </w:pPr>
      <w:r>
        <w:rPr>
          <w:lang w:val="en-US" w:eastAsia="zh-CN"/>
        </w:rPr>
        <w:t xml:space="preserve">set dpdk interface hqos pktfield GigabitEthernetb/0/0 id pipe offset </w:t>
      </w:r>
      <w:r>
        <w:rPr>
          <w:rFonts w:hint="eastAsia"/>
          <w:lang w:val="en-US" w:eastAsia="zh-CN"/>
        </w:rPr>
        <w:t>64</w:t>
      </w:r>
      <w:r>
        <w:rPr>
          <w:lang w:val="en-US" w:eastAsia="zh-CN"/>
        </w:rPr>
        <w:t xml:space="preserve"> mask 00fc000000000000</w:t>
      </w:r>
    </w:p>
    <w:p w14:paraId="5733BAB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p w14:paraId="1F0DDB3D">
      <w:pPr>
        <w:bidi w:val="0"/>
      </w:pPr>
      <w:r>
        <w:rPr>
          <w:lang w:val="en-US" w:eastAsia="zh-CN"/>
        </w:rPr>
        <w:t>set dpdk interface hqos pktfield GigabitEthernetb/0/0 id tc offset 8 mask 00000000000000fc</w:t>
      </w:r>
    </w:p>
    <w:p w14:paraId="53BCDB77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（2）中间节点，此部分数据为srv6隧道数据，因此为ipv6协议并且携带srv6封装层，因此配置为：</w:t>
      </w:r>
    </w:p>
    <w:p w14:paraId="503B45C4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Pipe：</w:t>
      </w:r>
    </w:p>
    <w:p w14:paraId="45F0817B"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set dpdk interface hqos pktfield GigabitEthernetb/0/0 id pipe offset 192 mask 00fc000000000000</w:t>
      </w:r>
    </w:p>
    <w:p w14:paraId="2736051A"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p w14:paraId="74026E77"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set dpdk interface hqos pktfield GigabitEthernetb/0/0 id tc offset 8 mask 00000000000000fc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F6F85"/>
    <w:multiLevelType w:val="singleLevel"/>
    <w:tmpl w:val="3F2F6F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A771E5"/>
    <w:multiLevelType w:val="singleLevel"/>
    <w:tmpl w:val="57A771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628A"/>
    <w:rsid w:val="00DD6112"/>
    <w:rsid w:val="011674A5"/>
    <w:rsid w:val="05F814A1"/>
    <w:rsid w:val="06BA455D"/>
    <w:rsid w:val="0768220B"/>
    <w:rsid w:val="0A7D7D7B"/>
    <w:rsid w:val="11AB486E"/>
    <w:rsid w:val="12687563"/>
    <w:rsid w:val="129554B3"/>
    <w:rsid w:val="193D7B2F"/>
    <w:rsid w:val="19AF5A77"/>
    <w:rsid w:val="1A856BB0"/>
    <w:rsid w:val="1A8769F4"/>
    <w:rsid w:val="1B001899"/>
    <w:rsid w:val="1BA772FF"/>
    <w:rsid w:val="1BE611F8"/>
    <w:rsid w:val="201900EE"/>
    <w:rsid w:val="22A918EC"/>
    <w:rsid w:val="240A160A"/>
    <w:rsid w:val="251946ED"/>
    <w:rsid w:val="26AD7DE6"/>
    <w:rsid w:val="2964123D"/>
    <w:rsid w:val="2A64640A"/>
    <w:rsid w:val="30005E53"/>
    <w:rsid w:val="33B65F28"/>
    <w:rsid w:val="3E4D56DB"/>
    <w:rsid w:val="42C451FC"/>
    <w:rsid w:val="46042631"/>
    <w:rsid w:val="497F1FCF"/>
    <w:rsid w:val="4D0258E3"/>
    <w:rsid w:val="4DED20EF"/>
    <w:rsid w:val="4FF94105"/>
    <w:rsid w:val="515B3458"/>
    <w:rsid w:val="51694182"/>
    <w:rsid w:val="52A35A10"/>
    <w:rsid w:val="541F4FCC"/>
    <w:rsid w:val="56E1585E"/>
    <w:rsid w:val="593C217C"/>
    <w:rsid w:val="59605680"/>
    <w:rsid w:val="5D296EBB"/>
    <w:rsid w:val="5EE24455"/>
    <w:rsid w:val="5FFA628A"/>
    <w:rsid w:val="61E1081B"/>
    <w:rsid w:val="63B23B57"/>
    <w:rsid w:val="65EB1476"/>
    <w:rsid w:val="687B6CF9"/>
    <w:rsid w:val="6EC72090"/>
    <w:rsid w:val="70375D3E"/>
    <w:rsid w:val="743B479F"/>
    <w:rsid w:val="745C4BCF"/>
    <w:rsid w:val="77E67A2B"/>
    <w:rsid w:val="789C633C"/>
    <w:rsid w:val="79444461"/>
    <w:rsid w:val="7D1E37C3"/>
    <w:rsid w:val="7D915434"/>
    <w:rsid w:val="7F8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1865</Words>
  <Characters>2942</Characters>
  <Lines>0</Lines>
  <Paragraphs>0</Paragraphs>
  <TotalTime>3042</TotalTime>
  <ScaleCrop>false</ScaleCrop>
  <LinksUpToDate>false</LinksUpToDate>
  <CharactersWithSpaces>3045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2025-04-11T02:03:00Z</dcterms:created>
  <dc:creator>Johnie</dc:creator>
  <cp:lastModifiedBy>Johnie</cp:lastModifiedBy>
  <dcterms:modified xsi:type="dcterms:W3CDTF">2025-05-19T01:49:19Z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BD3936F4B43B40F09156F5CEE9DBA2E3_11</vt:lpwstr>
  </property>
  <property fmtid="{D5CDD505-2E9C-101B-9397-08002B2CF9AE}" pid="4" name="KSOTemplateDocerSaveRecord">
    <vt:lpwstr>eyJoZGlkIjoiOGExODJlZDU5ZGQzOTU0NDE0ZTMzODg3N2I0NWMxZWUiLCJ1c2VySWQiOiIxMTMxOTk1MzIwIn0=</vt:lpwstr>
  </property>
</Properties>
</file>